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7C" w:rsidRDefault="000F447C" w:rsidP="000F447C">
      <w:pPr>
        <w:ind w:firstLine="709"/>
        <w:jc w:val="both"/>
        <w:rPr>
          <w:b/>
          <w:bCs/>
          <w:i/>
          <w:iCs/>
          <w:color w:val="000000"/>
          <w:sz w:val="28"/>
          <w:szCs w:val="28"/>
        </w:rPr>
      </w:pPr>
    </w:p>
    <w:p w:rsidR="000F447C" w:rsidRDefault="000F447C" w:rsidP="000F447C">
      <w:pPr>
        <w:pStyle w:val="ConsPlusTitle"/>
        <w:widowControl/>
        <w:ind w:firstLine="709"/>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14:anchorId="4D556A58" wp14:editId="60DD86F0">
            <wp:extent cx="778510" cy="923925"/>
            <wp:effectExtent l="0" t="0" r="254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510" cy="923925"/>
                    </a:xfrm>
                    <a:prstGeom prst="rect">
                      <a:avLst/>
                    </a:prstGeom>
                    <a:noFill/>
                    <a:ln>
                      <a:noFill/>
                    </a:ln>
                  </pic:spPr>
                </pic:pic>
              </a:graphicData>
            </a:graphic>
          </wp:inline>
        </w:drawing>
      </w:r>
    </w:p>
    <w:p w:rsidR="000F447C" w:rsidRDefault="000F447C" w:rsidP="000F447C">
      <w:pPr>
        <w:pStyle w:val="ConsPlusTitle"/>
        <w:widowControl/>
        <w:ind w:firstLine="709"/>
        <w:jc w:val="right"/>
        <w:rPr>
          <w:rFonts w:ascii="Times New Roman" w:hAnsi="Times New Roman" w:cs="Times New Roman"/>
          <w:sz w:val="28"/>
          <w:szCs w:val="28"/>
        </w:rPr>
      </w:pPr>
    </w:p>
    <w:p w:rsidR="000F447C" w:rsidRDefault="000F447C" w:rsidP="000F447C">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0F447C" w:rsidRDefault="000F447C" w:rsidP="000F447C">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0F447C" w:rsidRDefault="000F447C" w:rsidP="000F447C">
      <w:pPr>
        <w:pStyle w:val="ConsPlusTitle"/>
        <w:widowControl/>
        <w:ind w:firstLine="709"/>
        <w:jc w:val="center"/>
        <w:rPr>
          <w:rFonts w:ascii="Times New Roman" w:hAnsi="Times New Roman" w:cs="Times New Roman"/>
          <w:sz w:val="20"/>
          <w:szCs w:val="20"/>
        </w:rPr>
      </w:pPr>
    </w:p>
    <w:p w:rsidR="000F447C" w:rsidRDefault="000F447C" w:rsidP="000F447C">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0F447C" w:rsidRDefault="000F447C" w:rsidP="000F447C">
      <w:pPr>
        <w:pStyle w:val="ConsPlusTitle"/>
        <w:widowControl/>
        <w:ind w:firstLine="709"/>
        <w:jc w:val="center"/>
        <w:rPr>
          <w:rFonts w:ascii="Times New Roman" w:hAnsi="Times New Roman" w:cs="Times New Roman"/>
          <w:sz w:val="28"/>
          <w:szCs w:val="28"/>
        </w:rPr>
      </w:pPr>
    </w:p>
    <w:p w:rsidR="000F447C" w:rsidRDefault="000F447C" w:rsidP="000F447C">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От</w:t>
      </w:r>
      <w:r w:rsidR="00F32E5F">
        <w:rPr>
          <w:rFonts w:ascii="Times New Roman" w:hAnsi="Times New Roman" w:cs="Times New Roman"/>
          <w:sz w:val="28"/>
          <w:szCs w:val="28"/>
        </w:rPr>
        <w:t xml:space="preserve"> </w:t>
      </w:r>
      <w:bookmarkStart w:id="1" w:name="_GoBack"/>
      <w:bookmarkEnd w:id="1"/>
      <w:r w:rsidR="00F32E5F">
        <w:rPr>
          <w:rFonts w:ascii="Times New Roman" w:hAnsi="Times New Roman" w:cs="Times New Roman"/>
          <w:sz w:val="28"/>
          <w:szCs w:val="28"/>
        </w:rPr>
        <w:t>25</w:t>
      </w:r>
      <w:r>
        <w:rPr>
          <w:rFonts w:ascii="Times New Roman" w:hAnsi="Times New Roman" w:cs="Times New Roman"/>
          <w:sz w:val="28"/>
          <w:szCs w:val="28"/>
        </w:rPr>
        <w:t xml:space="preserve"> марта 2025 года № </w:t>
      </w:r>
      <w:r w:rsidR="00105E6D">
        <w:rPr>
          <w:rFonts w:ascii="Times New Roman" w:hAnsi="Times New Roman" w:cs="Times New Roman"/>
          <w:sz w:val="28"/>
          <w:szCs w:val="28"/>
        </w:rPr>
        <w:t>23</w:t>
      </w:r>
    </w:p>
    <w:p w:rsidR="000F447C" w:rsidRDefault="000F447C" w:rsidP="000F447C">
      <w:pPr>
        <w:shd w:val="clear" w:color="auto" w:fill="FFFFFF"/>
        <w:ind w:firstLine="709"/>
        <w:jc w:val="center"/>
        <w:rPr>
          <w:color w:val="000000"/>
          <w:sz w:val="28"/>
          <w:szCs w:val="28"/>
        </w:rPr>
      </w:pPr>
    </w:p>
    <w:p w:rsidR="000F447C" w:rsidRDefault="000F447C" w:rsidP="000F447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 внесении изменения в решение Совета Палехского муниципального района от  25.11.2021 № 81 «Об утверждении  Положения о муниципальном жилищном контроле на территории сельских поселений Палехского муниципального района</w:t>
      </w:r>
      <w:r>
        <w:rPr>
          <w:rFonts w:ascii="Times New Roman" w:hAnsi="Times New Roman" w:cs="Times New Roman"/>
          <w:color w:val="000000"/>
          <w:sz w:val="28"/>
          <w:szCs w:val="28"/>
        </w:rPr>
        <w:t>»</w:t>
      </w:r>
    </w:p>
    <w:p w:rsidR="000F447C" w:rsidRDefault="000F447C" w:rsidP="000F447C">
      <w:pPr>
        <w:ind w:firstLine="709"/>
        <w:rPr>
          <w:color w:val="000000"/>
        </w:rPr>
      </w:pPr>
    </w:p>
    <w:p w:rsidR="000F447C" w:rsidRDefault="000F447C" w:rsidP="000F447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w:t>
      </w:r>
      <w:proofErr w:type="gramStart"/>
      <w:r>
        <w:rPr>
          <w:rFonts w:ascii="Times New Roman" w:hAnsi="Times New Roman" w:cs="Times New Roman"/>
          <w:b w:val="0"/>
          <w:sz w:val="28"/>
          <w:szCs w:val="28"/>
        </w:rPr>
        <w:t xml:space="preserve">муниципальном контроле в Российской Федерации», Федеральным </w:t>
      </w:r>
      <w:hyperlink r:id="rId8" w:history="1">
        <w:r>
          <w:rPr>
            <w:rStyle w:val="a3"/>
            <w:rFonts w:ascii="Times New Roman" w:hAnsi="Times New Roman" w:cs="Times New Roman"/>
            <w:b w:val="0"/>
            <w:sz w:val="28"/>
            <w:szCs w:val="28"/>
          </w:rPr>
          <w:t>законом</w:t>
        </w:r>
      </w:hyperlink>
      <w:r>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руководствуясь Уставом Палехского муниципального района, Совет Палехского муниципального района </w:t>
      </w:r>
      <w:proofErr w:type="gramEnd"/>
    </w:p>
    <w:p w:rsidR="000F447C" w:rsidRDefault="000F447C" w:rsidP="000F447C">
      <w:pPr>
        <w:ind w:firstLine="709"/>
        <w:jc w:val="center"/>
        <w:rPr>
          <w:b/>
          <w:sz w:val="28"/>
          <w:szCs w:val="28"/>
        </w:rPr>
      </w:pPr>
      <w:r>
        <w:rPr>
          <w:b/>
          <w:color w:val="000000"/>
          <w:sz w:val="28"/>
          <w:szCs w:val="28"/>
        </w:rPr>
        <w:t>РЕШИЛ</w:t>
      </w:r>
      <w:r>
        <w:rPr>
          <w:b/>
          <w:sz w:val="28"/>
          <w:szCs w:val="28"/>
        </w:rPr>
        <w:t>:</w:t>
      </w:r>
    </w:p>
    <w:p w:rsidR="000F447C" w:rsidRDefault="000F447C" w:rsidP="000F447C">
      <w:pPr>
        <w:ind w:firstLine="709"/>
        <w:jc w:val="both"/>
        <w:rPr>
          <w:sz w:val="28"/>
          <w:szCs w:val="28"/>
        </w:rPr>
      </w:pPr>
      <w:r>
        <w:rPr>
          <w:color w:val="000000"/>
          <w:sz w:val="28"/>
          <w:szCs w:val="28"/>
        </w:rPr>
        <w:t xml:space="preserve">1.  </w:t>
      </w:r>
      <w:r>
        <w:rPr>
          <w:sz w:val="28"/>
          <w:szCs w:val="28"/>
        </w:rPr>
        <w:t>Внести в решение Совета Палехского муниципального района от  25.11.2021 № 81 «Об утверждении  Положения о муниципальном жилищном контроле на территории сельских поселений Палехского муниципального района</w:t>
      </w:r>
      <w:r>
        <w:rPr>
          <w:bCs/>
          <w:color w:val="000000"/>
          <w:sz w:val="28"/>
          <w:szCs w:val="28"/>
        </w:rPr>
        <w:t xml:space="preserve">» следующее </w:t>
      </w:r>
      <w:r>
        <w:rPr>
          <w:sz w:val="28"/>
          <w:szCs w:val="28"/>
        </w:rPr>
        <w:t>изменение:</w:t>
      </w:r>
    </w:p>
    <w:p w:rsidR="000F447C" w:rsidRDefault="000F447C" w:rsidP="000F447C">
      <w:pPr>
        <w:ind w:firstLine="709"/>
        <w:jc w:val="both"/>
        <w:rPr>
          <w:sz w:val="28"/>
          <w:szCs w:val="28"/>
        </w:rPr>
      </w:pPr>
      <w:r>
        <w:rPr>
          <w:sz w:val="28"/>
          <w:szCs w:val="28"/>
        </w:rPr>
        <w:t>1.1. Приложение к решению изложить в новой редакции (прилагается).</w:t>
      </w:r>
    </w:p>
    <w:p w:rsidR="000F447C" w:rsidRDefault="000F447C" w:rsidP="000F447C">
      <w:pPr>
        <w:ind w:firstLine="709"/>
        <w:jc w:val="both"/>
        <w:rPr>
          <w:color w:val="000000"/>
          <w:sz w:val="28"/>
          <w:szCs w:val="28"/>
        </w:rPr>
      </w:pPr>
      <w:r>
        <w:rPr>
          <w:color w:val="000000"/>
          <w:sz w:val="28"/>
          <w:szCs w:val="28"/>
        </w:rPr>
        <w:t xml:space="preserve">2.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p w:rsidR="000F447C" w:rsidRDefault="000F447C" w:rsidP="000F447C">
      <w:pPr>
        <w:shd w:val="clear" w:color="auto" w:fill="FFFFFF"/>
        <w:ind w:firstLine="709"/>
        <w:rPr>
          <w:b/>
          <w:color w:val="000000"/>
          <w:spacing w:val="-3"/>
          <w:sz w:val="28"/>
          <w:szCs w:val="28"/>
        </w:rPr>
      </w:pPr>
    </w:p>
    <w:p w:rsidR="000F447C" w:rsidRDefault="000F447C" w:rsidP="000F447C">
      <w:pPr>
        <w:shd w:val="clear" w:color="auto" w:fill="FFFFFF"/>
        <w:ind w:firstLine="709"/>
        <w:rPr>
          <w:b/>
          <w:color w:val="000000"/>
          <w:spacing w:val="-3"/>
          <w:sz w:val="28"/>
          <w:szCs w:val="28"/>
        </w:rPr>
      </w:pPr>
    </w:p>
    <w:p w:rsidR="000F447C" w:rsidRDefault="000F447C" w:rsidP="000F447C">
      <w:pPr>
        <w:shd w:val="clear" w:color="auto" w:fill="FFFFFF"/>
        <w:ind w:firstLine="709"/>
        <w:rPr>
          <w:b/>
          <w:color w:val="000000"/>
          <w:spacing w:val="-3"/>
          <w:sz w:val="28"/>
          <w:szCs w:val="28"/>
        </w:rPr>
      </w:pPr>
    </w:p>
    <w:p w:rsidR="00923F11" w:rsidRDefault="000F447C" w:rsidP="00923F11">
      <w:pPr>
        <w:rPr>
          <w:b/>
          <w:sz w:val="28"/>
          <w:szCs w:val="28"/>
        </w:rPr>
      </w:pPr>
      <w:r>
        <w:rPr>
          <w:b/>
          <w:sz w:val="28"/>
          <w:szCs w:val="28"/>
        </w:rPr>
        <w:t xml:space="preserve">Глава </w:t>
      </w:r>
      <w:proofErr w:type="gramStart"/>
      <w:r>
        <w:rPr>
          <w:b/>
          <w:sz w:val="28"/>
          <w:szCs w:val="28"/>
        </w:rPr>
        <w:t>Палехского</w:t>
      </w:r>
      <w:proofErr w:type="gramEnd"/>
      <w:r>
        <w:rPr>
          <w:b/>
          <w:sz w:val="28"/>
          <w:szCs w:val="28"/>
        </w:rPr>
        <w:t xml:space="preserve"> муниципального </w:t>
      </w:r>
    </w:p>
    <w:p w:rsidR="000F447C" w:rsidRDefault="000F447C" w:rsidP="00923F11">
      <w:pPr>
        <w:rPr>
          <w:b/>
          <w:sz w:val="28"/>
          <w:szCs w:val="28"/>
        </w:rPr>
      </w:pPr>
      <w:r>
        <w:rPr>
          <w:b/>
          <w:sz w:val="28"/>
          <w:szCs w:val="28"/>
        </w:rPr>
        <w:t xml:space="preserve">района                            </w:t>
      </w:r>
      <w:r w:rsidR="00923F11">
        <w:rPr>
          <w:b/>
          <w:sz w:val="28"/>
          <w:szCs w:val="28"/>
        </w:rPr>
        <w:t xml:space="preserve">                                                            </w:t>
      </w:r>
      <w:r>
        <w:rPr>
          <w:b/>
          <w:sz w:val="28"/>
          <w:szCs w:val="28"/>
        </w:rPr>
        <w:t xml:space="preserve">     С.В. Лелюхина</w:t>
      </w:r>
    </w:p>
    <w:p w:rsidR="000F447C" w:rsidRDefault="000F447C" w:rsidP="00923F11">
      <w:pPr>
        <w:widowControl w:val="0"/>
        <w:autoSpaceDE w:val="0"/>
        <w:autoSpaceDN w:val="0"/>
        <w:adjustRightInd w:val="0"/>
        <w:outlineLvl w:val="0"/>
        <w:rPr>
          <w:b/>
          <w:color w:val="000000"/>
          <w:spacing w:val="2"/>
          <w:sz w:val="28"/>
          <w:szCs w:val="28"/>
        </w:rPr>
      </w:pPr>
    </w:p>
    <w:p w:rsidR="000F447C" w:rsidRDefault="000F447C" w:rsidP="00923F11">
      <w:pPr>
        <w:widowControl w:val="0"/>
        <w:autoSpaceDE w:val="0"/>
        <w:autoSpaceDN w:val="0"/>
        <w:adjustRightInd w:val="0"/>
        <w:outlineLvl w:val="0"/>
        <w:rPr>
          <w:b/>
          <w:sz w:val="28"/>
          <w:szCs w:val="28"/>
        </w:rPr>
      </w:pPr>
      <w:r>
        <w:rPr>
          <w:b/>
          <w:sz w:val="28"/>
          <w:szCs w:val="28"/>
        </w:rPr>
        <w:t xml:space="preserve">Председатель Совета </w:t>
      </w:r>
    </w:p>
    <w:p w:rsidR="000F447C" w:rsidRDefault="000F447C" w:rsidP="00923F11">
      <w:pPr>
        <w:rPr>
          <w:b/>
          <w:sz w:val="28"/>
          <w:szCs w:val="28"/>
        </w:rPr>
      </w:pPr>
      <w:r>
        <w:rPr>
          <w:b/>
          <w:sz w:val="28"/>
          <w:szCs w:val="28"/>
        </w:rPr>
        <w:t>Палехского муниципального района                                              Д.В. Титов</w:t>
      </w:r>
    </w:p>
    <w:p w:rsidR="000F447C" w:rsidRDefault="000F447C" w:rsidP="00923F11">
      <w:pPr>
        <w:rPr>
          <w:b/>
          <w:sz w:val="28"/>
          <w:szCs w:val="28"/>
        </w:rPr>
      </w:pPr>
    </w:p>
    <w:p w:rsidR="000F447C" w:rsidRDefault="000F447C" w:rsidP="000F447C">
      <w:pPr>
        <w:ind w:firstLine="709"/>
        <w:rPr>
          <w:b/>
          <w:sz w:val="28"/>
          <w:szCs w:val="28"/>
        </w:rPr>
      </w:pPr>
    </w:p>
    <w:p w:rsidR="00923F11" w:rsidRDefault="00923F11" w:rsidP="000F447C">
      <w:pPr>
        <w:tabs>
          <w:tab w:val="num" w:pos="200"/>
        </w:tabs>
        <w:ind w:firstLine="709"/>
        <w:jc w:val="right"/>
        <w:outlineLvl w:val="0"/>
      </w:pPr>
    </w:p>
    <w:p w:rsidR="000F447C" w:rsidRDefault="000F447C" w:rsidP="000F447C">
      <w:pPr>
        <w:tabs>
          <w:tab w:val="num" w:pos="200"/>
        </w:tabs>
        <w:ind w:firstLine="709"/>
        <w:jc w:val="right"/>
        <w:outlineLvl w:val="0"/>
      </w:pPr>
      <w:r>
        <w:lastRenderedPageBreak/>
        <w:t xml:space="preserve">Приложение </w:t>
      </w:r>
    </w:p>
    <w:p w:rsidR="000F447C" w:rsidRDefault="000F447C" w:rsidP="000F447C">
      <w:pPr>
        <w:ind w:firstLine="709"/>
        <w:jc w:val="right"/>
        <w:rPr>
          <w:bCs/>
          <w:color w:val="000000"/>
        </w:rPr>
      </w:pPr>
      <w:r>
        <w:rPr>
          <w:color w:val="000000"/>
        </w:rPr>
        <w:t xml:space="preserve"> к решению </w:t>
      </w:r>
      <w:r>
        <w:rPr>
          <w:bCs/>
          <w:color w:val="000000"/>
        </w:rPr>
        <w:t xml:space="preserve">Совета Палехского </w:t>
      </w:r>
    </w:p>
    <w:p w:rsidR="000F447C" w:rsidRDefault="000F447C" w:rsidP="000F447C">
      <w:pPr>
        <w:ind w:firstLine="709"/>
        <w:jc w:val="right"/>
        <w:rPr>
          <w:color w:val="000000"/>
        </w:rPr>
      </w:pPr>
      <w:r>
        <w:rPr>
          <w:bCs/>
          <w:color w:val="000000"/>
        </w:rPr>
        <w:t>муниципального района</w:t>
      </w:r>
    </w:p>
    <w:p w:rsidR="000F447C" w:rsidRDefault="000F447C" w:rsidP="000F447C">
      <w:pPr>
        <w:tabs>
          <w:tab w:val="num" w:pos="200"/>
        </w:tabs>
        <w:ind w:firstLine="709"/>
        <w:jc w:val="right"/>
        <w:outlineLvl w:val="0"/>
      </w:pPr>
      <w:r>
        <w:t xml:space="preserve">от </w:t>
      </w:r>
      <w:r w:rsidR="00105E6D">
        <w:t>25.</w:t>
      </w:r>
      <w:r>
        <w:t xml:space="preserve">03.2025 № </w:t>
      </w:r>
      <w:r w:rsidR="00105E6D">
        <w:t>23</w:t>
      </w:r>
    </w:p>
    <w:p w:rsidR="000F447C" w:rsidRDefault="000F447C" w:rsidP="000F447C">
      <w:pPr>
        <w:tabs>
          <w:tab w:val="num" w:pos="200"/>
        </w:tabs>
        <w:ind w:firstLine="709"/>
        <w:jc w:val="right"/>
        <w:outlineLvl w:val="0"/>
      </w:pPr>
    </w:p>
    <w:p w:rsidR="000F447C" w:rsidRDefault="000F447C" w:rsidP="000F447C">
      <w:pPr>
        <w:tabs>
          <w:tab w:val="num" w:pos="200"/>
        </w:tabs>
        <w:ind w:firstLine="709"/>
        <w:jc w:val="right"/>
        <w:outlineLvl w:val="0"/>
      </w:pPr>
      <w:r>
        <w:t xml:space="preserve">Приложение </w:t>
      </w:r>
    </w:p>
    <w:p w:rsidR="000F447C" w:rsidRDefault="000F447C" w:rsidP="000F447C">
      <w:pPr>
        <w:ind w:firstLine="709"/>
        <w:jc w:val="right"/>
        <w:rPr>
          <w:bCs/>
          <w:color w:val="000000"/>
        </w:rPr>
      </w:pPr>
      <w:r>
        <w:rPr>
          <w:color w:val="000000"/>
        </w:rPr>
        <w:t xml:space="preserve"> к решению </w:t>
      </w:r>
      <w:r>
        <w:rPr>
          <w:bCs/>
          <w:color w:val="000000"/>
        </w:rPr>
        <w:t xml:space="preserve">Совета Палехского </w:t>
      </w:r>
    </w:p>
    <w:p w:rsidR="000F447C" w:rsidRDefault="000F447C" w:rsidP="000F447C">
      <w:pPr>
        <w:ind w:firstLine="709"/>
        <w:jc w:val="right"/>
        <w:rPr>
          <w:color w:val="000000"/>
        </w:rPr>
      </w:pPr>
      <w:r>
        <w:rPr>
          <w:bCs/>
          <w:color w:val="000000"/>
        </w:rPr>
        <w:t>муниципального района</w:t>
      </w:r>
    </w:p>
    <w:p w:rsidR="000F447C" w:rsidRDefault="000F447C" w:rsidP="000F447C">
      <w:pPr>
        <w:tabs>
          <w:tab w:val="num" w:pos="200"/>
        </w:tabs>
        <w:ind w:firstLine="709"/>
        <w:jc w:val="right"/>
        <w:outlineLvl w:val="0"/>
      </w:pPr>
      <w:r>
        <w:t>от 25.11. 2021 № 81</w:t>
      </w:r>
    </w:p>
    <w:p w:rsidR="000F447C" w:rsidRDefault="000F447C" w:rsidP="000F447C">
      <w:pPr>
        <w:widowControl w:val="0"/>
        <w:autoSpaceDE w:val="0"/>
        <w:ind w:firstLine="709"/>
        <w:jc w:val="right"/>
        <w:rPr>
          <w:b/>
          <w:sz w:val="28"/>
          <w:szCs w:val="28"/>
        </w:rPr>
      </w:pPr>
    </w:p>
    <w:p w:rsidR="000F447C" w:rsidRDefault="000F447C" w:rsidP="000F447C">
      <w:pPr>
        <w:widowControl w:val="0"/>
        <w:autoSpaceDE w:val="0"/>
        <w:ind w:firstLine="709"/>
        <w:jc w:val="center"/>
        <w:rPr>
          <w:b/>
          <w:sz w:val="28"/>
          <w:szCs w:val="28"/>
        </w:rPr>
      </w:pPr>
      <w:r>
        <w:rPr>
          <w:b/>
          <w:sz w:val="28"/>
          <w:szCs w:val="28"/>
        </w:rPr>
        <w:t>ПОЛОЖЕНИЕ</w:t>
      </w:r>
    </w:p>
    <w:bookmarkEnd w:id="0"/>
    <w:p w:rsidR="000F447C" w:rsidRDefault="000F447C" w:rsidP="000F447C">
      <w:pPr>
        <w:widowControl w:val="0"/>
        <w:autoSpaceDE w:val="0"/>
        <w:ind w:firstLine="709"/>
        <w:jc w:val="center"/>
        <w:rPr>
          <w:b/>
          <w:sz w:val="28"/>
          <w:szCs w:val="28"/>
        </w:rPr>
      </w:pPr>
      <w:r>
        <w:rPr>
          <w:b/>
          <w:bCs/>
          <w:color w:val="000000"/>
          <w:sz w:val="28"/>
          <w:szCs w:val="28"/>
        </w:rPr>
        <w:t xml:space="preserve">о муниципальном </w:t>
      </w:r>
      <w:r>
        <w:rPr>
          <w:b/>
          <w:sz w:val="28"/>
          <w:szCs w:val="28"/>
        </w:rPr>
        <w:t>жилищном контроле на территории сельских поселений Палехского муниципального района</w:t>
      </w:r>
    </w:p>
    <w:p w:rsidR="000F447C" w:rsidRDefault="000F447C" w:rsidP="000F447C">
      <w:pPr>
        <w:widowControl w:val="0"/>
        <w:autoSpaceDE w:val="0"/>
        <w:ind w:firstLine="709"/>
        <w:jc w:val="center"/>
        <w:rPr>
          <w:b/>
          <w:bCs/>
          <w:color w:val="000000"/>
          <w:sz w:val="28"/>
          <w:szCs w:val="28"/>
        </w:rPr>
      </w:pPr>
    </w:p>
    <w:p w:rsidR="000F447C" w:rsidRDefault="000F447C" w:rsidP="000F447C">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0F447C" w:rsidRDefault="000F447C" w:rsidP="000F447C">
      <w:pPr>
        <w:pStyle w:val="ConsPlusNormal"/>
        <w:ind w:firstLine="709"/>
        <w:jc w:val="center"/>
        <w:rPr>
          <w:rFonts w:ascii="Times New Roman" w:hAnsi="Times New Roman" w:cs="Times New Roman"/>
          <w:b/>
          <w:bCs/>
          <w:color w:val="000000"/>
          <w:sz w:val="28"/>
          <w:szCs w:val="28"/>
        </w:rPr>
      </w:pPr>
    </w:p>
    <w:p w:rsidR="000F447C" w:rsidRDefault="000F447C" w:rsidP="000F447C">
      <w:pPr>
        <w:widowControl w:val="0"/>
        <w:autoSpaceDE w:val="0"/>
        <w:ind w:firstLine="709"/>
        <w:jc w:val="both"/>
        <w:rPr>
          <w:bCs/>
          <w:sz w:val="28"/>
          <w:szCs w:val="28"/>
        </w:rPr>
      </w:pPr>
      <w:r>
        <w:rPr>
          <w:color w:val="000000"/>
          <w:sz w:val="28"/>
          <w:szCs w:val="28"/>
        </w:rPr>
        <w:t xml:space="preserve">1.1. Настоящее Положение устанавливает порядок осуществления муниципального </w:t>
      </w:r>
      <w:r>
        <w:rPr>
          <w:sz w:val="28"/>
          <w:szCs w:val="28"/>
        </w:rPr>
        <w:t>жилищного контроля на территории сельских поселений Палехского муниципального района</w:t>
      </w:r>
      <w:r>
        <w:rPr>
          <w:color w:val="000000"/>
          <w:sz w:val="28"/>
          <w:szCs w:val="28"/>
        </w:rPr>
        <w:t xml:space="preserve"> (далее – муниципальный контроль).</w:t>
      </w:r>
    </w:p>
    <w:p w:rsidR="000F447C" w:rsidRDefault="000F447C" w:rsidP="000F447C">
      <w:pPr>
        <w:ind w:firstLine="709"/>
        <w:jc w:val="both"/>
        <w:rPr>
          <w:sz w:val="28"/>
          <w:szCs w:val="28"/>
        </w:rPr>
      </w:pPr>
      <w:r>
        <w:rPr>
          <w:sz w:val="28"/>
          <w:szCs w:val="28"/>
        </w:rPr>
        <w:t xml:space="preserve">1.2. </w:t>
      </w:r>
      <w:r>
        <w:rPr>
          <w:sz w:val="28"/>
          <w:szCs w:val="28"/>
          <w:shd w:val="clear" w:color="auto" w:fill="FFFFFF"/>
        </w:rPr>
        <w:t xml:space="preserve">Предметом муниципального контроля является </w:t>
      </w:r>
      <w:r>
        <w:rPr>
          <w:sz w:val="28"/>
          <w:szCs w:val="28"/>
        </w:rPr>
        <w:t>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447C" w:rsidRDefault="000F447C" w:rsidP="000F447C">
      <w:pPr>
        <w:ind w:firstLine="709"/>
        <w:jc w:val="both"/>
        <w:rPr>
          <w:sz w:val="28"/>
          <w:szCs w:val="28"/>
        </w:rPr>
      </w:pPr>
      <w:proofErr w:type="gramStart"/>
      <w:r>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F447C" w:rsidRDefault="000F447C" w:rsidP="000F447C">
      <w:pPr>
        <w:ind w:firstLine="709"/>
        <w:jc w:val="both"/>
        <w:rPr>
          <w:sz w:val="28"/>
          <w:szCs w:val="28"/>
        </w:rPr>
      </w:pPr>
      <w:r>
        <w:rPr>
          <w:sz w:val="28"/>
          <w:szCs w:val="28"/>
        </w:rPr>
        <w:t>2) требований к формированию фондов капитального ремонта;</w:t>
      </w:r>
    </w:p>
    <w:p w:rsidR="000F447C" w:rsidRDefault="000F447C" w:rsidP="000F447C">
      <w:pPr>
        <w:ind w:firstLine="709"/>
        <w:jc w:val="both"/>
        <w:rPr>
          <w:sz w:val="28"/>
          <w:szCs w:val="28"/>
        </w:rPr>
      </w:pPr>
      <w:r>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447C" w:rsidRDefault="000F447C" w:rsidP="000F447C">
      <w:pPr>
        <w:ind w:firstLine="709"/>
        <w:jc w:val="both"/>
        <w:rPr>
          <w:sz w:val="28"/>
          <w:szCs w:val="28"/>
        </w:rPr>
      </w:pPr>
      <w:r>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F447C" w:rsidRDefault="000F447C" w:rsidP="000F447C">
      <w:pPr>
        <w:ind w:firstLine="709"/>
        <w:jc w:val="both"/>
        <w:rPr>
          <w:sz w:val="28"/>
          <w:szCs w:val="28"/>
        </w:rPr>
      </w:pPr>
      <w:r>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447C" w:rsidRDefault="000F447C" w:rsidP="000F447C">
      <w:pPr>
        <w:ind w:firstLine="709"/>
        <w:jc w:val="both"/>
        <w:rPr>
          <w:sz w:val="28"/>
          <w:szCs w:val="28"/>
        </w:rPr>
      </w:pPr>
      <w:r>
        <w:rPr>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0F447C" w:rsidRDefault="000F447C" w:rsidP="000F447C">
      <w:pPr>
        <w:ind w:firstLine="709"/>
        <w:jc w:val="both"/>
        <w:rPr>
          <w:sz w:val="28"/>
          <w:szCs w:val="28"/>
        </w:rPr>
      </w:pPr>
      <w:r>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447C" w:rsidRDefault="000F447C" w:rsidP="000F447C">
      <w:pPr>
        <w:ind w:firstLine="709"/>
        <w:jc w:val="both"/>
        <w:rPr>
          <w:sz w:val="28"/>
          <w:szCs w:val="28"/>
        </w:rPr>
      </w:pPr>
      <w:r>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447C" w:rsidRDefault="000F447C" w:rsidP="000F447C">
      <w:pPr>
        <w:ind w:firstLine="709"/>
        <w:jc w:val="both"/>
        <w:rPr>
          <w:sz w:val="28"/>
          <w:szCs w:val="28"/>
        </w:rPr>
      </w:pPr>
      <w:r>
        <w:rPr>
          <w:sz w:val="28"/>
          <w:szCs w:val="28"/>
        </w:rPr>
        <w:t xml:space="preserve">9) требований к порядку размещения </w:t>
      </w:r>
      <w:proofErr w:type="spellStart"/>
      <w:r>
        <w:rPr>
          <w:sz w:val="28"/>
          <w:szCs w:val="28"/>
        </w:rPr>
        <w:t>ресурсоснабжающими</w:t>
      </w:r>
      <w:proofErr w:type="spellEnd"/>
      <w:r>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0F447C" w:rsidRDefault="000F447C" w:rsidP="000F447C">
      <w:pPr>
        <w:ind w:firstLine="709"/>
        <w:jc w:val="both"/>
        <w:rPr>
          <w:sz w:val="28"/>
          <w:szCs w:val="28"/>
        </w:rPr>
      </w:pPr>
      <w:r>
        <w:rPr>
          <w:sz w:val="28"/>
          <w:szCs w:val="28"/>
        </w:rPr>
        <w:t>10) требований к обеспечению доступности для инвалидов помещений в многоквартирных домах;</w:t>
      </w:r>
    </w:p>
    <w:p w:rsidR="000F447C" w:rsidRDefault="000F447C" w:rsidP="000F447C">
      <w:pPr>
        <w:ind w:firstLine="709"/>
        <w:jc w:val="both"/>
        <w:rPr>
          <w:sz w:val="28"/>
          <w:szCs w:val="28"/>
        </w:rPr>
      </w:pPr>
      <w:r>
        <w:rPr>
          <w:sz w:val="28"/>
          <w:szCs w:val="28"/>
        </w:rPr>
        <w:t>11) требований к предоставлению жилых помещений в наемных домах социального использования;</w:t>
      </w:r>
    </w:p>
    <w:p w:rsidR="000F447C" w:rsidRDefault="000F447C" w:rsidP="000F447C">
      <w:pPr>
        <w:ind w:firstLine="709"/>
        <w:jc w:val="both"/>
        <w:rPr>
          <w:sz w:val="28"/>
          <w:szCs w:val="28"/>
        </w:rPr>
      </w:pPr>
      <w:r>
        <w:rPr>
          <w:sz w:val="28"/>
          <w:szCs w:val="28"/>
        </w:rPr>
        <w:t>12) исполнение решений, принятых органом контроля по результатам контрольных мероприятий.</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proofErr w:type="gramStart"/>
      <w:r>
        <w:rPr>
          <w:rFonts w:ascii="Times New Roman" w:hAnsi="Times New Roman" w:cs="Times New Roman"/>
          <w:color w:val="000000"/>
          <w:sz w:val="28"/>
          <w:szCs w:val="28"/>
        </w:rPr>
        <w:t>Муниципальный контроль осуществляется контрольным (надзорным) органом администрации Палехского муниципального района (далее – Администрация, контрольный (надзорный) орган).</w:t>
      </w:r>
      <w:proofErr w:type="gramEnd"/>
    </w:p>
    <w:p w:rsidR="000F447C" w:rsidRDefault="000F447C" w:rsidP="000F447C">
      <w:pPr>
        <w:ind w:firstLine="709"/>
        <w:jc w:val="both"/>
        <w:rPr>
          <w:color w:val="000000"/>
          <w:sz w:val="28"/>
          <w:szCs w:val="28"/>
        </w:rPr>
      </w:pPr>
      <w:r>
        <w:rPr>
          <w:color w:val="000000"/>
          <w:sz w:val="28"/>
          <w:szCs w:val="28"/>
        </w:rPr>
        <w:t xml:space="preserve">От имени Администрации полномочия по муниципальному контролю осуществляются отделом муниципального контроля. </w:t>
      </w:r>
    </w:p>
    <w:p w:rsidR="000F447C" w:rsidRDefault="000F447C" w:rsidP="000F447C">
      <w:pPr>
        <w:pStyle w:val="docdata"/>
        <w:spacing w:before="0" w:beforeAutospacing="0" w:after="0" w:afterAutospacing="0"/>
        <w:ind w:firstLine="709"/>
        <w:contextualSpacing/>
        <w:jc w:val="both"/>
        <w:rPr>
          <w:sz w:val="28"/>
          <w:szCs w:val="28"/>
        </w:rPr>
      </w:pPr>
      <w:r>
        <w:rPr>
          <w:sz w:val="28"/>
          <w:szCs w:val="28"/>
        </w:rPr>
        <w:t>1.4. Должностными лицами, уполномоченными на организацию муниципального контроля, являются:</w:t>
      </w:r>
    </w:p>
    <w:p w:rsidR="000F447C" w:rsidRDefault="000F447C" w:rsidP="000F447C">
      <w:pPr>
        <w:pStyle w:val="docdata"/>
        <w:spacing w:before="0" w:beforeAutospacing="0" w:after="0" w:afterAutospacing="0"/>
        <w:ind w:firstLine="709"/>
        <w:contextualSpacing/>
        <w:jc w:val="both"/>
        <w:rPr>
          <w:sz w:val="28"/>
          <w:szCs w:val="28"/>
        </w:rPr>
      </w:pPr>
      <w:r>
        <w:rPr>
          <w:sz w:val="28"/>
          <w:szCs w:val="28"/>
        </w:rPr>
        <w:t>- Глава Палехского муниципального района;</w:t>
      </w:r>
    </w:p>
    <w:p w:rsidR="000F447C" w:rsidRDefault="000F447C" w:rsidP="000F447C">
      <w:pPr>
        <w:pStyle w:val="docdata"/>
        <w:spacing w:before="0" w:beforeAutospacing="0" w:after="0" w:afterAutospacing="0"/>
        <w:ind w:firstLine="709"/>
        <w:contextualSpacing/>
        <w:jc w:val="both"/>
        <w:rPr>
          <w:sz w:val="28"/>
          <w:szCs w:val="28"/>
        </w:rPr>
      </w:pPr>
      <w:r>
        <w:rPr>
          <w:sz w:val="28"/>
          <w:szCs w:val="28"/>
        </w:rPr>
        <w:t>- начальник отдела муниципального контроля администрации Палехского муниципального района</w:t>
      </w:r>
    </w:p>
    <w:p w:rsidR="000F447C" w:rsidRDefault="000F447C" w:rsidP="000F447C">
      <w:pPr>
        <w:pStyle w:val="docdata"/>
        <w:spacing w:before="0" w:beforeAutospacing="0" w:after="0" w:afterAutospacing="0"/>
        <w:ind w:firstLine="709"/>
        <w:contextualSpacing/>
        <w:jc w:val="both"/>
        <w:rPr>
          <w:sz w:val="28"/>
          <w:szCs w:val="28"/>
        </w:rPr>
      </w:pPr>
      <w:r>
        <w:rPr>
          <w:sz w:val="28"/>
          <w:szCs w:val="28"/>
        </w:rPr>
        <w:t xml:space="preserve"> (далее – уполномоченное должностное лицо)</w:t>
      </w:r>
      <w:proofErr w:type="gramStart"/>
      <w:r>
        <w:rPr>
          <w:sz w:val="28"/>
          <w:szCs w:val="28"/>
        </w:rPr>
        <w:t>,к</w:t>
      </w:r>
      <w:proofErr w:type="gramEnd"/>
      <w:r>
        <w:rPr>
          <w:sz w:val="28"/>
          <w:szCs w:val="28"/>
        </w:rPr>
        <w:t>оторые вправе принимать решения и подписывать документы:</w:t>
      </w:r>
    </w:p>
    <w:p w:rsidR="000F447C" w:rsidRDefault="000F447C" w:rsidP="000F447C">
      <w:pPr>
        <w:pStyle w:val="docdata"/>
        <w:spacing w:before="0" w:beforeAutospacing="0" w:after="0" w:afterAutospacing="0"/>
        <w:ind w:firstLine="709"/>
        <w:contextualSpacing/>
        <w:jc w:val="both"/>
        <w:rPr>
          <w:iCs/>
          <w:sz w:val="28"/>
          <w:szCs w:val="28"/>
        </w:rPr>
      </w:pPr>
      <w:r>
        <w:rPr>
          <w:iCs/>
          <w:sz w:val="28"/>
          <w:szCs w:val="28"/>
        </w:rPr>
        <w:t xml:space="preserve">- решения о проведении контрольных (надзорных) мероприятий </w:t>
      </w:r>
      <w:proofErr w:type="gramStart"/>
      <w:r>
        <w:rPr>
          <w:iCs/>
          <w:sz w:val="28"/>
          <w:szCs w:val="28"/>
        </w:rPr>
        <w:t>со</w:t>
      </w:r>
      <w:proofErr w:type="gramEnd"/>
      <w:r>
        <w:rPr>
          <w:iCs/>
          <w:sz w:val="28"/>
          <w:szCs w:val="28"/>
        </w:rPr>
        <w:t xml:space="preserve"> взаимодействием;</w:t>
      </w:r>
    </w:p>
    <w:p w:rsidR="000F447C" w:rsidRDefault="000F447C" w:rsidP="000F447C">
      <w:pPr>
        <w:pStyle w:val="docdata"/>
        <w:spacing w:before="0" w:beforeAutospacing="0" w:after="0" w:afterAutospacing="0"/>
        <w:ind w:firstLine="709"/>
        <w:contextualSpacing/>
        <w:jc w:val="both"/>
        <w:rPr>
          <w:iCs/>
          <w:sz w:val="28"/>
          <w:szCs w:val="28"/>
        </w:rPr>
      </w:pPr>
      <w:r>
        <w:rPr>
          <w:iCs/>
          <w:sz w:val="28"/>
          <w:szCs w:val="28"/>
        </w:rPr>
        <w:t>- о выдаче задания на проведение контрольного (надзорного) мероприятия без взаимодействия;</w:t>
      </w:r>
    </w:p>
    <w:p w:rsidR="000F447C" w:rsidRDefault="000F447C" w:rsidP="000F447C">
      <w:pPr>
        <w:pStyle w:val="docdata"/>
        <w:spacing w:before="0" w:beforeAutospacing="0" w:after="0" w:afterAutospacing="0"/>
        <w:ind w:firstLine="709"/>
        <w:contextualSpacing/>
        <w:jc w:val="both"/>
        <w:rPr>
          <w:sz w:val="28"/>
          <w:szCs w:val="28"/>
        </w:rPr>
      </w:pPr>
      <w:r>
        <w:rPr>
          <w:iCs/>
          <w:sz w:val="28"/>
          <w:szCs w:val="28"/>
        </w:rPr>
        <w:t>- решения о проведении профилактического визита.</w:t>
      </w:r>
    </w:p>
    <w:p w:rsidR="000F447C" w:rsidRDefault="000F447C" w:rsidP="000F447C">
      <w:pPr>
        <w:pStyle w:val="docdata"/>
        <w:spacing w:before="0" w:beforeAutospacing="0" w:after="0" w:afterAutospacing="0"/>
        <w:ind w:firstLine="709"/>
        <w:contextualSpacing/>
        <w:jc w:val="both"/>
        <w:rPr>
          <w:sz w:val="28"/>
          <w:szCs w:val="28"/>
        </w:rPr>
      </w:pPr>
      <w:r>
        <w:rPr>
          <w:sz w:val="28"/>
          <w:szCs w:val="28"/>
        </w:rPr>
        <w:t>1.5. Должностными лицами, уполномоченными на осуществление муниципального контроля, являются:</w:t>
      </w:r>
    </w:p>
    <w:p w:rsidR="000F447C" w:rsidRDefault="000F447C" w:rsidP="000F447C">
      <w:pPr>
        <w:pStyle w:val="docdata"/>
        <w:spacing w:before="0" w:beforeAutospacing="0" w:after="0" w:afterAutospacing="0"/>
        <w:ind w:firstLine="709"/>
        <w:contextualSpacing/>
        <w:jc w:val="both"/>
        <w:rPr>
          <w:iCs/>
          <w:sz w:val="28"/>
          <w:szCs w:val="28"/>
        </w:rPr>
      </w:pPr>
      <w:r>
        <w:rPr>
          <w:i/>
          <w:iCs/>
          <w:sz w:val="28"/>
          <w:szCs w:val="28"/>
        </w:rPr>
        <w:t xml:space="preserve">- </w:t>
      </w:r>
      <w:r>
        <w:rPr>
          <w:iCs/>
          <w:sz w:val="28"/>
          <w:szCs w:val="28"/>
        </w:rPr>
        <w:t xml:space="preserve">начальник отдела муниципального контроля администрации Палехского муниципального района </w:t>
      </w:r>
      <w:r>
        <w:rPr>
          <w:sz w:val="28"/>
          <w:szCs w:val="28"/>
        </w:rPr>
        <w:t>(далее – Инспектор), который:</w:t>
      </w:r>
    </w:p>
    <w:p w:rsidR="000F447C" w:rsidRDefault="000F447C" w:rsidP="000F447C">
      <w:pPr>
        <w:pStyle w:val="ConsPlusNormal"/>
        <w:ind w:firstLine="709"/>
        <w:jc w:val="both"/>
        <w:rPr>
          <w:rFonts w:ascii="Times New Roman" w:hAnsi="Times New Roman" w:cs="Times New Roman"/>
          <w:iCs/>
          <w:sz w:val="28"/>
          <w:szCs w:val="28"/>
        </w:rPr>
      </w:pPr>
      <w:proofErr w:type="gramStart"/>
      <w:r>
        <w:rPr>
          <w:rFonts w:ascii="Times New Roman" w:hAnsi="Times New Roman" w:cs="Times New Roman"/>
          <w:b/>
          <w:iCs/>
          <w:sz w:val="28"/>
          <w:szCs w:val="28"/>
        </w:rPr>
        <w:t xml:space="preserve">- </w:t>
      </w:r>
      <w:r>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вправе, а в установленных случаях </w:t>
      </w:r>
      <w:proofErr w:type="gramStart"/>
      <w:r>
        <w:rPr>
          <w:rFonts w:ascii="Times New Roman" w:hAnsi="Times New Roman" w:cs="Times New Roman"/>
          <w:iCs/>
          <w:sz w:val="28"/>
          <w:szCs w:val="28"/>
        </w:rPr>
        <w:t>обязан</w:t>
      </w:r>
      <w:proofErr w:type="gramEnd"/>
      <w:r>
        <w:rPr>
          <w:rFonts w:ascii="Times New Roman" w:hAnsi="Times New Roman" w:cs="Times New Roman"/>
          <w:iCs/>
          <w:sz w:val="28"/>
          <w:szCs w:val="28"/>
        </w:rPr>
        <w:t>, осуществлять фото и видео фиксацию, в порядке, установленном нормативными правовыми актами;</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главе Палехского муниципального района;</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готовит и направляет контролируемым лицам предостережения о недопустимости нарушения обязательных требований;</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0F447C" w:rsidRDefault="000F447C" w:rsidP="000F447C">
      <w:pPr>
        <w:ind w:firstLine="709"/>
        <w:jc w:val="both"/>
        <w:rPr>
          <w:sz w:val="28"/>
          <w:szCs w:val="28"/>
        </w:rPr>
      </w:pPr>
      <w:r>
        <w:rPr>
          <w:color w:val="000000"/>
          <w:sz w:val="28"/>
          <w:szCs w:val="28"/>
        </w:rPr>
        <w:t xml:space="preserve">1.6. </w:t>
      </w:r>
      <w:proofErr w:type="gramStart"/>
      <w:r>
        <w:rPr>
          <w:color w:val="000000"/>
          <w:sz w:val="28"/>
          <w:szCs w:val="28"/>
        </w:rPr>
        <w:t>Должностные лица, уполномоченные осуществлять муниципальный контроль имеют</w:t>
      </w:r>
      <w:proofErr w:type="gramEnd"/>
      <w:r>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1.8. Объектами </w:t>
      </w:r>
      <w:bookmarkStart w:id="2" w:name="_Hlk77676821"/>
      <w:r>
        <w:rPr>
          <w:rFonts w:ascii="Times New Roman" w:hAnsi="Times New Roman" w:cs="Times New Roman"/>
          <w:color w:val="000000"/>
          <w:sz w:val="28"/>
          <w:szCs w:val="28"/>
        </w:rPr>
        <w:t xml:space="preserve">муниципального контроля </w:t>
      </w:r>
      <w:bookmarkEnd w:id="2"/>
      <w:r>
        <w:rPr>
          <w:rFonts w:ascii="Times New Roman" w:hAnsi="Times New Roman" w:cs="Times New Roman"/>
          <w:color w:val="000000"/>
          <w:sz w:val="28"/>
          <w:szCs w:val="28"/>
        </w:rPr>
        <w:t>являются:</w:t>
      </w:r>
    </w:p>
    <w:p w:rsidR="000F447C" w:rsidRDefault="000F447C" w:rsidP="000F447C">
      <w:pPr>
        <w:ind w:firstLine="709"/>
        <w:jc w:val="both"/>
        <w:rPr>
          <w:sz w:val="28"/>
          <w:szCs w:val="28"/>
        </w:rPr>
      </w:pPr>
      <w:r>
        <w:rPr>
          <w:sz w:val="28"/>
          <w:szCs w:val="28"/>
        </w:rPr>
        <w:t>1) деятельность по управлению многоквартирными домами;</w:t>
      </w:r>
    </w:p>
    <w:p w:rsidR="000F447C" w:rsidRDefault="000F447C" w:rsidP="000F447C">
      <w:pPr>
        <w:ind w:firstLine="709"/>
        <w:jc w:val="both"/>
        <w:rPr>
          <w:sz w:val="28"/>
          <w:szCs w:val="28"/>
        </w:rPr>
      </w:pPr>
      <w:r>
        <w:rPr>
          <w:sz w:val="28"/>
          <w:szCs w:val="28"/>
        </w:rPr>
        <w:t>2) деятельность по формированию фондов капитального ремонта;</w:t>
      </w:r>
    </w:p>
    <w:p w:rsidR="000F447C" w:rsidRDefault="000F447C" w:rsidP="000F447C">
      <w:pPr>
        <w:ind w:firstLine="709"/>
        <w:jc w:val="both"/>
        <w:rPr>
          <w:sz w:val="28"/>
          <w:szCs w:val="28"/>
        </w:rPr>
      </w:pPr>
      <w:r>
        <w:rPr>
          <w:sz w:val="28"/>
          <w:szCs w:val="28"/>
        </w:rPr>
        <w:t>3) деятельность по предоставлению коммунальных услуг собственникам и пользователям помещений в многоквартирных домах и жилых домов;</w:t>
      </w:r>
    </w:p>
    <w:p w:rsidR="000F447C" w:rsidRDefault="000F447C" w:rsidP="000F447C">
      <w:pPr>
        <w:ind w:firstLine="709"/>
        <w:jc w:val="both"/>
        <w:rPr>
          <w:sz w:val="28"/>
          <w:szCs w:val="28"/>
        </w:rPr>
      </w:pPr>
      <w:r>
        <w:rPr>
          <w:sz w:val="28"/>
          <w:szCs w:val="28"/>
        </w:rPr>
        <w:t>4) деятельность по размещению информации в системе;</w:t>
      </w:r>
    </w:p>
    <w:p w:rsidR="000F447C" w:rsidRDefault="000F447C" w:rsidP="000F447C">
      <w:pPr>
        <w:ind w:firstLine="709"/>
        <w:jc w:val="both"/>
        <w:rPr>
          <w:sz w:val="28"/>
          <w:szCs w:val="28"/>
        </w:rPr>
      </w:pPr>
      <w:r>
        <w:rPr>
          <w:sz w:val="28"/>
          <w:szCs w:val="28"/>
        </w:rPr>
        <w:t>5) деятельность по предоставлению жилых помещений в наемных домах социального использования.</w:t>
      </w:r>
    </w:p>
    <w:p w:rsidR="000F447C" w:rsidRDefault="000F447C" w:rsidP="000F447C">
      <w:pPr>
        <w:widowControl w:val="0"/>
        <w:autoSpaceDE w:val="0"/>
        <w:ind w:firstLine="709"/>
        <w:jc w:val="both"/>
        <w:rPr>
          <w:sz w:val="28"/>
          <w:szCs w:val="28"/>
        </w:rPr>
      </w:pPr>
      <w:r>
        <w:rPr>
          <w:sz w:val="28"/>
          <w:szCs w:val="28"/>
        </w:rPr>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0F447C" w:rsidRDefault="000F447C" w:rsidP="000F447C">
      <w:pPr>
        <w:ind w:firstLine="709"/>
        <w:jc w:val="both"/>
        <w:rPr>
          <w:sz w:val="28"/>
          <w:szCs w:val="28"/>
        </w:rPr>
      </w:pPr>
      <w:r>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0F447C" w:rsidRDefault="000F447C" w:rsidP="000F447C">
      <w:pPr>
        <w:pStyle w:val="ConsPlusNormal"/>
        <w:ind w:firstLine="709"/>
        <w:jc w:val="center"/>
        <w:rPr>
          <w:rFonts w:ascii="Times New Roman" w:hAnsi="Times New Roman" w:cs="Times New Roman"/>
          <w:color w:val="000000"/>
          <w:sz w:val="28"/>
          <w:szCs w:val="28"/>
        </w:rPr>
      </w:pPr>
    </w:p>
    <w:p w:rsidR="000F447C" w:rsidRDefault="000F447C" w:rsidP="000F447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0F447C" w:rsidRDefault="000F447C" w:rsidP="000F447C">
      <w:pPr>
        <w:pStyle w:val="ConsPlusNormal"/>
        <w:ind w:firstLine="709"/>
        <w:jc w:val="center"/>
        <w:rPr>
          <w:rFonts w:ascii="Times New Roman" w:hAnsi="Times New Roman" w:cs="Times New Roman"/>
          <w:sz w:val="28"/>
          <w:szCs w:val="28"/>
        </w:rPr>
      </w:pP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0F447C" w:rsidRDefault="000F447C" w:rsidP="000F447C">
      <w:pPr>
        <w:widowControl w:val="0"/>
        <w:autoSpaceDE w:val="0"/>
        <w:ind w:firstLine="709"/>
        <w:jc w:val="both"/>
        <w:rPr>
          <w:sz w:val="28"/>
          <w:szCs w:val="28"/>
        </w:rPr>
      </w:pPr>
      <w:r>
        <w:rPr>
          <w:sz w:val="28"/>
          <w:szCs w:val="28"/>
        </w:rPr>
        <w:t>1) средний риск;</w:t>
      </w:r>
    </w:p>
    <w:p w:rsidR="000F447C" w:rsidRDefault="000F447C" w:rsidP="000F447C">
      <w:pPr>
        <w:widowControl w:val="0"/>
        <w:autoSpaceDE w:val="0"/>
        <w:ind w:firstLine="709"/>
        <w:jc w:val="both"/>
        <w:rPr>
          <w:sz w:val="28"/>
          <w:szCs w:val="28"/>
        </w:rPr>
      </w:pPr>
      <w:r>
        <w:rPr>
          <w:sz w:val="28"/>
          <w:szCs w:val="28"/>
        </w:rPr>
        <w:t>2) умеренный риск;</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sz w:val="28"/>
          <w:szCs w:val="28"/>
        </w:rPr>
        <w:t>3) низкий риск.</w:t>
      </w:r>
      <w:r>
        <w:rPr>
          <w:rFonts w:ascii="Times New Roman" w:hAnsi="Times New Roman" w:cs="Times New Roman"/>
          <w:sz w:val="28"/>
          <w:szCs w:val="28"/>
        </w:rPr>
        <w:t xml:space="preserve"> </w:t>
      </w:r>
    </w:p>
    <w:p w:rsidR="000F447C" w:rsidRDefault="000F447C" w:rsidP="000F447C">
      <w:pPr>
        <w:autoSpaceDN w:val="0"/>
        <w:adjustRightInd w:val="0"/>
        <w:ind w:firstLine="709"/>
        <w:jc w:val="both"/>
        <w:rPr>
          <w:rFonts w:eastAsiaTheme="minorHAnsi"/>
          <w:sz w:val="28"/>
          <w:szCs w:val="28"/>
          <w:lang w:eastAsia="en-US"/>
        </w:rPr>
      </w:pPr>
      <w:r>
        <w:rPr>
          <w:sz w:val="28"/>
          <w:szCs w:val="28"/>
        </w:rPr>
        <w:t xml:space="preserve">2.3. </w:t>
      </w:r>
      <w:r>
        <w:rPr>
          <w:rFonts w:eastAsiaTheme="minorHAnsi"/>
          <w:sz w:val="28"/>
          <w:szCs w:val="28"/>
          <w:lang w:eastAsia="en-US"/>
        </w:rPr>
        <w:t>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0F447C" w:rsidRDefault="000F447C" w:rsidP="000F447C">
      <w:pPr>
        <w:autoSpaceDN w:val="0"/>
        <w:adjustRightInd w:val="0"/>
        <w:ind w:firstLine="709"/>
        <w:jc w:val="both"/>
        <w:rPr>
          <w:rFonts w:eastAsiaTheme="minorHAnsi"/>
          <w:sz w:val="28"/>
          <w:szCs w:val="28"/>
          <w:lang w:eastAsia="en-US"/>
        </w:rPr>
      </w:pPr>
      <w:r>
        <w:rPr>
          <w:rFonts w:eastAsiaTheme="minorHAnsi"/>
          <w:sz w:val="28"/>
          <w:szCs w:val="28"/>
          <w:lang w:eastAsia="en-US"/>
        </w:rPr>
        <w:t>при значении показателя риска более 4 объект муниципального жилищного контроля относится к категории среднего риска;</w:t>
      </w:r>
    </w:p>
    <w:p w:rsidR="000F447C" w:rsidRDefault="000F447C" w:rsidP="000F447C">
      <w:pPr>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при значении показателя риска от 2 до 3 включительно - к категории умеренного риска;</w:t>
      </w:r>
    </w:p>
    <w:p w:rsidR="000F447C" w:rsidRDefault="000F447C" w:rsidP="000F447C">
      <w:pPr>
        <w:autoSpaceDN w:val="0"/>
        <w:adjustRightInd w:val="0"/>
        <w:ind w:firstLine="709"/>
        <w:jc w:val="both"/>
        <w:rPr>
          <w:sz w:val="28"/>
          <w:szCs w:val="28"/>
        </w:rPr>
      </w:pPr>
      <w:r>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0F447C" w:rsidRDefault="000F447C" w:rsidP="000F447C">
      <w:pPr>
        <w:autoSpaceDN w:val="0"/>
        <w:adjustRightInd w:val="0"/>
        <w:ind w:firstLine="709"/>
        <w:jc w:val="both"/>
        <w:rPr>
          <w:rFonts w:eastAsiaTheme="minorHAnsi"/>
          <w:sz w:val="28"/>
          <w:szCs w:val="28"/>
          <w:lang w:eastAsia="en-US"/>
        </w:rPr>
      </w:pPr>
      <w:r>
        <w:rPr>
          <w:rFonts w:eastAsiaTheme="minorHAnsi"/>
          <w:sz w:val="28"/>
          <w:szCs w:val="28"/>
          <w:lang w:eastAsia="en-US"/>
        </w:rPr>
        <w:t>Показатель риска рассчитывается по следующей формуле:</w:t>
      </w:r>
    </w:p>
    <w:p w:rsidR="000F447C" w:rsidRDefault="000F447C" w:rsidP="000F447C">
      <w:pPr>
        <w:autoSpaceDN w:val="0"/>
        <w:adjustRightInd w:val="0"/>
        <w:ind w:firstLine="709"/>
        <w:jc w:val="both"/>
        <w:rPr>
          <w:rFonts w:eastAsiaTheme="minorHAnsi"/>
          <w:sz w:val="28"/>
          <w:szCs w:val="28"/>
          <w:lang w:eastAsia="en-US"/>
        </w:rPr>
      </w:pPr>
      <w:r>
        <w:rPr>
          <w:rFonts w:eastAsiaTheme="minorHAnsi"/>
          <w:sz w:val="28"/>
          <w:szCs w:val="28"/>
          <w:lang w:eastAsia="en-US"/>
        </w:rPr>
        <w:t>К = 2 x V</w:t>
      </w:r>
      <w:r>
        <w:rPr>
          <w:rFonts w:eastAsiaTheme="minorHAnsi"/>
          <w:sz w:val="28"/>
          <w:szCs w:val="28"/>
          <w:vertAlign w:val="subscript"/>
          <w:lang w:eastAsia="en-US"/>
        </w:rPr>
        <w:t>1</w:t>
      </w:r>
      <w:r>
        <w:rPr>
          <w:rFonts w:eastAsiaTheme="minorHAnsi"/>
          <w:sz w:val="28"/>
          <w:szCs w:val="28"/>
          <w:lang w:eastAsia="en-US"/>
        </w:rPr>
        <w:t xml:space="preserve"> + V</w:t>
      </w:r>
      <w:r>
        <w:rPr>
          <w:rFonts w:eastAsiaTheme="minorHAnsi"/>
          <w:sz w:val="28"/>
          <w:szCs w:val="28"/>
          <w:vertAlign w:val="subscript"/>
          <w:lang w:eastAsia="en-US"/>
        </w:rPr>
        <w:t>2</w:t>
      </w:r>
      <w:r>
        <w:rPr>
          <w:rFonts w:eastAsiaTheme="minorHAnsi"/>
          <w:sz w:val="28"/>
          <w:szCs w:val="28"/>
          <w:lang w:eastAsia="en-US"/>
        </w:rPr>
        <w:t xml:space="preserve"> + 2 x V</w:t>
      </w:r>
      <w:r>
        <w:rPr>
          <w:rFonts w:eastAsiaTheme="minorHAnsi"/>
          <w:sz w:val="28"/>
          <w:szCs w:val="28"/>
          <w:vertAlign w:val="subscript"/>
          <w:lang w:eastAsia="en-US"/>
        </w:rPr>
        <w:t>3</w:t>
      </w:r>
      <w:r>
        <w:rPr>
          <w:rFonts w:eastAsiaTheme="minorHAnsi"/>
          <w:sz w:val="28"/>
          <w:szCs w:val="28"/>
          <w:lang w:eastAsia="en-US"/>
        </w:rPr>
        <w:t>, где:</w:t>
      </w:r>
    </w:p>
    <w:p w:rsidR="000F447C" w:rsidRDefault="000F447C" w:rsidP="000F447C">
      <w:pPr>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К</w:t>
      </w:r>
      <w:proofErr w:type="gramEnd"/>
      <w:r>
        <w:rPr>
          <w:rFonts w:eastAsiaTheme="minorHAnsi"/>
          <w:sz w:val="28"/>
          <w:szCs w:val="28"/>
          <w:lang w:eastAsia="en-US"/>
        </w:rPr>
        <w:t xml:space="preserve"> - показатель риска;</w:t>
      </w:r>
    </w:p>
    <w:p w:rsidR="000F447C" w:rsidRDefault="000F447C" w:rsidP="000F447C">
      <w:pPr>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V</w:t>
      </w:r>
      <w:r>
        <w:rPr>
          <w:rFonts w:eastAsiaTheme="minorHAnsi"/>
          <w:sz w:val="28"/>
          <w:szCs w:val="28"/>
          <w:vertAlign w:val="subscript"/>
          <w:lang w:eastAsia="en-US"/>
        </w:rPr>
        <w:t>1</w:t>
      </w:r>
      <w:r>
        <w:rPr>
          <w:rFonts w:eastAsiaTheme="minorHAnsi"/>
          <w:sz w:val="28"/>
          <w:szCs w:val="28"/>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9" w:history="1">
        <w:r>
          <w:rPr>
            <w:rStyle w:val="a3"/>
            <w:rFonts w:eastAsiaTheme="minorHAnsi"/>
            <w:color w:val="auto"/>
            <w:sz w:val="28"/>
            <w:szCs w:val="28"/>
            <w:u w:val="none"/>
            <w:lang w:eastAsia="en-US"/>
          </w:rPr>
          <w:t>статьей 19.4.1</w:t>
        </w:r>
      </w:hyperlink>
      <w:r>
        <w:rPr>
          <w:rFonts w:eastAsiaTheme="minorHAnsi"/>
          <w:sz w:val="28"/>
          <w:szCs w:val="28"/>
          <w:lang w:eastAsia="en-US"/>
        </w:rPr>
        <w:t>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w:t>
      </w:r>
      <w:proofErr w:type="gramEnd"/>
      <w:r>
        <w:rPr>
          <w:rFonts w:eastAsiaTheme="minorHAnsi"/>
          <w:sz w:val="28"/>
          <w:szCs w:val="28"/>
          <w:lang w:eastAsia="en-US"/>
        </w:rPr>
        <w:t xml:space="preserve"> жилищного контроля;</w:t>
      </w:r>
    </w:p>
    <w:p w:rsidR="000F447C" w:rsidRDefault="000F447C" w:rsidP="000F447C">
      <w:pPr>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V</w:t>
      </w:r>
      <w:r>
        <w:rPr>
          <w:rFonts w:eastAsiaTheme="minorHAnsi"/>
          <w:sz w:val="28"/>
          <w:szCs w:val="28"/>
          <w:vertAlign w:val="subscript"/>
          <w:lang w:eastAsia="en-US"/>
        </w:rPr>
        <w:t>2</w:t>
      </w:r>
      <w:r>
        <w:rPr>
          <w:rFonts w:eastAsiaTheme="minorHAnsi"/>
          <w:sz w:val="28"/>
          <w:szCs w:val="28"/>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10" w:history="1">
        <w:r>
          <w:rPr>
            <w:rStyle w:val="a3"/>
            <w:rFonts w:eastAsiaTheme="minorHAnsi"/>
            <w:color w:val="auto"/>
            <w:sz w:val="28"/>
            <w:szCs w:val="28"/>
            <w:u w:val="none"/>
            <w:lang w:eastAsia="en-US"/>
          </w:rPr>
          <w:t>статьями 7.21</w:t>
        </w:r>
      </w:hyperlink>
      <w:r>
        <w:rPr>
          <w:rFonts w:eastAsiaTheme="minorHAnsi"/>
          <w:sz w:val="28"/>
          <w:szCs w:val="28"/>
          <w:lang w:eastAsia="en-US"/>
        </w:rPr>
        <w:t xml:space="preserve"> - </w:t>
      </w:r>
      <w:hyperlink r:id="rId11" w:history="1">
        <w:r>
          <w:rPr>
            <w:rStyle w:val="a3"/>
            <w:rFonts w:eastAsiaTheme="minorHAnsi"/>
            <w:color w:val="auto"/>
            <w:sz w:val="28"/>
            <w:szCs w:val="28"/>
            <w:u w:val="none"/>
            <w:lang w:eastAsia="en-US"/>
          </w:rPr>
          <w:t>7.23</w:t>
        </w:r>
      </w:hyperlink>
      <w:r>
        <w:rPr>
          <w:rFonts w:eastAsiaTheme="minorHAnsi"/>
          <w:sz w:val="28"/>
          <w:szCs w:val="28"/>
          <w:lang w:eastAsia="en-US"/>
        </w:rPr>
        <w:t xml:space="preserve">, частями 4 и 5 </w:t>
      </w:r>
      <w:hyperlink r:id="rId12" w:history="1">
        <w:r>
          <w:rPr>
            <w:rStyle w:val="a3"/>
            <w:rFonts w:eastAsiaTheme="minorHAnsi"/>
            <w:color w:val="auto"/>
            <w:sz w:val="28"/>
            <w:szCs w:val="28"/>
            <w:u w:val="none"/>
            <w:lang w:eastAsia="en-US"/>
          </w:rPr>
          <w:t>статьи 9.16</w:t>
        </w:r>
      </w:hyperlink>
      <w:r>
        <w:rPr>
          <w:rFonts w:eastAsiaTheme="minorHAnsi"/>
          <w:sz w:val="28"/>
          <w:szCs w:val="28"/>
          <w:lang w:eastAsia="en-US"/>
        </w:rPr>
        <w:t xml:space="preserve">, </w:t>
      </w:r>
      <w:hyperlink r:id="rId13" w:history="1">
        <w:r>
          <w:rPr>
            <w:rStyle w:val="a3"/>
            <w:rFonts w:eastAsiaTheme="minorHAnsi"/>
            <w:color w:val="auto"/>
            <w:sz w:val="28"/>
            <w:szCs w:val="28"/>
            <w:u w:val="none"/>
            <w:lang w:eastAsia="en-US"/>
          </w:rPr>
          <w:t>статьей 19.7</w:t>
        </w:r>
      </w:hyperlink>
      <w:r>
        <w:rPr>
          <w:rFonts w:eastAsiaTheme="minorHAnsi"/>
          <w:sz w:val="28"/>
          <w:szCs w:val="28"/>
          <w:lang w:eastAsia="en-US"/>
        </w:rPr>
        <w:t>Кодекса Российской Федерации об административных правонарушениях, вынесенных на основании</w:t>
      </w:r>
      <w:proofErr w:type="gramEnd"/>
      <w:r>
        <w:rPr>
          <w:rFonts w:eastAsiaTheme="minorHAnsi"/>
          <w:sz w:val="28"/>
          <w:szCs w:val="28"/>
          <w:lang w:eastAsia="en-US"/>
        </w:rPr>
        <w:t xml:space="preserve"> протоколов об административных правонарушениях, составленных по результатам осуществления муниципального жилищного контроля;</w:t>
      </w:r>
    </w:p>
    <w:p w:rsidR="000F447C" w:rsidRDefault="000F447C" w:rsidP="000F447C">
      <w:pPr>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V</w:t>
      </w:r>
      <w:r>
        <w:rPr>
          <w:rFonts w:eastAsiaTheme="minorHAnsi"/>
          <w:sz w:val="28"/>
          <w:szCs w:val="28"/>
          <w:vertAlign w:val="subscript"/>
          <w:lang w:eastAsia="en-US"/>
        </w:rPr>
        <w:t>3</w:t>
      </w:r>
      <w:r>
        <w:rPr>
          <w:rFonts w:eastAsiaTheme="minorHAnsi"/>
          <w:sz w:val="28"/>
          <w:szCs w:val="28"/>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4" w:history="1">
        <w:r>
          <w:rPr>
            <w:rStyle w:val="a3"/>
            <w:rFonts w:eastAsiaTheme="minorHAnsi"/>
            <w:color w:val="auto"/>
            <w:sz w:val="28"/>
            <w:szCs w:val="28"/>
            <w:u w:val="none"/>
            <w:lang w:eastAsia="en-US"/>
          </w:rPr>
          <w:t>частью 1 статьи 19.5</w:t>
        </w:r>
      </w:hyperlink>
      <w:r>
        <w:rPr>
          <w:rFonts w:eastAsiaTheme="minorHAnsi"/>
          <w:sz w:val="28"/>
          <w:szCs w:val="28"/>
          <w:lang w:eastAsia="en-US"/>
        </w:rPr>
        <w:t xml:space="preserve"> 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w:t>
      </w:r>
      <w:proofErr w:type="gramEnd"/>
      <w:r>
        <w:rPr>
          <w:rFonts w:eastAsiaTheme="minorHAnsi"/>
          <w:sz w:val="28"/>
          <w:szCs w:val="28"/>
          <w:lang w:eastAsia="en-US"/>
        </w:rPr>
        <w:t xml:space="preserve"> осуществления муниципального жилищного контроля.</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п.1.4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по муниципальному контролю разрабатывается контрольным (надзорным) органом и утверждается Советом Палехского муниципального района</w:t>
      </w:r>
      <w:r>
        <w:rPr>
          <w:rFonts w:ascii="Times New Roman" w:hAnsi="Times New Roman" w:cs="Times New Roman"/>
          <w:i/>
          <w:iCs/>
          <w:sz w:val="28"/>
          <w:szCs w:val="28"/>
        </w:rPr>
        <w:t>.</w:t>
      </w:r>
    </w:p>
    <w:p w:rsidR="000F447C" w:rsidRDefault="000F447C" w:rsidP="000F447C">
      <w:pPr>
        <w:pStyle w:val="ConsPlusNormal"/>
        <w:ind w:firstLine="709"/>
        <w:jc w:val="both"/>
        <w:rPr>
          <w:rFonts w:ascii="Times New Roman" w:hAnsi="Times New Roman" w:cs="Times New Roman"/>
          <w:color w:val="000000"/>
          <w:sz w:val="28"/>
          <w:szCs w:val="28"/>
        </w:rPr>
      </w:pPr>
    </w:p>
    <w:p w:rsidR="000F447C" w:rsidRDefault="000F447C" w:rsidP="000F447C">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0F447C" w:rsidRDefault="000F447C" w:rsidP="000F447C">
      <w:pPr>
        <w:pStyle w:val="ConsPlusNormal"/>
        <w:ind w:firstLine="709"/>
        <w:jc w:val="center"/>
        <w:rPr>
          <w:rFonts w:ascii="Times New Roman" w:hAnsi="Times New Roman" w:cs="Times New Roman"/>
          <w:b/>
          <w:bCs/>
          <w:color w:val="000000"/>
          <w:sz w:val="28"/>
          <w:szCs w:val="28"/>
        </w:rPr>
      </w:pP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Контрольный (надзорный) орган осуществляет муниципальный контроль, в том числе, посредством проведения профилактических мероприятий.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Палехского муниципального района для принятия решения о проведении контрольного (надзорного) мероприятия.</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При осуществлении муниципального контроля могут проводиться следующие виды профилактических мероприятий: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0F447C" w:rsidRDefault="000F447C" w:rsidP="000F447C">
      <w:pPr>
        <w:ind w:firstLine="709"/>
        <w:jc w:val="both"/>
        <w:rPr>
          <w:color w:val="000000"/>
          <w:sz w:val="28"/>
          <w:szCs w:val="28"/>
        </w:rPr>
      </w:pPr>
      <w:r>
        <w:rPr>
          <w:color w:val="000000"/>
          <w:sz w:val="28"/>
          <w:szCs w:val="28"/>
        </w:rPr>
        <w:lastRenderedPageBreak/>
        <w:t xml:space="preserve">3.5. </w:t>
      </w:r>
      <w:proofErr w:type="gramStart"/>
      <w:r>
        <w:rPr>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w:t>
      </w:r>
      <w:proofErr w:type="gramEnd"/>
      <w:r>
        <w:rPr>
          <w:color w:val="000000"/>
          <w:sz w:val="28"/>
          <w:szCs w:val="28"/>
          <w:shd w:val="clear" w:color="auto" w:fill="FFFFFF"/>
        </w:rPr>
        <w:t xml:space="preserve"> </w:t>
      </w:r>
      <w:proofErr w:type="gramStart"/>
      <w:r>
        <w:rPr>
          <w:color w:val="000000"/>
          <w:sz w:val="28"/>
          <w:szCs w:val="28"/>
          <w:shd w:val="clear" w:color="auto" w:fill="FFFFFF"/>
        </w:rPr>
        <w:t>формах</w:t>
      </w:r>
      <w:proofErr w:type="gramEnd"/>
      <w:r>
        <w:rPr>
          <w:color w:val="000000"/>
          <w:sz w:val="28"/>
          <w:szCs w:val="28"/>
          <w:shd w:val="clear" w:color="auto" w:fill="FFFFFF"/>
        </w:rPr>
        <w:t>.</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(надзорный)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tooltip="https://login.consultant.ru/link/?req=doc&amp;base=LAW&amp;n=358750&amp;date=25.06.2021&amp;demo=1&amp;dst=100512&amp;fld=134"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 вправе осуществлять информирование также в иных формах:</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размещение информации в социальных сетях контрольного (надзорного) органа).</w:t>
      </w:r>
    </w:p>
    <w:p w:rsidR="000F447C" w:rsidRDefault="000F447C" w:rsidP="000F447C">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w:t>
      </w:r>
    </w:p>
    <w:p w:rsidR="000F447C" w:rsidRDefault="000F447C" w:rsidP="000F447C">
      <w:pPr>
        <w:ind w:firstLine="709"/>
        <w:jc w:val="both"/>
        <w:rPr>
          <w:sz w:val="28"/>
          <w:szCs w:val="28"/>
        </w:rPr>
      </w:pPr>
      <w:r>
        <w:rPr>
          <w:sz w:val="28"/>
          <w:szCs w:val="28"/>
        </w:rPr>
        <w:t xml:space="preserve">Предостережения объявляются (подписываются) главой Палехского муниципального района не позднее 30 дней со дня получения указанных сведений.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контролируемого лица;</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контролируемого лица;</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орган, по итогам рассмотрения возражения, принимает решение:</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отменить предостережение;</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оставить предостережение в силе.</w:t>
      </w:r>
    </w:p>
    <w:p w:rsidR="000F447C" w:rsidRDefault="000F447C" w:rsidP="000F447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Палехского муниципального района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организация и осуществление муниципального контроля;</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осуществления контрольных мероприятий, установленных настоящим Положением;</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контроль;</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контролируемым лицом представлен письменный запрос о представлении письменного ответа по вопросам консультирования;</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за время консультирования предоставить в устной форме ответ на поставленные вопросы невозможно;</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ответ на поставленные вопросы требует дополнительного запроса сведений.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Палехского муниципального района или должностным лицом, уполномоченным осуществлять муниципальный контроль.</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по инициативе контролируемого лица проводится должностными лицами контрольного (надзорного) органа в </w:t>
      </w:r>
      <w:r>
        <w:rPr>
          <w:rFonts w:ascii="Times New Roman" w:hAnsi="Times New Roman" w:cs="Times New Roman"/>
          <w:sz w:val="28"/>
          <w:szCs w:val="28"/>
        </w:rPr>
        <w:lastRenderedPageBreak/>
        <w:t>соответствии со статьей 52.2. Федерального закона «О государственном контроле (надзоре) и муниципальном контроле в Российской Федерации».</w:t>
      </w:r>
    </w:p>
    <w:p w:rsidR="000F447C" w:rsidRDefault="000F447C" w:rsidP="000F447C">
      <w:pPr>
        <w:pStyle w:val="ConsPlusNormal"/>
        <w:ind w:firstLine="709"/>
        <w:jc w:val="both"/>
        <w:rPr>
          <w:rFonts w:ascii="Times New Roman" w:hAnsi="Times New Roman" w:cs="Times New Roman"/>
          <w:sz w:val="28"/>
          <w:szCs w:val="28"/>
        </w:rPr>
      </w:pPr>
    </w:p>
    <w:p w:rsidR="000F447C" w:rsidRDefault="000F447C" w:rsidP="000F447C">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Осуществление муниципального контроля </w:t>
      </w:r>
    </w:p>
    <w:p w:rsidR="000F447C" w:rsidRDefault="000F447C" w:rsidP="000F447C">
      <w:pPr>
        <w:pStyle w:val="ConsPlusNormal"/>
        <w:ind w:firstLine="709"/>
        <w:jc w:val="center"/>
        <w:rPr>
          <w:rFonts w:ascii="Times New Roman" w:hAnsi="Times New Roman" w:cs="Times New Roman"/>
          <w:b/>
          <w:bCs/>
          <w:color w:val="000000"/>
          <w:sz w:val="28"/>
          <w:szCs w:val="28"/>
        </w:rPr>
      </w:pP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4.2.Муниципальный контроль осуществляется без проведения плановых контрольных (надзорных) мероприятий.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В рамках осуществления муниципального контроля во взаимодействии с контролируемым лицом проводятся следующие контрольные мероприятия: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инспекционный визит;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документарная проверка;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выездная проверка.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наблюдение за соблюдением обязательных требований (мониторинг безопасности);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выездное обследование.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Pr>
          <w:rFonts w:ascii="Times New Roman" w:hAnsi="Times New Roman" w:cs="Times New Roman"/>
          <w:color w:val="000000"/>
          <w:sz w:val="28"/>
          <w:szCs w:val="28"/>
        </w:rPr>
        <w:t xml:space="preserve">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proofErr w:type="gramStart"/>
      <w:r>
        <w:rPr>
          <w:rFonts w:ascii="Times New Roman" w:hAnsi="Times New Roman" w:cs="Times New Roman"/>
          <w:color w:val="000000"/>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r>
        <w:rPr>
          <w:rFonts w:ascii="Times New Roman" w:hAnsi="Times New Roman" w:cs="Times New Roman"/>
          <w:color w:val="000000"/>
          <w:sz w:val="28"/>
          <w:szCs w:val="28"/>
        </w:rPr>
        <w:lastRenderedPageBreak/>
        <w:t>контролируемыми лицами в рамках 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4.7.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4.9.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4.10.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Pr>
          <w:rFonts w:ascii="Times New Roman" w:hAnsi="Times New Roman" w:cs="Times New Roman"/>
          <w:sz w:val="28"/>
          <w:szCs w:val="28"/>
        </w:rPr>
        <w:t>фотосъемка, аудио- и видеозапись,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proofErr w:type="spellStart"/>
      <w:r>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инспектором оформляется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подписывается Инспектором.</w:t>
      </w:r>
    </w:p>
    <w:p w:rsidR="000F447C" w:rsidRDefault="000F447C" w:rsidP="000F447C">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4.12.</w:t>
      </w:r>
      <w:r>
        <w:rPr>
          <w:rFonts w:ascii="Times New Roman" w:hAnsi="Times New Roman" w:cs="Times New Roman"/>
          <w:iCs/>
          <w:sz w:val="28"/>
          <w:szCs w:val="28"/>
        </w:rPr>
        <w:t xml:space="preserve"> Инспекционный визит, выездная проверка, рейдовый осмотр</w:t>
      </w:r>
      <w:r>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Осмотр, досмотр, опрос, экспертиза</w:t>
      </w:r>
      <w:r>
        <w:rPr>
          <w:rFonts w:ascii="Times New Roman" w:hAnsi="Times New Roman" w:cs="Times New Roman"/>
          <w:sz w:val="28"/>
          <w:szCs w:val="28"/>
        </w:rPr>
        <w:t xml:space="preserve"> могут быть проведены с использованием мобильного приложения «Инспектор». Решение об </w:t>
      </w:r>
      <w:r>
        <w:rPr>
          <w:rFonts w:ascii="Times New Roman" w:hAnsi="Times New Roman" w:cs="Times New Roman"/>
          <w:sz w:val="28"/>
          <w:szCs w:val="28"/>
        </w:rPr>
        <w:lastRenderedPageBreak/>
        <w:t>использовании приложения «Инспектор» принимается инспектором самостоятельно (</w:t>
      </w:r>
      <w:r>
        <w:rPr>
          <w:rFonts w:ascii="Times New Roman" w:hAnsi="Times New Roman" w:cs="Times New Roman"/>
          <w:iCs/>
          <w:sz w:val="28"/>
          <w:szCs w:val="28"/>
        </w:rPr>
        <w:t>или уполномоченным должностным лицом</w:t>
      </w:r>
      <w:r>
        <w:rPr>
          <w:rFonts w:ascii="Times New Roman" w:hAnsi="Times New Roman" w:cs="Times New Roman"/>
          <w:sz w:val="28"/>
          <w:szCs w:val="28"/>
        </w:rPr>
        <w:t xml:space="preserve">).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описание обстоятельств непреодолимой силы и их продолжительность;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0F447C" w:rsidRDefault="000F447C" w:rsidP="000F447C">
      <w:pPr>
        <w:pStyle w:val="ConsPlusNormal"/>
        <w:ind w:firstLine="709"/>
        <w:jc w:val="both"/>
        <w:rPr>
          <w:rFonts w:ascii="Times New Roman" w:hAnsi="Times New Roman" w:cs="Times New Roman"/>
          <w:color w:val="000000"/>
          <w:sz w:val="28"/>
          <w:szCs w:val="28"/>
        </w:rPr>
      </w:pPr>
    </w:p>
    <w:p w:rsidR="000F447C" w:rsidRDefault="000F447C" w:rsidP="000F447C">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5. Результаты контрольного мероприятия</w:t>
      </w:r>
    </w:p>
    <w:p w:rsidR="000F447C" w:rsidRDefault="000F447C" w:rsidP="000F447C">
      <w:pPr>
        <w:pStyle w:val="ConsPlusNormal"/>
        <w:ind w:firstLine="709"/>
        <w:jc w:val="both"/>
        <w:rPr>
          <w:rFonts w:ascii="Times New Roman" w:hAnsi="Times New Roman" w:cs="Times New Roman"/>
          <w:color w:val="000000"/>
          <w:sz w:val="28"/>
          <w:szCs w:val="28"/>
        </w:rPr>
      </w:pPr>
    </w:p>
    <w:p w:rsidR="000F447C" w:rsidRDefault="000F447C" w:rsidP="000F447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5.1. </w:t>
      </w:r>
      <w:r>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также – акт).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Pr>
          <w:rFonts w:ascii="Times New Roman" w:hAnsi="Times New Roman" w:cs="Times New Roman"/>
          <w:color w:val="000000"/>
          <w:sz w:val="28"/>
          <w:szCs w:val="28"/>
        </w:rPr>
        <w:lastRenderedPageBreak/>
        <w:t xml:space="preserve">предусматривающего взаимодействие с контролируемым лицом, в акте указывается факт его устранения.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5.3.</w:t>
      </w:r>
      <w:r>
        <w:rPr>
          <w:rFonts w:ascii="Times New Roman" w:hAnsi="Times New Roman" w:cs="Times New Roman"/>
          <w:i/>
          <w:iCs/>
          <w:sz w:val="28"/>
          <w:szCs w:val="28"/>
        </w:rPr>
        <w:t xml:space="preserve"> </w:t>
      </w:r>
      <w:r>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объявления предостережения о недопустимости нарушения обязательных требований;</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0F447C" w:rsidRDefault="000F447C" w:rsidP="000F447C">
      <w:pPr>
        <w:pStyle w:val="ConsPlusNormal"/>
        <w:ind w:firstLine="709"/>
        <w:jc w:val="both"/>
        <w:rPr>
          <w:rFonts w:ascii="Times New Roman" w:hAnsi="Times New Roman" w:cs="Times New Roman"/>
          <w:color w:val="000000"/>
          <w:sz w:val="28"/>
          <w:szCs w:val="28"/>
        </w:rPr>
      </w:pPr>
    </w:p>
    <w:p w:rsidR="000F447C" w:rsidRDefault="000F447C" w:rsidP="000F447C">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0F447C" w:rsidRDefault="000F447C" w:rsidP="000F447C">
      <w:pPr>
        <w:pStyle w:val="a4"/>
        <w:ind w:firstLine="709"/>
        <w:rPr>
          <w:sz w:val="28"/>
          <w:szCs w:val="28"/>
        </w:rPr>
      </w:pPr>
    </w:p>
    <w:p w:rsidR="000F447C" w:rsidRDefault="000F447C" w:rsidP="000F447C">
      <w:pPr>
        <w:pStyle w:val="a4"/>
        <w:ind w:firstLine="709"/>
        <w:jc w:val="both"/>
        <w:rPr>
          <w:sz w:val="28"/>
          <w:szCs w:val="28"/>
        </w:rPr>
      </w:pPr>
      <w:r>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Pr>
          <w:color w:val="000000"/>
          <w:sz w:val="28"/>
          <w:szCs w:val="28"/>
        </w:rPr>
        <w:t>«О государственном контроле (надзоре) и муниципальном контроле в Российской Федерации»</w:t>
      </w:r>
      <w:r>
        <w:rPr>
          <w:sz w:val="28"/>
          <w:szCs w:val="28"/>
        </w:rPr>
        <w:t>.</w:t>
      </w:r>
    </w:p>
    <w:p w:rsidR="000F447C" w:rsidRDefault="000F447C" w:rsidP="000F447C">
      <w:pPr>
        <w:pStyle w:val="a4"/>
        <w:ind w:firstLine="709"/>
        <w:jc w:val="both"/>
        <w:rPr>
          <w:sz w:val="28"/>
          <w:szCs w:val="28"/>
        </w:rPr>
      </w:pPr>
      <w:r>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F447C" w:rsidRDefault="000F447C" w:rsidP="000F447C">
      <w:pPr>
        <w:pStyle w:val="a4"/>
        <w:ind w:firstLine="709"/>
        <w:jc w:val="both"/>
        <w:rPr>
          <w:sz w:val="28"/>
          <w:szCs w:val="28"/>
        </w:rPr>
      </w:pPr>
      <w:r>
        <w:rPr>
          <w:sz w:val="28"/>
          <w:szCs w:val="28"/>
        </w:rPr>
        <w:t xml:space="preserve">1) решений о проведении контрольных (надзорных) мероприятий и обязательных профилактических визитов; </w:t>
      </w:r>
    </w:p>
    <w:p w:rsidR="000F447C" w:rsidRDefault="000F447C" w:rsidP="000F447C">
      <w:pPr>
        <w:pStyle w:val="a4"/>
        <w:ind w:firstLine="709"/>
        <w:jc w:val="both"/>
        <w:rPr>
          <w:sz w:val="28"/>
          <w:szCs w:val="28"/>
        </w:rPr>
      </w:pPr>
      <w:r>
        <w:rPr>
          <w:sz w:val="28"/>
          <w:szCs w:val="28"/>
        </w:rPr>
        <w:lastRenderedPageBreak/>
        <w:t>2) актов контрольных (надзорных) мероприятий и обязательных профилактических визитов, предписаний об устранении выявленных нарушений;</w:t>
      </w:r>
    </w:p>
    <w:p w:rsidR="000F447C" w:rsidRDefault="000F447C" w:rsidP="000F447C">
      <w:pPr>
        <w:pStyle w:val="a4"/>
        <w:ind w:firstLine="709"/>
        <w:jc w:val="both"/>
        <w:rPr>
          <w:sz w:val="28"/>
          <w:szCs w:val="28"/>
        </w:rPr>
      </w:pPr>
      <w:r>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F447C" w:rsidRDefault="000F447C" w:rsidP="000F447C">
      <w:pPr>
        <w:pStyle w:val="a4"/>
        <w:ind w:firstLine="709"/>
        <w:jc w:val="both"/>
        <w:rPr>
          <w:sz w:val="28"/>
          <w:szCs w:val="28"/>
        </w:rPr>
      </w:pPr>
      <w:r>
        <w:rPr>
          <w:sz w:val="28"/>
          <w:szCs w:val="28"/>
        </w:rPr>
        <w:t xml:space="preserve">4) решений об отнесении объектов контроля к соответствующей категории риска; </w:t>
      </w:r>
    </w:p>
    <w:p w:rsidR="000F447C" w:rsidRDefault="000F447C" w:rsidP="000F447C">
      <w:pPr>
        <w:pStyle w:val="a4"/>
        <w:ind w:firstLine="709"/>
        <w:jc w:val="both"/>
        <w:rPr>
          <w:sz w:val="28"/>
          <w:szCs w:val="28"/>
        </w:rPr>
      </w:pPr>
      <w:r>
        <w:rPr>
          <w:sz w:val="28"/>
          <w:szCs w:val="28"/>
        </w:rPr>
        <w:t xml:space="preserve">5) решений об отказе в проведении обязательных профилактических визитов по заявлениям контролируемых лиц; </w:t>
      </w:r>
    </w:p>
    <w:p w:rsidR="000F447C" w:rsidRDefault="000F447C" w:rsidP="000F447C">
      <w:pPr>
        <w:pStyle w:val="a4"/>
        <w:ind w:firstLine="709"/>
        <w:jc w:val="both"/>
        <w:rPr>
          <w:sz w:val="28"/>
          <w:szCs w:val="28"/>
        </w:rPr>
      </w:pPr>
      <w:proofErr w:type="gramStart"/>
      <w:r>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0F447C" w:rsidRDefault="000F447C" w:rsidP="000F447C">
      <w:pPr>
        <w:pStyle w:val="a4"/>
        <w:ind w:firstLine="709"/>
        <w:jc w:val="both"/>
        <w:rPr>
          <w:sz w:val="28"/>
          <w:szCs w:val="28"/>
        </w:rPr>
      </w:pPr>
      <w:r>
        <w:rPr>
          <w:sz w:val="28"/>
          <w:szCs w:val="28"/>
        </w:rPr>
        <w:t xml:space="preserve">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 в порядке и в </w:t>
      </w:r>
      <w:proofErr w:type="gramStart"/>
      <w:r>
        <w:rPr>
          <w:sz w:val="28"/>
          <w:szCs w:val="28"/>
        </w:rPr>
        <w:t>сроки</w:t>
      </w:r>
      <w:proofErr w:type="gramEnd"/>
      <w:r>
        <w:rPr>
          <w:sz w:val="28"/>
          <w:szCs w:val="28"/>
        </w:rPr>
        <w:t xml:space="preserve"> установленные Федеральным законом «О государственном контроле (надзоре) и муниципальном контроле в Российской Федерации». </w:t>
      </w:r>
    </w:p>
    <w:p w:rsidR="000F447C" w:rsidRDefault="000F447C" w:rsidP="000F447C">
      <w:pPr>
        <w:pStyle w:val="a4"/>
        <w:ind w:firstLine="709"/>
        <w:jc w:val="both"/>
        <w:rPr>
          <w:sz w:val="28"/>
          <w:szCs w:val="28"/>
        </w:rPr>
      </w:pPr>
      <w:r>
        <w:rPr>
          <w:sz w:val="28"/>
          <w:szCs w:val="28"/>
        </w:rPr>
        <w:t xml:space="preserve">6.4. Судебное обжалование решений контрольного (надзорного) органа, действий (бездействия) его должностных </w:t>
      </w:r>
      <w:proofErr w:type="gramStart"/>
      <w:r>
        <w:rPr>
          <w:sz w:val="28"/>
          <w:szCs w:val="28"/>
        </w:rPr>
        <w:t>лиц</w:t>
      </w:r>
      <w:proofErr w:type="gramEnd"/>
      <w:r>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0F447C" w:rsidRDefault="000F447C" w:rsidP="000F447C">
      <w:pPr>
        <w:pStyle w:val="a4"/>
        <w:ind w:firstLine="709"/>
        <w:jc w:val="both"/>
        <w:rPr>
          <w:sz w:val="28"/>
          <w:szCs w:val="28"/>
        </w:rPr>
      </w:pPr>
      <w:r>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0F447C" w:rsidRDefault="000F447C" w:rsidP="000F447C">
      <w:pPr>
        <w:pStyle w:val="ConsPlusNormal"/>
        <w:ind w:firstLine="709"/>
        <w:jc w:val="both"/>
        <w:rPr>
          <w:rFonts w:ascii="Times New Roman" w:hAnsi="Times New Roman" w:cs="Times New Roman"/>
          <w:color w:val="000000"/>
          <w:sz w:val="28"/>
          <w:szCs w:val="28"/>
        </w:rPr>
      </w:pPr>
    </w:p>
    <w:p w:rsidR="000F447C" w:rsidRDefault="000F447C" w:rsidP="000F447C">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7. Заключительные положения</w:t>
      </w:r>
    </w:p>
    <w:p w:rsidR="000F447C" w:rsidRDefault="000F447C" w:rsidP="000F447C">
      <w:pPr>
        <w:pStyle w:val="ConsPlusNormal"/>
        <w:ind w:firstLine="709"/>
        <w:jc w:val="center"/>
        <w:rPr>
          <w:rFonts w:ascii="Times New Roman" w:hAnsi="Times New Roman" w:cs="Times New Roman"/>
          <w:color w:val="000000"/>
          <w:sz w:val="28"/>
          <w:szCs w:val="28"/>
        </w:rPr>
      </w:pPr>
    </w:p>
    <w:p w:rsidR="000F447C" w:rsidRDefault="000F447C" w:rsidP="000F44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F447C" w:rsidRDefault="000F447C" w:rsidP="000F44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Пункт 5.3. настоящего Положения вступает в силу с 01.09.2025.</w:t>
      </w:r>
    </w:p>
    <w:p w:rsidR="000F447C" w:rsidRDefault="000F447C" w:rsidP="000F447C">
      <w:pPr>
        <w:pStyle w:val="ConsPlusNormal"/>
        <w:ind w:firstLine="709"/>
        <w:jc w:val="both"/>
        <w:rPr>
          <w:rFonts w:ascii="Times New Roman" w:hAnsi="Times New Roman" w:cs="Times New Roman"/>
          <w:color w:val="000000"/>
          <w:sz w:val="28"/>
          <w:szCs w:val="28"/>
        </w:rPr>
      </w:pPr>
    </w:p>
    <w:p w:rsidR="000F447C" w:rsidRDefault="000F447C" w:rsidP="000F447C">
      <w:pPr>
        <w:ind w:firstLine="709"/>
        <w:rPr>
          <w:sz w:val="28"/>
          <w:szCs w:val="28"/>
        </w:rPr>
      </w:pPr>
      <w:bookmarkStart w:id="3" w:name="Par318"/>
      <w:bookmarkStart w:id="4" w:name="Par381"/>
      <w:bookmarkEnd w:id="3"/>
      <w:bookmarkEnd w:id="4"/>
    </w:p>
    <w:p w:rsidR="00DE1C4E" w:rsidRDefault="00DE1C4E" w:rsidP="000F447C">
      <w:pPr>
        <w:ind w:firstLine="709"/>
      </w:pPr>
    </w:p>
    <w:sectPr w:rsidR="00DE1C4E" w:rsidSect="00923F11">
      <w:foot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7C" w:rsidRDefault="0035227C" w:rsidP="000F447C">
      <w:r>
        <w:separator/>
      </w:r>
    </w:p>
  </w:endnote>
  <w:endnote w:type="continuationSeparator" w:id="0">
    <w:p w:rsidR="0035227C" w:rsidRDefault="0035227C" w:rsidP="000F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825134"/>
      <w:docPartObj>
        <w:docPartGallery w:val="Page Numbers (Bottom of Page)"/>
        <w:docPartUnique/>
      </w:docPartObj>
    </w:sdtPr>
    <w:sdtEndPr/>
    <w:sdtContent>
      <w:p w:rsidR="000F447C" w:rsidRDefault="000F447C">
        <w:pPr>
          <w:pStyle w:val="a9"/>
          <w:jc w:val="right"/>
        </w:pPr>
        <w:r>
          <w:fldChar w:fldCharType="begin"/>
        </w:r>
        <w:r>
          <w:instrText>PAGE   \* MERGEFORMAT</w:instrText>
        </w:r>
        <w:r>
          <w:fldChar w:fldCharType="separate"/>
        </w:r>
        <w:r w:rsidR="00F32E5F">
          <w:rPr>
            <w:noProof/>
          </w:rPr>
          <w:t>16</w:t>
        </w:r>
        <w:r>
          <w:fldChar w:fldCharType="end"/>
        </w:r>
      </w:p>
    </w:sdtContent>
  </w:sdt>
  <w:p w:rsidR="000F447C" w:rsidRDefault="000F44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7C" w:rsidRDefault="0035227C" w:rsidP="000F447C">
      <w:r>
        <w:separator/>
      </w:r>
    </w:p>
  </w:footnote>
  <w:footnote w:type="continuationSeparator" w:id="0">
    <w:p w:rsidR="0035227C" w:rsidRDefault="0035227C" w:rsidP="000F4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7C"/>
    <w:rsid w:val="000F447C"/>
    <w:rsid w:val="00105E6D"/>
    <w:rsid w:val="0035227C"/>
    <w:rsid w:val="007C7660"/>
    <w:rsid w:val="008F1DAB"/>
    <w:rsid w:val="00923F11"/>
    <w:rsid w:val="00DE1C4E"/>
    <w:rsid w:val="00E22186"/>
    <w:rsid w:val="00F32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447C"/>
    <w:rPr>
      <w:color w:val="0000FF"/>
      <w:u w:val="single"/>
    </w:rPr>
  </w:style>
  <w:style w:type="paragraph" w:styleId="a4">
    <w:name w:val="No Spacing"/>
    <w:uiPriority w:val="1"/>
    <w:qFormat/>
    <w:rsid w:val="000F447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F447C"/>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0F447C"/>
    <w:rPr>
      <w:rFonts w:ascii="Arial" w:eastAsia="Times New Roman" w:hAnsi="Arial" w:cs="Arial"/>
      <w:sz w:val="20"/>
      <w:szCs w:val="20"/>
      <w:lang w:eastAsia="zh-CN"/>
    </w:rPr>
  </w:style>
  <w:style w:type="paragraph" w:customStyle="1" w:styleId="ConsPlusNormal">
    <w:name w:val="ConsPlusNormal"/>
    <w:link w:val="ConsPlusNormal1"/>
    <w:qFormat/>
    <w:rsid w:val="000F447C"/>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0F447C"/>
    <w:pPr>
      <w:spacing w:before="100" w:beforeAutospacing="1" w:after="100" w:afterAutospacing="1"/>
    </w:pPr>
  </w:style>
  <w:style w:type="paragraph" w:styleId="a5">
    <w:name w:val="Balloon Text"/>
    <w:basedOn w:val="a"/>
    <w:link w:val="a6"/>
    <w:uiPriority w:val="99"/>
    <w:semiHidden/>
    <w:unhideWhenUsed/>
    <w:rsid w:val="000F447C"/>
    <w:rPr>
      <w:rFonts w:ascii="Tahoma" w:hAnsi="Tahoma" w:cs="Tahoma"/>
      <w:sz w:val="16"/>
      <w:szCs w:val="16"/>
    </w:rPr>
  </w:style>
  <w:style w:type="character" w:customStyle="1" w:styleId="a6">
    <w:name w:val="Текст выноски Знак"/>
    <w:basedOn w:val="a0"/>
    <w:link w:val="a5"/>
    <w:uiPriority w:val="99"/>
    <w:semiHidden/>
    <w:rsid w:val="000F447C"/>
    <w:rPr>
      <w:rFonts w:ascii="Tahoma" w:eastAsia="Times New Roman" w:hAnsi="Tahoma" w:cs="Tahoma"/>
      <w:sz w:val="16"/>
      <w:szCs w:val="16"/>
      <w:lang w:eastAsia="ru-RU"/>
    </w:rPr>
  </w:style>
  <w:style w:type="paragraph" w:styleId="a7">
    <w:name w:val="header"/>
    <w:basedOn w:val="a"/>
    <w:link w:val="a8"/>
    <w:uiPriority w:val="99"/>
    <w:unhideWhenUsed/>
    <w:rsid w:val="000F447C"/>
    <w:pPr>
      <w:tabs>
        <w:tab w:val="center" w:pos="4677"/>
        <w:tab w:val="right" w:pos="9355"/>
      </w:tabs>
    </w:pPr>
  </w:style>
  <w:style w:type="character" w:customStyle="1" w:styleId="a8">
    <w:name w:val="Верхний колонтитул Знак"/>
    <w:basedOn w:val="a0"/>
    <w:link w:val="a7"/>
    <w:uiPriority w:val="99"/>
    <w:rsid w:val="000F447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F447C"/>
    <w:pPr>
      <w:tabs>
        <w:tab w:val="center" w:pos="4677"/>
        <w:tab w:val="right" w:pos="9355"/>
      </w:tabs>
    </w:pPr>
  </w:style>
  <w:style w:type="character" w:customStyle="1" w:styleId="aa">
    <w:name w:val="Нижний колонтитул Знак"/>
    <w:basedOn w:val="a0"/>
    <w:link w:val="a9"/>
    <w:uiPriority w:val="99"/>
    <w:rsid w:val="000F447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447C"/>
    <w:rPr>
      <w:color w:val="0000FF"/>
      <w:u w:val="single"/>
    </w:rPr>
  </w:style>
  <w:style w:type="paragraph" w:styleId="a4">
    <w:name w:val="No Spacing"/>
    <w:uiPriority w:val="1"/>
    <w:qFormat/>
    <w:rsid w:val="000F447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F447C"/>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0F447C"/>
    <w:rPr>
      <w:rFonts w:ascii="Arial" w:eastAsia="Times New Roman" w:hAnsi="Arial" w:cs="Arial"/>
      <w:sz w:val="20"/>
      <w:szCs w:val="20"/>
      <w:lang w:eastAsia="zh-CN"/>
    </w:rPr>
  </w:style>
  <w:style w:type="paragraph" w:customStyle="1" w:styleId="ConsPlusNormal">
    <w:name w:val="ConsPlusNormal"/>
    <w:link w:val="ConsPlusNormal1"/>
    <w:qFormat/>
    <w:rsid w:val="000F447C"/>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0F447C"/>
    <w:pPr>
      <w:spacing w:before="100" w:beforeAutospacing="1" w:after="100" w:afterAutospacing="1"/>
    </w:pPr>
  </w:style>
  <w:style w:type="paragraph" w:styleId="a5">
    <w:name w:val="Balloon Text"/>
    <w:basedOn w:val="a"/>
    <w:link w:val="a6"/>
    <w:uiPriority w:val="99"/>
    <w:semiHidden/>
    <w:unhideWhenUsed/>
    <w:rsid w:val="000F447C"/>
    <w:rPr>
      <w:rFonts w:ascii="Tahoma" w:hAnsi="Tahoma" w:cs="Tahoma"/>
      <w:sz w:val="16"/>
      <w:szCs w:val="16"/>
    </w:rPr>
  </w:style>
  <w:style w:type="character" w:customStyle="1" w:styleId="a6">
    <w:name w:val="Текст выноски Знак"/>
    <w:basedOn w:val="a0"/>
    <w:link w:val="a5"/>
    <w:uiPriority w:val="99"/>
    <w:semiHidden/>
    <w:rsid w:val="000F447C"/>
    <w:rPr>
      <w:rFonts w:ascii="Tahoma" w:eastAsia="Times New Roman" w:hAnsi="Tahoma" w:cs="Tahoma"/>
      <w:sz w:val="16"/>
      <w:szCs w:val="16"/>
      <w:lang w:eastAsia="ru-RU"/>
    </w:rPr>
  </w:style>
  <w:style w:type="paragraph" w:styleId="a7">
    <w:name w:val="header"/>
    <w:basedOn w:val="a"/>
    <w:link w:val="a8"/>
    <w:uiPriority w:val="99"/>
    <w:unhideWhenUsed/>
    <w:rsid w:val="000F447C"/>
    <w:pPr>
      <w:tabs>
        <w:tab w:val="center" w:pos="4677"/>
        <w:tab w:val="right" w:pos="9355"/>
      </w:tabs>
    </w:pPr>
  </w:style>
  <w:style w:type="character" w:customStyle="1" w:styleId="a8">
    <w:name w:val="Верхний колонтитул Знак"/>
    <w:basedOn w:val="a0"/>
    <w:link w:val="a7"/>
    <w:uiPriority w:val="99"/>
    <w:rsid w:val="000F447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F447C"/>
    <w:pPr>
      <w:tabs>
        <w:tab w:val="center" w:pos="4677"/>
        <w:tab w:val="right" w:pos="9355"/>
      </w:tabs>
    </w:pPr>
  </w:style>
  <w:style w:type="character" w:customStyle="1" w:styleId="aa">
    <w:name w:val="Нижний колонтитул Знак"/>
    <w:basedOn w:val="a0"/>
    <w:link w:val="a9"/>
    <w:uiPriority w:val="99"/>
    <w:rsid w:val="000F44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37817AACEBCF79F92128D8280D7CF895D5467C9A83BA1D453225EFFC5CAD60D40712EA8092387F6F63516F26A455EAB93006EBE3CF5DEF9vFM" TargetMode="External"/><Relationship Id="rId13" Type="http://schemas.openxmlformats.org/officeDocument/2006/relationships/hyperlink" Target="consultantplus://offline/ref=2CF7E3C6ED1D3B239A4CF498254C9D7F9A49CF3F9B40209B3F0AB6115A11BDF5FEEEC91E2BDD93E3C44AF0D4077AEE7F296CD4749F336278k2W6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CF7E3C6ED1D3B239A4CF498254C9D7F9A49CF3F9B40209B3F0AB6115A11BDF5FEEEC91B22DD96EA9410E0D04E2EE1602B7BCA7F8133k6W0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CF7E3C6ED1D3B239A4CF498254C9D7F9A49CF3F9B40209B3F0AB6115A11BDF5FEEEC91E2BDC91E4C94AF0D4077AEE7F296CD4749F336278k2W6K"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consultantplus://offline/ref=2CF7E3C6ED1D3B239A4CF498254C9D7F9A49CF3F9B40209B3F0AB6115A11BDF5FEEEC9162BDF9DEA9410E0D04E2EE1602B7BCA7F8133k6W0K" TargetMode="External"/><Relationship Id="rId4" Type="http://schemas.openxmlformats.org/officeDocument/2006/relationships/webSettings" Target="webSettings.xml"/><Relationship Id="rId9" Type="http://schemas.openxmlformats.org/officeDocument/2006/relationships/hyperlink" Target="consultantplus://offline/ref=2CF7E3C6ED1D3B239A4CF498254C9D7F9A49CF3F9B40209B3F0AB6115A11BDF5FEEEC91822D593EA9410E0D04E2EE1602B7BCA7F8133k6W0K" TargetMode="External"/><Relationship Id="rId14" Type="http://schemas.openxmlformats.org/officeDocument/2006/relationships/hyperlink" Target="consultantplus://offline/ref=2CF7E3C6ED1D3B239A4CF498254C9D7F9A49CF3F9B40209B3F0AB6115A11BDF5FEEEC91A29DA92EA9410E0D04E2EE1602B7BCA7F8133k6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5742</Words>
  <Characters>32736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2025-03-26T06:32:00Z</cp:lastPrinted>
  <dcterms:created xsi:type="dcterms:W3CDTF">2025-03-18T08:27:00Z</dcterms:created>
  <dcterms:modified xsi:type="dcterms:W3CDTF">2025-04-01T13:06:00Z</dcterms:modified>
</cp:coreProperties>
</file>