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674ABC" w:rsidRDefault="00674ABC" w:rsidP="00674ABC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480D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марта 2025 года № </w:t>
      </w:r>
      <w:r w:rsidR="0029480D">
        <w:rPr>
          <w:rFonts w:ascii="Times New Roman" w:hAnsi="Times New Roman" w:cs="Times New Roman"/>
          <w:sz w:val="28"/>
          <w:szCs w:val="28"/>
        </w:rPr>
        <w:t>25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индикаторов риска нарушения </w:t>
      </w: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используемых в качестве основания для проведения внеплановых проверок при осуществлении </w:t>
      </w: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="00F4184A">
        <w:rPr>
          <w:b/>
          <w:sz w:val="28"/>
          <w:szCs w:val="28"/>
        </w:rPr>
        <w:t xml:space="preserve"> </w:t>
      </w:r>
      <w:r w:rsidR="00674ABC">
        <w:rPr>
          <w:b/>
          <w:sz w:val="28"/>
          <w:szCs w:val="28"/>
        </w:rPr>
        <w:t>земельного</w:t>
      </w:r>
      <w:r w:rsidR="006B0A3B" w:rsidRPr="0033204F">
        <w:rPr>
          <w:b/>
          <w:sz w:val="28"/>
          <w:szCs w:val="28"/>
        </w:rPr>
        <w:t xml:space="preserve"> контрол</w:t>
      </w:r>
      <w:r w:rsidR="006B0A3B">
        <w:rPr>
          <w:b/>
          <w:sz w:val="28"/>
          <w:szCs w:val="28"/>
        </w:rPr>
        <w:t>я на территории сельских поселений Палехского муниципального района</w:t>
      </w:r>
    </w:p>
    <w:p w:rsidR="00B12F96" w:rsidRPr="00984259" w:rsidRDefault="00B12F96" w:rsidP="00CF50F5">
      <w:pPr>
        <w:spacing w:line="276" w:lineRule="auto"/>
        <w:jc w:val="center"/>
        <w:rPr>
          <w:b/>
          <w:sz w:val="28"/>
          <w:szCs w:val="28"/>
        </w:rPr>
      </w:pP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0A49CC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</w:t>
      </w:r>
      <w:proofErr w:type="gramStart"/>
      <w:r w:rsidRPr="000A49C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Федерации", </w:t>
      </w:r>
      <w:r w:rsidR="009D201F">
        <w:rPr>
          <w:rFonts w:ascii="Times New Roman" w:hAnsi="Times New Roman" w:cs="Times New Roman"/>
          <w:b w:val="0"/>
          <w:sz w:val="28"/>
          <w:szCs w:val="28"/>
        </w:rPr>
        <w:t xml:space="preserve">статьей 23 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31.07.2020 N 248-ФЗ "О государственном контроле (надзоре) и муниципальном контроле в Российской Федерации",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0A49CC" w:rsidRPr="006B0A3B" w:rsidRDefault="00F97CB9" w:rsidP="00F97CB9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A3B">
        <w:rPr>
          <w:rFonts w:ascii="Times New Roman" w:hAnsi="Times New Roman"/>
          <w:sz w:val="28"/>
          <w:szCs w:val="28"/>
        </w:rPr>
        <w:t xml:space="preserve">Утвердить 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="0051524B">
        <w:rPr>
          <w:rFonts w:ascii="Times New Roman" w:hAnsi="Times New Roman"/>
          <w:sz w:val="28"/>
          <w:szCs w:val="28"/>
        </w:rPr>
        <w:t>земельного</w:t>
      </w:r>
      <w:r w:rsidR="006B0A3B" w:rsidRPr="006B0A3B">
        <w:rPr>
          <w:rFonts w:ascii="Times New Roman" w:hAnsi="Times New Roman"/>
          <w:sz w:val="28"/>
          <w:szCs w:val="28"/>
        </w:rPr>
        <w:t xml:space="preserve"> контроля на территории сельских поселений Палехского муниципального района</w:t>
      </w:r>
      <w:r w:rsidRPr="006B0A3B">
        <w:rPr>
          <w:rFonts w:ascii="Times New Roman" w:hAnsi="Times New Roman"/>
          <w:sz w:val="28"/>
          <w:szCs w:val="28"/>
        </w:rPr>
        <w:t xml:space="preserve"> </w:t>
      </w:r>
      <w:r w:rsidR="001B3BC1" w:rsidRPr="006B0A3B">
        <w:rPr>
          <w:rFonts w:ascii="Times New Roman" w:hAnsi="Times New Roman"/>
          <w:sz w:val="28"/>
          <w:szCs w:val="28"/>
        </w:rPr>
        <w:t>(приложение</w:t>
      </w:r>
      <w:r w:rsidR="000A49CC" w:rsidRPr="006B0A3B">
        <w:rPr>
          <w:rFonts w:ascii="Times New Roman" w:hAnsi="Times New Roman"/>
          <w:sz w:val="28"/>
          <w:szCs w:val="28"/>
        </w:rPr>
        <w:t>).</w:t>
      </w:r>
    </w:p>
    <w:p w:rsidR="004C5FB4" w:rsidRDefault="00984259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6B0A3B" w:rsidRDefault="006B0A3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B0A3B" w:rsidRDefault="006B0A3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</w:t>
      </w:r>
      <w:r w:rsidR="0029480D">
        <w:rPr>
          <w:b/>
          <w:color w:val="000000"/>
          <w:spacing w:val="-3"/>
          <w:sz w:val="28"/>
          <w:szCs w:val="28"/>
        </w:rPr>
        <w:t xml:space="preserve">         </w:t>
      </w:r>
      <w:r w:rsidR="0051524B">
        <w:rPr>
          <w:b/>
          <w:color w:val="000000"/>
          <w:spacing w:val="-3"/>
          <w:sz w:val="28"/>
          <w:szCs w:val="28"/>
        </w:rPr>
        <w:t xml:space="preserve">          С.В.</w:t>
      </w:r>
      <w:r w:rsidR="0029480D">
        <w:rPr>
          <w:b/>
          <w:color w:val="000000"/>
          <w:spacing w:val="-3"/>
          <w:sz w:val="28"/>
          <w:szCs w:val="28"/>
        </w:rPr>
        <w:t xml:space="preserve"> </w:t>
      </w:r>
      <w:r w:rsidR="0051524B">
        <w:rPr>
          <w:b/>
          <w:color w:val="000000"/>
          <w:spacing w:val="-3"/>
          <w:sz w:val="28"/>
          <w:szCs w:val="28"/>
        </w:rPr>
        <w:t>Лелюхина</w:t>
      </w: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p w:rsidR="00357EA2" w:rsidRDefault="00357EA2" w:rsidP="00967E63">
      <w:pPr>
        <w:tabs>
          <w:tab w:val="num" w:pos="200"/>
        </w:tabs>
        <w:outlineLvl w:val="0"/>
      </w:pPr>
    </w:p>
    <w:p w:rsidR="00357EA2" w:rsidRPr="00293850" w:rsidRDefault="00357EA2" w:rsidP="00357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57EA2" w:rsidRPr="00293850" w:rsidRDefault="0051524B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9480D">
        <w:rPr>
          <w:rFonts w:ascii="Times New Roman" w:hAnsi="Times New Roman" w:cs="Times New Roman"/>
          <w:sz w:val="24"/>
          <w:szCs w:val="24"/>
        </w:rPr>
        <w:t xml:space="preserve"> 25.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03.2025 N</w:t>
      </w:r>
      <w:r w:rsidR="0029480D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EA2" w:rsidRPr="00293850" w:rsidRDefault="00357EA2" w:rsidP="00357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7EA2" w:rsidRPr="00686704" w:rsidRDefault="00357EA2" w:rsidP="00357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481590" w:rsidRPr="009D5A9E" w:rsidRDefault="00481590" w:rsidP="0048159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5"/>
          <w:szCs w:val="25"/>
        </w:rPr>
      </w:pPr>
      <w:r w:rsidRPr="009D5A9E">
        <w:rPr>
          <w:b/>
          <w:color w:val="020C22"/>
          <w:sz w:val="25"/>
          <w:szCs w:val="25"/>
        </w:rPr>
        <w:t>ПЕРЕЧЕНЬ</w:t>
      </w:r>
    </w:p>
    <w:p w:rsidR="006B0A3B" w:rsidRPr="009D5A9E" w:rsidRDefault="00481590" w:rsidP="006B0A3B">
      <w:pPr>
        <w:widowControl w:val="0"/>
        <w:spacing w:line="276" w:lineRule="auto"/>
        <w:jc w:val="center"/>
        <w:rPr>
          <w:b/>
          <w:sz w:val="25"/>
          <w:szCs w:val="25"/>
        </w:rPr>
      </w:pPr>
      <w:r w:rsidRPr="009D5A9E">
        <w:rPr>
          <w:b/>
          <w:sz w:val="25"/>
          <w:szCs w:val="25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="0051524B" w:rsidRPr="009D5A9E">
        <w:rPr>
          <w:b/>
          <w:sz w:val="25"/>
          <w:szCs w:val="25"/>
        </w:rPr>
        <w:t>земельного</w:t>
      </w:r>
      <w:r w:rsidR="006B0A3B" w:rsidRPr="009D5A9E">
        <w:rPr>
          <w:b/>
          <w:sz w:val="25"/>
          <w:szCs w:val="25"/>
        </w:rPr>
        <w:t xml:space="preserve"> контроля на территории сельских поселений Палехского муниципального района</w:t>
      </w:r>
    </w:p>
    <w:p w:rsidR="006B0A3B" w:rsidRPr="009D5A9E" w:rsidRDefault="006B0A3B" w:rsidP="006B0A3B">
      <w:pPr>
        <w:widowControl w:val="0"/>
        <w:spacing w:line="276" w:lineRule="auto"/>
        <w:jc w:val="center"/>
        <w:rPr>
          <w:sz w:val="25"/>
          <w:szCs w:val="25"/>
        </w:rPr>
      </w:pPr>
    </w:p>
    <w:p w:rsidR="0051524B" w:rsidRPr="009D5A9E" w:rsidRDefault="0051524B" w:rsidP="0051524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5A9E">
        <w:rPr>
          <w:rFonts w:ascii="Times New Roman" w:hAnsi="Times New Roman" w:cs="Times New Roman"/>
          <w:color w:val="000000"/>
          <w:sz w:val="25"/>
          <w:szCs w:val="25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51524B" w:rsidRPr="009D5A9E" w:rsidRDefault="0051524B" w:rsidP="0051524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5A9E">
        <w:rPr>
          <w:rFonts w:ascii="Times New Roman" w:hAnsi="Times New Roman" w:cs="Times New Roman"/>
          <w:color w:val="000000"/>
          <w:sz w:val="25"/>
          <w:szCs w:val="25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51524B" w:rsidRPr="009D5A9E" w:rsidRDefault="0051524B" w:rsidP="0051524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5A9E">
        <w:rPr>
          <w:rFonts w:ascii="Times New Roman" w:hAnsi="Times New Roman" w:cs="Times New Roman"/>
          <w:color w:val="000000"/>
          <w:sz w:val="25"/>
          <w:szCs w:val="25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51524B" w:rsidRPr="009D5A9E" w:rsidRDefault="0051524B" w:rsidP="0051524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5A9E">
        <w:rPr>
          <w:rFonts w:ascii="Times New Roman" w:hAnsi="Times New Roman" w:cs="Times New Roman"/>
          <w:color w:val="000000"/>
          <w:sz w:val="25"/>
          <w:szCs w:val="25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51524B" w:rsidRPr="009D5A9E" w:rsidRDefault="0051524B" w:rsidP="005152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D5A9E">
        <w:rPr>
          <w:rFonts w:ascii="Times New Roman" w:hAnsi="Times New Roman" w:cs="Times New Roman"/>
          <w:color w:val="000000"/>
          <w:sz w:val="25"/>
          <w:szCs w:val="25"/>
        </w:rPr>
        <w:t xml:space="preserve">5. Истечение одного года </w:t>
      </w:r>
      <w:proofErr w:type="gramStart"/>
      <w:r w:rsidRPr="009D5A9E">
        <w:rPr>
          <w:rFonts w:ascii="Times New Roman" w:hAnsi="Times New Roman" w:cs="Times New Roman"/>
          <w:color w:val="000000"/>
          <w:sz w:val="25"/>
          <w:szCs w:val="25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9D5A9E">
        <w:rPr>
          <w:rFonts w:ascii="Times New Roman" w:hAnsi="Times New Roman" w:cs="Times New Roman"/>
          <w:color w:val="000000"/>
          <w:sz w:val="25"/>
          <w:szCs w:val="25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51524B" w:rsidRPr="009D5A9E" w:rsidRDefault="0051524B" w:rsidP="0051524B">
      <w:pPr>
        <w:shd w:val="clear" w:color="auto" w:fill="FFFFFF"/>
        <w:ind w:firstLine="708"/>
        <w:jc w:val="both"/>
        <w:rPr>
          <w:sz w:val="25"/>
          <w:szCs w:val="25"/>
        </w:rPr>
      </w:pPr>
      <w:r w:rsidRPr="009D5A9E">
        <w:rPr>
          <w:sz w:val="25"/>
          <w:szCs w:val="25"/>
        </w:rPr>
        <w:t>6.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51524B" w:rsidRPr="009D5A9E" w:rsidRDefault="0051524B" w:rsidP="0051524B">
      <w:pPr>
        <w:shd w:val="clear" w:color="auto" w:fill="FFFFFF"/>
        <w:ind w:firstLine="708"/>
        <w:jc w:val="both"/>
        <w:rPr>
          <w:sz w:val="25"/>
          <w:szCs w:val="25"/>
        </w:rPr>
      </w:pPr>
      <w:r w:rsidRPr="009D5A9E">
        <w:rPr>
          <w:sz w:val="25"/>
          <w:szCs w:val="25"/>
        </w:rPr>
        <w:t>7. Неиспользование либо ненадлежащее 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законодательством;</w:t>
      </w:r>
    </w:p>
    <w:p w:rsidR="0051524B" w:rsidRPr="009D5A9E" w:rsidRDefault="0051524B" w:rsidP="0051524B">
      <w:pPr>
        <w:shd w:val="clear" w:color="auto" w:fill="FFFFFF"/>
        <w:ind w:firstLine="708"/>
        <w:contextualSpacing/>
        <w:jc w:val="both"/>
        <w:rPr>
          <w:sz w:val="25"/>
          <w:szCs w:val="25"/>
        </w:rPr>
      </w:pPr>
      <w:r w:rsidRPr="009D5A9E">
        <w:rPr>
          <w:sz w:val="25"/>
          <w:szCs w:val="25"/>
        </w:rPr>
        <w:t>8. Зарастание земель сельскохозяйственного назначения борщевиком "Сосновского", выявленное по результатам проведения мероприятий по контролю без взаимодействия с юридическим лицом, индивидуальным предпринимателем, физическим лицом.</w:t>
      </w:r>
    </w:p>
    <w:p w:rsidR="0051524B" w:rsidRPr="009D5A9E" w:rsidRDefault="0051524B" w:rsidP="0051524B">
      <w:pPr>
        <w:shd w:val="clear" w:color="auto" w:fill="FFFFFF"/>
        <w:ind w:firstLine="708"/>
        <w:contextualSpacing/>
        <w:jc w:val="both"/>
        <w:rPr>
          <w:sz w:val="25"/>
          <w:szCs w:val="25"/>
        </w:rPr>
      </w:pPr>
      <w:r w:rsidRPr="009D5A9E">
        <w:rPr>
          <w:sz w:val="25"/>
          <w:szCs w:val="25"/>
        </w:rPr>
        <w:t>9. Использование земельного участка без оформленных в установленном порядке правоустанавливающих документов на землю.</w:t>
      </w:r>
    </w:p>
    <w:p w:rsidR="006B0A3B" w:rsidRPr="009D5A9E" w:rsidRDefault="006B0A3B" w:rsidP="006B0A3B">
      <w:pPr>
        <w:spacing w:line="276" w:lineRule="auto"/>
        <w:jc w:val="both"/>
        <w:rPr>
          <w:sz w:val="25"/>
          <w:szCs w:val="25"/>
        </w:rPr>
      </w:pPr>
    </w:p>
    <w:p w:rsidR="000A49CC" w:rsidRPr="009D5A9E" w:rsidRDefault="000A49CC" w:rsidP="006B0A3B">
      <w:pPr>
        <w:pStyle w:val="ac"/>
        <w:shd w:val="clear" w:color="auto" w:fill="FFFFFF"/>
        <w:spacing w:before="0" w:beforeAutospacing="0" w:after="192" w:afterAutospacing="0"/>
        <w:jc w:val="center"/>
        <w:rPr>
          <w:sz w:val="25"/>
          <w:szCs w:val="25"/>
        </w:rPr>
      </w:pPr>
    </w:p>
    <w:p w:rsidR="009D5A9E" w:rsidRPr="009D5A9E" w:rsidRDefault="009D5A9E">
      <w:pPr>
        <w:pStyle w:val="ac"/>
        <w:shd w:val="clear" w:color="auto" w:fill="FFFFFF"/>
        <w:spacing w:before="0" w:beforeAutospacing="0" w:after="192" w:afterAutospacing="0"/>
        <w:jc w:val="center"/>
        <w:rPr>
          <w:sz w:val="25"/>
          <w:szCs w:val="25"/>
        </w:rPr>
      </w:pPr>
    </w:p>
    <w:sectPr w:rsidR="009D5A9E" w:rsidRPr="009D5A9E" w:rsidSect="00B23F1C">
      <w:foot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14" w:rsidRDefault="007C0914" w:rsidP="00B23F1C">
      <w:r>
        <w:separator/>
      </w:r>
    </w:p>
  </w:endnote>
  <w:endnote w:type="continuationSeparator" w:id="0">
    <w:p w:rsidR="007C0914" w:rsidRDefault="007C0914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2C2D7C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29480D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14" w:rsidRDefault="007C0914" w:rsidP="00B23F1C">
      <w:r>
        <w:separator/>
      </w:r>
    </w:p>
  </w:footnote>
  <w:footnote w:type="continuationSeparator" w:id="0">
    <w:p w:rsidR="007C0914" w:rsidRDefault="007C0914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551F9"/>
    <w:rsid w:val="000A49CC"/>
    <w:rsid w:val="001468F2"/>
    <w:rsid w:val="00152B64"/>
    <w:rsid w:val="0019508C"/>
    <w:rsid w:val="001B3BC1"/>
    <w:rsid w:val="00272C49"/>
    <w:rsid w:val="0028401C"/>
    <w:rsid w:val="0029480D"/>
    <w:rsid w:val="002C2D7C"/>
    <w:rsid w:val="00355350"/>
    <w:rsid w:val="00355950"/>
    <w:rsid w:val="00357EA2"/>
    <w:rsid w:val="003B29F7"/>
    <w:rsid w:val="00481590"/>
    <w:rsid w:val="004C5FB4"/>
    <w:rsid w:val="0051524B"/>
    <w:rsid w:val="005712DC"/>
    <w:rsid w:val="005841D1"/>
    <w:rsid w:val="005B66B4"/>
    <w:rsid w:val="005C2283"/>
    <w:rsid w:val="00662F58"/>
    <w:rsid w:val="00674ABC"/>
    <w:rsid w:val="00691D8B"/>
    <w:rsid w:val="006B0A3B"/>
    <w:rsid w:val="006B242F"/>
    <w:rsid w:val="0073349D"/>
    <w:rsid w:val="00794028"/>
    <w:rsid w:val="007C0914"/>
    <w:rsid w:val="007C2137"/>
    <w:rsid w:val="00807176"/>
    <w:rsid w:val="00814F1E"/>
    <w:rsid w:val="00821481"/>
    <w:rsid w:val="00892379"/>
    <w:rsid w:val="00900B34"/>
    <w:rsid w:val="0093715A"/>
    <w:rsid w:val="00967E63"/>
    <w:rsid w:val="00984259"/>
    <w:rsid w:val="0099489E"/>
    <w:rsid w:val="009C2AFF"/>
    <w:rsid w:val="009D201F"/>
    <w:rsid w:val="009D5A9E"/>
    <w:rsid w:val="00A4135D"/>
    <w:rsid w:val="00B1248C"/>
    <w:rsid w:val="00B12F96"/>
    <w:rsid w:val="00B23F1C"/>
    <w:rsid w:val="00BC51AB"/>
    <w:rsid w:val="00C157C9"/>
    <w:rsid w:val="00C67977"/>
    <w:rsid w:val="00CD036B"/>
    <w:rsid w:val="00CF50F5"/>
    <w:rsid w:val="00E052A1"/>
    <w:rsid w:val="00E127E9"/>
    <w:rsid w:val="00E14AF1"/>
    <w:rsid w:val="00E8560C"/>
    <w:rsid w:val="00EE33F8"/>
    <w:rsid w:val="00F4184A"/>
    <w:rsid w:val="00F640CE"/>
    <w:rsid w:val="00F967BF"/>
    <w:rsid w:val="00F97CB9"/>
    <w:rsid w:val="00FC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81590"/>
    <w:pPr>
      <w:spacing w:before="100" w:beforeAutospacing="1" w:after="100" w:afterAutospacing="1"/>
    </w:pPr>
  </w:style>
  <w:style w:type="character" w:customStyle="1" w:styleId="pt-a0-000003">
    <w:name w:val="pt-a0-000003"/>
    <w:basedOn w:val="a0"/>
    <w:rsid w:val="006B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8C6D2406322BC0DD568E0EB2BBBC52492B06B15D11B230CAF58CBB5E930C66BE2BFED71D2E76DDC1600162BZ25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25</cp:revision>
  <cp:lastPrinted>2022-04-05T12:52:00Z</cp:lastPrinted>
  <dcterms:created xsi:type="dcterms:W3CDTF">2021-11-19T11:04:00Z</dcterms:created>
  <dcterms:modified xsi:type="dcterms:W3CDTF">2025-03-26T06:44:00Z</dcterms:modified>
</cp:coreProperties>
</file>