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81050" cy="923925"/>
            <wp:effectExtent l="0" t="0" r="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4C5FB4" w:rsidRDefault="004C5FB4" w:rsidP="004C5FB4">
      <w:pPr>
        <w:pStyle w:val="ConsPlusTitle"/>
        <w:widowControl/>
        <w:ind w:firstLine="454"/>
        <w:jc w:val="right"/>
        <w:rPr>
          <w:rFonts w:ascii="Times New Roman" w:hAnsi="Times New Roman" w:cs="Times New Roman"/>
          <w:sz w:val="28"/>
          <w:szCs w:val="28"/>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FC3866" w:rsidRDefault="00FC3866"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4C5FB4" w:rsidRDefault="004C5FB4" w:rsidP="004C5FB4">
      <w:pPr>
        <w:pStyle w:val="ConsPlusTitle"/>
        <w:widowControl/>
        <w:ind w:firstLine="454"/>
        <w:jc w:val="center"/>
        <w:rPr>
          <w:rFonts w:ascii="Times New Roman" w:hAnsi="Times New Roman" w:cs="Times New Roman"/>
          <w:sz w:val="20"/>
          <w:szCs w:val="20"/>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4C5FB4" w:rsidRDefault="004C5FB4" w:rsidP="004C5FB4">
      <w:pPr>
        <w:pStyle w:val="ConsPlusTitle"/>
        <w:widowControl/>
        <w:ind w:firstLine="454"/>
        <w:jc w:val="center"/>
        <w:rPr>
          <w:rFonts w:ascii="Times New Roman" w:hAnsi="Times New Roman" w:cs="Times New Roman"/>
          <w:sz w:val="28"/>
          <w:szCs w:val="28"/>
        </w:rPr>
      </w:pPr>
    </w:p>
    <w:p w:rsidR="004C5FB4" w:rsidRDefault="00927476"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 xml:space="preserve">От </w:t>
      </w:r>
      <w:r w:rsidR="00941855">
        <w:rPr>
          <w:rFonts w:ascii="Times New Roman" w:hAnsi="Times New Roman" w:cs="Times New Roman"/>
          <w:sz w:val="28"/>
          <w:szCs w:val="28"/>
        </w:rPr>
        <w:t xml:space="preserve">27февраля </w:t>
      </w:r>
      <w:r w:rsidR="001D0904">
        <w:rPr>
          <w:rFonts w:ascii="Times New Roman" w:hAnsi="Times New Roman" w:cs="Times New Roman"/>
          <w:sz w:val="28"/>
          <w:szCs w:val="28"/>
        </w:rPr>
        <w:t>202</w:t>
      </w:r>
      <w:r w:rsidR="00941855">
        <w:rPr>
          <w:rFonts w:ascii="Times New Roman" w:hAnsi="Times New Roman" w:cs="Times New Roman"/>
          <w:sz w:val="28"/>
          <w:szCs w:val="28"/>
        </w:rPr>
        <w:t>4</w:t>
      </w:r>
      <w:r w:rsidR="001D0904">
        <w:rPr>
          <w:rFonts w:ascii="Times New Roman" w:hAnsi="Times New Roman" w:cs="Times New Roman"/>
          <w:sz w:val="28"/>
          <w:szCs w:val="28"/>
        </w:rPr>
        <w:t xml:space="preserve"> </w:t>
      </w:r>
      <w:r w:rsidR="00807176">
        <w:rPr>
          <w:rFonts w:ascii="Times New Roman" w:hAnsi="Times New Roman" w:cs="Times New Roman"/>
          <w:sz w:val="28"/>
          <w:szCs w:val="28"/>
        </w:rPr>
        <w:t xml:space="preserve">года </w:t>
      </w:r>
      <w:r w:rsidR="004C5FB4">
        <w:rPr>
          <w:rFonts w:ascii="Times New Roman" w:hAnsi="Times New Roman" w:cs="Times New Roman"/>
          <w:sz w:val="28"/>
          <w:szCs w:val="28"/>
        </w:rPr>
        <w:t>№</w:t>
      </w:r>
      <w:r w:rsidR="001D0904">
        <w:rPr>
          <w:rFonts w:ascii="Times New Roman" w:hAnsi="Times New Roman" w:cs="Times New Roman"/>
          <w:sz w:val="28"/>
          <w:szCs w:val="28"/>
        </w:rPr>
        <w:t xml:space="preserve"> </w:t>
      </w:r>
      <w:r w:rsidR="00941855">
        <w:rPr>
          <w:rFonts w:ascii="Times New Roman" w:hAnsi="Times New Roman" w:cs="Times New Roman"/>
          <w:sz w:val="28"/>
          <w:szCs w:val="28"/>
        </w:rPr>
        <w:t>9</w:t>
      </w:r>
    </w:p>
    <w:p w:rsidR="004C5FB4" w:rsidRPr="00E63848" w:rsidRDefault="004C5FB4" w:rsidP="004C5FB4">
      <w:pPr>
        <w:shd w:val="clear" w:color="auto" w:fill="FFFFFF"/>
        <w:ind w:firstLine="567"/>
        <w:jc w:val="center"/>
        <w:rPr>
          <w:color w:val="000000"/>
          <w:sz w:val="26"/>
          <w:szCs w:val="26"/>
        </w:rPr>
      </w:pPr>
    </w:p>
    <w:p w:rsidR="00927476" w:rsidRPr="00E63848" w:rsidRDefault="001D0904" w:rsidP="001D0904">
      <w:pPr>
        <w:jc w:val="center"/>
        <w:rPr>
          <w:b/>
          <w:bCs/>
          <w:color w:val="000000"/>
          <w:sz w:val="26"/>
          <w:szCs w:val="26"/>
        </w:rPr>
      </w:pPr>
      <w:r w:rsidRPr="00E63848">
        <w:rPr>
          <w:b/>
          <w:sz w:val="26"/>
          <w:szCs w:val="26"/>
        </w:rPr>
        <w:t>О внесении</w:t>
      </w:r>
      <w:r w:rsidR="00606283" w:rsidRPr="00E63848">
        <w:rPr>
          <w:b/>
          <w:sz w:val="26"/>
          <w:szCs w:val="26"/>
        </w:rPr>
        <w:t xml:space="preserve"> изменений</w:t>
      </w:r>
      <w:r w:rsidR="00396F44" w:rsidRPr="00E63848">
        <w:rPr>
          <w:b/>
          <w:sz w:val="26"/>
          <w:szCs w:val="26"/>
        </w:rPr>
        <w:t xml:space="preserve"> </w:t>
      </w:r>
      <w:r w:rsidR="00927476" w:rsidRPr="00E63848">
        <w:rPr>
          <w:b/>
          <w:sz w:val="26"/>
          <w:szCs w:val="26"/>
        </w:rPr>
        <w:t xml:space="preserve">в решение Совета Палехского муниципального района от </w:t>
      </w:r>
      <w:r w:rsidR="00705082" w:rsidRPr="00E63848">
        <w:rPr>
          <w:b/>
          <w:sz w:val="26"/>
          <w:szCs w:val="26"/>
        </w:rPr>
        <w:t>23.12.2021 № 9</w:t>
      </w:r>
      <w:r w:rsidR="00EC1DBB" w:rsidRPr="00E63848">
        <w:rPr>
          <w:b/>
          <w:sz w:val="26"/>
          <w:szCs w:val="26"/>
        </w:rPr>
        <w:t>4</w:t>
      </w:r>
      <w:r w:rsidR="00927476" w:rsidRPr="00E63848">
        <w:rPr>
          <w:b/>
          <w:sz w:val="26"/>
          <w:szCs w:val="26"/>
        </w:rPr>
        <w:t xml:space="preserve"> «</w:t>
      </w:r>
      <w:r w:rsidR="00EC1DBB" w:rsidRPr="00E63848">
        <w:rPr>
          <w:b/>
          <w:bCs/>
          <w:color w:val="000000"/>
          <w:sz w:val="26"/>
          <w:szCs w:val="26"/>
        </w:rPr>
        <w:t xml:space="preserve">Об утверждении </w:t>
      </w:r>
      <w:r w:rsidR="00705082" w:rsidRPr="00E63848">
        <w:rPr>
          <w:b/>
          <w:bCs/>
          <w:color w:val="000000"/>
          <w:sz w:val="26"/>
          <w:szCs w:val="26"/>
        </w:rPr>
        <w:t>Положения о муниципальном земельном</w:t>
      </w:r>
      <w:r w:rsidR="00EC1DBB" w:rsidRPr="00E63848">
        <w:rPr>
          <w:b/>
          <w:bCs/>
          <w:color w:val="000000"/>
          <w:sz w:val="26"/>
          <w:szCs w:val="26"/>
        </w:rPr>
        <w:t xml:space="preserve"> контроле</w:t>
      </w:r>
      <w:r w:rsidR="00396F44" w:rsidRPr="00E63848">
        <w:rPr>
          <w:b/>
          <w:bCs/>
          <w:color w:val="000000"/>
          <w:sz w:val="26"/>
          <w:szCs w:val="26"/>
        </w:rPr>
        <w:t xml:space="preserve"> </w:t>
      </w:r>
      <w:r w:rsidR="00705082" w:rsidRPr="00E63848">
        <w:rPr>
          <w:b/>
          <w:bCs/>
          <w:sz w:val="26"/>
          <w:szCs w:val="26"/>
        </w:rPr>
        <w:t>в границах сельских поселений  Палехского муниципального района</w:t>
      </w:r>
      <w:r w:rsidR="00927476" w:rsidRPr="00E63848">
        <w:rPr>
          <w:b/>
          <w:bCs/>
          <w:color w:val="000000"/>
          <w:sz w:val="26"/>
          <w:szCs w:val="26"/>
        </w:rPr>
        <w:t>»</w:t>
      </w:r>
    </w:p>
    <w:p w:rsidR="004C5FB4" w:rsidRPr="00E63848" w:rsidRDefault="004C5FB4" w:rsidP="00967E63">
      <w:pPr>
        <w:rPr>
          <w:color w:val="000000"/>
          <w:sz w:val="26"/>
          <w:szCs w:val="26"/>
        </w:rPr>
      </w:pPr>
    </w:p>
    <w:p w:rsidR="004C5FB4" w:rsidRPr="00E63848" w:rsidRDefault="00ED7F9F" w:rsidP="00967E63">
      <w:pPr>
        <w:pStyle w:val="ConsPlusTitle"/>
        <w:widowControl/>
        <w:ind w:firstLine="708"/>
        <w:jc w:val="both"/>
        <w:rPr>
          <w:rFonts w:ascii="Times New Roman" w:hAnsi="Times New Roman" w:cs="Times New Roman"/>
          <w:b w:val="0"/>
          <w:sz w:val="26"/>
          <w:szCs w:val="26"/>
        </w:rPr>
      </w:pPr>
      <w:r w:rsidRPr="00E63848">
        <w:rPr>
          <w:rFonts w:ascii="Times New Roman" w:hAnsi="Times New Roman" w:cs="Times New Roman"/>
          <w:b w:val="0"/>
          <w:sz w:val="26"/>
          <w:szCs w:val="26"/>
        </w:rPr>
        <w:t>В</w:t>
      </w:r>
      <w:r w:rsidR="00927476" w:rsidRPr="00E63848">
        <w:rPr>
          <w:rFonts w:ascii="Times New Roman" w:hAnsi="Times New Roman" w:cs="Times New Roman"/>
          <w:b w:val="0"/>
          <w:sz w:val="26"/>
          <w:szCs w:val="26"/>
        </w:rPr>
        <w:t xml:space="preserve">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10" w:history="1">
        <w:r w:rsidR="00927476" w:rsidRPr="00E63848">
          <w:rPr>
            <w:rStyle w:val="a3"/>
            <w:rFonts w:ascii="Times New Roman" w:hAnsi="Times New Roman" w:cs="Times New Roman"/>
            <w:b w:val="0"/>
            <w:color w:val="auto"/>
            <w:sz w:val="26"/>
            <w:szCs w:val="26"/>
            <w:u w:val="none"/>
          </w:rPr>
          <w:t>законом</w:t>
        </w:r>
      </w:hyperlink>
      <w:r w:rsidR="00927476" w:rsidRPr="00E63848">
        <w:rPr>
          <w:rFonts w:ascii="Times New Roman" w:hAnsi="Times New Roman" w:cs="Times New Roman"/>
          <w:b w:val="0"/>
          <w:sz w:val="26"/>
          <w:szCs w:val="26"/>
        </w:rPr>
        <w:t xml:space="preserve"> от 06.10.2003 № 131-ФЗ «Об общих принципах организации местного самоуправления в Российской Федерации»,</w:t>
      </w:r>
      <w:r w:rsidR="00396F44" w:rsidRPr="00E63848">
        <w:rPr>
          <w:rFonts w:ascii="Times New Roman" w:hAnsi="Times New Roman" w:cs="Times New Roman"/>
          <w:b w:val="0"/>
          <w:sz w:val="26"/>
          <w:szCs w:val="26"/>
        </w:rPr>
        <w:t xml:space="preserve"> </w:t>
      </w:r>
      <w:r w:rsidR="004C5FB4" w:rsidRPr="00E63848">
        <w:rPr>
          <w:rFonts w:ascii="Times New Roman" w:hAnsi="Times New Roman" w:cs="Times New Roman"/>
          <w:b w:val="0"/>
          <w:sz w:val="26"/>
          <w:szCs w:val="26"/>
        </w:rPr>
        <w:t>руководствуясь</w:t>
      </w:r>
      <w:r w:rsidR="00396F44" w:rsidRPr="00E63848">
        <w:rPr>
          <w:rFonts w:ascii="Times New Roman" w:hAnsi="Times New Roman" w:cs="Times New Roman"/>
          <w:b w:val="0"/>
          <w:sz w:val="26"/>
          <w:szCs w:val="26"/>
        </w:rPr>
        <w:t xml:space="preserve"> </w:t>
      </w:r>
      <w:r w:rsidR="004C5FB4" w:rsidRPr="00E63848">
        <w:rPr>
          <w:rFonts w:ascii="Times New Roman" w:hAnsi="Times New Roman" w:cs="Times New Roman"/>
          <w:b w:val="0"/>
          <w:sz w:val="26"/>
          <w:szCs w:val="26"/>
        </w:rPr>
        <w:t>Уставом</w:t>
      </w:r>
      <w:r w:rsidR="00396F44" w:rsidRPr="00E63848">
        <w:rPr>
          <w:rFonts w:ascii="Times New Roman" w:hAnsi="Times New Roman" w:cs="Times New Roman"/>
          <w:b w:val="0"/>
          <w:sz w:val="26"/>
          <w:szCs w:val="26"/>
        </w:rPr>
        <w:t xml:space="preserve"> </w:t>
      </w:r>
      <w:r w:rsidR="004C5FB4" w:rsidRPr="00E63848">
        <w:rPr>
          <w:rFonts w:ascii="Times New Roman" w:hAnsi="Times New Roman" w:cs="Times New Roman"/>
          <w:b w:val="0"/>
          <w:sz w:val="26"/>
          <w:szCs w:val="26"/>
        </w:rPr>
        <w:t xml:space="preserve">Палехского муниципального района, Совет Палехского муниципального района </w:t>
      </w:r>
    </w:p>
    <w:p w:rsidR="00132D7C" w:rsidRPr="00E63848" w:rsidRDefault="00132D7C" w:rsidP="00967E63">
      <w:pPr>
        <w:ind w:firstLine="709"/>
        <w:jc w:val="center"/>
        <w:rPr>
          <w:b/>
          <w:color w:val="000000"/>
          <w:sz w:val="26"/>
          <w:szCs w:val="26"/>
        </w:rPr>
      </w:pPr>
    </w:p>
    <w:p w:rsidR="004C5FB4" w:rsidRPr="00E63848" w:rsidRDefault="004C5FB4" w:rsidP="00967E63">
      <w:pPr>
        <w:ind w:firstLine="709"/>
        <w:jc w:val="center"/>
        <w:rPr>
          <w:b/>
          <w:sz w:val="26"/>
          <w:szCs w:val="26"/>
        </w:rPr>
      </w:pPr>
      <w:r w:rsidRPr="00E63848">
        <w:rPr>
          <w:b/>
          <w:color w:val="000000"/>
          <w:sz w:val="26"/>
          <w:szCs w:val="26"/>
        </w:rPr>
        <w:t>РЕШИЛ</w:t>
      </w:r>
      <w:r w:rsidRPr="00E63848">
        <w:rPr>
          <w:b/>
          <w:sz w:val="26"/>
          <w:szCs w:val="26"/>
        </w:rPr>
        <w:t>:</w:t>
      </w:r>
    </w:p>
    <w:p w:rsidR="00132D7C" w:rsidRPr="00E63848" w:rsidRDefault="00132D7C" w:rsidP="00967E63">
      <w:pPr>
        <w:ind w:firstLine="709"/>
        <w:jc w:val="center"/>
        <w:rPr>
          <w:b/>
          <w:sz w:val="26"/>
          <w:szCs w:val="26"/>
        </w:rPr>
      </w:pPr>
    </w:p>
    <w:p w:rsidR="005250B6" w:rsidRPr="00E63848" w:rsidRDefault="005250B6" w:rsidP="005250B6">
      <w:pPr>
        <w:ind w:firstLine="709"/>
        <w:jc w:val="both"/>
        <w:rPr>
          <w:sz w:val="26"/>
          <w:szCs w:val="26"/>
        </w:rPr>
      </w:pPr>
      <w:r w:rsidRPr="00E63848">
        <w:rPr>
          <w:color w:val="000000"/>
          <w:sz w:val="26"/>
          <w:szCs w:val="26"/>
        </w:rPr>
        <w:t xml:space="preserve">1.  </w:t>
      </w:r>
      <w:r w:rsidRPr="00E63848">
        <w:rPr>
          <w:sz w:val="26"/>
          <w:szCs w:val="26"/>
        </w:rPr>
        <w:t>Внести в решение Совета Палехского муниципального района от  23.12.2021 № 94 «</w:t>
      </w:r>
      <w:r w:rsidRPr="00E63848">
        <w:rPr>
          <w:bCs/>
          <w:color w:val="000000"/>
          <w:sz w:val="26"/>
          <w:szCs w:val="26"/>
        </w:rPr>
        <w:t xml:space="preserve">Об утверждении Положения о муниципальном земельном контроле </w:t>
      </w:r>
      <w:r w:rsidRPr="00E63848">
        <w:rPr>
          <w:bCs/>
          <w:sz w:val="26"/>
          <w:szCs w:val="26"/>
        </w:rPr>
        <w:t>в границах сельских поселений  Палехского муниципального района</w:t>
      </w:r>
      <w:r w:rsidRPr="00E63848">
        <w:rPr>
          <w:bCs/>
          <w:color w:val="000000"/>
          <w:sz w:val="26"/>
          <w:szCs w:val="26"/>
        </w:rPr>
        <w:t xml:space="preserve">» </w:t>
      </w:r>
      <w:r w:rsidRPr="00E63848">
        <w:rPr>
          <w:sz w:val="26"/>
          <w:szCs w:val="26"/>
        </w:rPr>
        <w:t>следующие изменения:</w:t>
      </w:r>
    </w:p>
    <w:p w:rsidR="00396F44" w:rsidRPr="00E63848" w:rsidRDefault="00396F44" w:rsidP="005250B6">
      <w:pPr>
        <w:ind w:firstLine="709"/>
        <w:jc w:val="both"/>
        <w:rPr>
          <w:sz w:val="26"/>
          <w:szCs w:val="26"/>
        </w:rPr>
      </w:pPr>
      <w:r w:rsidRPr="00E63848">
        <w:rPr>
          <w:sz w:val="26"/>
          <w:szCs w:val="26"/>
        </w:rPr>
        <w:t>1.1. В решении пункт 2 изложить в следующей редакции:</w:t>
      </w:r>
    </w:p>
    <w:p w:rsidR="00D22511" w:rsidRPr="00E63848" w:rsidRDefault="00396F44" w:rsidP="00D22511">
      <w:pPr>
        <w:ind w:firstLine="709"/>
        <w:jc w:val="both"/>
        <w:rPr>
          <w:sz w:val="26"/>
          <w:szCs w:val="26"/>
        </w:rPr>
      </w:pPr>
      <w:r w:rsidRPr="00E63848">
        <w:rPr>
          <w:sz w:val="26"/>
          <w:szCs w:val="26"/>
        </w:rPr>
        <w:t xml:space="preserve">«2. Настоящее решение </w:t>
      </w:r>
      <w:r w:rsidRPr="00E63848">
        <w:rPr>
          <w:color w:val="000000"/>
          <w:sz w:val="26"/>
          <w:szCs w:val="26"/>
        </w:rPr>
        <w:t>вступает в силу после его официального опубликования в информационном бюллетене органов местного самоуправления Палехского муниципального района</w:t>
      </w:r>
      <w:r w:rsidR="005175EC" w:rsidRPr="00E63848">
        <w:rPr>
          <w:color w:val="000000"/>
          <w:sz w:val="26"/>
          <w:szCs w:val="26"/>
        </w:rPr>
        <w:t>,</w:t>
      </w:r>
      <w:r w:rsidRPr="00E63848">
        <w:rPr>
          <w:color w:val="000000"/>
          <w:sz w:val="26"/>
          <w:szCs w:val="26"/>
        </w:rPr>
        <w:t xml:space="preserve"> и </w:t>
      </w:r>
      <w:r w:rsidR="005175EC" w:rsidRPr="00E63848">
        <w:rPr>
          <w:color w:val="000000"/>
          <w:sz w:val="26"/>
          <w:szCs w:val="26"/>
        </w:rPr>
        <w:t>применяется к</w:t>
      </w:r>
      <w:r w:rsidRPr="00E63848">
        <w:rPr>
          <w:color w:val="000000"/>
          <w:sz w:val="26"/>
          <w:szCs w:val="26"/>
        </w:rPr>
        <w:t xml:space="preserve"> правоотношения</w:t>
      </w:r>
      <w:r w:rsidR="005175EC" w:rsidRPr="00E63848">
        <w:rPr>
          <w:color w:val="000000"/>
          <w:sz w:val="26"/>
          <w:szCs w:val="26"/>
        </w:rPr>
        <w:t>м, возникшим с 1 января 2022</w:t>
      </w:r>
      <w:r w:rsidRPr="00E63848">
        <w:rPr>
          <w:color w:val="000000"/>
          <w:sz w:val="26"/>
          <w:szCs w:val="26"/>
        </w:rPr>
        <w:t xml:space="preserve"> года</w:t>
      </w:r>
      <w:proofErr w:type="gramStart"/>
      <w:r w:rsidRPr="00E63848">
        <w:rPr>
          <w:color w:val="000000"/>
          <w:sz w:val="26"/>
          <w:szCs w:val="26"/>
        </w:rPr>
        <w:t>.».</w:t>
      </w:r>
      <w:proofErr w:type="gramEnd"/>
    </w:p>
    <w:p w:rsidR="005250B6" w:rsidRPr="00E63848" w:rsidRDefault="00396F44" w:rsidP="005250B6">
      <w:pPr>
        <w:ind w:firstLine="709"/>
        <w:jc w:val="both"/>
        <w:rPr>
          <w:bCs/>
          <w:color w:val="000000"/>
          <w:sz w:val="26"/>
          <w:szCs w:val="26"/>
        </w:rPr>
      </w:pPr>
      <w:r w:rsidRPr="00E63848">
        <w:rPr>
          <w:bCs/>
          <w:color w:val="000000"/>
          <w:sz w:val="26"/>
          <w:szCs w:val="26"/>
        </w:rPr>
        <w:t>1.2</w:t>
      </w:r>
      <w:r w:rsidR="005250B6" w:rsidRPr="00E63848">
        <w:rPr>
          <w:bCs/>
          <w:color w:val="000000"/>
          <w:sz w:val="26"/>
          <w:szCs w:val="26"/>
        </w:rPr>
        <w:t>. В приложении к решению:</w:t>
      </w:r>
    </w:p>
    <w:p w:rsidR="00396F44" w:rsidRPr="00E63848" w:rsidRDefault="005250B6" w:rsidP="00396F44">
      <w:pPr>
        <w:tabs>
          <w:tab w:val="left" w:pos="1290"/>
        </w:tabs>
        <w:ind w:firstLine="709"/>
        <w:jc w:val="both"/>
        <w:rPr>
          <w:sz w:val="26"/>
          <w:szCs w:val="26"/>
        </w:rPr>
      </w:pPr>
      <w:r w:rsidRPr="00E63848">
        <w:rPr>
          <w:sz w:val="26"/>
          <w:szCs w:val="26"/>
        </w:rPr>
        <w:t xml:space="preserve">1) </w:t>
      </w:r>
      <w:r w:rsidR="00396F44" w:rsidRPr="00E63848">
        <w:rPr>
          <w:sz w:val="26"/>
          <w:szCs w:val="26"/>
        </w:rPr>
        <w:t>пункт 11 изложить в следующей редакции:</w:t>
      </w:r>
    </w:p>
    <w:p w:rsidR="00D22511" w:rsidRPr="00E63848" w:rsidRDefault="00396F44" w:rsidP="00D22511">
      <w:pPr>
        <w:tabs>
          <w:tab w:val="left" w:pos="1290"/>
        </w:tabs>
        <w:ind w:firstLine="709"/>
        <w:jc w:val="both"/>
        <w:rPr>
          <w:sz w:val="26"/>
          <w:szCs w:val="26"/>
        </w:rPr>
      </w:pPr>
      <w:r w:rsidRPr="00E63848">
        <w:rPr>
          <w:sz w:val="26"/>
          <w:szCs w:val="26"/>
        </w:rPr>
        <w:t xml:space="preserve">«11. </w:t>
      </w:r>
      <w:r w:rsidR="005175EC" w:rsidRPr="00E63848">
        <w:rPr>
          <w:sz w:val="26"/>
          <w:szCs w:val="26"/>
        </w:rPr>
        <w:t>С</w:t>
      </w:r>
      <w:r w:rsidRPr="00E63848">
        <w:rPr>
          <w:sz w:val="26"/>
          <w:szCs w:val="26"/>
        </w:rPr>
        <w:t xml:space="preserve">истема оценки и управления рисками при осуществлении муниципального </w:t>
      </w:r>
      <w:r w:rsidR="00132D7C" w:rsidRPr="00E63848">
        <w:rPr>
          <w:sz w:val="26"/>
          <w:szCs w:val="26"/>
        </w:rPr>
        <w:t xml:space="preserve">земельного </w:t>
      </w:r>
      <w:r w:rsidRPr="00E63848">
        <w:rPr>
          <w:sz w:val="26"/>
          <w:szCs w:val="26"/>
        </w:rPr>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1" w:history="1">
        <w:r w:rsidRPr="00E63848">
          <w:rPr>
            <w:sz w:val="26"/>
            <w:szCs w:val="26"/>
          </w:rPr>
          <w:t>статьями 61</w:t>
        </w:r>
      </w:hyperlink>
      <w:r w:rsidRPr="00E63848">
        <w:rPr>
          <w:sz w:val="26"/>
          <w:szCs w:val="26"/>
        </w:rPr>
        <w:t xml:space="preserve"> и </w:t>
      </w:r>
      <w:hyperlink r:id="rId12" w:history="1">
        <w:r w:rsidRPr="00E63848">
          <w:rPr>
            <w:sz w:val="26"/>
            <w:szCs w:val="26"/>
          </w:rPr>
          <w:t>66</w:t>
        </w:r>
      </w:hyperlink>
      <w:r w:rsidRPr="00E63848">
        <w:rPr>
          <w:sz w:val="26"/>
          <w:szCs w:val="26"/>
        </w:rPr>
        <w:t xml:space="preserve"> </w:t>
      </w:r>
      <w:r w:rsidR="002E5563" w:rsidRPr="00E63848">
        <w:rPr>
          <w:rFonts w:eastAsiaTheme="minorHAnsi"/>
          <w:sz w:val="26"/>
          <w:szCs w:val="26"/>
          <w:lang w:eastAsia="en-US"/>
        </w:rPr>
        <w:t xml:space="preserve">Федерального закона </w:t>
      </w:r>
      <w:r w:rsidR="002E5563" w:rsidRPr="00E63848">
        <w:rPr>
          <w:sz w:val="26"/>
          <w:szCs w:val="26"/>
        </w:rPr>
        <w:t>от 31.07.2020 № 248-ФЗ «О государственном контроле (надзоре) и муниципальном контроле в Российской Федерации</w:t>
      </w:r>
      <w:proofErr w:type="gramStart"/>
      <w:r w:rsidR="00132D7C" w:rsidRPr="00E63848">
        <w:rPr>
          <w:sz w:val="26"/>
          <w:szCs w:val="26"/>
        </w:rPr>
        <w:t>.</w:t>
      </w:r>
      <w:r w:rsidR="002E5563" w:rsidRPr="00E63848">
        <w:rPr>
          <w:rFonts w:eastAsiaTheme="minorHAnsi"/>
          <w:sz w:val="26"/>
          <w:szCs w:val="26"/>
          <w:lang w:eastAsia="en-US"/>
        </w:rPr>
        <w:t>»</w:t>
      </w:r>
      <w:r w:rsidR="002E5563" w:rsidRPr="00E63848">
        <w:rPr>
          <w:sz w:val="26"/>
          <w:szCs w:val="26"/>
        </w:rPr>
        <w:t>;</w:t>
      </w:r>
      <w:proofErr w:type="gramEnd"/>
    </w:p>
    <w:p w:rsidR="002E5563" w:rsidRPr="00E63848" w:rsidRDefault="002E5563" w:rsidP="002E5563">
      <w:pPr>
        <w:tabs>
          <w:tab w:val="left" w:pos="1290"/>
        </w:tabs>
        <w:ind w:firstLine="709"/>
        <w:jc w:val="both"/>
        <w:rPr>
          <w:sz w:val="26"/>
          <w:szCs w:val="26"/>
        </w:rPr>
      </w:pPr>
      <w:r w:rsidRPr="00E63848">
        <w:rPr>
          <w:sz w:val="26"/>
          <w:szCs w:val="26"/>
        </w:rPr>
        <w:lastRenderedPageBreak/>
        <w:t xml:space="preserve">2) </w:t>
      </w:r>
      <w:r w:rsidR="005250B6" w:rsidRPr="00E63848">
        <w:rPr>
          <w:sz w:val="26"/>
          <w:szCs w:val="26"/>
        </w:rPr>
        <w:t xml:space="preserve"> </w:t>
      </w:r>
      <w:r w:rsidRPr="00E63848">
        <w:rPr>
          <w:sz w:val="26"/>
          <w:szCs w:val="26"/>
        </w:rPr>
        <w:t>пункт 47 изложить в следующей редакции:</w:t>
      </w:r>
    </w:p>
    <w:p w:rsidR="003B02CF" w:rsidRPr="00E63848" w:rsidRDefault="002E5563" w:rsidP="00D22511">
      <w:pPr>
        <w:shd w:val="clear" w:color="auto" w:fill="FFFFFF"/>
        <w:ind w:firstLine="709"/>
        <w:contextualSpacing/>
        <w:jc w:val="both"/>
        <w:rPr>
          <w:sz w:val="26"/>
          <w:szCs w:val="26"/>
        </w:rPr>
      </w:pPr>
      <w:r w:rsidRPr="00E63848">
        <w:rPr>
          <w:sz w:val="26"/>
          <w:szCs w:val="26"/>
        </w:rPr>
        <w:t>«</w:t>
      </w:r>
      <w:r w:rsidR="003B02CF" w:rsidRPr="00E63848">
        <w:rPr>
          <w:sz w:val="26"/>
          <w:szCs w:val="26"/>
        </w:rPr>
        <w:t>47. Основанием для проведения контрольных мероприятий, за исключением случаев, указанных в пункте 43 настоящего Положения, может быть:</w:t>
      </w:r>
    </w:p>
    <w:p w:rsidR="003B02CF" w:rsidRPr="00E63848" w:rsidRDefault="003B02CF" w:rsidP="00D22511">
      <w:pPr>
        <w:shd w:val="clear" w:color="auto" w:fill="FFFFFF"/>
        <w:ind w:firstLine="709"/>
        <w:contextualSpacing/>
        <w:jc w:val="both"/>
        <w:rPr>
          <w:sz w:val="26"/>
          <w:szCs w:val="26"/>
        </w:rPr>
      </w:pPr>
      <w:r w:rsidRPr="00E63848">
        <w:rPr>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02CF" w:rsidRPr="00E63848" w:rsidRDefault="003B02CF" w:rsidP="00D22511">
      <w:pPr>
        <w:autoSpaceDE w:val="0"/>
        <w:autoSpaceDN w:val="0"/>
        <w:adjustRightInd w:val="0"/>
        <w:spacing w:before="220"/>
        <w:ind w:firstLine="540"/>
        <w:contextualSpacing/>
        <w:jc w:val="both"/>
        <w:rPr>
          <w:sz w:val="26"/>
          <w:szCs w:val="26"/>
        </w:rPr>
      </w:pPr>
      <w:r w:rsidRPr="00E63848">
        <w:rPr>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3B02CF" w:rsidRPr="00E63848" w:rsidRDefault="003B02CF" w:rsidP="00D22511">
      <w:pPr>
        <w:autoSpaceDE w:val="0"/>
        <w:autoSpaceDN w:val="0"/>
        <w:adjustRightInd w:val="0"/>
        <w:spacing w:before="220"/>
        <w:ind w:firstLine="540"/>
        <w:contextualSpacing/>
        <w:jc w:val="both"/>
        <w:rPr>
          <w:sz w:val="26"/>
          <w:szCs w:val="26"/>
        </w:rPr>
      </w:pPr>
      <w:r w:rsidRPr="00E63848">
        <w:rPr>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B02CF" w:rsidRPr="00E63848" w:rsidRDefault="003B02CF" w:rsidP="00D22511">
      <w:pPr>
        <w:autoSpaceDE w:val="0"/>
        <w:autoSpaceDN w:val="0"/>
        <w:adjustRightInd w:val="0"/>
        <w:spacing w:before="220"/>
        <w:ind w:firstLine="540"/>
        <w:contextualSpacing/>
        <w:jc w:val="both"/>
        <w:rPr>
          <w:sz w:val="26"/>
          <w:szCs w:val="26"/>
        </w:rPr>
      </w:pPr>
      <w:r w:rsidRPr="00E63848">
        <w:rPr>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02CF" w:rsidRPr="00E63848" w:rsidRDefault="003B02CF" w:rsidP="00D22511">
      <w:pPr>
        <w:autoSpaceDE w:val="0"/>
        <w:autoSpaceDN w:val="0"/>
        <w:adjustRightInd w:val="0"/>
        <w:spacing w:before="220"/>
        <w:ind w:firstLine="540"/>
        <w:contextualSpacing/>
        <w:jc w:val="both"/>
        <w:rPr>
          <w:rFonts w:eastAsiaTheme="minorHAnsi"/>
          <w:sz w:val="26"/>
          <w:szCs w:val="26"/>
          <w:lang w:eastAsia="en-US"/>
        </w:rPr>
      </w:pPr>
      <w:r w:rsidRPr="00E63848">
        <w:rPr>
          <w:sz w:val="26"/>
          <w:szCs w:val="26"/>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history="1">
        <w:r w:rsidRPr="00E63848">
          <w:rPr>
            <w:sz w:val="26"/>
            <w:szCs w:val="26"/>
          </w:rPr>
          <w:t>частью 1 статьи 95</w:t>
        </w:r>
      </w:hyperlink>
      <w:r w:rsidRPr="00E63848">
        <w:rPr>
          <w:sz w:val="26"/>
          <w:szCs w:val="26"/>
        </w:rPr>
        <w:t xml:space="preserve"> </w:t>
      </w:r>
      <w:r w:rsidRPr="00E63848">
        <w:rPr>
          <w:rFonts w:eastAsiaTheme="minorHAnsi"/>
          <w:sz w:val="26"/>
          <w:szCs w:val="26"/>
          <w:lang w:eastAsia="en-US"/>
        </w:rPr>
        <w:t xml:space="preserve">Федерального закона </w:t>
      </w:r>
      <w:r w:rsidRPr="00E63848">
        <w:rPr>
          <w:sz w:val="26"/>
          <w:szCs w:val="26"/>
        </w:rPr>
        <w:t>от 31.07.2020 № 248-ФЗ «О государственном контроле (надзоре) и муниципальном контроле в Российской Федерации</w:t>
      </w:r>
      <w:proofErr w:type="gramStart"/>
      <w:r w:rsidR="00132D7C" w:rsidRPr="00E63848">
        <w:rPr>
          <w:sz w:val="26"/>
          <w:szCs w:val="26"/>
        </w:rPr>
        <w:t>.</w:t>
      </w:r>
      <w:r w:rsidRPr="00E63848">
        <w:rPr>
          <w:rFonts w:eastAsiaTheme="minorHAnsi"/>
          <w:sz w:val="26"/>
          <w:szCs w:val="26"/>
          <w:lang w:eastAsia="en-US"/>
        </w:rPr>
        <w:t>»;</w:t>
      </w:r>
      <w:proofErr w:type="gramEnd"/>
    </w:p>
    <w:p w:rsidR="00A649E2" w:rsidRPr="00E63848" w:rsidRDefault="003B02CF" w:rsidP="00D22511">
      <w:pPr>
        <w:autoSpaceDE w:val="0"/>
        <w:autoSpaceDN w:val="0"/>
        <w:adjustRightInd w:val="0"/>
        <w:spacing w:before="220"/>
        <w:ind w:firstLine="540"/>
        <w:contextualSpacing/>
        <w:jc w:val="both"/>
        <w:rPr>
          <w:sz w:val="26"/>
          <w:szCs w:val="26"/>
        </w:rPr>
      </w:pPr>
      <w:r w:rsidRPr="00E63848">
        <w:rPr>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roofErr w:type="gramStart"/>
      <w:r w:rsidRPr="00E63848">
        <w:rPr>
          <w:sz w:val="26"/>
          <w:szCs w:val="26"/>
        </w:rPr>
        <w:t>.»;</w:t>
      </w:r>
      <w:proofErr w:type="gramEnd"/>
    </w:p>
    <w:p w:rsidR="00A649E2" w:rsidRPr="00E63848" w:rsidRDefault="003B02CF" w:rsidP="00A649E2">
      <w:pPr>
        <w:tabs>
          <w:tab w:val="left" w:pos="1290"/>
        </w:tabs>
        <w:ind w:firstLine="709"/>
        <w:jc w:val="both"/>
        <w:rPr>
          <w:sz w:val="26"/>
          <w:szCs w:val="26"/>
        </w:rPr>
      </w:pPr>
      <w:r w:rsidRPr="00E63848">
        <w:rPr>
          <w:sz w:val="26"/>
          <w:szCs w:val="26"/>
        </w:rPr>
        <w:t>3) пункт 70 изложить в следующей редакции:</w:t>
      </w:r>
    </w:p>
    <w:p w:rsidR="003B02CF" w:rsidRPr="00E63848" w:rsidRDefault="003B02CF" w:rsidP="00D22511">
      <w:pPr>
        <w:tabs>
          <w:tab w:val="left" w:pos="1290"/>
        </w:tabs>
        <w:ind w:firstLine="709"/>
        <w:jc w:val="both"/>
        <w:rPr>
          <w:sz w:val="26"/>
          <w:szCs w:val="26"/>
        </w:rPr>
      </w:pPr>
      <w:r w:rsidRPr="00E63848">
        <w:rPr>
          <w:sz w:val="26"/>
          <w:szCs w:val="26"/>
        </w:rPr>
        <w:t xml:space="preserve">«70. </w:t>
      </w:r>
      <w:r w:rsidR="00132D7C" w:rsidRPr="00E63848">
        <w:rPr>
          <w:sz w:val="26"/>
          <w:szCs w:val="26"/>
        </w:rPr>
        <w:t>Д</w:t>
      </w:r>
      <w:r w:rsidRPr="00E63848">
        <w:rPr>
          <w:sz w:val="26"/>
          <w:szCs w:val="26"/>
        </w:rPr>
        <w:t>осудебный порядок подачи жалоб при осуществлении муниципального</w:t>
      </w:r>
      <w:r w:rsidR="00132D7C" w:rsidRPr="00E63848">
        <w:rPr>
          <w:sz w:val="26"/>
          <w:szCs w:val="26"/>
        </w:rPr>
        <w:t xml:space="preserve"> земельного</w:t>
      </w:r>
      <w:r w:rsidRPr="00E63848">
        <w:rPr>
          <w:sz w:val="26"/>
          <w:szCs w:val="26"/>
        </w:rPr>
        <w:t xml:space="preserve"> контроля не применяется, если иное не установлено федеральным законом о виде </w:t>
      </w:r>
      <w:r w:rsidR="00132D7C" w:rsidRPr="00E63848">
        <w:rPr>
          <w:sz w:val="26"/>
          <w:szCs w:val="26"/>
        </w:rPr>
        <w:t>муниципального</w:t>
      </w:r>
      <w:r w:rsidR="00F04B7A" w:rsidRPr="00E63848">
        <w:rPr>
          <w:sz w:val="26"/>
          <w:szCs w:val="26"/>
        </w:rPr>
        <w:t xml:space="preserve"> </w:t>
      </w:r>
      <w:r w:rsidRPr="00E63848">
        <w:rPr>
          <w:sz w:val="26"/>
          <w:szCs w:val="26"/>
        </w:rPr>
        <w:t>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Start"/>
      <w:r w:rsidRPr="00E63848">
        <w:rPr>
          <w:sz w:val="26"/>
          <w:szCs w:val="26"/>
        </w:rPr>
        <w:t>.».</w:t>
      </w:r>
      <w:proofErr w:type="gramEnd"/>
    </w:p>
    <w:p w:rsidR="00613BC2" w:rsidRPr="00E63848" w:rsidRDefault="00613BC2" w:rsidP="005250B6">
      <w:pPr>
        <w:ind w:firstLine="708"/>
        <w:jc w:val="both"/>
        <w:rPr>
          <w:color w:val="000000"/>
          <w:sz w:val="26"/>
          <w:szCs w:val="26"/>
        </w:rPr>
      </w:pPr>
      <w:r w:rsidRPr="00E63848">
        <w:rPr>
          <w:color w:val="000000"/>
          <w:sz w:val="26"/>
          <w:szCs w:val="26"/>
        </w:rPr>
        <w:t xml:space="preserve">2.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 </w:t>
      </w:r>
    </w:p>
    <w:p w:rsidR="00613BC2" w:rsidRPr="00E63848" w:rsidRDefault="00613BC2" w:rsidP="00613BC2">
      <w:pPr>
        <w:shd w:val="clear" w:color="auto" w:fill="FFFFFF"/>
        <w:rPr>
          <w:b/>
          <w:color w:val="000000"/>
          <w:spacing w:val="-3"/>
          <w:sz w:val="26"/>
          <w:szCs w:val="26"/>
        </w:rPr>
      </w:pPr>
    </w:p>
    <w:p w:rsidR="002039F4" w:rsidRDefault="002039F4" w:rsidP="00613BC2">
      <w:pPr>
        <w:shd w:val="clear" w:color="auto" w:fill="FFFFFF"/>
        <w:rPr>
          <w:b/>
          <w:color w:val="000000"/>
          <w:spacing w:val="-3"/>
          <w:sz w:val="26"/>
          <w:szCs w:val="26"/>
        </w:rPr>
      </w:pPr>
    </w:p>
    <w:p w:rsidR="00D22511" w:rsidRPr="00E63848" w:rsidRDefault="00D22511" w:rsidP="00D22511">
      <w:pPr>
        <w:contextualSpacing/>
        <w:rPr>
          <w:b/>
          <w:sz w:val="26"/>
          <w:szCs w:val="26"/>
        </w:rPr>
      </w:pPr>
      <w:r w:rsidRPr="00E63848">
        <w:rPr>
          <w:b/>
          <w:sz w:val="26"/>
          <w:szCs w:val="26"/>
        </w:rPr>
        <w:t>Заместитель главы администрации</w:t>
      </w:r>
    </w:p>
    <w:p w:rsidR="00D22511" w:rsidRPr="00E63848" w:rsidRDefault="00D22511" w:rsidP="00D22511">
      <w:pPr>
        <w:contextualSpacing/>
        <w:rPr>
          <w:b/>
          <w:sz w:val="26"/>
          <w:szCs w:val="26"/>
        </w:rPr>
      </w:pPr>
      <w:r w:rsidRPr="00E63848">
        <w:rPr>
          <w:b/>
          <w:sz w:val="26"/>
          <w:szCs w:val="26"/>
        </w:rPr>
        <w:t>Палехского муниципального района,</w:t>
      </w:r>
    </w:p>
    <w:p w:rsidR="00D22511" w:rsidRPr="00E63848" w:rsidRDefault="00D22511" w:rsidP="00D22511">
      <w:pPr>
        <w:contextualSpacing/>
        <w:rPr>
          <w:b/>
          <w:sz w:val="26"/>
          <w:szCs w:val="26"/>
        </w:rPr>
      </w:pPr>
      <w:r w:rsidRPr="00E63848">
        <w:rPr>
          <w:b/>
          <w:sz w:val="26"/>
          <w:szCs w:val="26"/>
        </w:rPr>
        <w:t>исполняющ</w:t>
      </w:r>
      <w:r w:rsidR="00941855">
        <w:rPr>
          <w:b/>
          <w:sz w:val="26"/>
          <w:szCs w:val="26"/>
        </w:rPr>
        <w:t>его</w:t>
      </w:r>
      <w:r w:rsidRPr="00E63848">
        <w:rPr>
          <w:b/>
          <w:sz w:val="26"/>
          <w:szCs w:val="26"/>
        </w:rPr>
        <w:t xml:space="preserve"> полномочия Главы </w:t>
      </w:r>
    </w:p>
    <w:p w:rsidR="00613BC2" w:rsidRDefault="00D22511" w:rsidP="00D22511">
      <w:pPr>
        <w:shd w:val="clear" w:color="auto" w:fill="FFFFFF"/>
        <w:tabs>
          <w:tab w:val="left" w:pos="7230"/>
        </w:tabs>
        <w:rPr>
          <w:b/>
          <w:sz w:val="26"/>
          <w:szCs w:val="26"/>
        </w:rPr>
      </w:pPr>
      <w:r w:rsidRPr="00E63848">
        <w:rPr>
          <w:b/>
          <w:sz w:val="26"/>
          <w:szCs w:val="26"/>
        </w:rPr>
        <w:t xml:space="preserve">Палехского муниципального района  </w:t>
      </w:r>
      <w:r w:rsidR="002039F4" w:rsidRPr="00E63848">
        <w:rPr>
          <w:b/>
          <w:sz w:val="26"/>
          <w:szCs w:val="26"/>
        </w:rPr>
        <w:t xml:space="preserve">                              </w:t>
      </w:r>
      <w:r w:rsidR="00941855">
        <w:rPr>
          <w:b/>
          <w:sz w:val="26"/>
          <w:szCs w:val="26"/>
        </w:rPr>
        <w:t xml:space="preserve">         </w:t>
      </w:r>
      <w:r w:rsidRPr="00E63848">
        <w:rPr>
          <w:b/>
          <w:sz w:val="26"/>
          <w:szCs w:val="26"/>
        </w:rPr>
        <w:t>С.В.</w:t>
      </w:r>
      <w:r w:rsidR="00941855">
        <w:rPr>
          <w:b/>
          <w:sz w:val="26"/>
          <w:szCs w:val="26"/>
        </w:rPr>
        <w:t xml:space="preserve"> </w:t>
      </w:r>
      <w:r w:rsidRPr="00E63848">
        <w:rPr>
          <w:b/>
          <w:sz w:val="26"/>
          <w:szCs w:val="26"/>
        </w:rPr>
        <w:t>Лелюхина</w:t>
      </w:r>
    </w:p>
    <w:p w:rsidR="00941855" w:rsidRDefault="00941855" w:rsidP="00D22511">
      <w:pPr>
        <w:shd w:val="clear" w:color="auto" w:fill="FFFFFF"/>
        <w:tabs>
          <w:tab w:val="left" w:pos="7230"/>
        </w:tabs>
        <w:rPr>
          <w:b/>
          <w:sz w:val="26"/>
          <w:szCs w:val="26"/>
        </w:rPr>
      </w:pPr>
    </w:p>
    <w:p w:rsidR="00941855" w:rsidRPr="00941855" w:rsidRDefault="00941855" w:rsidP="00941855">
      <w:pPr>
        <w:shd w:val="clear" w:color="auto" w:fill="FFFFFF"/>
        <w:tabs>
          <w:tab w:val="left" w:pos="7230"/>
        </w:tabs>
        <w:rPr>
          <w:b/>
          <w:color w:val="000000"/>
          <w:spacing w:val="-3"/>
          <w:sz w:val="26"/>
          <w:szCs w:val="26"/>
        </w:rPr>
      </w:pPr>
      <w:r w:rsidRPr="00941855">
        <w:rPr>
          <w:b/>
          <w:color w:val="000000"/>
          <w:spacing w:val="-3"/>
          <w:sz w:val="26"/>
          <w:szCs w:val="26"/>
        </w:rPr>
        <w:t xml:space="preserve">Председатель Совета </w:t>
      </w:r>
    </w:p>
    <w:p w:rsidR="00941855" w:rsidRPr="00941855" w:rsidRDefault="00941855" w:rsidP="00941855">
      <w:pPr>
        <w:shd w:val="clear" w:color="auto" w:fill="FFFFFF"/>
        <w:tabs>
          <w:tab w:val="left" w:pos="7230"/>
        </w:tabs>
        <w:rPr>
          <w:b/>
          <w:color w:val="000000"/>
          <w:spacing w:val="-3"/>
          <w:sz w:val="26"/>
          <w:szCs w:val="26"/>
        </w:rPr>
      </w:pPr>
      <w:r w:rsidRPr="00941855">
        <w:rPr>
          <w:b/>
          <w:color w:val="000000"/>
          <w:spacing w:val="-3"/>
          <w:sz w:val="26"/>
          <w:szCs w:val="26"/>
        </w:rPr>
        <w:t xml:space="preserve">Палехского муниципального района                           </w:t>
      </w:r>
      <w:r>
        <w:rPr>
          <w:b/>
          <w:color w:val="000000"/>
          <w:spacing w:val="-3"/>
          <w:sz w:val="26"/>
          <w:szCs w:val="26"/>
        </w:rPr>
        <w:t xml:space="preserve">                         </w:t>
      </w:r>
      <w:r w:rsidRPr="00941855">
        <w:rPr>
          <w:b/>
          <w:color w:val="000000"/>
          <w:spacing w:val="-3"/>
          <w:sz w:val="26"/>
          <w:szCs w:val="26"/>
        </w:rPr>
        <w:t xml:space="preserve"> Д.В.</w:t>
      </w:r>
      <w:r>
        <w:rPr>
          <w:b/>
          <w:color w:val="000000"/>
          <w:spacing w:val="-3"/>
          <w:sz w:val="26"/>
          <w:szCs w:val="26"/>
        </w:rPr>
        <w:t xml:space="preserve"> </w:t>
      </w:r>
      <w:r w:rsidRPr="00941855">
        <w:rPr>
          <w:b/>
          <w:color w:val="000000"/>
          <w:spacing w:val="-3"/>
          <w:sz w:val="26"/>
          <w:szCs w:val="26"/>
        </w:rPr>
        <w:t>Титов</w:t>
      </w:r>
    </w:p>
    <w:p w:rsidR="00941855" w:rsidRPr="00941855" w:rsidRDefault="00941855" w:rsidP="00941855">
      <w:pPr>
        <w:shd w:val="clear" w:color="auto" w:fill="FFFFFF"/>
        <w:tabs>
          <w:tab w:val="left" w:pos="7230"/>
        </w:tabs>
        <w:rPr>
          <w:b/>
          <w:color w:val="000000"/>
          <w:spacing w:val="-3"/>
          <w:sz w:val="26"/>
          <w:szCs w:val="26"/>
        </w:rPr>
      </w:pPr>
    </w:p>
    <w:p w:rsidR="002039F4" w:rsidRPr="00E63848" w:rsidRDefault="002039F4" w:rsidP="00613BC2">
      <w:pPr>
        <w:widowControl w:val="0"/>
        <w:autoSpaceDE w:val="0"/>
        <w:autoSpaceDN w:val="0"/>
        <w:adjustRightInd w:val="0"/>
        <w:outlineLvl w:val="0"/>
        <w:rPr>
          <w:b/>
          <w:color w:val="000000"/>
          <w:spacing w:val="2"/>
          <w:sz w:val="26"/>
          <w:szCs w:val="26"/>
        </w:rPr>
      </w:pPr>
    </w:p>
    <w:p w:rsidR="00613BC2" w:rsidRDefault="00613BC2" w:rsidP="00613BC2">
      <w:pPr>
        <w:pStyle w:val="ConsPlusNormal"/>
        <w:jc w:val="right"/>
        <w:rPr>
          <w:rFonts w:ascii="Times New Roman" w:hAnsi="Times New Roman" w:cs="Times New Roman"/>
          <w:color w:val="000000"/>
          <w:sz w:val="24"/>
          <w:szCs w:val="24"/>
        </w:rPr>
      </w:pPr>
      <w:bookmarkStart w:id="0" w:name="_GoBack"/>
      <w:bookmarkEnd w:id="0"/>
    </w:p>
    <w:sectPr w:rsidR="00613BC2" w:rsidSect="002039F4">
      <w:footerReference w:type="default" r:id="rId14"/>
      <w:pgSz w:w="11906" w:h="16838"/>
      <w:pgMar w:top="709" w:right="141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97" w:rsidRDefault="00797797" w:rsidP="00B23F1C">
      <w:r>
        <w:separator/>
      </w:r>
    </w:p>
  </w:endnote>
  <w:endnote w:type="continuationSeparator" w:id="0">
    <w:p w:rsidR="00797797" w:rsidRDefault="00797797" w:rsidP="00B2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1C" w:rsidRDefault="00B23F1C">
    <w:pPr>
      <w:pStyle w:val="aa"/>
      <w:jc w:val="right"/>
    </w:pPr>
  </w:p>
  <w:p w:rsidR="00B23F1C" w:rsidRDefault="00B23F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97" w:rsidRDefault="00797797" w:rsidP="00B23F1C">
      <w:r>
        <w:separator/>
      </w:r>
    </w:p>
  </w:footnote>
  <w:footnote w:type="continuationSeparator" w:id="0">
    <w:p w:rsidR="00797797" w:rsidRDefault="00797797" w:rsidP="00B23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10C75"/>
    <w:multiLevelType w:val="hybridMultilevel"/>
    <w:tmpl w:val="CE8EAAF6"/>
    <w:lvl w:ilvl="0" w:tplc="984E7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5FB4"/>
    <w:rsid w:val="000005BE"/>
    <w:rsid w:val="000473D7"/>
    <w:rsid w:val="000709E0"/>
    <w:rsid w:val="000769A6"/>
    <w:rsid w:val="000A576C"/>
    <w:rsid w:val="000D6CB0"/>
    <w:rsid w:val="00132D7C"/>
    <w:rsid w:val="001364D7"/>
    <w:rsid w:val="00141791"/>
    <w:rsid w:val="00145D59"/>
    <w:rsid w:val="001A75F5"/>
    <w:rsid w:val="001B0E42"/>
    <w:rsid w:val="001D0904"/>
    <w:rsid w:val="001D2B07"/>
    <w:rsid w:val="002039F4"/>
    <w:rsid w:val="00226DAA"/>
    <w:rsid w:val="00243B81"/>
    <w:rsid w:val="00270135"/>
    <w:rsid w:val="002E06D3"/>
    <w:rsid w:val="002E5563"/>
    <w:rsid w:val="002F471B"/>
    <w:rsid w:val="003100E1"/>
    <w:rsid w:val="00353B4B"/>
    <w:rsid w:val="003615C2"/>
    <w:rsid w:val="00385971"/>
    <w:rsid w:val="00396F44"/>
    <w:rsid w:val="003B02CF"/>
    <w:rsid w:val="003B04D3"/>
    <w:rsid w:val="003B29F7"/>
    <w:rsid w:val="003B4500"/>
    <w:rsid w:val="004363DB"/>
    <w:rsid w:val="0044383D"/>
    <w:rsid w:val="00456554"/>
    <w:rsid w:val="004808A0"/>
    <w:rsid w:val="00486210"/>
    <w:rsid w:val="00492272"/>
    <w:rsid w:val="004C5FB4"/>
    <w:rsid w:val="004D0965"/>
    <w:rsid w:val="005175EC"/>
    <w:rsid w:val="005250B6"/>
    <w:rsid w:val="00536BF3"/>
    <w:rsid w:val="005712DC"/>
    <w:rsid w:val="00584633"/>
    <w:rsid w:val="00592395"/>
    <w:rsid w:val="005A30B3"/>
    <w:rsid w:val="005B66B4"/>
    <w:rsid w:val="00606283"/>
    <w:rsid w:val="00613BC2"/>
    <w:rsid w:val="00621E58"/>
    <w:rsid w:val="006362A5"/>
    <w:rsid w:val="00636420"/>
    <w:rsid w:val="00647952"/>
    <w:rsid w:val="006756BE"/>
    <w:rsid w:val="00681A7B"/>
    <w:rsid w:val="006C7954"/>
    <w:rsid w:val="0070102A"/>
    <w:rsid w:val="00705082"/>
    <w:rsid w:val="007065A3"/>
    <w:rsid w:val="00760FEB"/>
    <w:rsid w:val="00797797"/>
    <w:rsid w:val="007A6F0D"/>
    <w:rsid w:val="007C05C5"/>
    <w:rsid w:val="007C1052"/>
    <w:rsid w:val="00807176"/>
    <w:rsid w:val="00814F1E"/>
    <w:rsid w:val="008151BF"/>
    <w:rsid w:val="00821481"/>
    <w:rsid w:val="00822F99"/>
    <w:rsid w:val="00844CCD"/>
    <w:rsid w:val="008D12DD"/>
    <w:rsid w:val="008E4669"/>
    <w:rsid w:val="008F4341"/>
    <w:rsid w:val="008F788A"/>
    <w:rsid w:val="00900B34"/>
    <w:rsid w:val="00927476"/>
    <w:rsid w:val="0093503E"/>
    <w:rsid w:val="00941855"/>
    <w:rsid w:val="009624A2"/>
    <w:rsid w:val="00967E63"/>
    <w:rsid w:val="009A2720"/>
    <w:rsid w:val="009C021D"/>
    <w:rsid w:val="009C2AFF"/>
    <w:rsid w:val="009F1DA8"/>
    <w:rsid w:val="00A649E2"/>
    <w:rsid w:val="00A851E3"/>
    <w:rsid w:val="00A916D2"/>
    <w:rsid w:val="00A954C5"/>
    <w:rsid w:val="00B23F1C"/>
    <w:rsid w:val="00B26B64"/>
    <w:rsid w:val="00B44A31"/>
    <w:rsid w:val="00B72529"/>
    <w:rsid w:val="00B76BD4"/>
    <w:rsid w:val="00BE612B"/>
    <w:rsid w:val="00BE7CD9"/>
    <w:rsid w:val="00C76533"/>
    <w:rsid w:val="00C90FC9"/>
    <w:rsid w:val="00CD2A9E"/>
    <w:rsid w:val="00D0788C"/>
    <w:rsid w:val="00D22511"/>
    <w:rsid w:val="00D313ED"/>
    <w:rsid w:val="00D8352F"/>
    <w:rsid w:val="00D96D7B"/>
    <w:rsid w:val="00DB6872"/>
    <w:rsid w:val="00DB7206"/>
    <w:rsid w:val="00DE4F8A"/>
    <w:rsid w:val="00DE5D15"/>
    <w:rsid w:val="00E104CA"/>
    <w:rsid w:val="00E1274D"/>
    <w:rsid w:val="00E127E9"/>
    <w:rsid w:val="00E34D7F"/>
    <w:rsid w:val="00E63848"/>
    <w:rsid w:val="00E913DE"/>
    <w:rsid w:val="00EC1DBB"/>
    <w:rsid w:val="00ED7F9F"/>
    <w:rsid w:val="00F04B7A"/>
    <w:rsid w:val="00F30F91"/>
    <w:rsid w:val="00F40D32"/>
    <w:rsid w:val="00F5781D"/>
    <w:rsid w:val="00F60DF5"/>
    <w:rsid w:val="00F640CE"/>
    <w:rsid w:val="00F72CBC"/>
    <w:rsid w:val="00F755B7"/>
    <w:rsid w:val="00F861C1"/>
    <w:rsid w:val="00FC3866"/>
    <w:rsid w:val="00FD2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F72C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F72C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639">
      <w:bodyDiv w:val="1"/>
      <w:marLeft w:val="0"/>
      <w:marRight w:val="0"/>
      <w:marTop w:val="0"/>
      <w:marBottom w:val="0"/>
      <w:divBdr>
        <w:top w:val="none" w:sz="0" w:space="0" w:color="auto"/>
        <w:left w:val="none" w:sz="0" w:space="0" w:color="auto"/>
        <w:bottom w:val="none" w:sz="0" w:space="0" w:color="auto"/>
        <w:right w:val="none" w:sz="0" w:space="0" w:color="auto"/>
      </w:divBdr>
    </w:div>
    <w:div w:id="491021544">
      <w:bodyDiv w:val="1"/>
      <w:marLeft w:val="0"/>
      <w:marRight w:val="0"/>
      <w:marTop w:val="0"/>
      <w:marBottom w:val="0"/>
      <w:divBdr>
        <w:top w:val="none" w:sz="0" w:space="0" w:color="auto"/>
        <w:left w:val="none" w:sz="0" w:space="0" w:color="auto"/>
        <w:bottom w:val="none" w:sz="0" w:space="0" w:color="auto"/>
        <w:right w:val="none" w:sz="0" w:space="0" w:color="auto"/>
      </w:divBdr>
    </w:div>
    <w:div w:id="8262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65728&amp;dst=1010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B&amp;n=465728&amp;dst=1007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65728&amp;dst=10066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D337817AACEBCF79F92128D8280D7CF895D5467C9A83BA1D453225EFFC5CAD60D40712EA8092387F6F63516F26A455EAB93006EBE3CF5DEF9v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8160-EEEB-4C5F-9E18-E42B3C67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Пайвина</dc:creator>
  <cp:lastModifiedBy>PC</cp:lastModifiedBy>
  <cp:revision>14</cp:revision>
  <cp:lastPrinted>2024-02-28T07:47:00Z</cp:lastPrinted>
  <dcterms:created xsi:type="dcterms:W3CDTF">2023-10-16T08:02:00Z</dcterms:created>
  <dcterms:modified xsi:type="dcterms:W3CDTF">2024-02-28T07:51:00Z</dcterms:modified>
</cp:coreProperties>
</file>