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3DE" w:rsidRPr="00E0164D" w:rsidRDefault="006A23DE" w:rsidP="006A23DE">
      <w:pPr>
        <w:spacing w:after="0" w:line="240" w:lineRule="auto"/>
        <w:ind w:left="5812"/>
        <w:jc w:val="right"/>
        <w:outlineLvl w:val="0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bookmarkStart w:id="0" w:name="_GoBack"/>
      <w:bookmarkEnd w:id="0"/>
      <w:r w:rsidRPr="00E0164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3</w:t>
      </w:r>
    </w:p>
    <w:p w:rsidR="006A23DE" w:rsidRPr="00E0164D" w:rsidRDefault="006A23DE" w:rsidP="006A23DE">
      <w:pPr>
        <w:spacing w:after="0" w:line="240" w:lineRule="auto"/>
        <w:ind w:left="5812"/>
        <w:jc w:val="right"/>
        <w:outlineLvl w:val="0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0164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к Ведомственному Стандарту </w:t>
      </w:r>
    </w:p>
    <w:p w:rsidR="006A23DE" w:rsidRPr="00E0164D" w:rsidRDefault="006A23DE" w:rsidP="006A23DE">
      <w:pPr>
        <w:spacing w:after="0" w:line="240" w:lineRule="auto"/>
        <w:ind w:left="5812"/>
        <w:jc w:val="right"/>
        <w:outlineLvl w:val="0"/>
        <w:rPr>
          <w:rFonts w:ascii="Times New Roman" w:hAnsi="Times New Roman"/>
          <w:sz w:val="24"/>
          <w:szCs w:val="24"/>
        </w:rPr>
      </w:pPr>
      <w:r w:rsidRPr="00E0164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«Проведение проверок, ревизий и обследований </w:t>
      </w:r>
      <w:r w:rsidRPr="00E0164D">
        <w:rPr>
          <w:rFonts w:ascii="Times New Roman" w:eastAsia="Times New Roman" w:hAnsi="Times New Roman"/>
          <w:iCs/>
          <w:sz w:val="24"/>
          <w:szCs w:val="24"/>
          <w:lang w:eastAsia="ru-RU"/>
        </w:rPr>
        <w:br/>
        <w:t>и оформление их результатов</w:t>
      </w:r>
      <w:r w:rsidRPr="00E0164D">
        <w:rPr>
          <w:rFonts w:ascii="Times New Roman" w:hAnsi="Times New Roman"/>
          <w:sz w:val="24"/>
          <w:szCs w:val="24"/>
        </w:rPr>
        <w:t>»</w:t>
      </w:r>
    </w:p>
    <w:p w:rsidR="006A23DE" w:rsidRPr="00E0164D" w:rsidRDefault="006A23DE" w:rsidP="006A23DE">
      <w:pPr>
        <w:widowControl w:val="0"/>
        <w:spacing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E0164D">
        <w:rPr>
          <w:rFonts w:ascii="Times New Roman" w:hAnsi="Times New Roman"/>
          <w:sz w:val="24"/>
          <w:szCs w:val="24"/>
        </w:rPr>
        <w:t>От _____________№______</w:t>
      </w:r>
    </w:p>
    <w:p w:rsidR="006A23DE" w:rsidRDefault="006A23DE" w:rsidP="00554DC4">
      <w:pPr>
        <w:spacing w:after="0" w:line="240" w:lineRule="auto"/>
        <w:ind w:left="5812"/>
        <w:jc w:val="center"/>
        <w:outlineLvl w:val="0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tbl>
      <w:tblPr>
        <w:tblW w:w="0" w:type="auto"/>
        <w:tblInd w:w="-252" w:type="dxa"/>
        <w:tblLayout w:type="fixed"/>
        <w:tblLook w:val="01E0"/>
      </w:tblPr>
      <w:tblGrid>
        <w:gridCol w:w="5463"/>
        <w:gridCol w:w="1010"/>
        <w:gridCol w:w="3856"/>
      </w:tblGrid>
      <w:tr w:rsidR="00B7270B" w:rsidRPr="00D138F3" w:rsidTr="00000324">
        <w:tc>
          <w:tcPr>
            <w:tcW w:w="5463" w:type="dxa"/>
            <w:shd w:val="clear" w:color="auto" w:fill="auto"/>
          </w:tcPr>
          <w:p w:rsidR="00491168" w:rsidRPr="00D138F3" w:rsidRDefault="005C6C66" w:rsidP="00B908EB">
            <w:pPr>
              <w:spacing w:after="60" w:line="240" w:lineRule="auto"/>
              <w:jc w:val="center"/>
              <w:outlineLvl w:val="1"/>
              <w:rPr>
                <w:rFonts w:ascii="Cambria" w:hAnsi="Cambria"/>
                <w:sz w:val="24"/>
                <w:szCs w:val="24"/>
                <w:lang w:val="en-US"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52450" cy="666750"/>
                  <wp:effectExtent l="19050" t="0" r="0" b="0"/>
                  <wp:docPr id="2" name="Рисунок 1" descr="0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0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8"/>
                <w:szCs w:val="8"/>
                <w:lang w:eastAsia="ru-RU"/>
              </w:rPr>
            </w:pPr>
          </w:p>
          <w:p w:rsidR="005C6C66" w:rsidRPr="005C6C66" w:rsidRDefault="005C6C66" w:rsidP="005C6C66">
            <w:pPr>
              <w:pStyle w:val="3"/>
              <w:rPr>
                <w:spacing w:val="0"/>
                <w:sz w:val="24"/>
                <w:szCs w:val="24"/>
              </w:rPr>
            </w:pPr>
            <w:r w:rsidRPr="005C6C66">
              <w:rPr>
                <w:spacing w:val="0"/>
                <w:sz w:val="24"/>
                <w:szCs w:val="24"/>
              </w:rPr>
              <w:t>АДМИНИСТРАЦИЯ</w:t>
            </w:r>
          </w:p>
          <w:p w:rsidR="00491168" w:rsidRPr="00D138F3" w:rsidRDefault="005C6C66" w:rsidP="005C6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C6C66">
              <w:rPr>
                <w:rFonts w:ascii="Times New Roman" w:hAnsi="Times New Roman"/>
                <w:b/>
                <w:sz w:val="24"/>
                <w:szCs w:val="24"/>
              </w:rPr>
              <w:t>ПАЛЕХСКОГО</w:t>
            </w:r>
            <w:r w:rsidRPr="005C6C66">
              <w:rPr>
                <w:sz w:val="24"/>
                <w:szCs w:val="24"/>
              </w:rPr>
              <w:t xml:space="preserve"> </w:t>
            </w:r>
            <w:r w:rsidRPr="005C6C66">
              <w:rPr>
                <w:rFonts w:ascii="Times New Roman" w:hAnsi="Times New Roman"/>
                <w:b/>
                <w:sz w:val="24"/>
                <w:szCs w:val="24"/>
              </w:rPr>
              <w:t>МУНИЦИПАЛЬНОГО РАЙОНА</w:t>
            </w:r>
            <w:r w:rsidRPr="00770EAA">
              <w:rPr>
                <w:sz w:val="28"/>
                <w:szCs w:val="28"/>
              </w:rPr>
              <w:t xml:space="preserve"> </w:t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8"/>
                <w:szCs w:val="8"/>
                <w:lang w:eastAsia="ru-RU"/>
              </w:rPr>
            </w:pPr>
          </w:p>
          <w:p w:rsidR="00491168" w:rsidRPr="008A3EE0" w:rsidRDefault="00223340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554DC4" w:rsidRPr="008A3E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л. Ленина, д. 1</w:t>
            </w:r>
            <w:r w:rsidR="00491168" w:rsidRPr="008A3E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="00554DC4" w:rsidRPr="008A3E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Палех</w:t>
            </w:r>
            <w:r w:rsidR="00491168" w:rsidRPr="008A3E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="008A3EE0" w:rsidRPr="008A3EE0">
              <w:rPr>
                <w:rFonts w:ascii="Times New Roman" w:hAnsi="Times New Roman"/>
                <w:sz w:val="18"/>
                <w:szCs w:val="18"/>
              </w:rPr>
              <w:t>Ивановская область, 155620</w:t>
            </w:r>
          </w:p>
          <w:p w:rsidR="008A3EE0" w:rsidRPr="008A3EE0" w:rsidRDefault="008A3EE0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A3EE0">
              <w:rPr>
                <w:rFonts w:ascii="Times New Roman" w:hAnsi="Times New Roman"/>
                <w:sz w:val="18"/>
                <w:szCs w:val="18"/>
              </w:rPr>
              <w:t>тел/факс (49334) 2-14-42</w:t>
            </w:r>
          </w:p>
          <w:p w:rsidR="00491168" w:rsidRPr="008A3EE0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8A3EE0">
              <w:rPr>
                <w:rFonts w:ascii="Times New Roman" w:eastAsia="Times New Roman" w:hAnsi="Times New Roman"/>
                <w:sz w:val="18"/>
                <w:szCs w:val="18"/>
                <w:lang w:val="de-DE" w:eastAsia="ru-RU"/>
              </w:rPr>
              <w:t xml:space="preserve">E-mail: </w:t>
            </w:r>
            <w:r w:rsidR="008A3EE0" w:rsidRPr="008A3EE0">
              <w:rPr>
                <w:rFonts w:ascii="Times New Roman" w:hAnsi="Times New Roman"/>
                <w:sz w:val="18"/>
                <w:szCs w:val="18"/>
                <w:lang w:val="en-US"/>
              </w:rPr>
              <w:t>paleh</w:t>
            </w:r>
            <w:r w:rsidR="008A3EE0" w:rsidRPr="008A3EE0">
              <w:rPr>
                <w:rFonts w:ascii="Times New Roman" w:hAnsi="Times New Roman"/>
                <w:sz w:val="18"/>
                <w:szCs w:val="18"/>
              </w:rPr>
              <w:t>@</w:t>
            </w:r>
            <w:r w:rsidR="008A3EE0" w:rsidRPr="008A3EE0">
              <w:rPr>
                <w:rFonts w:ascii="Times New Roman" w:hAnsi="Times New Roman"/>
                <w:sz w:val="18"/>
                <w:szCs w:val="18"/>
                <w:lang w:val="en-US"/>
              </w:rPr>
              <w:t>gov</w:t>
            </w:r>
            <w:r w:rsidR="008A3EE0" w:rsidRPr="008A3EE0">
              <w:rPr>
                <w:rFonts w:ascii="Times New Roman" w:hAnsi="Times New Roman"/>
                <w:sz w:val="18"/>
                <w:szCs w:val="18"/>
              </w:rPr>
              <w:t>37.</w:t>
            </w:r>
            <w:r w:rsidR="008A3EE0" w:rsidRPr="008A3EE0">
              <w:rPr>
                <w:rFonts w:ascii="Times New Roman" w:hAnsi="Times New Roman"/>
                <w:sz w:val="18"/>
                <w:szCs w:val="18"/>
                <w:lang w:val="en-US"/>
              </w:rPr>
              <w:t>ivanovo</w:t>
            </w:r>
            <w:r w:rsidR="008A3EE0" w:rsidRPr="008A3EE0">
              <w:rPr>
                <w:rFonts w:ascii="Times New Roman" w:hAnsi="Times New Roman"/>
                <w:sz w:val="18"/>
                <w:szCs w:val="18"/>
              </w:rPr>
              <w:t>.</w:t>
            </w:r>
            <w:r w:rsidR="008A3EE0" w:rsidRPr="008A3EE0">
              <w:rPr>
                <w:rFonts w:ascii="Times New Roman" w:hAnsi="Times New Roman"/>
                <w:sz w:val="18"/>
                <w:szCs w:val="18"/>
                <w:lang w:val="en-US"/>
              </w:rPr>
              <w:t>ru</w:t>
            </w:r>
          </w:p>
          <w:p w:rsidR="00491168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8"/>
                <w:szCs w:val="8"/>
                <w:lang w:eastAsia="ru-RU"/>
              </w:rPr>
            </w:pPr>
          </w:p>
          <w:p w:rsidR="008A3EE0" w:rsidRPr="00554DC4" w:rsidRDefault="008A3EE0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8"/>
                <w:szCs w:val="8"/>
                <w:lang w:eastAsia="ru-RU"/>
              </w:rPr>
            </w:pPr>
          </w:p>
          <w:tbl>
            <w:tblPr>
              <w:tblW w:w="5544" w:type="dxa"/>
              <w:tblInd w:w="252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900"/>
              <w:gridCol w:w="1980"/>
              <w:gridCol w:w="540"/>
              <w:gridCol w:w="2124"/>
            </w:tblGrid>
            <w:tr w:rsidR="00491168" w:rsidRPr="00D138F3" w:rsidTr="00000324">
              <w:tc>
                <w:tcPr>
                  <w:tcW w:w="900" w:type="dxa"/>
                  <w:shd w:val="clear" w:color="auto" w:fill="auto"/>
                </w:tcPr>
                <w:p w:rsidR="00491168" w:rsidRPr="00554DC4" w:rsidRDefault="00491168" w:rsidP="00B908EB">
                  <w:pPr>
                    <w:spacing w:after="0" w:line="240" w:lineRule="auto"/>
                    <w:ind w:left="72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4644" w:type="dxa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FFFFFF"/>
                      <w:sz w:val="28"/>
                      <w:szCs w:val="28"/>
                      <w:lang w:eastAsia="ru-RU"/>
                    </w:rPr>
                  </w:pPr>
                  <w:r w:rsidRPr="00D138F3">
                    <w:rPr>
                      <w:rFonts w:ascii="Times New Roman" w:eastAsia="Times New Roman" w:hAnsi="Times New Roman"/>
                      <w:color w:val="FFFFFF"/>
                      <w:sz w:val="28"/>
                      <w:szCs w:val="28"/>
                      <w:lang w:eastAsia="ru-RU"/>
                    </w:rPr>
                    <w:t>[МЕСТО ДЛЯ ШТАМПА]</w:t>
                  </w:r>
                </w:p>
              </w:tc>
            </w:tr>
            <w:tr w:rsidR="00491168" w:rsidRPr="00D138F3" w:rsidTr="00000324">
              <w:tc>
                <w:tcPr>
                  <w:tcW w:w="900" w:type="dxa"/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138F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На №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40" w:type="dxa"/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138F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</w:t>
                  </w:r>
                </w:p>
              </w:tc>
              <w:tc>
                <w:tcPr>
                  <w:tcW w:w="212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491168" w:rsidRPr="00D138F3" w:rsidRDefault="00491168" w:rsidP="00B908EB">
            <w:pPr>
              <w:spacing w:after="0" w:line="240" w:lineRule="auto"/>
              <w:rPr>
                <w:rFonts w:ascii="Times New Roman" w:hAnsi="Times New Roman"/>
                <w:sz w:val="8"/>
                <w:szCs w:val="8"/>
                <w:lang w:eastAsia="ru-RU"/>
              </w:rPr>
            </w:pPr>
          </w:p>
        </w:tc>
        <w:tc>
          <w:tcPr>
            <w:tcW w:w="1010" w:type="dxa"/>
            <w:shd w:val="clear" w:color="auto" w:fill="auto"/>
          </w:tcPr>
          <w:p w:rsidR="00491168" w:rsidRPr="00D138F3" w:rsidRDefault="00491168" w:rsidP="00B908EB">
            <w:pPr>
              <w:spacing w:after="0" w:line="240" w:lineRule="auto"/>
              <w:rPr>
                <w:sz w:val="28"/>
                <w:szCs w:val="28"/>
                <w:lang w:val="de-DE" w:eastAsia="ru-RU"/>
              </w:rPr>
            </w:pPr>
          </w:p>
        </w:tc>
        <w:tc>
          <w:tcPr>
            <w:tcW w:w="3856" w:type="dxa"/>
            <w:shd w:val="clear" w:color="auto" w:fill="auto"/>
          </w:tcPr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91168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</w:t>
            </w:r>
            <w:r w:rsidR="00B7270B">
              <w:rPr>
                <w:rFonts w:ascii="Times New Roman" w:hAnsi="Times New Roman"/>
                <w:sz w:val="28"/>
                <w:szCs w:val="28"/>
                <w:lang w:eastAsia="ru-RU"/>
              </w:rPr>
              <w:t>___</w:t>
            </w:r>
          </w:p>
          <w:p w:rsidR="00B7270B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(наименование объекта контроля) </w:t>
            </w:r>
          </w:p>
          <w:p w:rsidR="00B7270B" w:rsidRDefault="00B7270B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</w:t>
            </w:r>
          </w:p>
          <w:p w:rsidR="00B7270B" w:rsidRDefault="00B7270B" w:rsidP="00B727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</w:t>
            </w:r>
          </w:p>
          <w:p w:rsidR="00491168" w:rsidRPr="00B7270B" w:rsidRDefault="00B7270B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(д</w:t>
            </w:r>
            <w:r w:rsidR="00491168" w:rsidRPr="00B7270B">
              <w:rPr>
                <w:rFonts w:ascii="Times New Roman" w:hAnsi="Times New Roman"/>
                <w:sz w:val="20"/>
                <w:szCs w:val="20"/>
                <w:lang w:eastAsia="ru-RU"/>
              </w:rPr>
              <w:t>олжность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ФИО руководителя объекта контроля)</w:t>
            </w:r>
          </w:p>
          <w:p w:rsidR="00491168" w:rsidRPr="00B7270B" w:rsidRDefault="00B7270B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</w:t>
            </w:r>
          </w:p>
          <w:p w:rsidR="00491168" w:rsidRPr="00B7270B" w:rsidRDefault="00B7270B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(адрес местонахождения объекта контроля)</w:t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91168" w:rsidRDefault="00491168" w:rsidP="00491168">
      <w:pPr>
        <w:pStyle w:val="ConsPlusNormal"/>
        <w:rPr>
          <w:rFonts w:ascii="Times New Roman" w:hAnsi="Times New Roman"/>
          <w:sz w:val="28"/>
          <w:szCs w:val="28"/>
        </w:rPr>
      </w:pPr>
    </w:p>
    <w:p w:rsidR="005A26DE" w:rsidRDefault="005A26DE" w:rsidP="005A26DE">
      <w:pPr>
        <w:pStyle w:val="ConsPlusNormal"/>
        <w:rPr>
          <w:rFonts w:ascii="Times New Roman" w:hAnsi="Times New Roman"/>
          <w:sz w:val="28"/>
          <w:szCs w:val="28"/>
        </w:rPr>
      </w:pPr>
      <w:r w:rsidRPr="00D138F3">
        <w:rPr>
          <w:rFonts w:ascii="Times New Roman" w:hAnsi="Times New Roman"/>
          <w:sz w:val="28"/>
          <w:szCs w:val="28"/>
        </w:rPr>
        <w:t>Запрос о представлении</w:t>
      </w:r>
      <w:r>
        <w:rPr>
          <w:rFonts w:ascii="Times New Roman" w:hAnsi="Times New Roman"/>
          <w:sz w:val="28"/>
          <w:szCs w:val="28"/>
        </w:rPr>
        <w:t xml:space="preserve"> доступа </w:t>
      </w:r>
    </w:p>
    <w:p w:rsidR="005A26DE" w:rsidRDefault="005A26DE" w:rsidP="005A26DE">
      <w:pPr>
        <w:pStyle w:val="ConsPlus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информационным системам</w:t>
      </w:r>
    </w:p>
    <w:p w:rsidR="0072290D" w:rsidRDefault="0072290D" w:rsidP="0072290D">
      <w:pPr>
        <w:pStyle w:val="ConsPlusNormal"/>
        <w:rPr>
          <w:rFonts w:ascii="Times New Roman" w:hAnsi="Times New Roman"/>
          <w:sz w:val="28"/>
          <w:szCs w:val="28"/>
        </w:rPr>
      </w:pPr>
    </w:p>
    <w:p w:rsidR="0072290D" w:rsidRDefault="0072290D" w:rsidP="0072290D">
      <w:pPr>
        <w:pStyle w:val="ConsPlusNormal"/>
        <w:rPr>
          <w:rFonts w:ascii="Times New Roman" w:hAnsi="Times New Roman"/>
          <w:sz w:val="28"/>
          <w:szCs w:val="28"/>
        </w:rPr>
      </w:pPr>
    </w:p>
    <w:p w:rsidR="0072290D" w:rsidRDefault="0072290D" w:rsidP="0072290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Уважаемый (ая) ______________!</w:t>
      </w:r>
    </w:p>
    <w:p w:rsidR="0072290D" w:rsidRDefault="0072290D" w:rsidP="0072290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16"/>
          <w:szCs w:val="20"/>
          <w:lang w:eastAsia="ru-RU"/>
        </w:rPr>
      </w:pPr>
      <w:r w:rsidRPr="0088501E">
        <w:rPr>
          <w:rFonts w:ascii="Times New Roman" w:eastAsia="Times New Roman" w:hAnsi="Times New Roman"/>
          <w:sz w:val="16"/>
          <w:szCs w:val="20"/>
          <w:lang w:eastAsia="ru-RU"/>
        </w:rPr>
        <w:t>(</w:t>
      </w:r>
      <w:r>
        <w:rPr>
          <w:rFonts w:ascii="Times New Roman" w:eastAsia="Times New Roman" w:hAnsi="Times New Roman"/>
          <w:sz w:val="16"/>
          <w:szCs w:val="20"/>
          <w:lang w:eastAsia="ru-RU"/>
        </w:rPr>
        <w:t>имя отчество</w:t>
      </w:r>
      <w:r w:rsidRPr="0088501E">
        <w:rPr>
          <w:rFonts w:ascii="Times New Roman" w:eastAsia="Times New Roman" w:hAnsi="Times New Roman"/>
          <w:sz w:val="16"/>
          <w:szCs w:val="20"/>
          <w:lang w:eastAsia="ru-RU"/>
        </w:rPr>
        <w:t xml:space="preserve"> руководителя объекта </w:t>
      </w:r>
      <w:r>
        <w:rPr>
          <w:rFonts w:ascii="Times New Roman" w:eastAsia="Times New Roman" w:hAnsi="Times New Roman"/>
          <w:sz w:val="16"/>
          <w:szCs w:val="20"/>
          <w:lang w:eastAsia="ru-RU"/>
        </w:rPr>
        <w:t>контроля</w:t>
      </w:r>
      <w:r w:rsidRPr="0088501E">
        <w:rPr>
          <w:rFonts w:ascii="Times New Roman" w:eastAsia="Times New Roman" w:hAnsi="Times New Roman"/>
          <w:sz w:val="16"/>
          <w:szCs w:val="20"/>
          <w:lang w:eastAsia="ru-RU"/>
        </w:rPr>
        <w:t>)</w:t>
      </w:r>
    </w:p>
    <w:p w:rsidR="0072290D" w:rsidRDefault="0072290D" w:rsidP="0072290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16"/>
          <w:szCs w:val="20"/>
          <w:lang w:eastAsia="ru-RU"/>
        </w:rPr>
      </w:pPr>
    </w:p>
    <w:p w:rsidR="0072290D" w:rsidRPr="0088501E" w:rsidRDefault="0072290D" w:rsidP="0072290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16"/>
          <w:szCs w:val="20"/>
          <w:lang w:eastAsia="ru-RU"/>
        </w:rPr>
      </w:pPr>
    </w:p>
    <w:p w:rsidR="0072290D" w:rsidRDefault="0072290D" w:rsidP="002061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6126">
        <w:rPr>
          <w:rFonts w:ascii="Times New Roman" w:hAnsi="Times New Roman"/>
          <w:sz w:val="28"/>
          <w:szCs w:val="28"/>
        </w:rPr>
        <w:t xml:space="preserve">В соответствии с распоряжением </w:t>
      </w:r>
      <w:r w:rsidRPr="00554DC4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 xml:space="preserve">Палехского муниципального района </w:t>
      </w:r>
    </w:p>
    <w:p w:rsidR="0072290D" w:rsidRPr="0088501E" w:rsidRDefault="0072290D" w:rsidP="0072290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>___</w:t>
      </w:r>
      <w:r w:rsidRPr="00206126"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72290D" w:rsidRPr="00AF3B24" w:rsidRDefault="0072290D" w:rsidP="0020612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AF3B24">
        <w:rPr>
          <w:rFonts w:ascii="Times New Roman" w:eastAsia="Times New Roman" w:hAnsi="Times New Roman"/>
          <w:sz w:val="20"/>
          <w:szCs w:val="20"/>
          <w:lang w:eastAsia="ru-RU"/>
        </w:rPr>
        <w:t>(реквизиты приказа о проведении контрольного мероприятия)</w:t>
      </w:r>
    </w:p>
    <w:p w:rsidR="0072290D" w:rsidRPr="0088501E" w:rsidRDefault="0072290D" w:rsidP="0072290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206126">
        <w:rPr>
          <w:rFonts w:ascii="Times New Roman" w:hAnsi="Times New Roman"/>
          <w:sz w:val="28"/>
          <w:szCs w:val="28"/>
        </w:rPr>
        <w:t>в ___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__________________________________________________________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________</w:t>
      </w:r>
    </w:p>
    <w:p w:rsidR="0072290D" w:rsidRDefault="0072290D" w:rsidP="00206126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AF3B24">
        <w:rPr>
          <w:rFonts w:ascii="Times New Roman" w:eastAsia="Times New Roman" w:hAnsi="Times New Roman"/>
          <w:sz w:val="20"/>
          <w:szCs w:val="20"/>
          <w:lang w:eastAsia="ru-RU"/>
        </w:rPr>
        <w:t>(наименование объекта контрольного мероприятия)</w:t>
      </w:r>
    </w:p>
    <w:p w:rsidR="00206126" w:rsidRPr="00AF3B24" w:rsidRDefault="00206126" w:rsidP="0072290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2290D" w:rsidRPr="00206126" w:rsidRDefault="0072290D" w:rsidP="002061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6126">
        <w:rPr>
          <w:rFonts w:ascii="Times New Roman" w:hAnsi="Times New Roman"/>
          <w:sz w:val="28"/>
          <w:szCs w:val="28"/>
        </w:rPr>
        <w:t>проводится контрольное мероприятие.</w:t>
      </w:r>
    </w:p>
    <w:p w:rsidR="00405DFF" w:rsidRPr="0088501E" w:rsidRDefault="0072290D" w:rsidP="00405D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206126">
        <w:rPr>
          <w:rFonts w:ascii="Times New Roman" w:hAnsi="Times New Roman"/>
          <w:sz w:val="28"/>
          <w:szCs w:val="28"/>
        </w:rPr>
        <w:t>В соответствии с пунктом 1.</w:t>
      </w:r>
      <w:r w:rsidR="00405DFF" w:rsidRPr="00206126">
        <w:rPr>
          <w:rFonts w:ascii="Times New Roman" w:hAnsi="Times New Roman"/>
          <w:sz w:val="28"/>
          <w:szCs w:val="28"/>
        </w:rPr>
        <w:t>6</w:t>
      </w:r>
      <w:r w:rsidRPr="00206126">
        <w:rPr>
          <w:rFonts w:ascii="Times New Roman" w:hAnsi="Times New Roman"/>
          <w:sz w:val="28"/>
          <w:szCs w:val="28"/>
        </w:rPr>
        <w:t>. ст. 1 Ведомственного стандарта внутреннего муниципального финансового контроля "Проведение проверок, ревизий и обследований и оформление их результатов", утвержденного постановлением администрациии Палехского муниципального района от __.__.___ № ___-п,</w:t>
      </w:r>
      <w:r w:rsidR="00405DFF" w:rsidRPr="00206126">
        <w:rPr>
          <w:rFonts w:ascii="Times New Roman" w:hAnsi="Times New Roman"/>
          <w:sz w:val="28"/>
          <w:szCs w:val="28"/>
        </w:rPr>
        <w:t>, прошу  в срок до __. __.20__ предоставить доступ</w:t>
      </w:r>
      <w:r w:rsidR="00405DFF">
        <w:rPr>
          <w:rFonts w:ascii="Times New Roman" w:eastAsia="Times New Roman" w:hAnsi="Times New Roman"/>
          <w:sz w:val="28"/>
          <w:szCs w:val="20"/>
          <w:lang w:eastAsia="ru-RU"/>
        </w:rPr>
        <w:t xml:space="preserve"> __________________________________________________________________</w:t>
      </w:r>
    </w:p>
    <w:p w:rsidR="00405DFF" w:rsidRPr="0088501E" w:rsidRDefault="00405DFF" w:rsidP="00405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  <w:r w:rsidRPr="0088501E">
        <w:rPr>
          <w:rFonts w:ascii="Times New Roman" w:hAnsi="Times New Roman"/>
          <w:sz w:val="28"/>
        </w:rPr>
        <w:t>___________________________________________________________</w:t>
      </w:r>
      <w:r>
        <w:rPr>
          <w:rFonts w:ascii="Times New Roman" w:hAnsi="Times New Roman"/>
          <w:sz w:val="28"/>
        </w:rPr>
        <w:t>___________</w:t>
      </w:r>
    </w:p>
    <w:p w:rsidR="00405DFF" w:rsidRDefault="00405DFF" w:rsidP="002061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  <w:r w:rsidRPr="001449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перечень должностных лиц, которым необходимо предоставить доступ</w:t>
      </w:r>
      <w:r w:rsidRPr="00144931">
        <w:rPr>
          <w:rFonts w:ascii="Times New Roman" w:eastAsiaTheme="minorHAnsi" w:hAnsi="Times New Roman"/>
          <w:sz w:val="20"/>
          <w:szCs w:val="20"/>
        </w:rPr>
        <w:t>)</w:t>
      </w:r>
    </w:p>
    <w:p w:rsidR="00206126" w:rsidRPr="00144931" w:rsidRDefault="00206126" w:rsidP="00405D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</w:p>
    <w:p w:rsidR="00405DFF" w:rsidRPr="00206126" w:rsidRDefault="00405DFF" w:rsidP="002061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206126">
        <w:rPr>
          <w:rFonts w:ascii="Times New Roman" w:eastAsia="Times New Roman" w:hAnsi="Times New Roman"/>
          <w:sz w:val="28"/>
          <w:szCs w:val="20"/>
          <w:lang w:eastAsia="ru-RU"/>
        </w:rPr>
        <w:t>к следующим информационным системам, владельцем или оператором которых является</w:t>
      </w:r>
      <w:r w:rsidR="00206126" w:rsidRPr="00206126">
        <w:rPr>
          <w:rFonts w:ascii="Times New Roman" w:eastAsia="Times New Roman" w:hAnsi="Times New Roman"/>
          <w:sz w:val="28"/>
          <w:szCs w:val="20"/>
          <w:lang w:eastAsia="ru-RU"/>
        </w:rPr>
        <w:t xml:space="preserve"> объект </w:t>
      </w:r>
      <w:r w:rsidRPr="00206126">
        <w:rPr>
          <w:rFonts w:ascii="Times New Roman" w:eastAsia="Times New Roman" w:hAnsi="Times New Roman"/>
          <w:sz w:val="28"/>
          <w:szCs w:val="20"/>
          <w:lang w:eastAsia="ru-RU"/>
        </w:rPr>
        <w:t>контроля</w:t>
      </w:r>
      <w:r w:rsidR="00206126" w:rsidRPr="00206126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206126">
        <w:rPr>
          <w:rFonts w:ascii="Times New Roman" w:eastAsia="Times New Roman" w:hAnsi="Times New Roman"/>
          <w:sz w:val="28"/>
          <w:szCs w:val="20"/>
          <w:lang w:eastAsia="ru-RU"/>
        </w:rPr>
        <w:t>_______________________________________</w:t>
      </w:r>
    </w:p>
    <w:p w:rsidR="00405DFF" w:rsidRPr="00206126" w:rsidRDefault="00405DFF" w:rsidP="002061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206126">
        <w:rPr>
          <w:rFonts w:ascii="Times New Roman" w:eastAsia="Times New Roman" w:hAnsi="Times New Roman"/>
          <w:sz w:val="28"/>
          <w:szCs w:val="20"/>
          <w:lang w:eastAsia="ru-RU"/>
        </w:rPr>
        <w:t>______________________________________________________________________</w:t>
      </w:r>
    </w:p>
    <w:p w:rsidR="00405DFF" w:rsidRPr="00206126" w:rsidRDefault="00405DFF" w:rsidP="0020612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06126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(наименование информационной системы)</w:t>
      </w:r>
    </w:p>
    <w:p w:rsidR="00405DFF" w:rsidRDefault="00405DFF" w:rsidP="00405D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</w:rPr>
      </w:pPr>
    </w:p>
    <w:p w:rsidR="00405DFF" w:rsidRPr="0088501E" w:rsidRDefault="00405DFF" w:rsidP="00405D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 предоставлении доступа к информационным системам, владельцем или оператором которых является объект контроля, </w:t>
      </w:r>
      <w:r w:rsidRPr="0088501E">
        <w:rPr>
          <w:rFonts w:ascii="Times New Roman" w:hAnsi="Times New Roman"/>
          <w:sz w:val="28"/>
          <w:szCs w:val="28"/>
        </w:rPr>
        <w:t>предоставля</w:t>
      </w:r>
      <w:r>
        <w:rPr>
          <w:rFonts w:ascii="Times New Roman" w:hAnsi="Times New Roman"/>
          <w:sz w:val="28"/>
          <w:szCs w:val="28"/>
        </w:rPr>
        <w:t>е</w:t>
      </w:r>
      <w:r w:rsidRPr="0088501E">
        <w:rPr>
          <w:rFonts w:ascii="Times New Roman" w:hAnsi="Times New Roman"/>
          <w:sz w:val="28"/>
          <w:szCs w:val="28"/>
        </w:rPr>
        <w:t xml:space="preserve">тся в  </w:t>
      </w:r>
      <w:r w:rsidRPr="00554DC4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ю</w:t>
      </w:r>
      <w:r w:rsidRPr="00554D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Палехского муниципального района</w:t>
      </w:r>
      <w:r w:rsidRPr="0088501E">
        <w:rPr>
          <w:rFonts w:ascii="Times New Roman" w:hAnsi="Times New Roman"/>
          <w:sz w:val="28"/>
          <w:szCs w:val="28"/>
        </w:rPr>
        <w:t xml:space="preserve">, (при проведении камеральной проверки), руководителю контрольной группы или уполномоченному на проведение контрольного мероприятия должностному лицу (при проведении выездной проверки) уполномоченным представителем (должностным лицом) объекта контроля или направляются заказным письмом. </w:t>
      </w:r>
    </w:p>
    <w:p w:rsidR="0072290D" w:rsidRDefault="0072290D" w:rsidP="0072290D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01E">
        <w:rPr>
          <w:rFonts w:ascii="Times New Roman" w:hAnsi="Times New Roman"/>
          <w:sz w:val="28"/>
          <w:szCs w:val="28"/>
        </w:rPr>
        <w:t xml:space="preserve">Неправомерный отказ в предоставлении, уклонение от предоставления, несвоевременное </w:t>
      </w:r>
      <w:r>
        <w:rPr>
          <w:rFonts w:ascii="Times New Roman" w:hAnsi="Times New Roman"/>
          <w:sz w:val="28"/>
          <w:szCs w:val="28"/>
        </w:rPr>
        <w:t xml:space="preserve">и (или) </w:t>
      </w:r>
      <w:r w:rsidRPr="0088501E">
        <w:rPr>
          <w:rFonts w:ascii="Times New Roman" w:hAnsi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/>
          <w:sz w:val="28"/>
          <w:szCs w:val="28"/>
        </w:rPr>
        <w:t>не в полном объеме пояснений</w:t>
      </w:r>
      <w:r w:rsidRPr="0088501E">
        <w:rPr>
          <w:rFonts w:ascii="Times New Roman" w:hAnsi="Times New Roman"/>
          <w:sz w:val="28"/>
          <w:szCs w:val="28"/>
        </w:rPr>
        <w:t xml:space="preserve"> вле</w:t>
      </w:r>
      <w:r>
        <w:rPr>
          <w:rFonts w:ascii="Times New Roman" w:hAnsi="Times New Roman"/>
          <w:sz w:val="28"/>
          <w:szCs w:val="28"/>
        </w:rPr>
        <w:t>че</w:t>
      </w:r>
      <w:r w:rsidRPr="0088501E">
        <w:rPr>
          <w:rFonts w:ascii="Times New Roman" w:hAnsi="Times New Roman"/>
          <w:sz w:val="28"/>
          <w:szCs w:val="28"/>
        </w:rPr>
        <w:t>т за собой ответственность, установленную законодательством Российской Федерации.</w:t>
      </w:r>
    </w:p>
    <w:p w:rsidR="0072290D" w:rsidRDefault="0072290D" w:rsidP="0072290D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290D" w:rsidRDefault="0072290D" w:rsidP="0072290D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290D" w:rsidRDefault="0072290D" w:rsidP="0072290D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   _______________    ____________________</w:t>
      </w:r>
    </w:p>
    <w:p w:rsidR="0072290D" w:rsidRPr="0002690E" w:rsidRDefault="0072290D" w:rsidP="0072290D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(должность)                                                                     (подпись)                                        (ФИО)</w:t>
      </w:r>
    </w:p>
    <w:p w:rsidR="0002690E" w:rsidRPr="0002690E" w:rsidRDefault="0002690E" w:rsidP="0072290D">
      <w:pPr>
        <w:pStyle w:val="ConsPlusNormal"/>
        <w:outlineLvl w:val="0"/>
        <w:rPr>
          <w:rFonts w:ascii="Times New Roman" w:hAnsi="Times New Roman"/>
          <w:sz w:val="20"/>
        </w:rPr>
      </w:pPr>
    </w:p>
    <w:sectPr w:rsidR="0002690E" w:rsidRPr="0002690E" w:rsidSect="00B71550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A00" w:rsidRDefault="00A97A00" w:rsidP="00B71550">
      <w:pPr>
        <w:spacing w:after="0" w:line="240" w:lineRule="auto"/>
      </w:pPr>
      <w:r>
        <w:separator/>
      </w:r>
    </w:p>
  </w:endnote>
  <w:endnote w:type="continuationSeparator" w:id="1">
    <w:p w:rsidR="00A97A00" w:rsidRDefault="00A97A00" w:rsidP="00B71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A00" w:rsidRDefault="00A97A00" w:rsidP="00B71550">
      <w:pPr>
        <w:spacing w:after="0" w:line="240" w:lineRule="auto"/>
      </w:pPr>
      <w:r>
        <w:separator/>
      </w:r>
    </w:p>
  </w:footnote>
  <w:footnote w:type="continuationSeparator" w:id="1">
    <w:p w:rsidR="00A97A00" w:rsidRDefault="00A97A00" w:rsidP="00B71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21977123"/>
      <w:docPartObj>
        <w:docPartGallery w:val="Page Numbers (Top of Page)"/>
        <w:docPartUnique/>
      </w:docPartObj>
    </w:sdtPr>
    <w:sdtContent>
      <w:p w:rsidR="00B71550" w:rsidRDefault="00303FA5">
        <w:pPr>
          <w:pStyle w:val="a3"/>
          <w:jc w:val="center"/>
        </w:pPr>
        <w:r>
          <w:fldChar w:fldCharType="begin"/>
        </w:r>
        <w:r w:rsidR="00B71550">
          <w:instrText>PAGE   \* MERGEFORMAT</w:instrText>
        </w:r>
        <w:r>
          <w:fldChar w:fldCharType="separate"/>
        </w:r>
        <w:r w:rsidR="006A23DE">
          <w:rPr>
            <w:noProof/>
          </w:rPr>
          <w:t>2</w:t>
        </w:r>
        <w:r>
          <w:fldChar w:fldCharType="end"/>
        </w:r>
      </w:p>
    </w:sdtContent>
  </w:sdt>
  <w:p w:rsidR="00B71550" w:rsidRDefault="00B7155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1168"/>
    <w:rsid w:val="00000324"/>
    <w:rsid w:val="0002690E"/>
    <w:rsid w:val="00045843"/>
    <w:rsid w:val="00080995"/>
    <w:rsid w:val="000E652D"/>
    <w:rsid w:val="00206126"/>
    <w:rsid w:val="00223340"/>
    <w:rsid w:val="002B20AC"/>
    <w:rsid w:val="002C0539"/>
    <w:rsid w:val="002D7686"/>
    <w:rsid w:val="00303FA5"/>
    <w:rsid w:val="00310DEF"/>
    <w:rsid w:val="00405DFF"/>
    <w:rsid w:val="00407A48"/>
    <w:rsid w:val="00473F01"/>
    <w:rsid w:val="00491168"/>
    <w:rsid w:val="00506864"/>
    <w:rsid w:val="005443B5"/>
    <w:rsid w:val="005543DD"/>
    <w:rsid w:val="00554DC4"/>
    <w:rsid w:val="005A26DE"/>
    <w:rsid w:val="005C6C66"/>
    <w:rsid w:val="00624CA5"/>
    <w:rsid w:val="006A23DE"/>
    <w:rsid w:val="0072290D"/>
    <w:rsid w:val="007D2B0A"/>
    <w:rsid w:val="00830ECC"/>
    <w:rsid w:val="00836799"/>
    <w:rsid w:val="0085194F"/>
    <w:rsid w:val="008A3EE0"/>
    <w:rsid w:val="00951BE8"/>
    <w:rsid w:val="00990D08"/>
    <w:rsid w:val="009979E9"/>
    <w:rsid w:val="009A1DC0"/>
    <w:rsid w:val="00A4490D"/>
    <w:rsid w:val="00A706CC"/>
    <w:rsid w:val="00A8024C"/>
    <w:rsid w:val="00A93E63"/>
    <w:rsid w:val="00A97A00"/>
    <w:rsid w:val="00AA367A"/>
    <w:rsid w:val="00AF3B24"/>
    <w:rsid w:val="00B71550"/>
    <w:rsid w:val="00B7270B"/>
    <w:rsid w:val="00C8416E"/>
    <w:rsid w:val="00CA59BD"/>
    <w:rsid w:val="00CA72C6"/>
    <w:rsid w:val="00CF7E7C"/>
    <w:rsid w:val="00D22D8B"/>
    <w:rsid w:val="00DA0063"/>
    <w:rsid w:val="00DA1CD6"/>
    <w:rsid w:val="00DB78EE"/>
    <w:rsid w:val="00E22C9F"/>
    <w:rsid w:val="00F74737"/>
    <w:rsid w:val="00FC6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168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5C6C6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/>
      <w:b/>
      <w:spacing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11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1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155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71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1550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715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1550"/>
    <w:rPr>
      <w:rFonts w:ascii="Segoe UI" w:eastAsia="Calibr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5C6C66"/>
    <w:rPr>
      <w:rFonts w:ascii="Times New Roman" w:eastAsia="Times New Roman" w:hAnsi="Times New Roman" w:cs="Times New Roman"/>
      <w:b/>
      <w:spacing w:val="40"/>
      <w:szCs w:val="20"/>
      <w:lang w:eastAsia="ru-RU"/>
    </w:rPr>
  </w:style>
  <w:style w:type="paragraph" w:styleId="a9">
    <w:name w:val="Document Map"/>
    <w:basedOn w:val="a"/>
    <w:link w:val="aa"/>
    <w:uiPriority w:val="99"/>
    <w:semiHidden/>
    <w:unhideWhenUsed/>
    <w:rsid w:val="0055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554DC4"/>
    <w:rPr>
      <w:rFonts w:ascii="Tahoma" w:eastAsia="Calibri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473F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Ирина Владимировна</dc:creator>
  <cp:lastModifiedBy>Anastasia</cp:lastModifiedBy>
  <cp:revision>6</cp:revision>
  <cp:lastPrinted>2020-11-16T04:47:00Z</cp:lastPrinted>
  <dcterms:created xsi:type="dcterms:W3CDTF">2021-12-19T02:31:00Z</dcterms:created>
  <dcterms:modified xsi:type="dcterms:W3CDTF">2021-12-23T07:33:00Z</dcterms:modified>
</cp:coreProperties>
</file>