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C51D12" w:rsidP="00D50375">
      <w:pPr>
        <w:jc w:val="center"/>
        <w:outlineLvl w:val="0"/>
        <w:rPr>
          <w:bCs/>
          <w:sz w:val="36"/>
          <w:szCs w:val="36"/>
        </w:rPr>
      </w:pPr>
      <w:bookmarkStart w:id="0" w:name="_GoBack"/>
      <w:bookmarkEnd w:id="0"/>
      <w:r>
        <w:rPr>
          <w:bCs/>
          <w:sz w:val="36"/>
          <w:szCs w:val="36"/>
        </w:rPr>
        <w:t>Российская Федерация</w:t>
      </w:r>
    </w:p>
    <w:p w:rsidR="00C51D12" w:rsidRDefault="00C51D12" w:rsidP="00D50375">
      <w:pPr>
        <w:jc w:val="center"/>
        <w:rPr>
          <w:szCs w:val="28"/>
        </w:rPr>
      </w:pPr>
      <w:r>
        <w:rPr>
          <w:szCs w:val="28"/>
        </w:rPr>
        <w:t>Ивановская область</w:t>
      </w:r>
    </w:p>
    <w:p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Default="003F4875" w:rsidP="00D5037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6C4414" w:rsidRDefault="003F4875" w:rsidP="00300317">
      <w:pPr>
        <w:pStyle w:val="a7"/>
        <w:jc w:val="both"/>
        <w:rPr>
          <w:color w:val="FFFFFF" w:themeColor="background1"/>
        </w:rPr>
      </w:pPr>
      <w:r w:rsidRPr="00826E72">
        <w:t xml:space="preserve"> от </w:t>
      </w:r>
      <w:r w:rsidR="00937CF1" w:rsidRPr="00937CF1">
        <w:t>2</w:t>
      </w:r>
      <w:r w:rsidR="00937CF1">
        <w:t>6</w:t>
      </w:r>
      <w:r w:rsidR="000B20AC" w:rsidRPr="00937CF1">
        <w:t xml:space="preserve"> </w:t>
      </w:r>
      <w:r w:rsidR="001F3645">
        <w:t>апреля</w:t>
      </w:r>
      <w:r w:rsidR="000B20AC">
        <w:t xml:space="preserve"> 202</w:t>
      </w:r>
      <w:r w:rsidR="0003040E">
        <w:t>3</w:t>
      </w:r>
      <w:r w:rsidR="00300317" w:rsidRPr="00826E72">
        <w:t xml:space="preserve"> года</w:t>
      </w:r>
      <w:r w:rsidRPr="00826E72">
        <w:t xml:space="preserve"> </w:t>
      </w:r>
      <w:r w:rsidR="00937CF1">
        <w:tab/>
      </w:r>
      <w:r w:rsidR="00937CF1">
        <w:tab/>
      </w:r>
      <w:r w:rsidR="00937CF1">
        <w:tab/>
      </w:r>
      <w:r w:rsidR="00937CF1">
        <w:tab/>
      </w:r>
      <w:r w:rsidR="00937CF1">
        <w:tab/>
      </w:r>
      <w:r w:rsidR="00937CF1">
        <w:tab/>
        <w:t xml:space="preserve">      </w:t>
      </w:r>
      <w:r w:rsidR="00853A60">
        <w:tab/>
      </w:r>
      <w:r w:rsidR="00937CF1">
        <w:t xml:space="preserve">       </w:t>
      </w:r>
      <w:r w:rsidR="00043B20">
        <w:t xml:space="preserve">№ </w:t>
      </w:r>
      <w:r w:rsidR="00937CF1">
        <w:t>14</w:t>
      </w:r>
      <w:r w:rsidR="00043B20" w:rsidRPr="007F42B8">
        <w:rPr>
          <w:color w:val="FFFFFF" w:themeColor="background1"/>
        </w:rPr>
        <w:t>55</w:t>
      </w:r>
      <w:r w:rsidR="00177458" w:rsidRPr="006C4414">
        <w:rPr>
          <w:color w:val="FFFFFF" w:themeColor="background1"/>
        </w:rPr>
        <w:t>8</w:t>
      </w:r>
    </w:p>
    <w:p w:rsidR="0058580E" w:rsidRPr="00300317" w:rsidRDefault="0058580E" w:rsidP="0058580E">
      <w:pPr>
        <w:pStyle w:val="a7"/>
        <w:jc w:val="center"/>
        <w:rPr>
          <w:b/>
          <w:bCs/>
          <w:sz w:val="28"/>
          <w:szCs w:val="28"/>
        </w:rPr>
      </w:pPr>
    </w:p>
    <w:p w:rsidR="004451A8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7E46F6">
        <w:rPr>
          <w:b/>
          <w:sz w:val="24"/>
          <w:szCs w:val="24"/>
        </w:rPr>
        <w:t>О внесении</w:t>
      </w:r>
      <w:r w:rsidRPr="007E46F6">
        <w:rPr>
          <w:sz w:val="24"/>
          <w:szCs w:val="24"/>
        </w:rPr>
        <w:t xml:space="preserve"> </w:t>
      </w:r>
      <w:r w:rsidRPr="007E46F6">
        <w:rPr>
          <w:b/>
          <w:sz w:val="24"/>
          <w:szCs w:val="24"/>
        </w:rPr>
        <w:t>изменений и дополнений в решение Совета Палехского городского поселения от 22.12.202</w:t>
      </w:r>
      <w:r w:rsidR="0003040E">
        <w:rPr>
          <w:b/>
          <w:sz w:val="24"/>
          <w:szCs w:val="24"/>
        </w:rPr>
        <w:t>2 года № 95</w:t>
      </w:r>
      <w:r w:rsidRPr="007E46F6">
        <w:rPr>
          <w:b/>
          <w:sz w:val="24"/>
          <w:szCs w:val="24"/>
        </w:rPr>
        <w:t xml:space="preserve"> «О бюджете П</w:t>
      </w:r>
      <w:r w:rsidR="006C4414">
        <w:rPr>
          <w:b/>
          <w:sz w:val="24"/>
          <w:szCs w:val="24"/>
        </w:rPr>
        <w:t xml:space="preserve">алехского городского поселения </w:t>
      </w:r>
      <w:r w:rsidR="0003040E">
        <w:rPr>
          <w:b/>
          <w:sz w:val="24"/>
          <w:szCs w:val="24"/>
        </w:rPr>
        <w:t>на 2023</w:t>
      </w:r>
      <w:r w:rsidR="006C4414">
        <w:rPr>
          <w:b/>
          <w:sz w:val="24"/>
          <w:szCs w:val="24"/>
        </w:rPr>
        <w:t xml:space="preserve"> год </w:t>
      </w:r>
      <w:r w:rsidR="0003040E">
        <w:rPr>
          <w:b/>
          <w:sz w:val="24"/>
          <w:szCs w:val="24"/>
        </w:rPr>
        <w:t>и на плановый период 2024</w:t>
      </w:r>
      <w:r w:rsidRPr="007E46F6">
        <w:rPr>
          <w:b/>
          <w:sz w:val="24"/>
          <w:szCs w:val="24"/>
        </w:rPr>
        <w:t xml:space="preserve"> и 202</w:t>
      </w:r>
      <w:r w:rsidR="0003040E">
        <w:rPr>
          <w:b/>
          <w:sz w:val="24"/>
          <w:szCs w:val="24"/>
        </w:rPr>
        <w:t>5</w:t>
      </w:r>
      <w:r w:rsidRPr="007E46F6">
        <w:rPr>
          <w:b/>
          <w:sz w:val="24"/>
          <w:szCs w:val="24"/>
        </w:rPr>
        <w:t xml:space="preserve"> годов»</w:t>
      </w:r>
    </w:p>
    <w:p w:rsidR="004451A8" w:rsidRPr="007E46F6" w:rsidRDefault="004451A8" w:rsidP="006C4414">
      <w:pPr>
        <w:jc w:val="center"/>
      </w:pPr>
    </w:p>
    <w:p w:rsidR="004451A8" w:rsidRPr="00DA0ECF" w:rsidRDefault="004451A8" w:rsidP="006C4414">
      <w:pPr>
        <w:pStyle w:val="a7"/>
        <w:ind w:firstLine="709"/>
        <w:jc w:val="both"/>
        <w:rPr>
          <w:bCs/>
        </w:rPr>
      </w:pPr>
      <w:r w:rsidRPr="007E46F6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DA0ECF" w:rsidRPr="00DA0ECF">
        <w:rPr>
          <w:bCs/>
        </w:rPr>
        <w:t>решил:</w:t>
      </w:r>
    </w:p>
    <w:p w:rsidR="006C4414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:rsidR="004451A8" w:rsidRDefault="004451A8" w:rsidP="002D7FFD">
      <w:pPr>
        <w:pStyle w:val="1"/>
        <w:ind w:left="0" w:firstLine="708"/>
        <w:rPr>
          <w:bCs/>
          <w:sz w:val="24"/>
          <w:szCs w:val="24"/>
        </w:rPr>
      </w:pPr>
      <w:r w:rsidRPr="007E46F6">
        <w:rPr>
          <w:bCs/>
          <w:sz w:val="24"/>
          <w:szCs w:val="24"/>
        </w:rPr>
        <w:t xml:space="preserve">Внести в решение </w:t>
      </w:r>
      <w:r w:rsidRPr="007E46F6">
        <w:rPr>
          <w:sz w:val="24"/>
          <w:szCs w:val="24"/>
        </w:rPr>
        <w:t>Совета Палехского го</w:t>
      </w:r>
      <w:r w:rsidR="0003040E">
        <w:rPr>
          <w:sz w:val="24"/>
          <w:szCs w:val="24"/>
        </w:rPr>
        <w:t>родского поселения от 22.12.2022 года № 95</w:t>
      </w:r>
      <w:r w:rsidRPr="007E46F6">
        <w:rPr>
          <w:sz w:val="24"/>
          <w:szCs w:val="24"/>
        </w:rPr>
        <w:t xml:space="preserve"> «О бюджете Палехского городского поселения на 202</w:t>
      </w:r>
      <w:r w:rsidR="0003040E">
        <w:rPr>
          <w:sz w:val="24"/>
          <w:szCs w:val="24"/>
        </w:rPr>
        <w:t>3</w:t>
      </w:r>
      <w:r w:rsidRPr="007E46F6">
        <w:rPr>
          <w:sz w:val="24"/>
          <w:szCs w:val="24"/>
        </w:rPr>
        <w:t xml:space="preserve"> год и на плановый период 202</w:t>
      </w:r>
      <w:r w:rsidR="0003040E">
        <w:rPr>
          <w:sz w:val="24"/>
          <w:szCs w:val="24"/>
        </w:rPr>
        <w:t>4</w:t>
      </w:r>
      <w:r w:rsidRPr="007E46F6">
        <w:rPr>
          <w:sz w:val="24"/>
          <w:szCs w:val="24"/>
        </w:rPr>
        <w:t xml:space="preserve"> и </w:t>
      </w:r>
      <w:r>
        <w:rPr>
          <w:sz w:val="24"/>
          <w:szCs w:val="24"/>
        </w:rPr>
        <w:t>202</w:t>
      </w:r>
      <w:r w:rsidR="0003040E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7E46F6">
        <w:rPr>
          <w:sz w:val="24"/>
          <w:szCs w:val="24"/>
        </w:rPr>
        <w:t>»</w:t>
      </w:r>
      <w:r w:rsidRPr="00895A4D">
        <w:rPr>
          <w:bCs/>
          <w:sz w:val="24"/>
          <w:szCs w:val="24"/>
        </w:rPr>
        <w:t xml:space="preserve"> </w:t>
      </w:r>
      <w:r w:rsidRPr="007E46F6">
        <w:rPr>
          <w:bCs/>
          <w:sz w:val="24"/>
          <w:szCs w:val="24"/>
        </w:rPr>
        <w:t>следующие изменения и дополнения</w:t>
      </w:r>
      <w:r>
        <w:rPr>
          <w:bCs/>
          <w:sz w:val="24"/>
          <w:szCs w:val="24"/>
        </w:rPr>
        <w:t>:</w:t>
      </w:r>
    </w:p>
    <w:p w:rsidR="001F3645" w:rsidRPr="00AE0F54" w:rsidRDefault="001F3645" w:rsidP="001F3645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Приложение № 3 «</w:t>
      </w:r>
      <w:r w:rsidRPr="001F3645">
        <w:rPr>
          <w:sz w:val="24"/>
          <w:szCs w:val="24"/>
        </w:rPr>
        <w:t>Источники внутреннего финансирования дефицита бюджета Палехского городского поселения на 2023 год и на плановый период 2024 и 2025 годов</w:t>
      </w:r>
      <w:r>
        <w:rPr>
          <w:sz w:val="24"/>
          <w:szCs w:val="24"/>
        </w:rPr>
        <w:t xml:space="preserve">» 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изложить в новой редакции (приложение № </w:t>
      </w:r>
      <w:r>
        <w:rPr>
          <w:rFonts w:ascii="Times New Roman CYR" w:hAnsi="Times New Roman CYR" w:cs="Times New Roman CYR"/>
          <w:bCs/>
          <w:sz w:val="24"/>
          <w:szCs w:val="24"/>
        </w:rPr>
        <w:t>3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).</w:t>
      </w:r>
    </w:p>
    <w:p w:rsidR="00AE0F54" w:rsidRPr="00AE0F54" w:rsidRDefault="008D3CA9" w:rsidP="00AE0F54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proofErr w:type="gramStart"/>
      <w:r w:rsidRPr="00AE0F54">
        <w:rPr>
          <w:sz w:val="24"/>
          <w:szCs w:val="24"/>
        </w:rPr>
        <w:t>Приложение № 4 «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</w:t>
      </w:r>
      <w:r w:rsidR="00AE0F54">
        <w:rPr>
          <w:rFonts w:ascii="Times New Roman CYR" w:hAnsi="Times New Roman CYR" w:cs="Times New Roman CYR"/>
          <w:bCs/>
          <w:sz w:val="24"/>
          <w:szCs w:val="24"/>
        </w:rPr>
        <w:t>ого городского поселения на 2023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 год» изложить в новой редакции (приложение № 4).</w:t>
      </w:r>
      <w:proofErr w:type="gramEnd"/>
    </w:p>
    <w:p w:rsidR="008D3CA9" w:rsidRPr="001F3645" w:rsidRDefault="008D3CA9" w:rsidP="00AE0F54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Приложение № 6 </w:t>
      </w:r>
      <w:r w:rsidR="001F3645"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Ведомственная структура расходов бюджета Палехского городского поселения на 202</w:t>
      </w:r>
      <w:r w:rsidR="00AE0F54">
        <w:rPr>
          <w:rFonts w:ascii="Times New Roman CYR" w:hAnsi="Times New Roman CYR" w:cs="Times New Roman CYR"/>
          <w:bCs/>
          <w:sz w:val="24"/>
          <w:szCs w:val="24"/>
        </w:rPr>
        <w:t>3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 год</w:t>
      </w:r>
      <w:r w:rsidR="001F3645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 изложить в новой редакции (приложение № 6).</w:t>
      </w:r>
    </w:p>
    <w:p w:rsidR="001F3645" w:rsidRPr="001F3645" w:rsidRDefault="001F3645" w:rsidP="001F3645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F3645">
        <w:rPr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</w:t>
      </w:r>
      <w:r>
        <w:rPr>
          <w:sz w:val="24"/>
          <w:szCs w:val="24"/>
        </w:rPr>
        <w:t xml:space="preserve">» 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изложить </w:t>
      </w:r>
      <w:r>
        <w:rPr>
          <w:rFonts w:ascii="Times New Roman CYR" w:hAnsi="Times New Roman CYR" w:cs="Times New Roman CYR"/>
          <w:bCs/>
          <w:sz w:val="24"/>
          <w:szCs w:val="24"/>
        </w:rPr>
        <w:t>в новой редакции (приложение № 8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).</w:t>
      </w:r>
    </w:p>
    <w:p w:rsidR="00A46C72" w:rsidRPr="00A44146" w:rsidRDefault="00A46C72" w:rsidP="000B5EF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7D1C80" w:rsidRPr="00A44146" w:rsidRDefault="007D1C80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44146">
        <w:rPr>
          <w:rFonts w:ascii="Times New Roman CYR" w:hAnsi="Times New Roman CYR" w:cs="Times New Roman CYR"/>
          <w:bCs/>
          <w:sz w:val="24"/>
          <w:szCs w:val="24"/>
        </w:rPr>
        <w:t xml:space="preserve">Настоящее решение вступает в силу с 1 </w:t>
      </w:r>
      <w:r w:rsidR="001F3645">
        <w:rPr>
          <w:rFonts w:ascii="Times New Roman CYR" w:hAnsi="Times New Roman CYR" w:cs="Times New Roman CYR"/>
          <w:bCs/>
          <w:sz w:val="24"/>
          <w:szCs w:val="24"/>
        </w:rPr>
        <w:t>апреля</w:t>
      </w:r>
      <w:r w:rsidR="0003040E">
        <w:rPr>
          <w:rFonts w:ascii="Times New Roman CYR" w:hAnsi="Times New Roman CYR" w:cs="Times New Roman CYR"/>
          <w:bCs/>
          <w:sz w:val="24"/>
          <w:szCs w:val="24"/>
        </w:rPr>
        <w:t xml:space="preserve"> 2023</w:t>
      </w:r>
      <w:r w:rsidRPr="00A44146">
        <w:rPr>
          <w:rFonts w:ascii="Times New Roman CYR" w:hAnsi="Times New Roman CYR" w:cs="Times New Roman CYR"/>
          <w:bCs/>
          <w:sz w:val="24"/>
          <w:szCs w:val="24"/>
        </w:rPr>
        <w:t xml:space="preserve"> года.</w:t>
      </w:r>
    </w:p>
    <w:p w:rsidR="004451A8" w:rsidRPr="00A44146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Default="004451A8" w:rsidP="006C4414">
      <w:pPr>
        <w:pStyle w:val="a7"/>
        <w:jc w:val="both"/>
        <w:rPr>
          <w:b/>
        </w:rPr>
      </w:pPr>
      <w:r w:rsidRPr="00405701">
        <w:rPr>
          <w:b/>
        </w:rPr>
        <w:t>Глава Палехского городского поселения</w:t>
      </w:r>
      <w:r w:rsidR="007113A1">
        <w:rPr>
          <w:b/>
        </w:rPr>
        <w:tab/>
      </w:r>
      <w:r w:rsidR="007113A1">
        <w:rPr>
          <w:b/>
        </w:rPr>
        <w:tab/>
      </w:r>
      <w:r w:rsidR="007113A1">
        <w:rPr>
          <w:b/>
        </w:rPr>
        <w:tab/>
      </w:r>
      <w:r w:rsidR="007113A1">
        <w:rPr>
          <w:b/>
        </w:rPr>
        <w:tab/>
      </w:r>
      <w:r w:rsidR="001A2CF0">
        <w:rPr>
          <w:b/>
        </w:rPr>
        <w:t xml:space="preserve">           </w:t>
      </w:r>
      <w:r w:rsidRPr="00405701">
        <w:rPr>
          <w:b/>
        </w:rPr>
        <w:t>А.В. Данилов</w:t>
      </w:r>
    </w:p>
    <w:p w:rsidR="00362D23" w:rsidRDefault="00362D23" w:rsidP="006C4414">
      <w:pPr>
        <w:pStyle w:val="a7"/>
        <w:jc w:val="both"/>
        <w:rPr>
          <w:b/>
        </w:rPr>
      </w:pPr>
    </w:p>
    <w:p w:rsidR="001F3645" w:rsidRDefault="001F3645" w:rsidP="006C4414">
      <w:pPr>
        <w:pStyle w:val="a7"/>
        <w:jc w:val="both"/>
        <w:rPr>
          <w:b/>
        </w:rPr>
      </w:pPr>
    </w:p>
    <w:p w:rsidR="001F3645" w:rsidRDefault="001F3645" w:rsidP="006C4414">
      <w:pPr>
        <w:pStyle w:val="a7"/>
        <w:jc w:val="both"/>
        <w:rPr>
          <w:b/>
        </w:rPr>
      </w:pPr>
    </w:p>
    <w:p w:rsidR="006A6DBE" w:rsidRDefault="006A6DBE" w:rsidP="006A6DBE">
      <w:pPr>
        <w:jc w:val="right"/>
        <w:rPr>
          <w:sz w:val="24"/>
          <w:szCs w:val="24"/>
        </w:rPr>
      </w:pPr>
    </w:p>
    <w:p w:rsidR="0003040E" w:rsidRDefault="0003040E" w:rsidP="0003040E">
      <w:pPr>
        <w:jc w:val="right"/>
        <w:sectPr w:rsidR="0003040E" w:rsidSect="0003040E">
          <w:headerReference w:type="default" r:id="rId9"/>
          <w:footerReference w:type="even" r:id="rId10"/>
          <w:headerReference w:type="first" r:id="rId11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1F3645" w:rsidRPr="001C02B2" w:rsidTr="001F3645">
        <w:tc>
          <w:tcPr>
            <w:tcW w:w="4928" w:type="dxa"/>
          </w:tcPr>
          <w:p w:rsidR="001F3645" w:rsidRDefault="001F3645" w:rsidP="001F3645">
            <w:pPr>
              <w:jc w:val="right"/>
              <w:rPr>
                <w:sz w:val="24"/>
                <w:szCs w:val="24"/>
              </w:rPr>
            </w:pPr>
          </w:p>
          <w:p w:rsidR="001F3645" w:rsidRDefault="001F3645" w:rsidP="001F36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F3645" w:rsidRPr="001C02B2" w:rsidRDefault="001F3645" w:rsidP="001F3645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№3</w:t>
            </w:r>
          </w:p>
          <w:p w:rsidR="001F3645" w:rsidRPr="002F0601" w:rsidRDefault="001F3645" w:rsidP="001F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 xml:space="preserve">к решению Совета </w:t>
            </w:r>
          </w:p>
          <w:p w:rsidR="001F3645" w:rsidRPr="002F0601" w:rsidRDefault="001F3645" w:rsidP="001F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>Палехского городского поселения</w:t>
            </w:r>
          </w:p>
          <w:p w:rsidR="001F3645" w:rsidRPr="00562A85" w:rsidRDefault="001F3645" w:rsidP="001F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 w:themeColor="text1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 xml:space="preserve"> от </w:t>
            </w:r>
            <w:r w:rsidRPr="00562A85">
              <w:rPr>
                <w:rFonts w:ascii="Times New Roman CYR" w:hAnsi="Times New Roman CYR" w:cs="Times New Roman CYR"/>
                <w:color w:val="000000" w:themeColor="text1"/>
                <w:sz w:val="20"/>
              </w:rPr>
              <w:t xml:space="preserve">22 декабря 2022 г. №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</w:rPr>
              <w:t>95</w:t>
            </w:r>
            <w:r w:rsidRPr="00562A85">
              <w:rPr>
                <w:rFonts w:ascii="Times New Roman CYR" w:hAnsi="Times New Roman CYR" w:cs="Times New Roman CYR"/>
                <w:color w:val="000000" w:themeColor="text1"/>
                <w:sz w:val="20"/>
              </w:rPr>
              <w:t xml:space="preserve"> </w:t>
            </w:r>
          </w:p>
          <w:p w:rsidR="001F3645" w:rsidRPr="001C02B2" w:rsidRDefault="001F3645" w:rsidP="001F3645">
            <w:pPr>
              <w:jc w:val="right"/>
              <w:rPr>
                <w:sz w:val="20"/>
              </w:rPr>
            </w:pPr>
          </w:p>
        </w:tc>
      </w:tr>
    </w:tbl>
    <w:p w:rsidR="001F3645" w:rsidRDefault="001F3645" w:rsidP="001F3645">
      <w:pPr>
        <w:jc w:val="right"/>
        <w:rPr>
          <w:sz w:val="24"/>
          <w:szCs w:val="24"/>
        </w:rPr>
      </w:pPr>
    </w:p>
    <w:p w:rsidR="001F3645" w:rsidRDefault="001F3645" w:rsidP="001F364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43194">
        <w:rPr>
          <w:rFonts w:ascii="Times New Roman CYR" w:hAnsi="Times New Roman CYR" w:cs="Times New Roman CYR"/>
          <w:b/>
          <w:szCs w:val="28"/>
        </w:rPr>
        <w:t>Источники внутреннего финансирования дефицита бюджета Палехского городского поселения на 20</w:t>
      </w:r>
      <w:r>
        <w:rPr>
          <w:rFonts w:ascii="Times New Roman CYR" w:hAnsi="Times New Roman CYR" w:cs="Times New Roman CYR"/>
          <w:b/>
          <w:szCs w:val="28"/>
        </w:rPr>
        <w:t>23</w:t>
      </w:r>
      <w:r w:rsidRPr="00743194">
        <w:rPr>
          <w:rFonts w:ascii="Times New Roman CYR" w:hAnsi="Times New Roman CYR" w:cs="Times New Roman CYR"/>
          <w:b/>
          <w:szCs w:val="28"/>
        </w:rPr>
        <w:t xml:space="preserve"> год </w:t>
      </w:r>
      <w:r>
        <w:rPr>
          <w:b/>
          <w:bCs/>
          <w:szCs w:val="28"/>
        </w:rPr>
        <w:t>и на плановый период 2024 и 2025 годов</w:t>
      </w:r>
    </w:p>
    <w:p w:rsidR="001F3645" w:rsidRDefault="001F3645" w:rsidP="001F364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1F3645" w:rsidRPr="003D7204" w:rsidTr="001F3645">
        <w:trPr>
          <w:trHeight w:val="49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1F3645" w:rsidRPr="003D7204" w:rsidTr="001F3645">
        <w:trPr>
          <w:trHeight w:val="59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3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1F3645" w:rsidRPr="003D7204" w:rsidTr="001F3645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7F3C57" w:rsidP="003474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064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02</w:t>
            </w:r>
            <w:r w:rsidR="0034744B">
              <w:rPr>
                <w:color w:val="000000"/>
                <w:sz w:val="20"/>
              </w:rPr>
              <w:t>8</w:t>
            </w:r>
            <w:r w:rsidR="001F364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F3645" w:rsidRPr="003D7204" w:rsidTr="001F3645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7F3C57" w:rsidP="007F3C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064</w:t>
            </w:r>
            <w:r w:rsidR="001F3645">
              <w:rPr>
                <w:color w:val="000000"/>
                <w:sz w:val="20"/>
              </w:rPr>
              <w:t xml:space="preserve"> </w:t>
            </w:r>
            <w:r w:rsidR="0034744B">
              <w:rPr>
                <w:color w:val="000000"/>
                <w:sz w:val="20"/>
              </w:rPr>
              <w:t>028</w:t>
            </w:r>
            <w:r w:rsidR="001F364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F3645" w:rsidRPr="003D7204" w:rsidTr="001F3645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57 390 955,42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7E71BA">
              <w:rPr>
                <w:color w:val="000000"/>
                <w:sz w:val="20"/>
              </w:rPr>
              <w:t xml:space="preserve">-40 </w:t>
            </w:r>
            <w:r>
              <w:rPr>
                <w:color w:val="000000"/>
                <w:sz w:val="20"/>
              </w:rPr>
              <w:t>965</w:t>
            </w:r>
            <w:r w:rsidRPr="007E71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611</w:t>
            </w:r>
            <w:r w:rsidRPr="007E71BA">
              <w:rPr>
                <w:color w:val="000000"/>
                <w:sz w:val="20"/>
              </w:rPr>
              <w:t>,00</w:t>
            </w:r>
          </w:p>
        </w:tc>
      </w:tr>
      <w:tr w:rsidR="001F3645" w:rsidRPr="003D7204" w:rsidTr="001F3645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1F3645" w:rsidRPr="003D7204" w:rsidTr="001F3645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1F3645" w:rsidRPr="003D7204" w:rsidTr="001F3645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1F3645" w:rsidRPr="003D7204" w:rsidTr="001F3645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7F3C57" w:rsidP="007F3C57">
            <w:pPr>
              <w:jc w:val="center"/>
            </w:pPr>
            <w:r>
              <w:rPr>
                <w:color w:val="000000"/>
                <w:sz w:val="20"/>
              </w:rPr>
              <w:t>61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454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984</w:t>
            </w:r>
            <w:r w:rsidR="001F364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CB4C29">
              <w:rPr>
                <w:color w:val="000000"/>
                <w:sz w:val="20"/>
              </w:rPr>
              <w:t xml:space="preserve">40 </w:t>
            </w:r>
            <w:r>
              <w:rPr>
                <w:color w:val="000000"/>
                <w:sz w:val="20"/>
              </w:rPr>
              <w:t>540</w:t>
            </w:r>
            <w:r w:rsidRPr="00CB4C2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153</w:t>
            </w:r>
            <w:r w:rsidRPr="00CB4C29">
              <w:rPr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7E71BA">
              <w:rPr>
                <w:color w:val="000000"/>
                <w:sz w:val="20"/>
              </w:rPr>
              <w:t xml:space="preserve">40 </w:t>
            </w:r>
            <w:r>
              <w:rPr>
                <w:color w:val="000000"/>
                <w:sz w:val="20"/>
              </w:rPr>
              <w:t>965</w:t>
            </w:r>
            <w:r w:rsidRPr="007E71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611</w:t>
            </w:r>
            <w:r w:rsidRPr="007E71BA">
              <w:rPr>
                <w:color w:val="000000"/>
                <w:sz w:val="20"/>
              </w:rPr>
              <w:t>,00</w:t>
            </w:r>
          </w:p>
        </w:tc>
      </w:tr>
      <w:tr w:rsidR="001F3645" w:rsidRPr="003D7204" w:rsidTr="001F3645">
        <w:trPr>
          <w:trHeight w:val="3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7F3C57">
            <w:pPr>
              <w:jc w:val="center"/>
            </w:pPr>
            <w:r w:rsidRPr="00D05F00">
              <w:rPr>
                <w:color w:val="000000"/>
                <w:sz w:val="20"/>
              </w:rPr>
              <w:t>6</w:t>
            </w:r>
            <w:r w:rsidR="007F3C57">
              <w:rPr>
                <w:color w:val="000000"/>
                <w:sz w:val="20"/>
              </w:rPr>
              <w:t>1</w:t>
            </w:r>
            <w:r w:rsidRPr="00D05F00">
              <w:rPr>
                <w:color w:val="000000"/>
                <w:sz w:val="20"/>
              </w:rPr>
              <w:t xml:space="preserve"> </w:t>
            </w:r>
            <w:r w:rsidR="007F3C57">
              <w:rPr>
                <w:color w:val="000000"/>
                <w:sz w:val="20"/>
              </w:rPr>
              <w:t>454</w:t>
            </w:r>
            <w:r w:rsidRPr="00D05F00">
              <w:rPr>
                <w:color w:val="000000"/>
                <w:sz w:val="20"/>
              </w:rPr>
              <w:t xml:space="preserve"> </w:t>
            </w:r>
            <w:r w:rsidR="007F3C57">
              <w:rPr>
                <w:color w:val="000000"/>
                <w:sz w:val="20"/>
              </w:rPr>
              <w:t>984</w:t>
            </w:r>
            <w:r w:rsidRPr="00D05F00">
              <w:rPr>
                <w:color w:val="000000"/>
                <w:sz w:val="20"/>
              </w:rPr>
              <w:t>,</w:t>
            </w:r>
            <w:r w:rsidR="007F3C57"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  <w:tr w:rsidR="001F3645" w:rsidRPr="003D7204" w:rsidTr="001F3645">
        <w:trPr>
          <w:trHeight w:val="6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7F3C57">
            <w:pPr>
              <w:jc w:val="center"/>
            </w:pPr>
            <w:r w:rsidRPr="00D05F00">
              <w:rPr>
                <w:color w:val="000000"/>
                <w:sz w:val="20"/>
              </w:rPr>
              <w:t>6</w:t>
            </w:r>
            <w:r w:rsidR="007F3C57">
              <w:rPr>
                <w:color w:val="000000"/>
                <w:sz w:val="20"/>
              </w:rPr>
              <w:t>1</w:t>
            </w:r>
            <w:r w:rsidRPr="00D05F00">
              <w:rPr>
                <w:color w:val="000000"/>
                <w:sz w:val="20"/>
              </w:rPr>
              <w:t xml:space="preserve"> </w:t>
            </w:r>
            <w:r w:rsidR="007F3C57">
              <w:rPr>
                <w:color w:val="000000"/>
                <w:sz w:val="20"/>
              </w:rPr>
              <w:t>454</w:t>
            </w:r>
            <w:r w:rsidRPr="00D05F00">
              <w:rPr>
                <w:color w:val="000000"/>
                <w:sz w:val="20"/>
              </w:rPr>
              <w:t xml:space="preserve"> </w:t>
            </w:r>
            <w:r w:rsidR="007F3C57">
              <w:rPr>
                <w:color w:val="000000"/>
                <w:sz w:val="20"/>
              </w:rPr>
              <w:t>984</w:t>
            </w:r>
            <w:r w:rsidRPr="00D05F00">
              <w:rPr>
                <w:color w:val="000000"/>
                <w:sz w:val="20"/>
              </w:rPr>
              <w:t>,</w:t>
            </w:r>
            <w:r w:rsidR="007F3C57"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  <w:tr w:rsidR="001F3645" w:rsidRPr="003D7204" w:rsidTr="001F3645">
        <w:trPr>
          <w:trHeight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Pr="003D7204" w:rsidRDefault="001F3645" w:rsidP="001F3645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3D7204" w:rsidRDefault="001F3645" w:rsidP="001F3645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7F3C57">
            <w:pPr>
              <w:jc w:val="center"/>
            </w:pPr>
            <w:r w:rsidRPr="00D05F00">
              <w:rPr>
                <w:color w:val="000000"/>
                <w:sz w:val="20"/>
              </w:rPr>
              <w:t>6</w:t>
            </w:r>
            <w:r w:rsidR="007F3C57">
              <w:rPr>
                <w:color w:val="000000"/>
                <w:sz w:val="20"/>
              </w:rPr>
              <w:t>1</w:t>
            </w:r>
            <w:r w:rsidRPr="00D05F00">
              <w:rPr>
                <w:color w:val="000000"/>
                <w:sz w:val="20"/>
              </w:rPr>
              <w:t xml:space="preserve"> </w:t>
            </w:r>
            <w:r w:rsidR="007F3C57">
              <w:rPr>
                <w:color w:val="000000"/>
                <w:sz w:val="20"/>
              </w:rPr>
              <w:t>454</w:t>
            </w:r>
            <w:r w:rsidRPr="00D05F00">
              <w:rPr>
                <w:color w:val="000000"/>
                <w:sz w:val="20"/>
              </w:rPr>
              <w:t xml:space="preserve"> </w:t>
            </w:r>
            <w:r w:rsidR="007F3C57">
              <w:rPr>
                <w:color w:val="000000"/>
                <w:sz w:val="20"/>
              </w:rPr>
              <w:t>984</w:t>
            </w:r>
            <w:r w:rsidRPr="00D05F00">
              <w:rPr>
                <w:color w:val="000000"/>
                <w:sz w:val="20"/>
              </w:rPr>
              <w:t>,</w:t>
            </w:r>
            <w:r w:rsidR="007F3C57"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5" w:rsidRDefault="001F3645" w:rsidP="001F3645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</w:tbl>
    <w:p w:rsidR="001F3645" w:rsidRDefault="001F3645" w:rsidP="001F364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1F3645" w:rsidRDefault="001F3645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lastRenderedPageBreak/>
        <w:t>Приложение № 4</w:t>
      </w: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к решению Совета </w:t>
      </w: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>Палехского городского поселения</w:t>
      </w:r>
    </w:p>
    <w:p w:rsidR="0003040E" w:rsidRPr="00562A85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 от </w:t>
      </w:r>
      <w:r w:rsidR="00562A85" w:rsidRPr="00562A85">
        <w:rPr>
          <w:rFonts w:ascii="Times New Roman CYR" w:hAnsi="Times New Roman CYR" w:cs="Times New Roman CYR"/>
          <w:color w:val="000000" w:themeColor="text1"/>
          <w:sz w:val="20"/>
        </w:rPr>
        <w:t>22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декабря 2022 г. № </w:t>
      </w:r>
      <w:r w:rsidR="00562A85">
        <w:rPr>
          <w:rFonts w:ascii="Times New Roman CYR" w:hAnsi="Times New Roman CYR" w:cs="Times New Roman CYR"/>
          <w:color w:val="000000" w:themeColor="text1"/>
          <w:sz w:val="20"/>
        </w:rPr>
        <w:t>95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03040E" w:rsidRPr="00826E72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3040E" w:rsidRPr="004106DC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4106DC">
        <w:rPr>
          <w:rFonts w:ascii="Times New Roman CYR" w:hAnsi="Times New Roman CYR" w:cs="Times New Roman CYR"/>
          <w:b/>
          <w:bCs/>
          <w:szCs w:val="28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2023 год</w:t>
      </w:r>
      <w:proofErr w:type="gramEnd"/>
    </w:p>
    <w:p w:rsidR="0003040E" w:rsidRPr="00887197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683"/>
        <w:gridCol w:w="1152"/>
        <w:gridCol w:w="1701"/>
      </w:tblGrid>
      <w:tr w:rsidR="0003040E" w:rsidRPr="00887197" w:rsidTr="00E851C0">
        <w:trPr>
          <w:trHeight w:val="276"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03040E" w:rsidRPr="00887197" w:rsidTr="00E851C0">
        <w:trPr>
          <w:trHeight w:val="330"/>
        </w:trPr>
        <w:tc>
          <w:tcPr>
            <w:tcW w:w="5118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</w:tr>
      <w:tr w:rsidR="0003040E" w:rsidRPr="00887197" w:rsidTr="00E851C0">
        <w:trPr>
          <w:trHeight w:val="44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20 974 041,57</w:t>
            </w:r>
          </w:p>
        </w:tc>
      </w:tr>
      <w:tr w:rsidR="0003040E" w:rsidRPr="00887197" w:rsidTr="00E851C0">
        <w:trPr>
          <w:trHeight w:val="67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7F3C5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="007F3C57">
              <w:rPr>
                <w:b/>
                <w:bCs/>
                <w:i/>
                <w:iCs/>
                <w:sz w:val="20"/>
              </w:rPr>
              <w:t>6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="007F3C57">
              <w:rPr>
                <w:b/>
                <w:bCs/>
                <w:i/>
                <w:iCs/>
                <w:sz w:val="20"/>
              </w:rPr>
              <w:t>925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="007F3C57">
              <w:rPr>
                <w:b/>
                <w:bCs/>
                <w:i/>
                <w:iCs/>
                <w:sz w:val="20"/>
              </w:rPr>
              <w:t>574</w:t>
            </w:r>
            <w:r>
              <w:rPr>
                <w:b/>
                <w:bCs/>
                <w:i/>
                <w:iCs/>
                <w:sz w:val="20"/>
              </w:rPr>
              <w:t>,</w:t>
            </w:r>
            <w:r w:rsidR="007F3C57">
              <w:rPr>
                <w:b/>
                <w:bCs/>
                <w:i/>
                <w:iCs/>
                <w:sz w:val="20"/>
              </w:rPr>
              <w:t>98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F3C57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7F3C57">
              <w:rPr>
                <w:sz w:val="20"/>
              </w:rPr>
              <w:t>925</w:t>
            </w:r>
            <w:r>
              <w:rPr>
                <w:sz w:val="20"/>
              </w:rPr>
              <w:t xml:space="preserve"> </w:t>
            </w:r>
            <w:r w:rsidR="007F3C57">
              <w:rPr>
                <w:sz w:val="20"/>
              </w:rPr>
              <w:t>574</w:t>
            </w:r>
            <w:r>
              <w:rPr>
                <w:sz w:val="20"/>
              </w:rPr>
              <w:t>,</w:t>
            </w:r>
            <w:r w:rsidR="007F3C57">
              <w:rPr>
                <w:sz w:val="20"/>
              </w:rPr>
              <w:t>98</w:t>
            </w:r>
          </w:p>
        </w:tc>
      </w:tr>
      <w:tr w:rsidR="0003040E" w:rsidRPr="00887197" w:rsidTr="00E851C0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4 896 327,84 </w:t>
            </w:r>
          </w:p>
        </w:tc>
      </w:tr>
      <w:tr w:rsidR="0003040E" w:rsidRPr="00887197" w:rsidTr="00E851C0">
        <w:trPr>
          <w:trHeight w:val="703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562A85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1 850 044,21</w:t>
            </w:r>
          </w:p>
        </w:tc>
      </w:tr>
      <w:tr w:rsidR="0003040E" w:rsidRPr="00887197" w:rsidTr="00E851C0">
        <w:trPr>
          <w:trHeight w:val="69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19 740,00</w:t>
            </w:r>
          </w:p>
        </w:tc>
      </w:tr>
      <w:tr w:rsidR="0003040E" w:rsidRPr="00887197" w:rsidTr="00E851C0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689 517</w:t>
            </w:r>
            <w:r w:rsidR="00C21A09">
              <w:rPr>
                <w:sz w:val="20"/>
              </w:rPr>
              <w:t>,26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  <w:r w:rsidR="00C21A09">
              <w:rPr>
                <w:sz w:val="20"/>
              </w:rPr>
              <w:t xml:space="preserve"> 16</w:t>
            </w:r>
            <w:r>
              <w:rPr>
                <w:sz w:val="20"/>
              </w:rPr>
              <w:t>4</w:t>
            </w:r>
            <w:r w:rsidR="00C21A09">
              <w:rPr>
                <w:sz w:val="20"/>
              </w:rPr>
              <w:t>,</w:t>
            </w:r>
            <w:r>
              <w:rPr>
                <w:sz w:val="20"/>
              </w:rPr>
              <w:t>55</w:t>
            </w:r>
          </w:p>
        </w:tc>
      </w:tr>
      <w:tr w:rsidR="0003040E" w:rsidRPr="00887197" w:rsidTr="00E851C0">
        <w:trPr>
          <w:trHeight w:val="701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140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1 884 895,97</w:t>
            </w:r>
          </w:p>
        </w:tc>
      </w:tr>
      <w:tr w:rsidR="0003040E" w:rsidRPr="00887197" w:rsidTr="00E851C0">
        <w:trPr>
          <w:trHeight w:val="70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296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03040E" w:rsidRPr="00887197" w:rsidTr="00E851C0">
        <w:trPr>
          <w:trHeight w:val="70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2 925,00</w:t>
            </w:r>
          </w:p>
        </w:tc>
      </w:tr>
      <w:tr w:rsidR="0003040E" w:rsidRPr="00887197" w:rsidTr="00E851C0">
        <w:trPr>
          <w:trHeight w:val="154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1 </w:t>
            </w:r>
            <w:r>
              <w:rPr>
                <w:sz w:val="20"/>
              </w:rPr>
              <w:t>212</w:t>
            </w:r>
            <w:r w:rsidRPr="000473AA">
              <w:rPr>
                <w:sz w:val="20"/>
              </w:rPr>
              <w:t xml:space="preserve"> 8</w:t>
            </w:r>
            <w:r>
              <w:rPr>
                <w:sz w:val="20"/>
              </w:rPr>
              <w:t>85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63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960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vAlign w:val="center"/>
          </w:tcPr>
          <w:p w:rsidR="0003040E" w:rsidRDefault="0003040E" w:rsidP="00710F7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136 822,79</w:t>
            </w:r>
          </w:p>
        </w:tc>
      </w:tr>
      <w:tr w:rsidR="00E671CD" w:rsidRPr="00887197" w:rsidTr="00E851C0">
        <w:trPr>
          <w:trHeight w:val="691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 w:rsidP="001F3645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82 093,68</w:t>
            </w:r>
          </w:p>
        </w:tc>
      </w:tr>
      <w:tr w:rsidR="0003040E" w:rsidRPr="00887197" w:rsidTr="00E851C0">
        <w:trPr>
          <w:trHeight w:val="186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562A85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2 669 939,00</w:t>
            </w:r>
          </w:p>
        </w:tc>
      </w:tr>
      <w:tr w:rsidR="00E671CD" w:rsidRPr="00887197" w:rsidTr="00E851C0">
        <w:trPr>
          <w:trHeight w:val="1868"/>
        </w:trPr>
        <w:tc>
          <w:tcPr>
            <w:tcW w:w="5118" w:type="dxa"/>
            <w:shd w:val="clear" w:color="auto" w:fill="auto"/>
            <w:vAlign w:val="bottom"/>
          </w:tcPr>
          <w:p w:rsidR="00E671CD" w:rsidRPr="000473AA" w:rsidRDefault="00E671CD" w:rsidP="001F3645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</w:t>
            </w:r>
            <w:r w:rsidR="00610416"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Pr="000473AA" w:rsidRDefault="00E671CD" w:rsidP="001F3645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1 489 474,00</w:t>
            </w:r>
          </w:p>
        </w:tc>
      </w:tr>
      <w:tr w:rsidR="0003040E" w:rsidRPr="00887197" w:rsidTr="00E851C0">
        <w:trPr>
          <w:trHeight w:val="844"/>
        </w:trPr>
        <w:tc>
          <w:tcPr>
            <w:tcW w:w="5118" w:type="dxa"/>
            <w:shd w:val="clear" w:color="auto" w:fill="auto"/>
            <w:vAlign w:val="center"/>
          </w:tcPr>
          <w:p w:rsidR="0003040E" w:rsidRPr="00DC3C20" w:rsidRDefault="0003040E" w:rsidP="0003040E">
            <w:pPr>
              <w:rPr>
                <w:sz w:val="20"/>
              </w:rPr>
            </w:pPr>
            <w:r w:rsidRPr="00DC3C2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DC3C20" w:rsidRDefault="0003040E" w:rsidP="0003040E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18 171,57</w:t>
            </w:r>
          </w:p>
        </w:tc>
      </w:tr>
      <w:tr w:rsidR="00562A85" w:rsidRPr="00887197" w:rsidTr="00E851C0">
        <w:trPr>
          <w:trHeight w:val="473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710F70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526 315,79</w:t>
            </w:r>
          </w:p>
        </w:tc>
      </w:tr>
      <w:tr w:rsidR="0003040E" w:rsidRPr="00887197" w:rsidTr="00E851C0">
        <w:trPr>
          <w:trHeight w:val="41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0473AA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30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358 000,00</w:t>
            </w:r>
          </w:p>
        </w:tc>
      </w:tr>
      <w:tr w:rsidR="0003040E" w:rsidRPr="00887197" w:rsidTr="00E851C0">
        <w:trPr>
          <w:trHeight w:val="38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358 000,00</w:t>
            </w:r>
          </w:p>
        </w:tc>
      </w:tr>
      <w:tr w:rsidR="0003040E" w:rsidRPr="00887197" w:rsidTr="00E851C0">
        <w:trPr>
          <w:trHeight w:val="898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  <w:r w:rsidR="00E671CD">
              <w:rPr>
                <w:sz w:val="20"/>
              </w:rPr>
              <w:t xml:space="preserve"> </w:t>
            </w:r>
            <w:r>
              <w:rPr>
                <w:sz w:val="20"/>
              </w:rPr>
              <w:t>640</w:t>
            </w:r>
            <w:r w:rsidR="00E671CD">
              <w:rPr>
                <w:sz w:val="20"/>
              </w:rPr>
              <w:t>,9</w:t>
            </w:r>
            <w:r>
              <w:rPr>
                <w:sz w:val="20"/>
              </w:rPr>
              <w:t>7</w:t>
            </w:r>
          </w:p>
        </w:tc>
      </w:tr>
      <w:tr w:rsidR="00E671CD" w:rsidRPr="00887197" w:rsidTr="00E851C0">
        <w:trPr>
          <w:trHeight w:val="898"/>
        </w:trPr>
        <w:tc>
          <w:tcPr>
            <w:tcW w:w="5118" w:type="dxa"/>
            <w:shd w:val="clear" w:color="auto" w:fill="auto"/>
            <w:vAlign w:val="center"/>
          </w:tcPr>
          <w:p w:rsidR="00E671CD" w:rsidRPr="000473AA" w:rsidRDefault="00E671CD" w:rsidP="001F3645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</w:t>
            </w:r>
            <w:r w:rsidR="00610416"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Pr="000473AA" w:rsidRDefault="00E671CD" w:rsidP="001F3645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  <w:r w:rsidR="00E671CD">
              <w:rPr>
                <w:sz w:val="20"/>
              </w:rPr>
              <w:t xml:space="preserve"> </w:t>
            </w:r>
            <w:r>
              <w:rPr>
                <w:sz w:val="20"/>
              </w:rPr>
              <w:t>359</w:t>
            </w:r>
            <w:r w:rsidR="00E671CD">
              <w:rPr>
                <w:sz w:val="20"/>
              </w:rPr>
              <w:t>,0</w:t>
            </w:r>
            <w:r>
              <w:rPr>
                <w:sz w:val="20"/>
              </w:rPr>
              <w:t>3</w:t>
            </w:r>
          </w:p>
        </w:tc>
      </w:tr>
      <w:tr w:rsidR="0003040E" w:rsidRPr="00887197" w:rsidTr="00E851C0">
        <w:trPr>
          <w:trHeight w:val="66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8612E8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416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 w:rsidR="00315352"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23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70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20 000,00</w:t>
            </w:r>
          </w:p>
        </w:tc>
      </w:tr>
      <w:tr w:rsidR="0003040E" w:rsidRPr="00887197" w:rsidTr="00E851C0">
        <w:trPr>
          <w:trHeight w:val="512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03040E" w:rsidRPr="00887197" w:rsidTr="00E851C0">
        <w:trPr>
          <w:trHeight w:val="675"/>
        </w:trPr>
        <w:tc>
          <w:tcPr>
            <w:tcW w:w="5118" w:type="dxa"/>
            <w:shd w:val="clear" w:color="auto" w:fill="auto"/>
            <w:vAlign w:val="center"/>
            <w:hideMark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E671CD" w:rsidRPr="00887197" w:rsidTr="00E851C0">
        <w:trPr>
          <w:trHeight w:val="675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E671CD" w:rsidRDefault="00E671CD" w:rsidP="00E21E3A">
            <w:pPr>
              <w:jc w:val="center"/>
              <w:rPr>
                <w:b/>
                <w:i/>
                <w:sz w:val="20"/>
              </w:rPr>
            </w:pPr>
            <w:r w:rsidRPr="00E671CD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</w:t>
            </w:r>
            <w:r w:rsidR="00E21E3A">
              <w:rPr>
                <w:b/>
                <w:i/>
                <w:sz w:val="20"/>
              </w:rPr>
              <w:t>488</w:t>
            </w:r>
            <w:r>
              <w:rPr>
                <w:b/>
                <w:i/>
                <w:sz w:val="20"/>
              </w:rPr>
              <w:t xml:space="preserve"> </w:t>
            </w:r>
            <w:r w:rsidR="00E21E3A">
              <w:rPr>
                <w:b/>
                <w:i/>
                <w:sz w:val="20"/>
              </w:rPr>
              <w:t>466</w:t>
            </w:r>
            <w:r w:rsidRPr="00E671CD">
              <w:rPr>
                <w:b/>
                <w:i/>
                <w:sz w:val="20"/>
              </w:rPr>
              <w:t>,</w:t>
            </w:r>
            <w:r w:rsidR="00E21E3A">
              <w:rPr>
                <w:b/>
                <w:i/>
                <w:sz w:val="20"/>
              </w:rPr>
              <w:t>59</w:t>
            </w:r>
          </w:p>
        </w:tc>
      </w:tr>
      <w:tr w:rsidR="00E671CD" w:rsidRPr="00887197" w:rsidTr="00E851C0">
        <w:trPr>
          <w:trHeight w:val="503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6D0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6D08F2">
              <w:rPr>
                <w:sz w:val="20"/>
              </w:rPr>
              <w:t>488</w:t>
            </w:r>
            <w:r>
              <w:rPr>
                <w:sz w:val="20"/>
              </w:rPr>
              <w:t xml:space="preserve"> </w:t>
            </w:r>
            <w:r w:rsidR="006D08F2">
              <w:rPr>
                <w:sz w:val="20"/>
              </w:rPr>
              <w:t>466</w:t>
            </w:r>
            <w:r>
              <w:rPr>
                <w:sz w:val="20"/>
              </w:rPr>
              <w:t>,</w:t>
            </w:r>
            <w:r w:rsidR="006D08F2">
              <w:rPr>
                <w:sz w:val="20"/>
              </w:rPr>
              <w:t>59</w:t>
            </w:r>
          </w:p>
        </w:tc>
      </w:tr>
      <w:tr w:rsidR="00E671CD" w:rsidRPr="00887197" w:rsidTr="00E851C0">
        <w:trPr>
          <w:trHeight w:val="567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610416">
              <w:rPr>
                <w:color w:val="000000"/>
                <w:sz w:val="20"/>
              </w:rPr>
              <w:t xml:space="preserve">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0160600230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6D0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6D08F2">
              <w:rPr>
                <w:sz w:val="20"/>
              </w:rPr>
              <w:t>488</w:t>
            </w:r>
            <w:r>
              <w:rPr>
                <w:sz w:val="20"/>
              </w:rPr>
              <w:t xml:space="preserve"> </w:t>
            </w:r>
            <w:r w:rsidR="006D08F2">
              <w:rPr>
                <w:sz w:val="20"/>
              </w:rPr>
              <w:t>466</w:t>
            </w:r>
            <w:r>
              <w:rPr>
                <w:sz w:val="20"/>
              </w:rPr>
              <w:t>,</w:t>
            </w:r>
            <w:r w:rsidR="006D08F2">
              <w:rPr>
                <w:sz w:val="20"/>
              </w:rPr>
              <w:t>59</w:t>
            </w:r>
          </w:p>
        </w:tc>
      </w:tr>
      <w:tr w:rsidR="0003040E" w:rsidRPr="00887197" w:rsidTr="00E851C0">
        <w:trPr>
          <w:trHeight w:val="9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0473AA">
              <w:rPr>
                <w:b/>
                <w:bCs/>
                <w:sz w:val="20"/>
              </w:rPr>
              <w:t xml:space="preserve"> 100,00</w:t>
            </w:r>
          </w:p>
        </w:tc>
      </w:tr>
      <w:tr w:rsidR="0003040E" w:rsidRPr="00887197" w:rsidTr="00E851C0">
        <w:trPr>
          <w:trHeight w:val="47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56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739"/>
        </w:trPr>
        <w:tc>
          <w:tcPr>
            <w:tcW w:w="5118" w:type="dxa"/>
            <w:shd w:val="clear" w:color="auto" w:fill="auto"/>
            <w:vAlign w:val="center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</w:t>
            </w:r>
            <w:r>
              <w:rPr>
                <w:sz w:val="20"/>
              </w:rPr>
              <w:t>56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1200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619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03040E">
              <w:rPr>
                <w:sz w:val="20"/>
              </w:rPr>
              <w:t>6</w:t>
            </w:r>
            <w:r w:rsidR="0003040E"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99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0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5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42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562A85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473AA">
              <w:rPr>
                <w:b/>
                <w:bCs/>
                <w:sz w:val="20"/>
              </w:rPr>
              <w:t>жилищно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0473AA">
              <w:rPr>
                <w:b/>
                <w:bCs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562A85" w:rsidP="006D08F2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="006D08F2">
              <w:rPr>
                <w:b/>
                <w:bCs/>
                <w:sz w:val="20"/>
              </w:rPr>
              <w:t>130</w:t>
            </w:r>
            <w:r w:rsidR="0003040E"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562A85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562A85" w:rsidRPr="00562A85" w:rsidRDefault="00562A85">
            <w:pPr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Pr="00562A85" w:rsidRDefault="006D08F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86</w:t>
            </w:r>
            <w:r w:rsidR="00604D75">
              <w:rPr>
                <w:b/>
                <w:bCs/>
                <w:i/>
                <w:color w:val="000000"/>
                <w:sz w:val="20"/>
              </w:rPr>
              <w:t>0</w:t>
            </w:r>
            <w:r w:rsidR="00562A85" w:rsidRPr="00562A85">
              <w:rPr>
                <w:b/>
                <w:bCs/>
                <w:i/>
                <w:color w:val="000000"/>
                <w:sz w:val="20"/>
              </w:rPr>
              <w:t xml:space="preserve"> 000,00</w:t>
            </w:r>
          </w:p>
        </w:tc>
      </w:tr>
      <w:tr w:rsidR="00562A85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  <w:r w:rsidR="00604D75">
              <w:rPr>
                <w:color w:val="000000"/>
                <w:sz w:val="20"/>
              </w:rPr>
              <w:t>0</w:t>
            </w:r>
            <w:r w:rsidR="00562A85">
              <w:rPr>
                <w:color w:val="000000"/>
                <w:sz w:val="20"/>
              </w:rPr>
              <w:t xml:space="preserve"> 000,00</w:t>
            </w:r>
          </w:p>
        </w:tc>
      </w:tr>
      <w:tr w:rsidR="006D08F2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6D08F2" w:rsidRDefault="006D08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D08F2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08F2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08F2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</w:tr>
      <w:tr w:rsidR="00562A85" w:rsidRPr="00887197" w:rsidTr="00E851C0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BA7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604D75" w:rsidRPr="00887197" w:rsidTr="00E851C0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604D75" w:rsidRDefault="00604D75" w:rsidP="00BA77EE">
            <w:pPr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 xml:space="preserve"> - 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03040E" w:rsidRPr="00887197" w:rsidTr="00E851C0">
        <w:trPr>
          <w:trHeight w:val="342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82477A" w:rsidRDefault="006D08F2" w:rsidP="006D08F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</w:t>
            </w:r>
            <w:r w:rsidR="0003040E" w:rsidRPr="0082477A">
              <w:rPr>
                <w:b/>
                <w:i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57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D08F2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85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D08F2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537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82477A" w:rsidRDefault="00604D75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</w:t>
            </w:r>
            <w:r w:rsidR="0003040E" w:rsidRPr="0082477A">
              <w:rPr>
                <w:b/>
                <w:bCs/>
                <w:i/>
                <w:iCs/>
                <w:sz w:val="20"/>
              </w:rPr>
              <w:t>0 000,00</w:t>
            </w:r>
          </w:p>
        </w:tc>
      </w:tr>
      <w:tr w:rsidR="00710F70" w:rsidRPr="00887197" w:rsidTr="00E851C0">
        <w:trPr>
          <w:trHeight w:val="537"/>
        </w:trPr>
        <w:tc>
          <w:tcPr>
            <w:tcW w:w="5118" w:type="dxa"/>
            <w:shd w:val="clear" w:color="auto" w:fill="auto"/>
            <w:vAlign w:val="center"/>
          </w:tcPr>
          <w:p w:rsidR="00710F70" w:rsidRPr="00710F70" w:rsidRDefault="00710F70" w:rsidP="0003040E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10F70" w:rsidRPr="00710F70" w:rsidRDefault="00710F70" w:rsidP="0003040E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10F70" w:rsidRPr="0082477A" w:rsidRDefault="00710F70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F70" w:rsidRPr="00710F70" w:rsidRDefault="00604D75" w:rsidP="0003040E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20</w:t>
            </w:r>
            <w:r w:rsidR="00710F70" w:rsidRPr="00710F70">
              <w:rPr>
                <w:bCs/>
                <w:iCs/>
                <w:sz w:val="20"/>
              </w:rPr>
              <w:t>0 000,00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20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58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1 087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878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61</w:t>
            </w:r>
          </w:p>
        </w:tc>
      </w:tr>
      <w:tr w:rsidR="0003040E" w:rsidRPr="00887197" w:rsidTr="00E851C0">
        <w:trPr>
          <w:trHeight w:val="41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lastRenderedPageBreak/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E851C0">
        <w:trPr>
          <w:trHeight w:val="543"/>
        </w:trPr>
        <w:tc>
          <w:tcPr>
            <w:tcW w:w="5118" w:type="dxa"/>
            <w:shd w:val="clear" w:color="auto" w:fill="auto"/>
            <w:hideMark/>
          </w:tcPr>
          <w:p w:rsidR="00BA77EE" w:rsidRPr="000473AA" w:rsidRDefault="0003040E" w:rsidP="00710F70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E851C0">
        <w:trPr>
          <w:trHeight w:val="374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205</w:t>
            </w:r>
            <w:r w:rsidRPr="000473AA">
              <w:rPr>
                <w:b/>
                <w:bCs/>
                <w:sz w:val="20"/>
              </w:rPr>
              <w:t xml:space="preserve"> 570,00</w:t>
            </w:r>
          </w:p>
        </w:tc>
      </w:tr>
      <w:tr w:rsidR="0003040E" w:rsidRPr="00887197" w:rsidTr="00E851C0">
        <w:trPr>
          <w:trHeight w:val="273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</w:t>
            </w: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570,00</w:t>
            </w:r>
          </w:p>
        </w:tc>
      </w:tr>
      <w:tr w:rsidR="0003040E" w:rsidRPr="00887197" w:rsidTr="00E851C0">
        <w:trPr>
          <w:trHeight w:val="543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45 570,00</w:t>
            </w:r>
          </w:p>
        </w:tc>
      </w:tr>
      <w:tr w:rsidR="0003040E" w:rsidRPr="00887197" w:rsidTr="00E851C0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 w:rsidR="00710F70"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4 869 460,00</w:t>
            </w:r>
          </w:p>
        </w:tc>
      </w:tr>
      <w:tr w:rsidR="0003040E" w:rsidRPr="00887197" w:rsidTr="00E851C0">
        <w:trPr>
          <w:trHeight w:val="6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4 869 460,00</w:t>
            </w:r>
          </w:p>
        </w:tc>
      </w:tr>
      <w:tr w:rsidR="0003040E" w:rsidRPr="00887197" w:rsidTr="00E851C0">
        <w:trPr>
          <w:trHeight w:val="820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70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260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BA77EE" w:rsidRPr="00887197" w:rsidTr="00E851C0">
        <w:trPr>
          <w:trHeight w:val="231"/>
        </w:trPr>
        <w:tc>
          <w:tcPr>
            <w:tcW w:w="5118" w:type="dxa"/>
            <w:shd w:val="clear" w:color="auto" w:fill="auto"/>
            <w:vAlign w:val="center"/>
          </w:tcPr>
          <w:p w:rsidR="00BA77EE" w:rsidRDefault="00BA7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87197" w:rsidTr="00E851C0">
        <w:trPr>
          <w:trHeight w:val="900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1 025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19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81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03040E" w:rsidRPr="00887197" w:rsidTr="00E851C0">
        <w:trPr>
          <w:trHeight w:val="45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E851C0">
        <w:trPr>
          <w:trHeight w:val="74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E851C0">
        <w:trPr>
          <w:trHeight w:val="74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210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62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2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A77EE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79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051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03040E" w:rsidRPr="00887197" w:rsidTr="00015AB4">
        <w:trPr>
          <w:trHeight w:val="23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</w:t>
            </w:r>
            <w:r w:rsidR="0003040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="0003040E">
              <w:rPr>
                <w:b/>
                <w:bCs/>
                <w:i/>
                <w:iCs/>
                <w:sz w:val="20"/>
              </w:rPr>
              <w:t>79 051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</w:t>
            </w:r>
            <w:r w:rsidR="0003040E">
              <w:rPr>
                <w:b/>
                <w:bCs/>
                <w:i/>
                <w:iCs/>
                <w:sz w:val="20"/>
              </w:rPr>
              <w:t>59</w:t>
            </w:r>
          </w:p>
        </w:tc>
      </w:tr>
      <w:tr w:rsidR="0003040E" w:rsidRPr="00887197" w:rsidTr="00E851C0">
        <w:trPr>
          <w:trHeight w:val="44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3040E">
              <w:rPr>
                <w:sz w:val="20"/>
              </w:rPr>
              <w:t>79</w:t>
            </w:r>
            <w:r w:rsidR="0003040E" w:rsidRPr="000473AA">
              <w:rPr>
                <w:sz w:val="20"/>
              </w:rPr>
              <w:t xml:space="preserve"> </w:t>
            </w:r>
            <w:r w:rsidR="0003040E">
              <w:rPr>
                <w:sz w:val="20"/>
              </w:rPr>
              <w:t>051</w:t>
            </w:r>
            <w:r w:rsidR="0003040E" w:rsidRPr="000473AA">
              <w:rPr>
                <w:sz w:val="20"/>
              </w:rPr>
              <w:t>,</w:t>
            </w:r>
            <w:r w:rsidR="0003040E">
              <w:rPr>
                <w:sz w:val="20"/>
              </w:rPr>
              <w:t>59</w:t>
            </w:r>
          </w:p>
        </w:tc>
      </w:tr>
      <w:tr w:rsidR="0003040E" w:rsidRPr="00887197" w:rsidTr="00E851C0">
        <w:trPr>
          <w:trHeight w:val="37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2 228 767,17</w:t>
            </w:r>
          </w:p>
        </w:tc>
      </w:tr>
      <w:tr w:rsidR="0003040E" w:rsidRPr="00887197" w:rsidTr="00E851C0">
        <w:trPr>
          <w:trHeight w:val="842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6 050 284,42</w:t>
            </w:r>
          </w:p>
        </w:tc>
      </w:tr>
      <w:tr w:rsidR="0003040E" w:rsidRPr="00887197" w:rsidTr="00E851C0">
        <w:trPr>
          <w:trHeight w:val="862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700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87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82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9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ED377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ED3777">
              <w:rPr>
                <w:b/>
                <w:bCs/>
                <w:sz w:val="20"/>
              </w:rPr>
              <w:t>999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34445">
              <w:rPr>
                <w:b/>
                <w:bCs/>
                <w:sz w:val="20"/>
              </w:rPr>
              <w:t>0</w:t>
            </w:r>
            <w:r w:rsidR="00ED3777">
              <w:rPr>
                <w:b/>
                <w:bCs/>
                <w:sz w:val="20"/>
              </w:rPr>
              <w:t>00</w:t>
            </w:r>
            <w:r w:rsidRPr="000473AA">
              <w:rPr>
                <w:b/>
                <w:bCs/>
                <w:sz w:val="20"/>
              </w:rPr>
              <w:t>,</w:t>
            </w:r>
            <w:r w:rsidR="00ED3777">
              <w:rPr>
                <w:b/>
                <w:bCs/>
                <w:sz w:val="20"/>
              </w:rPr>
              <w:t>00</w:t>
            </w:r>
          </w:p>
        </w:tc>
      </w:tr>
      <w:tr w:rsidR="0003040E" w:rsidRPr="00887197" w:rsidTr="00E851C0">
        <w:trPr>
          <w:trHeight w:val="502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ED3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</w:t>
            </w:r>
            <w:r w:rsidR="00ED3777">
              <w:rPr>
                <w:sz w:val="20"/>
              </w:rPr>
              <w:t>999</w:t>
            </w:r>
            <w:r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</w:t>
            </w:r>
            <w:r w:rsidR="00ED3777">
              <w:rPr>
                <w:sz w:val="20"/>
              </w:rPr>
              <w:t>00</w:t>
            </w:r>
            <w:r w:rsidRPr="000473AA">
              <w:rPr>
                <w:sz w:val="20"/>
              </w:rPr>
              <w:t>,</w:t>
            </w:r>
            <w:r w:rsidR="00ED3777">
              <w:rPr>
                <w:sz w:val="20"/>
              </w:rPr>
              <w:t>00</w:t>
            </w:r>
          </w:p>
        </w:tc>
      </w:tr>
      <w:tr w:rsidR="0003040E" w:rsidRPr="00887197" w:rsidTr="00E851C0">
        <w:trPr>
          <w:trHeight w:val="43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2 5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E851C0">
        <w:trPr>
          <w:trHeight w:val="42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E851C0">
        <w:trPr>
          <w:trHeight w:val="52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ED3777" w:rsidP="00ED3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299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="0003040E"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03040E" w:rsidRPr="00887197" w:rsidTr="00E851C0">
        <w:trPr>
          <w:trHeight w:val="53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851C0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604D75" w:rsidP="00604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3 098 371</w:t>
            </w:r>
            <w:r w:rsidR="0003040E" w:rsidRPr="000473AA">
              <w:rPr>
                <w:b/>
                <w:bCs/>
                <w:sz w:val="20"/>
              </w:rPr>
              <w:t>,00</w:t>
            </w:r>
          </w:p>
        </w:tc>
      </w:tr>
      <w:tr w:rsidR="0003040E" w:rsidRPr="00887197" w:rsidTr="00E851C0">
        <w:trPr>
          <w:trHeight w:val="49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604D75" w:rsidP="009B0586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3 098 371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,00</w:t>
            </w:r>
          </w:p>
        </w:tc>
      </w:tr>
      <w:tr w:rsidR="0003040E" w:rsidRPr="00887197" w:rsidTr="00E851C0">
        <w:trPr>
          <w:trHeight w:val="43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 w:rsidR="0003040E" w:rsidRPr="000473AA">
              <w:rPr>
                <w:sz w:val="20"/>
              </w:rPr>
              <w:t>0,00</w:t>
            </w:r>
          </w:p>
        </w:tc>
      </w:tr>
      <w:tr w:rsidR="0003040E" w:rsidRPr="00887197" w:rsidTr="00E851C0">
        <w:trPr>
          <w:trHeight w:val="46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317 630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604D75" w:rsidRPr="00887197" w:rsidTr="00E851C0">
        <w:trPr>
          <w:trHeight w:val="374"/>
        </w:trPr>
        <w:tc>
          <w:tcPr>
            <w:tcW w:w="5118" w:type="dxa"/>
            <w:shd w:val="clear" w:color="auto" w:fill="auto"/>
            <w:vAlign w:val="center"/>
          </w:tcPr>
          <w:p w:rsidR="00604D75" w:rsidRDefault="009A47E5" w:rsidP="00604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="00604D75"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604D75" w:rsidRPr="00887197" w:rsidTr="00E851C0">
        <w:trPr>
          <w:trHeight w:val="515"/>
        </w:trPr>
        <w:tc>
          <w:tcPr>
            <w:tcW w:w="5118" w:type="dxa"/>
            <w:shd w:val="clear" w:color="auto" w:fill="auto"/>
            <w:vAlign w:val="center"/>
          </w:tcPr>
          <w:p w:rsidR="00604D75" w:rsidRDefault="00604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03040E" w:rsidRPr="00887197" w:rsidTr="00E851C0">
        <w:trPr>
          <w:trHeight w:val="25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ED377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 xml:space="preserve">9 </w:t>
            </w:r>
            <w:r w:rsidR="00ED3777">
              <w:rPr>
                <w:b/>
                <w:bCs/>
                <w:sz w:val="20"/>
              </w:rPr>
              <w:t>50</w:t>
            </w:r>
            <w:r w:rsidR="00BA77EE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511</w:t>
            </w:r>
            <w:r>
              <w:rPr>
                <w:b/>
                <w:bCs/>
                <w:sz w:val="20"/>
              </w:rPr>
              <w:t>,3</w:t>
            </w:r>
            <w:r w:rsidR="00BA77EE">
              <w:rPr>
                <w:b/>
                <w:bCs/>
                <w:sz w:val="20"/>
              </w:rPr>
              <w:t>9</w:t>
            </w:r>
          </w:p>
        </w:tc>
      </w:tr>
      <w:tr w:rsidR="0003040E" w:rsidRPr="00887197" w:rsidTr="00E851C0">
        <w:trPr>
          <w:trHeight w:val="540"/>
        </w:trPr>
        <w:tc>
          <w:tcPr>
            <w:tcW w:w="5118" w:type="dxa"/>
            <w:shd w:val="clear" w:color="auto" w:fill="auto"/>
          </w:tcPr>
          <w:p w:rsidR="0003040E" w:rsidRPr="000473AA" w:rsidRDefault="0003040E" w:rsidP="00BA77E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1 </w:t>
            </w:r>
            <w:r w:rsidR="00BA77EE">
              <w:rPr>
                <w:b/>
                <w:bCs/>
                <w:i/>
                <w:iCs/>
                <w:sz w:val="20"/>
              </w:rPr>
              <w:t>468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A77EE">
              <w:rPr>
                <w:b/>
                <w:bCs/>
                <w:i/>
                <w:iCs/>
                <w:sz w:val="20"/>
              </w:rPr>
              <w:t>102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 w:rsidR="00BA77EE">
              <w:rPr>
                <w:b/>
                <w:bCs/>
                <w:i/>
                <w:iCs/>
                <w:sz w:val="20"/>
              </w:rPr>
              <w:t>80</w:t>
            </w:r>
          </w:p>
        </w:tc>
      </w:tr>
      <w:tr w:rsidR="0003040E" w:rsidRPr="00887197" w:rsidTr="00E851C0">
        <w:trPr>
          <w:trHeight w:val="180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468 102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80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3090000130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7</w:t>
            </w:r>
            <w:r w:rsidR="00BA77EE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323</w:t>
            </w:r>
            <w:r>
              <w:rPr>
                <w:sz w:val="20"/>
              </w:rPr>
              <w:t>,</w:t>
            </w:r>
            <w:r w:rsidR="00BA77EE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</w:tr>
      <w:tr w:rsidR="0003040E" w:rsidRPr="00887197" w:rsidTr="00E851C0">
        <w:trPr>
          <w:trHeight w:val="231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77EE">
              <w:rPr>
                <w:sz w:val="20"/>
              </w:rPr>
              <w:t>63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349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37</w:t>
            </w:r>
          </w:p>
        </w:tc>
      </w:tr>
      <w:tr w:rsidR="0003040E" w:rsidRPr="00887197" w:rsidTr="00E851C0">
        <w:trPr>
          <w:trHeight w:val="364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  <w:r w:rsidR="0003040E" w:rsidRPr="000473AA">
              <w:rPr>
                <w:sz w:val="20"/>
              </w:rPr>
              <w:t>,</w:t>
            </w:r>
            <w:r>
              <w:rPr>
                <w:sz w:val="20"/>
              </w:rPr>
              <w:t>49</w:t>
            </w:r>
          </w:p>
        </w:tc>
      </w:tr>
      <w:tr w:rsidR="0003040E" w:rsidRPr="00887197" w:rsidTr="00E851C0">
        <w:trPr>
          <w:trHeight w:val="630"/>
        </w:trPr>
        <w:tc>
          <w:tcPr>
            <w:tcW w:w="5118" w:type="dxa"/>
            <w:shd w:val="clear" w:color="auto" w:fill="auto"/>
          </w:tcPr>
          <w:p w:rsidR="0003040E" w:rsidRPr="000473AA" w:rsidRDefault="0003040E" w:rsidP="00C419B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341 600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</w:t>
            </w:r>
            <w:r w:rsidRPr="000473AA">
              <w:rPr>
                <w:b/>
                <w:bCs/>
                <w:i/>
                <w:iCs/>
                <w:sz w:val="20"/>
              </w:rPr>
              <w:t>0</w:t>
            </w:r>
          </w:p>
        </w:tc>
      </w:tr>
      <w:tr w:rsidR="0003040E" w:rsidRPr="00887197" w:rsidTr="00E851C0">
        <w:trPr>
          <w:trHeight w:val="26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341 600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E851C0">
        <w:trPr>
          <w:trHeight w:val="65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36 000,00</w:t>
            </w:r>
          </w:p>
        </w:tc>
      </w:tr>
      <w:tr w:rsidR="0003040E" w:rsidRPr="00887197" w:rsidTr="00E851C0">
        <w:trPr>
          <w:trHeight w:val="598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347"/>
        </w:trPr>
        <w:tc>
          <w:tcPr>
            <w:tcW w:w="5118" w:type="dxa"/>
            <w:shd w:val="clear" w:color="auto" w:fill="auto"/>
            <w:vAlign w:val="bottom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</w:t>
            </w:r>
            <w:r>
              <w:rPr>
                <w:sz w:val="20"/>
              </w:rPr>
              <w:t>88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>0,00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ED3777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63</w:t>
            </w:r>
            <w:r w:rsidR="0003040E">
              <w:rPr>
                <w:b/>
                <w:bCs/>
                <w:i/>
                <w:iCs/>
                <w:sz w:val="20"/>
              </w:rPr>
              <w:t>4 500,00</w:t>
            </w:r>
          </w:p>
        </w:tc>
      </w:tr>
      <w:tr w:rsidR="0003040E" w:rsidRPr="00887197" w:rsidTr="00E851C0">
        <w:trPr>
          <w:trHeight w:val="209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ED3777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03040E">
              <w:rPr>
                <w:sz w:val="20"/>
              </w:rPr>
              <w:t>4 500,00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10 000,00</w:t>
            </w:r>
          </w:p>
        </w:tc>
      </w:tr>
      <w:tr w:rsidR="0003040E" w:rsidRPr="00887197" w:rsidTr="00E851C0">
        <w:trPr>
          <w:trHeight w:val="554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263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ED3777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9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369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00,00</w:t>
            </w:r>
          </w:p>
        </w:tc>
      </w:tr>
      <w:tr w:rsidR="0003040E" w:rsidRPr="00887197" w:rsidTr="00E851C0">
        <w:trPr>
          <w:trHeight w:val="690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</w:t>
            </w:r>
            <w:r>
              <w:rPr>
                <w:sz w:val="20"/>
              </w:rPr>
              <w:t>ия (Иные бюджетные ассигнования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9 500,00</w:t>
            </w:r>
          </w:p>
        </w:tc>
      </w:tr>
      <w:tr w:rsidR="00ED3777" w:rsidRPr="00887197" w:rsidTr="00E851C0">
        <w:trPr>
          <w:trHeight w:val="690"/>
        </w:trPr>
        <w:tc>
          <w:tcPr>
            <w:tcW w:w="5118" w:type="dxa"/>
            <w:shd w:val="clear" w:color="auto" w:fill="auto"/>
            <w:vAlign w:val="center"/>
          </w:tcPr>
          <w:p w:rsidR="00ED3777" w:rsidRDefault="00ED3777" w:rsidP="00ED37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технического заключения по обследованию состояния строительных конструкций многоквартирного жилого дома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D3777" w:rsidRDefault="00ED3777" w:rsidP="00C757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3290010</w:t>
            </w:r>
            <w:r w:rsidR="00C75785">
              <w:rPr>
                <w:color w:val="000000"/>
                <w:sz w:val="20"/>
              </w:rPr>
              <w:t>350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424"/>
        </w:trPr>
        <w:tc>
          <w:tcPr>
            <w:tcW w:w="5118" w:type="dxa"/>
            <w:shd w:val="clear" w:color="auto" w:fill="auto"/>
            <w:vAlign w:val="center"/>
          </w:tcPr>
          <w:p w:rsidR="0003040E" w:rsidRPr="00800295" w:rsidRDefault="0003040E" w:rsidP="00BA77EE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7 061 308,59</w:t>
            </w:r>
          </w:p>
        </w:tc>
      </w:tr>
      <w:tr w:rsidR="0003040E" w:rsidRPr="00887197" w:rsidTr="00E851C0">
        <w:trPr>
          <w:trHeight w:val="232"/>
        </w:trPr>
        <w:tc>
          <w:tcPr>
            <w:tcW w:w="5118" w:type="dxa"/>
            <w:shd w:val="clear" w:color="auto" w:fill="auto"/>
            <w:vAlign w:val="center"/>
          </w:tcPr>
          <w:p w:rsidR="0003040E" w:rsidRPr="0082477A" w:rsidRDefault="0003040E" w:rsidP="00BA77EE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 w:rsidRPr="0082477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061</w:t>
            </w:r>
            <w:r w:rsidRPr="0082477A">
              <w:rPr>
                <w:b/>
                <w:i/>
                <w:sz w:val="20"/>
              </w:rPr>
              <w:t xml:space="preserve"> 3</w:t>
            </w:r>
            <w:r>
              <w:rPr>
                <w:b/>
                <w:i/>
                <w:sz w:val="20"/>
              </w:rPr>
              <w:t>08</w:t>
            </w:r>
            <w:r w:rsidRPr="0082477A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59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5 324 808,59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1 721 500,00</w:t>
            </w:r>
          </w:p>
        </w:tc>
      </w:tr>
      <w:tr w:rsidR="0003040E" w:rsidRPr="00887197" w:rsidTr="00E851C0">
        <w:trPr>
          <w:trHeight w:val="34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0473AA">
              <w:rPr>
                <w:sz w:val="20"/>
              </w:rPr>
              <w:t>000,00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B55BCA" w:rsidRDefault="00604D75" w:rsidP="00ED3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ED3777">
              <w:rPr>
                <w:b/>
                <w:sz w:val="20"/>
              </w:rPr>
              <w:t>1</w:t>
            </w:r>
            <w:r w:rsidR="0003040E">
              <w:rPr>
                <w:b/>
                <w:sz w:val="20"/>
              </w:rPr>
              <w:t xml:space="preserve"> </w:t>
            </w:r>
            <w:r w:rsidR="00AE6DFD">
              <w:rPr>
                <w:b/>
                <w:sz w:val="20"/>
              </w:rPr>
              <w:t>45</w:t>
            </w:r>
            <w:r w:rsidR="00ED3777">
              <w:rPr>
                <w:b/>
                <w:sz w:val="20"/>
              </w:rPr>
              <w:t>4</w:t>
            </w:r>
            <w:r w:rsidR="0003040E">
              <w:rPr>
                <w:b/>
                <w:sz w:val="20"/>
              </w:rPr>
              <w:t xml:space="preserve"> </w:t>
            </w:r>
            <w:r w:rsidR="00ED3777">
              <w:rPr>
                <w:b/>
                <w:sz w:val="20"/>
              </w:rPr>
              <w:t>984</w:t>
            </w:r>
            <w:r w:rsidR="0003040E">
              <w:rPr>
                <w:b/>
                <w:sz w:val="20"/>
              </w:rPr>
              <w:t>,</w:t>
            </w:r>
            <w:r w:rsidR="00ED3777">
              <w:rPr>
                <w:b/>
                <w:sz w:val="20"/>
              </w:rPr>
              <w:t>16</w:t>
            </w:r>
          </w:p>
        </w:tc>
      </w:tr>
    </w:tbl>
    <w:tbl>
      <w:tblPr>
        <w:tblStyle w:val="ab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052"/>
      </w:tblGrid>
      <w:tr w:rsidR="0003040E" w:rsidRPr="00BA77EE" w:rsidTr="00736441">
        <w:tc>
          <w:tcPr>
            <w:tcW w:w="236" w:type="dxa"/>
          </w:tcPr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C419B1" w:rsidRPr="00BA77EE" w:rsidRDefault="00C419B1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2" w:type="dxa"/>
          </w:tcPr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lastRenderedPageBreak/>
              <w:t>Приложение №6</w:t>
            </w: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к решению Совета</w:t>
            </w: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Палехского городского поселения</w:t>
            </w:r>
          </w:p>
          <w:p w:rsidR="0003040E" w:rsidRPr="00BA77EE" w:rsidRDefault="0003040E" w:rsidP="00BA77E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 xml:space="preserve">от </w:t>
            </w:r>
            <w:r w:rsidR="00BA77EE">
              <w:rPr>
                <w:color w:val="000000" w:themeColor="text1"/>
                <w:sz w:val="20"/>
              </w:rPr>
              <w:t>22</w:t>
            </w:r>
            <w:r w:rsidRPr="00BA77EE">
              <w:rPr>
                <w:color w:val="000000" w:themeColor="text1"/>
                <w:sz w:val="20"/>
              </w:rPr>
              <w:t xml:space="preserve"> декабря 2022 г. № </w:t>
            </w:r>
            <w:r w:rsidR="00BA77EE">
              <w:rPr>
                <w:color w:val="000000" w:themeColor="text1"/>
                <w:sz w:val="20"/>
              </w:rPr>
              <w:t>95</w:t>
            </w:r>
          </w:p>
        </w:tc>
      </w:tr>
    </w:tbl>
    <w:p w:rsidR="0003040E" w:rsidRPr="00BA77EE" w:rsidRDefault="0003040E" w:rsidP="0003040E">
      <w:pPr>
        <w:pStyle w:val="a7"/>
        <w:ind w:firstLine="709"/>
        <w:jc w:val="center"/>
        <w:rPr>
          <w:b/>
          <w:color w:val="000000" w:themeColor="text1"/>
        </w:rPr>
      </w:pPr>
    </w:p>
    <w:p w:rsidR="0003040E" w:rsidRPr="004106DC" w:rsidRDefault="0003040E" w:rsidP="0003040E">
      <w:pPr>
        <w:pStyle w:val="a7"/>
        <w:ind w:firstLine="709"/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Ведомственная структура расходов бюджета Палехского городского поселения на 202</w:t>
      </w:r>
      <w:r>
        <w:rPr>
          <w:b/>
          <w:sz w:val="28"/>
          <w:szCs w:val="28"/>
        </w:rPr>
        <w:t>3</w:t>
      </w:r>
      <w:r w:rsidRPr="004106DC">
        <w:rPr>
          <w:b/>
          <w:sz w:val="28"/>
          <w:szCs w:val="28"/>
        </w:rPr>
        <w:t xml:space="preserve"> год</w:t>
      </w:r>
    </w:p>
    <w:p w:rsidR="0003040E" w:rsidRDefault="0003040E" w:rsidP="0003040E">
      <w:pPr>
        <w:pStyle w:val="a7"/>
        <w:ind w:firstLine="709"/>
        <w:jc w:val="center"/>
        <w:rPr>
          <w:b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1276"/>
        <w:gridCol w:w="851"/>
        <w:gridCol w:w="1417"/>
      </w:tblGrid>
      <w:tr w:rsidR="0003040E" w:rsidRPr="008B0404" w:rsidTr="00E851C0">
        <w:trPr>
          <w:trHeight w:val="705"/>
        </w:trPr>
        <w:tc>
          <w:tcPr>
            <w:tcW w:w="3417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03040E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03040E" w:rsidRPr="008B0404" w:rsidTr="00E851C0">
        <w:trPr>
          <w:trHeight w:val="315"/>
        </w:trPr>
        <w:tc>
          <w:tcPr>
            <w:tcW w:w="3417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</w:tr>
      <w:tr w:rsidR="0003040E" w:rsidRPr="008B0404" w:rsidTr="00E851C0">
        <w:trPr>
          <w:trHeight w:val="29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</w:t>
            </w:r>
            <w:r w:rsidR="00C93690">
              <w:rPr>
                <w:b/>
                <w:bCs/>
                <w:color w:val="000000"/>
                <w:sz w:val="20"/>
              </w:rPr>
              <w:t>21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1251AA">
              <w:rPr>
                <w:b/>
                <w:bCs/>
                <w:color w:val="000000"/>
                <w:sz w:val="20"/>
              </w:rPr>
              <w:t>10</w:t>
            </w:r>
            <w:r w:rsidR="00C9369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C93690">
              <w:rPr>
                <w:b/>
                <w:bCs/>
                <w:color w:val="000000"/>
                <w:sz w:val="20"/>
              </w:rPr>
              <w:t>80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A63C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C93690">
              <w:rPr>
                <w:color w:val="000000"/>
                <w:sz w:val="20"/>
              </w:rPr>
              <w:t>84</w:t>
            </w:r>
            <w:r>
              <w:rPr>
                <w:color w:val="000000"/>
                <w:sz w:val="20"/>
              </w:rPr>
              <w:t xml:space="preserve"> </w:t>
            </w:r>
            <w:r w:rsidR="00C93690">
              <w:rPr>
                <w:color w:val="000000"/>
                <w:sz w:val="20"/>
              </w:rPr>
              <w:t>3</w:t>
            </w:r>
            <w:r w:rsidR="00A63CAA">
              <w:rPr>
                <w:color w:val="000000"/>
                <w:sz w:val="20"/>
              </w:rPr>
              <w:t>2</w:t>
            </w:r>
            <w:r w:rsidR="00C9369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93690">
              <w:rPr>
                <w:color w:val="000000"/>
                <w:sz w:val="20"/>
              </w:rPr>
              <w:t>63 349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37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120 429,49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36 000,00</w:t>
            </w:r>
          </w:p>
        </w:tc>
      </w:tr>
      <w:tr w:rsidR="0003040E" w:rsidRPr="008B0404" w:rsidTr="00E851C0">
        <w:trPr>
          <w:trHeight w:val="39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ED377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ED3777">
              <w:rPr>
                <w:b/>
                <w:bCs/>
                <w:color w:val="000000"/>
                <w:sz w:val="20"/>
              </w:rPr>
              <w:t>9</w:t>
            </w:r>
            <w:r w:rsidR="00AE6DFD">
              <w:rPr>
                <w:b/>
                <w:bCs/>
                <w:color w:val="000000"/>
                <w:sz w:val="20"/>
              </w:rPr>
              <w:t xml:space="preserve"> 9</w:t>
            </w:r>
            <w:r w:rsidR="00ED3777">
              <w:rPr>
                <w:b/>
                <w:bCs/>
                <w:color w:val="000000"/>
                <w:sz w:val="20"/>
              </w:rPr>
              <w:t>33</w:t>
            </w:r>
            <w:r w:rsidR="00AE6DFD">
              <w:rPr>
                <w:b/>
                <w:bCs/>
                <w:color w:val="000000"/>
                <w:sz w:val="20"/>
              </w:rPr>
              <w:t xml:space="preserve"> </w:t>
            </w:r>
            <w:r w:rsidR="00ED3777">
              <w:rPr>
                <w:b/>
                <w:bCs/>
                <w:color w:val="000000"/>
                <w:sz w:val="20"/>
              </w:rPr>
              <w:t>881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ED3777">
              <w:rPr>
                <w:b/>
                <w:bCs/>
                <w:color w:val="000000"/>
                <w:sz w:val="20"/>
              </w:rPr>
              <w:t>36</w:t>
            </w:r>
          </w:p>
        </w:tc>
      </w:tr>
      <w:tr w:rsidR="0003040E" w:rsidRPr="008B0404" w:rsidTr="00E851C0">
        <w:trPr>
          <w:trHeight w:val="264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10 000,00</w:t>
            </w:r>
          </w:p>
        </w:tc>
      </w:tr>
      <w:tr w:rsidR="0003040E" w:rsidRPr="008B0404" w:rsidTr="00E851C0">
        <w:trPr>
          <w:trHeight w:val="139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</w:t>
            </w:r>
            <w:r w:rsidRPr="008B0404">
              <w:rPr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288 600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210 000,00</w:t>
            </w:r>
          </w:p>
        </w:tc>
      </w:tr>
      <w:tr w:rsidR="0003040E" w:rsidRPr="008B0404" w:rsidTr="00E851C0">
        <w:trPr>
          <w:trHeight w:val="88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1 087 878,61</w:t>
            </w:r>
          </w:p>
        </w:tc>
      </w:tr>
      <w:tr w:rsidR="0003040E" w:rsidRPr="008B0404" w:rsidTr="00E851C0">
        <w:trPr>
          <w:trHeight w:val="90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2 228 767,17</w:t>
            </w:r>
          </w:p>
        </w:tc>
      </w:tr>
      <w:tr w:rsidR="0003040E" w:rsidRPr="008B0404" w:rsidTr="00E851C0">
        <w:trPr>
          <w:trHeight w:val="169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6 050 284,42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ED377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7385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9 500,00</w:t>
            </w:r>
          </w:p>
        </w:tc>
      </w:tr>
      <w:tr w:rsidR="00ED377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ED3777" w:rsidRDefault="00ED3777" w:rsidP="00ED37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технического заключения по обследованию состояния строительных конструкций многоквартирного жилого дома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3777" w:rsidRDefault="00ED3777" w:rsidP="00C757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3290010</w:t>
            </w:r>
            <w:r w:rsidR="00C75785" w:rsidRPr="008E48CC">
              <w:rPr>
                <w:color w:val="000000"/>
                <w:sz w:val="20"/>
              </w:rPr>
              <w:t>350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70 000,00</w:t>
            </w:r>
          </w:p>
        </w:tc>
      </w:tr>
      <w:tr w:rsidR="00ED377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ED3777" w:rsidRDefault="00ED37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835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0F5718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0F5718" w:rsidRDefault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>
              <w:rPr>
                <w:color w:val="000000"/>
                <w:sz w:val="20"/>
              </w:rPr>
              <w:t>блочно</w:t>
            </w:r>
            <w:proofErr w:type="spellEnd"/>
            <w:r>
              <w:rPr>
                <w:color w:val="000000"/>
                <w:sz w:val="20"/>
              </w:rPr>
              <w:t xml:space="preserve"> - модульной котельной на ул. Производственная в п. Палех»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Pr="008B0404" w:rsidRDefault="00C93690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260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</w:t>
            </w:r>
            <w:r>
              <w:rPr>
                <w:color w:val="000000"/>
                <w:sz w:val="20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Организация уличного освещения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299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000</w:t>
            </w:r>
            <w:r w:rsidR="000304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9B0586" w:rsidP="009B05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63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,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0</w:t>
            </w:r>
          </w:p>
        </w:tc>
      </w:tr>
      <w:tr w:rsidR="000F5718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0F5718" w:rsidRDefault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5 324 808,59 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1 721 500,00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125 100,00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45 570,00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160 000,00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3D23E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МКУ </w:t>
            </w:r>
            <w:r w:rsidRPr="008B0404">
              <w:rPr>
                <w:color w:val="000000"/>
                <w:sz w:val="20"/>
              </w:rPr>
              <w:lastRenderedPageBreak/>
              <w:t>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4 896 327,84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850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044</w:t>
            </w:r>
            <w:r w:rsidR="000304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21</w:t>
            </w:r>
          </w:p>
        </w:tc>
      </w:tr>
      <w:tr w:rsidR="0003040E" w:rsidRPr="008B0404" w:rsidTr="00E851C0">
        <w:trPr>
          <w:trHeight w:val="22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t>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689 517</w:t>
            </w:r>
            <w:r w:rsidR="00F84FBF">
              <w:rPr>
                <w:color w:val="000000"/>
                <w:sz w:val="20"/>
              </w:rPr>
              <w:t>,26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</w:t>
            </w:r>
            <w:r w:rsidR="00F84FBF">
              <w:rPr>
                <w:color w:val="000000"/>
                <w:sz w:val="20"/>
              </w:rPr>
              <w:t xml:space="preserve"> 16</w:t>
            </w:r>
            <w:r>
              <w:rPr>
                <w:color w:val="000000"/>
                <w:sz w:val="20"/>
              </w:rPr>
              <w:t>4</w:t>
            </w:r>
            <w:r w:rsidR="00F84FB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55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1 884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895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968</w:t>
            </w:r>
            <w:r w:rsidRPr="008B0404">
              <w:rPr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</w:tcPr>
          <w:p w:rsidR="0003040E" w:rsidRDefault="0003040E" w:rsidP="0003040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</w:t>
            </w:r>
            <w:r>
              <w:rPr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040E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136 822,79</w:t>
            </w:r>
          </w:p>
        </w:tc>
      </w:tr>
      <w:tr w:rsidR="00F84FBF" w:rsidRPr="008B0404" w:rsidTr="00015AB4">
        <w:trPr>
          <w:trHeight w:val="231"/>
        </w:trPr>
        <w:tc>
          <w:tcPr>
            <w:tcW w:w="3417" w:type="dxa"/>
            <w:shd w:val="clear" w:color="000000" w:fill="FFFFFF"/>
            <w:vAlign w:val="center"/>
          </w:tcPr>
          <w:p w:rsidR="000B4EF5" w:rsidRDefault="00F84FBF" w:rsidP="00E851C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82 093,68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2 669 939,00</w:t>
            </w:r>
          </w:p>
        </w:tc>
      </w:tr>
      <w:tr w:rsidR="00F84FBF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1 489 474,00</w:t>
            </w:r>
          </w:p>
        </w:tc>
      </w:tr>
      <w:tr w:rsidR="0003040E" w:rsidRPr="008B0404" w:rsidTr="00E851C0">
        <w:trPr>
          <w:trHeight w:val="1255"/>
        </w:trPr>
        <w:tc>
          <w:tcPr>
            <w:tcW w:w="3417" w:type="dxa"/>
            <w:shd w:val="clear" w:color="000000" w:fill="FFFFFF"/>
            <w:vAlign w:val="center"/>
          </w:tcPr>
          <w:p w:rsidR="0003040E" w:rsidRDefault="0003040E" w:rsidP="00C93690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18 171,57</w:t>
            </w:r>
          </w:p>
        </w:tc>
      </w:tr>
      <w:tr w:rsidR="00C93690" w:rsidRPr="008B0404" w:rsidTr="00E851C0">
        <w:trPr>
          <w:trHeight w:val="589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526 315,79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3D23E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</w:t>
            </w:r>
            <w:r w:rsidRPr="008B0404">
              <w:rPr>
                <w:color w:val="000000"/>
                <w:sz w:val="20"/>
              </w:rPr>
              <w:lastRenderedPageBreak/>
              <w:t>требованиях пожарной безопасности 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</w:t>
            </w:r>
            <w:r w:rsidR="00F84FB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640</w:t>
            </w:r>
            <w:r w:rsidR="00F84FB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  <w:tr w:rsidR="00F84FBF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  <w:r w:rsidR="00F84FB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359</w:t>
            </w:r>
            <w:r w:rsidR="00F84FBF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3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20 000,00</w:t>
            </w:r>
          </w:p>
        </w:tc>
      </w:tr>
      <w:tr w:rsidR="00835A6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835A67" w:rsidRDefault="00835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610416">
              <w:rPr>
                <w:color w:val="000000"/>
                <w:sz w:val="20"/>
              </w:rPr>
              <w:t xml:space="preserve">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0160200230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5A67" w:rsidRDefault="00835A67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="003D23EB">
              <w:rPr>
                <w:color w:val="000000"/>
                <w:sz w:val="20"/>
              </w:rPr>
              <w:t>488</w:t>
            </w:r>
            <w:r>
              <w:rPr>
                <w:color w:val="000000"/>
                <w:sz w:val="20"/>
              </w:rPr>
              <w:t xml:space="preserve"> </w:t>
            </w:r>
            <w:r w:rsidR="003D23EB">
              <w:rPr>
                <w:color w:val="000000"/>
                <w:sz w:val="20"/>
              </w:rPr>
              <w:t>466</w:t>
            </w:r>
            <w:r>
              <w:rPr>
                <w:color w:val="000000"/>
                <w:sz w:val="20"/>
              </w:rPr>
              <w:t>,</w:t>
            </w:r>
            <w:r w:rsidR="003D23EB">
              <w:rPr>
                <w:color w:val="000000"/>
                <w:sz w:val="20"/>
              </w:rPr>
              <w:t>59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1 212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885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03040E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Предоставление субсидий гражданам на оплату первоначального взноса при получении ипотечного жилищного </w:t>
            </w:r>
            <w:r w:rsidRPr="008B0404">
              <w:rPr>
                <w:color w:val="000000"/>
                <w:sz w:val="20"/>
              </w:rPr>
              <w:lastRenderedPageBreak/>
              <w:t>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3040E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835A6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03040E"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 спортивных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835A6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03040E">
              <w:rPr>
                <w:color w:val="000000"/>
                <w:sz w:val="20"/>
              </w:rPr>
              <w:t>6</w:t>
            </w:r>
            <w:r w:rsidR="0003040E"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27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3D23E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3D23EB">
              <w:rPr>
                <w:b/>
                <w:bCs/>
                <w:color w:val="000000"/>
                <w:sz w:val="20"/>
              </w:rPr>
              <w:t>1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3D23EB">
              <w:rPr>
                <w:b/>
                <w:bCs/>
                <w:color w:val="000000"/>
                <w:sz w:val="20"/>
              </w:rPr>
              <w:t>454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3D23EB">
              <w:rPr>
                <w:b/>
                <w:bCs/>
                <w:color w:val="000000"/>
                <w:sz w:val="20"/>
              </w:rPr>
              <w:t>984</w:t>
            </w:r>
            <w:r w:rsidR="0003040E" w:rsidRPr="008B0404">
              <w:rPr>
                <w:b/>
                <w:bCs/>
                <w:color w:val="000000"/>
                <w:sz w:val="20"/>
              </w:rPr>
              <w:t>,</w:t>
            </w:r>
            <w:r w:rsidR="003D23EB">
              <w:rPr>
                <w:b/>
                <w:bCs/>
                <w:color w:val="000000"/>
                <w:sz w:val="20"/>
              </w:rPr>
              <w:t>16</w:t>
            </w:r>
          </w:p>
        </w:tc>
      </w:tr>
    </w:tbl>
    <w:p w:rsidR="0003040E" w:rsidRDefault="0003040E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Pr="004106DC" w:rsidRDefault="001F3645" w:rsidP="001F3645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1F3645" w:rsidRDefault="001F3645" w:rsidP="001F3645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1F3645" w:rsidRPr="004106DC" w:rsidRDefault="001F3645" w:rsidP="001F3645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1F3645" w:rsidRPr="00C93690" w:rsidRDefault="001F3645" w:rsidP="001F3645">
      <w:pPr>
        <w:pStyle w:val="a7"/>
        <w:ind w:right="-143" w:firstLine="709"/>
        <w:jc w:val="right"/>
        <w:rPr>
          <w:color w:val="000000" w:themeColor="text1"/>
          <w:sz w:val="20"/>
          <w:szCs w:val="20"/>
        </w:rPr>
      </w:pPr>
      <w:r w:rsidRPr="00C93690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22</w:t>
      </w:r>
      <w:r w:rsidRPr="00C93690">
        <w:rPr>
          <w:color w:val="000000" w:themeColor="text1"/>
          <w:sz w:val="20"/>
          <w:szCs w:val="20"/>
        </w:rPr>
        <w:t xml:space="preserve"> декабря 2022 г. № </w:t>
      </w:r>
      <w:r>
        <w:rPr>
          <w:color w:val="000000" w:themeColor="text1"/>
          <w:sz w:val="20"/>
          <w:szCs w:val="20"/>
        </w:rPr>
        <w:t>95</w:t>
      </w:r>
    </w:p>
    <w:p w:rsidR="001F3645" w:rsidRDefault="001F3645" w:rsidP="001F3645">
      <w:pPr>
        <w:jc w:val="center"/>
        <w:rPr>
          <w:b/>
          <w:bCs/>
          <w:color w:val="000000"/>
          <w:szCs w:val="28"/>
        </w:rPr>
      </w:pPr>
    </w:p>
    <w:p w:rsidR="001F3645" w:rsidRDefault="001F3645" w:rsidP="001F3645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 xml:space="preserve">Распределение бюджетных ассигнований бюджета </w:t>
      </w:r>
    </w:p>
    <w:p w:rsidR="001F3645" w:rsidRDefault="001F3645" w:rsidP="001F3645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Палехского городского</w:t>
      </w:r>
      <w:r>
        <w:rPr>
          <w:b/>
          <w:bCs/>
          <w:color w:val="000000"/>
          <w:szCs w:val="28"/>
        </w:rPr>
        <w:t xml:space="preserve"> </w:t>
      </w:r>
      <w:r w:rsidRPr="0058578D">
        <w:rPr>
          <w:b/>
          <w:bCs/>
          <w:color w:val="000000"/>
          <w:szCs w:val="28"/>
        </w:rPr>
        <w:t>поселения по разделам и подразделам классификации расходов бюджетов</w:t>
      </w:r>
      <w:r>
        <w:rPr>
          <w:b/>
          <w:bCs/>
          <w:color w:val="000000"/>
          <w:szCs w:val="28"/>
        </w:rPr>
        <w:t xml:space="preserve"> </w:t>
      </w:r>
    </w:p>
    <w:p w:rsidR="001F3645" w:rsidRDefault="001F3645" w:rsidP="001F3645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58578D">
        <w:rPr>
          <w:b/>
          <w:bCs/>
          <w:color w:val="000000"/>
          <w:szCs w:val="28"/>
        </w:rPr>
        <w:t xml:space="preserve"> год и на плановый период 202</w:t>
      </w:r>
      <w:r>
        <w:rPr>
          <w:b/>
          <w:bCs/>
          <w:color w:val="000000"/>
          <w:szCs w:val="28"/>
        </w:rPr>
        <w:t>4</w:t>
      </w:r>
      <w:r w:rsidRPr="0058578D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5</w:t>
      </w:r>
      <w:r w:rsidRPr="0058578D">
        <w:rPr>
          <w:b/>
          <w:bCs/>
          <w:color w:val="000000"/>
          <w:szCs w:val="28"/>
        </w:rPr>
        <w:t xml:space="preserve"> годов</w:t>
      </w:r>
    </w:p>
    <w:p w:rsidR="001F3645" w:rsidRDefault="001F3645" w:rsidP="001F3645">
      <w:pPr>
        <w:jc w:val="center"/>
        <w:rPr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1F3645" w:rsidRPr="0058578D" w:rsidTr="001F3645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1F3645" w:rsidRPr="0058578D" w:rsidTr="001F3645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645" w:rsidRPr="0058578D" w:rsidRDefault="001F3645" w:rsidP="001F36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645" w:rsidRPr="0058578D" w:rsidRDefault="001F3645" w:rsidP="001F36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1F3645" w:rsidRPr="0058578D" w:rsidTr="001F3645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 </w:t>
            </w:r>
            <w:r>
              <w:rPr>
                <w:b/>
                <w:bCs/>
                <w:color w:val="000000"/>
                <w:sz w:val="20"/>
              </w:rPr>
              <w:t>495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102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1 587 695,74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1 577 695,74</w:t>
            </w:r>
          </w:p>
        </w:tc>
      </w:tr>
      <w:tr w:rsidR="001F3645" w:rsidRPr="0058578D" w:rsidTr="001F3645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</w:tr>
      <w:tr w:rsidR="001F3645" w:rsidRPr="0058578D" w:rsidTr="001F3645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778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</w:tr>
      <w:tr w:rsidR="001F3645" w:rsidRPr="0058578D" w:rsidTr="001F3645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32 000,00</w:t>
            </w:r>
          </w:p>
        </w:tc>
      </w:tr>
      <w:tr w:rsidR="001F3645" w:rsidRPr="0058578D" w:rsidTr="001F3645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312 18</w:t>
            </w:r>
            <w:r w:rsidRPr="0058578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F3645" w:rsidRPr="0058578D" w:rsidTr="001F3645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88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312 180,00</w:t>
            </w:r>
          </w:p>
        </w:tc>
      </w:tr>
      <w:tr w:rsidR="001F3645" w:rsidRPr="0058578D" w:rsidTr="001F3645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1 025 000,00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1F3645" w:rsidRPr="0058578D" w:rsidTr="001F3645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</w:tr>
      <w:tr w:rsidR="001F3645" w:rsidRPr="0058578D" w:rsidTr="001F3645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</w:tr>
      <w:tr w:rsidR="001F3645" w:rsidRPr="0058578D" w:rsidTr="001F3645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5625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93</w:t>
            </w:r>
            <w:r w:rsidRPr="0058578D">
              <w:rPr>
                <w:b/>
                <w:bCs/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5 964 150,00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543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1F3645" w:rsidRPr="0058578D" w:rsidTr="001F3645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066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93</w:t>
            </w:r>
            <w:r w:rsidRPr="0058578D">
              <w:rPr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794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8578D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553</w:t>
            </w:r>
            <w:r w:rsidRPr="0058578D">
              <w:rPr>
                <w:color w:val="000000"/>
                <w:sz w:val="20"/>
              </w:rPr>
              <w:t>,00</w:t>
            </w:r>
          </w:p>
        </w:tc>
      </w:tr>
      <w:tr w:rsidR="001F3645" w:rsidRPr="0058578D" w:rsidTr="001F3645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C56257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</w:t>
            </w:r>
            <w:r w:rsidR="00C56257">
              <w:rPr>
                <w:color w:val="000000"/>
                <w:sz w:val="20"/>
              </w:rPr>
              <w:t>6</w:t>
            </w:r>
            <w:r w:rsidRPr="0058578D">
              <w:rPr>
                <w:color w:val="000000"/>
                <w:sz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220 000,00</w:t>
            </w:r>
          </w:p>
        </w:tc>
      </w:tr>
      <w:tr w:rsidR="001F3645" w:rsidRPr="0058578D" w:rsidTr="001F3645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C5625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</w:t>
            </w:r>
            <w:r w:rsidR="001F3645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252</w:t>
            </w:r>
            <w:r w:rsidR="001F3645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639</w:t>
            </w:r>
            <w:r w:rsidR="001F3645"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15 111 068,26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14 669 046,59</w:t>
            </w:r>
          </w:p>
        </w:tc>
      </w:tr>
      <w:tr w:rsidR="001F3645" w:rsidRPr="0058578D" w:rsidTr="001F3645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  <w:r w:rsidR="001F3645" w:rsidRPr="0058578D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</w:tr>
      <w:tr w:rsidR="001F3645" w:rsidRPr="0058578D" w:rsidTr="001F364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 xml:space="preserve"> </w:t>
            </w:r>
          </w:p>
        </w:tc>
      </w:tr>
      <w:tr w:rsidR="001F3645" w:rsidRPr="0058578D" w:rsidTr="001F3645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C562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781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139</w:t>
            </w:r>
            <w:r w:rsidR="001F364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14 811 568,26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14 369 546,59</w:t>
            </w:r>
          </w:p>
        </w:tc>
      </w:tr>
      <w:tr w:rsidR="001F3645" w:rsidRPr="0058578D" w:rsidTr="001F3645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1F3645" w:rsidRPr="0058578D" w:rsidTr="001F3645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338 070,00</w:t>
            </w:r>
          </w:p>
        </w:tc>
      </w:tr>
      <w:tr w:rsidR="001F3645" w:rsidRPr="0058578D" w:rsidTr="001F3645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20 </w:t>
            </w:r>
            <w:r>
              <w:rPr>
                <w:b/>
                <w:bCs/>
                <w:color w:val="000000"/>
                <w:sz w:val="20"/>
              </w:rPr>
              <w:t>974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041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14 </w:t>
            </w:r>
            <w:r>
              <w:rPr>
                <w:b/>
                <w:bCs/>
                <w:color w:val="000000"/>
                <w:sz w:val="20"/>
              </w:rPr>
              <w:t>632</w:t>
            </w:r>
            <w:r w:rsidRPr="0058578D">
              <w:rPr>
                <w:b/>
                <w:bCs/>
                <w:color w:val="000000"/>
                <w:sz w:val="20"/>
              </w:rPr>
              <w:t xml:space="preserve"> 6</w:t>
            </w:r>
            <w:r>
              <w:rPr>
                <w:b/>
                <w:bCs/>
                <w:color w:val="000000"/>
                <w:sz w:val="20"/>
              </w:rPr>
              <w:t>69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15 9</w:t>
            </w:r>
            <w:r>
              <w:rPr>
                <w:b/>
                <w:bCs/>
                <w:color w:val="000000"/>
                <w:sz w:val="20"/>
              </w:rPr>
              <w:t>62</w:t>
            </w:r>
            <w:r w:rsidRPr="0058578D">
              <w:rPr>
                <w:b/>
                <w:bCs/>
                <w:color w:val="000000"/>
                <w:sz w:val="20"/>
              </w:rPr>
              <w:t xml:space="preserve"> 7</w:t>
            </w:r>
            <w:r>
              <w:rPr>
                <w:b/>
                <w:bCs/>
                <w:color w:val="000000"/>
                <w:sz w:val="20"/>
              </w:rPr>
              <w:t>18</w:t>
            </w:r>
            <w:r w:rsidRPr="0058578D">
              <w:rPr>
                <w:b/>
                <w:bCs/>
                <w:color w:val="000000"/>
                <w:sz w:val="20"/>
              </w:rPr>
              <w:t>,67</w:t>
            </w:r>
          </w:p>
        </w:tc>
      </w:tr>
      <w:tr w:rsidR="001F3645" w:rsidRPr="0058578D" w:rsidTr="001F3645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19 5</w:t>
            </w:r>
            <w:r>
              <w:rPr>
                <w:color w:val="000000"/>
                <w:sz w:val="20"/>
              </w:rPr>
              <w:t>97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195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13 270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869</w:t>
            </w:r>
            <w:r w:rsidRPr="0058578D">
              <w:rPr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14 564</w:t>
            </w:r>
            <w:r w:rsidRPr="0058578D">
              <w:rPr>
                <w:color w:val="000000"/>
                <w:sz w:val="20"/>
              </w:rPr>
              <w:t xml:space="preserve"> 87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,67</w:t>
            </w:r>
          </w:p>
        </w:tc>
      </w:tr>
      <w:tr w:rsidR="001F3645" w:rsidRPr="0058578D" w:rsidTr="001F3645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</w:t>
            </w:r>
            <w:r>
              <w:rPr>
                <w:color w:val="000000"/>
                <w:sz w:val="20"/>
              </w:rPr>
              <w:t>76</w:t>
            </w:r>
            <w:r w:rsidRPr="0058578D">
              <w:rPr>
                <w:color w:val="000000"/>
                <w:sz w:val="20"/>
              </w:rPr>
              <w:t xml:space="preserve"> 8</w:t>
            </w:r>
            <w:r>
              <w:rPr>
                <w:color w:val="000000"/>
                <w:sz w:val="20"/>
              </w:rPr>
              <w:t>45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1 361 800,00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1 397 840,00</w:t>
            </w:r>
          </w:p>
        </w:tc>
      </w:tr>
      <w:tr w:rsidR="001F3645" w:rsidRPr="0058578D" w:rsidTr="001F3645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  <w:r w:rsidR="001F3645" w:rsidRPr="0058578D">
              <w:rPr>
                <w:b/>
                <w:bCs/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1F3645" w:rsidRPr="0058578D" w:rsidTr="001F3645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</w:tr>
      <w:tr w:rsidR="001F3645" w:rsidRPr="0058578D" w:rsidTr="001F3645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 w:rsidR="001F3645" w:rsidRPr="0058578D">
              <w:rPr>
                <w:color w:val="000000"/>
                <w:sz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</w:tr>
      <w:tr w:rsidR="001F3645" w:rsidRPr="0058578D" w:rsidTr="001F3645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1F3645" w:rsidRPr="0058578D" w:rsidTr="001F3645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471 000,00</w:t>
            </w:r>
          </w:p>
        </w:tc>
      </w:tr>
      <w:tr w:rsidR="001F3645" w:rsidRPr="0058578D" w:rsidTr="001F3645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C5625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C56257">
              <w:rPr>
                <w:b/>
                <w:bCs/>
                <w:color w:val="000000"/>
                <w:sz w:val="20"/>
              </w:rPr>
              <w:t>1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56257">
              <w:rPr>
                <w:b/>
                <w:bCs/>
                <w:color w:val="000000"/>
                <w:sz w:val="20"/>
              </w:rPr>
              <w:t>454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56257">
              <w:rPr>
                <w:b/>
                <w:bCs/>
                <w:color w:val="000000"/>
                <w:sz w:val="20"/>
              </w:rPr>
              <w:t>984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 w:rsidR="00C56257"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635 153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125</w:t>
            </w:r>
            <w:r w:rsidRPr="0058578D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4,00</w:t>
            </w:r>
          </w:p>
        </w:tc>
      </w:tr>
    </w:tbl>
    <w:p w:rsidR="001F3645" w:rsidRDefault="001F3645" w:rsidP="001F3645">
      <w:pPr>
        <w:pStyle w:val="a7"/>
        <w:ind w:firstLine="709"/>
        <w:rPr>
          <w:b/>
        </w:rPr>
      </w:pPr>
    </w:p>
    <w:sectPr w:rsidR="001F3645" w:rsidSect="003B5708">
      <w:headerReference w:type="default" r:id="rId12"/>
      <w:footerReference w:type="even" r:id="rId13"/>
      <w:headerReference w:type="first" r:id="rId14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5B" w:rsidRDefault="00AB305B">
      <w:r>
        <w:separator/>
      </w:r>
    </w:p>
  </w:endnote>
  <w:endnote w:type="continuationSeparator" w:id="0">
    <w:p w:rsidR="00AB305B" w:rsidRDefault="00A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CF" w:rsidRDefault="00DA0ECF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0ECF" w:rsidRDefault="00DA0ECF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CF" w:rsidRDefault="00DA0ECF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0ECF" w:rsidRDefault="00DA0ECF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5B" w:rsidRDefault="00AB305B">
      <w:r>
        <w:separator/>
      </w:r>
    </w:p>
  </w:footnote>
  <w:footnote w:type="continuationSeparator" w:id="0">
    <w:p w:rsidR="00AB305B" w:rsidRDefault="00AB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CF" w:rsidRPr="00553205" w:rsidRDefault="00AB305B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DA0ECF" w:rsidRPr="00553205">
          <w:rPr>
            <w:sz w:val="20"/>
          </w:rPr>
          <w:fldChar w:fldCharType="begin"/>
        </w:r>
        <w:r w:rsidR="00DA0ECF" w:rsidRPr="00553205">
          <w:rPr>
            <w:sz w:val="20"/>
          </w:rPr>
          <w:instrText>PAGE   \* MERGEFORMAT</w:instrText>
        </w:r>
        <w:r w:rsidR="00DA0ECF" w:rsidRPr="00553205">
          <w:rPr>
            <w:sz w:val="20"/>
          </w:rPr>
          <w:fldChar w:fldCharType="separate"/>
        </w:r>
        <w:r w:rsidR="00DA0ECF">
          <w:rPr>
            <w:noProof/>
            <w:sz w:val="20"/>
          </w:rPr>
          <w:t>8</w:t>
        </w:r>
        <w:r w:rsidR="00DA0ECF" w:rsidRPr="00553205">
          <w:rPr>
            <w:sz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CF" w:rsidRPr="00553205" w:rsidRDefault="00DA0ECF" w:rsidP="0003040E">
    <w:pPr>
      <w:pStyle w:val="af3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A0ECF" w:rsidRPr="008612E8" w:rsidRDefault="00DA0ECF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B40005">
          <w:rPr>
            <w:noProof/>
            <w:sz w:val="20"/>
          </w:rPr>
          <w:t>3</w:t>
        </w:r>
        <w:r w:rsidRPr="008612E8">
          <w:rPr>
            <w:sz w:val="20"/>
          </w:rPr>
          <w:fldChar w:fldCharType="end"/>
        </w:r>
      </w:p>
    </w:sdtContent>
  </w:sdt>
  <w:p w:rsidR="00DA0ECF" w:rsidRPr="003B5708" w:rsidRDefault="00DA0ECF" w:rsidP="003B5708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A0ECF" w:rsidRDefault="00B40005">
        <w:pPr>
          <w:pStyle w:val="af3"/>
          <w:jc w:val="right"/>
          <w:rPr>
            <w:sz w:val="20"/>
          </w:rPr>
        </w:pPr>
        <w:r>
          <w:rPr>
            <w:sz w:val="20"/>
          </w:rPr>
          <w:t>2</w:t>
        </w:r>
      </w:p>
      <w:p w:rsidR="00DA0ECF" w:rsidRPr="00BB2BE9" w:rsidRDefault="00AB305B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2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4"/>
  </w:num>
  <w:num w:numId="17">
    <w:abstractNumId w:val="2"/>
  </w:num>
  <w:num w:numId="18">
    <w:abstractNumId w:val="4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15AB4"/>
    <w:rsid w:val="00021BE5"/>
    <w:rsid w:val="00024996"/>
    <w:rsid w:val="00027444"/>
    <w:rsid w:val="000301A9"/>
    <w:rsid w:val="0003040E"/>
    <w:rsid w:val="0003059C"/>
    <w:rsid w:val="00034261"/>
    <w:rsid w:val="00034FE6"/>
    <w:rsid w:val="000350B8"/>
    <w:rsid w:val="00035A9C"/>
    <w:rsid w:val="0003740E"/>
    <w:rsid w:val="0004338C"/>
    <w:rsid w:val="00043B20"/>
    <w:rsid w:val="0004691A"/>
    <w:rsid w:val="00050597"/>
    <w:rsid w:val="00051C90"/>
    <w:rsid w:val="000534A7"/>
    <w:rsid w:val="00054BAA"/>
    <w:rsid w:val="0005599C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4C37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0F5718"/>
    <w:rsid w:val="001021EB"/>
    <w:rsid w:val="00102362"/>
    <w:rsid w:val="001041D1"/>
    <w:rsid w:val="00106648"/>
    <w:rsid w:val="0010724F"/>
    <w:rsid w:val="00107BAD"/>
    <w:rsid w:val="0011373F"/>
    <w:rsid w:val="0011730B"/>
    <w:rsid w:val="0012116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4294A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1C46"/>
    <w:rsid w:val="001A2CF0"/>
    <w:rsid w:val="001A59F9"/>
    <w:rsid w:val="001B09C5"/>
    <w:rsid w:val="001B2786"/>
    <w:rsid w:val="001B40CC"/>
    <w:rsid w:val="001B48BC"/>
    <w:rsid w:val="001B60D2"/>
    <w:rsid w:val="001C02B2"/>
    <w:rsid w:val="001C0DAE"/>
    <w:rsid w:val="001C13B4"/>
    <w:rsid w:val="001C2BA1"/>
    <w:rsid w:val="001C2FA4"/>
    <w:rsid w:val="001D6770"/>
    <w:rsid w:val="001E045A"/>
    <w:rsid w:val="001E115B"/>
    <w:rsid w:val="001E1B44"/>
    <w:rsid w:val="001E52BD"/>
    <w:rsid w:val="001F0FAB"/>
    <w:rsid w:val="001F2948"/>
    <w:rsid w:val="001F3645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50197"/>
    <w:rsid w:val="0025238B"/>
    <w:rsid w:val="00253129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80780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539A"/>
    <w:rsid w:val="002D66EA"/>
    <w:rsid w:val="002D7FFD"/>
    <w:rsid w:val="002E2C0B"/>
    <w:rsid w:val="002E3A30"/>
    <w:rsid w:val="002E53DF"/>
    <w:rsid w:val="002F1F72"/>
    <w:rsid w:val="002F4C16"/>
    <w:rsid w:val="002F55E4"/>
    <w:rsid w:val="002F601B"/>
    <w:rsid w:val="002F6722"/>
    <w:rsid w:val="002F6C1D"/>
    <w:rsid w:val="00300317"/>
    <w:rsid w:val="00302737"/>
    <w:rsid w:val="003065DF"/>
    <w:rsid w:val="00313A06"/>
    <w:rsid w:val="00314B77"/>
    <w:rsid w:val="00315352"/>
    <w:rsid w:val="00315EDB"/>
    <w:rsid w:val="0032072C"/>
    <w:rsid w:val="00320BF6"/>
    <w:rsid w:val="0032298C"/>
    <w:rsid w:val="00330E98"/>
    <w:rsid w:val="00332E8E"/>
    <w:rsid w:val="003341DE"/>
    <w:rsid w:val="00335B10"/>
    <w:rsid w:val="00345319"/>
    <w:rsid w:val="00346D7F"/>
    <w:rsid w:val="0034744B"/>
    <w:rsid w:val="003522E0"/>
    <w:rsid w:val="00352FBE"/>
    <w:rsid w:val="00353174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1655"/>
    <w:rsid w:val="003903F8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606E"/>
    <w:rsid w:val="003C6897"/>
    <w:rsid w:val="003D14D9"/>
    <w:rsid w:val="003D23EB"/>
    <w:rsid w:val="003E0B1E"/>
    <w:rsid w:val="003E1311"/>
    <w:rsid w:val="003E303B"/>
    <w:rsid w:val="003E5000"/>
    <w:rsid w:val="003F0912"/>
    <w:rsid w:val="003F1843"/>
    <w:rsid w:val="003F303A"/>
    <w:rsid w:val="003F4875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A02"/>
    <w:rsid w:val="00466F28"/>
    <w:rsid w:val="0046725C"/>
    <w:rsid w:val="00470CEE"/>
    <w:rsid w:val="00474459"/>
    <w:rsid w:val="00474E86"/>
    <w:rsid w:val="00481A69"/>
    <w:rsid w:val="004827B2"/>
    <w:rsid w:val="004A5016"/>
    <w:rsid w:val="004A6F4F"/>
    <w:rsid w:val="004B1454"/>
    <w:rsid w:val="004B1468"/>
    <w:rsid w:val="004B1EC9"/>
    <w:rsid w:val="004B2166"/>
    <w:rsid w:val="004B37DC"/>
    <w:rsid w:val="004D1767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66EA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2674"/>
    <w:rsid w:val="005C40F2"/>
    <w:rsid w:val="005C4F15"/>
    <w:rsid w:val="005C67FF"/>
    <w:rsid w:val="005E082F"/>
    <w:rsid w:val="005F545B"/>
    <w:rsid w:val="005F5C88"/>
    <w:rsid w:val="005F714F"/>
    <w:rsid w:val="006020D8"/>
    <w:rsid w:val="00602D18"/>
    <w:rsid w:val="00604D75"/>
    <w:rsid w:val="00606BF9"/>
    <w:rsid w:val="00610416"/>
    <w:rsid w:val="0061309F"/>
    <w:rsid w:val="00613E5B"/>
    <w:rsid w:val="006171CD"/>
    <w:rsid w:val="00617795"/>
    <w:rsid w:val="0062122F"/>
    <w:rsid w:val="00624802"/>
    <w:rsid w:val="006305F8"/>
    <w:rsid w:val="006330CC"/>
    <w:rsid w:val="00636DE6"/>
    <w:rsid w:val="00637B80"/>
    <w:rsid w:val="0064203F"/>
    <w:rsid w:val="00642D06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A96"/>
    <w:rsid w:val="006C5D18"/>
    <w:rsid w:val="006D08F2"/>
    <w:rsid w:val="006D2595"/>
    <w:rsid w:val="006D2AB8"/>
    <w:rsid w:val="006D482C"/>
    <w:rsid w:val="006D696B"/>
    <w:rsid w:val="006D7FEB"/>
    <w:rsid w:val="006E2208"/>
    <w:rsid w:val="006E2D9C"/>
    <w:rsid w:val="006E4818"/>
    <w:rsid w:val="006E6FDF"/>
    <w:rsid w:val="006F2746"/>
    <w:rsid w:val="006F4191"/>
    <w:rsid w:val="006F5F80"/>
    <w:rsid w:val="007000D4"/>
    <w:rsid w:val="00707D64"/>
    <w:rsid w:val="00707D68"/>
    <w:rsid w:val="00710694"/>
    <w:rsid w:val="00710F70"/>
    <w:rsid w:val="007113A1"/>
    <w:rsid w:val="00712805"/>
    <w:rsid w:val="00717786"/>
    <w:rsid w:val="0072171E"/>
    <w:rsid w:val="0072547D"/>
    <w:rsid w:val="0072604D"/>
    <w:rsid w:val="007266FB"/>
    <w:rsid w:val="0073100D"/>
    <w:rsid w:val="007316EB"/>
    <w:rsid w:val="00732B71"/>
    <w:rsid w:val="00734445"/>
    <w:rsid w:val="00736441"/>
    <w:rsid w:val="00743194"/>
    <w:rsid w:val="00747F67"/>
    <w:rsid w:val="00750DE9"/>
    <w:rsid w:val="007525C2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22DF"/>
    <w:rsid w:val="007A5B02"/>
    <w:rsid w:val="007B10D9"/>
    <w:rsid w:val="007B339F"/>
    <w:rsid w:val="007B469B"/>
    <w:rsid w:val="007B4851"/>
    <w:rsid w:val="007B4BFB"/>
    <w:rsid w:val="007C30F2"/>
    <w:rsid w:val="007C5B08"/>
    <w:rsid w:val="007C7472"/>
    <w:rsid w:val="007D1C80"/>
    <w:rsid w:val="007D2171"/>
    <w:rsid w:val="007D41C9"/>
    <w:rsid w:val="007D5767"/>
    <w:rsid w:val="007D581E"/>
    <w:rsid w:val="007D6261"/>
    <w:rsid w:val="007E1705"/>
    <w:rsid w:val="007E6CE4"/>
    <w:rsid w:val="007F00EF"/>
    <w:rsid w:val="007F21D9"/>
    <w:rsid w:val="007F3C57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E72"/>
    <w:rsid w:val="00830369"/>
    <w:rsid w:val="00835A67"/>
    <w:rsid w:val="0084312C"/>
    <w:rsid w:val="008432CA"/>
    <w:rsid w:val="00844820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5777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8CC"/>
    <w:rsid w:val="008E49BB"/>
    <w:rsid w:val="008E5C70"/>
    <w:rsid w:val="008E63D7"/>
    <w:rsid w:val="008F0AB3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30A8C"/>
    <w:rsid w:val="00930F72"/>
    <w:rsid w:val="00932B92"/>
    <w:rsid w:val="00934962"/>
    <w:rsid w:val="00937CF1"/>
    <w:rsid w:val="00942A64"/>
    <w:rsid w:val="00952F64"/>
    <w:rsid w:val="00963A9B"/>
    <w:rsid w:val="009658CE"/>
    <w:rsid w:val="0097134C"/>
    <w:rsid w:val="00980943"/>
    <w:rsid w:val="009909B6"/>
    <w:rsid w:val="00991C87"/>
    <w:rsid w:val="00992A5D"/>
    <w:rsid w:val="00994625"/>
    <w:rsid w:val="009957E8"/>
    <w:rsid w:val="00996AED"/>
    <w:rsid w:val="009A1432"/>
    <w:rsid w:val="009A1D34"/>
    <w:rsid w:val="009A1E2A"/>
    <w:rsid w:val="009A20C9"/>
    <w:rsid w:val="009A2CDF"/>
    <w:rsid w:val="009A47E5"/>
    <w:rsid w:val="009B0586"/>
    <w:rsid w:val="009B07C8"/>
    <w:rsid w:val="009B3D76"/>
    <w:rsid w:val="009B4A62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1334E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001"/>
    <w:rsid w:val="00A668B4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05B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E0F54"/>
    <w:rsid w:val="00AE2638"/>
    <w:rsid w:val="00AE4AFB"/>
    <w:rsid w:val="00AE6140"/>
    <w:rsid w:val="00AE6DFD"/>
    <w:rsid w:val="00AF008B"/>
    <w:rsid w:val="00AF5DAC"/>
    <w:rsid w:val="00AF61BC"/>
    <w:rsid w:val="00B04E97"/>
    <w:rsid w:val="00B0739C"/>
    <w:rsid w:val="00B078CD"/>
    <w:rsid w:val="00B13B22"/>
    <w:rsid w:val="00B1567E"/>
    <w:rsid w:val="00B23448"/>
    <w:rsid w:val="00B25C11"/>
    <w:rsid w:val="00B3172A"/>
    <w:rsid w:val="00B321B9"/>
    <w:rsid w:val="00B3309B"/>
    <w:rsid w:val="00B33656"/>
    <w:rsid w:val="00B36650"/>
    <w:rsid w:val="00B40005"/>
    <w:rsid w:val="00B40FAC"/>
    <w:rsid w:val="00B4124A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817DB"/>
    <w:rsid w:val="00B8536E"/>
    <w:rsid w:val="00B85F0A"/>
    <w:rsid w:val="00B864FD"/>
    <w:rsid w:val="00B920BA"/>
    <w:rsid w:val="00B94A05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C7D0A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037A6"/>
    <w:rsid w:val="00C0380C"/>
    <w:rsid w:val="00C13FE4"/>
    <w:rsid w:val="00C14ED9"/>
    <w:rsid w:val="00C213F6"/>
    <w:rsid w:val="00C21A09"/>
    <w:rsid w:val="00C23F21"/>
    <w:rsid w:val="00C321A7"/>
    <w:rsid w:val="00C37B9F"/>
    <w:rsid w:val="00C419B1"/>
    <w:rsid w:val="00C44F33"/>
    <w:rsid w:val="00C503B6"/>
    <w:rsid w:val="00C51D12"/>
    <w:rsid w:val="00C533FA"/>
    <w:rsid w:val="00C56257"/>
    <w:rsid w:val="00C60DAB"/>
    <w:rsid w:val="00C64BFE"/>
    <w:rsid w:val="00C712F5"/>
    <w:rsid w:val="00C72442"/>
    <w:rsid w:val="00C725DE"/>
    <w:rsid w:val="00C75785"/>
    <w:rsid w:val="00C93690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7064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7322"/>
    <w:rsid w:val="00D674FC"/>
    <w:rsid w:val="00D71554"/>
    <w:rsid w:val="00D7192C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0ECF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F22"/>
    <w:rsid w:val="00E26E2D"/>
    <w:rsid w:val="00E27689"/>
    <w:rsid w:val="00E27826"/>
    <w:rsid w:val="00E27EAE"/>
    <w:rsid w:val="00E33E38"/>
    <w:rsid w:val="00E371A6"/>
    <w:rsid w:val="00E411D7"/>
    <w:rsid w:val="00E425C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816AD"/>
    <w:rsid w:val="00E81965"/>
    <w:rsid w:val="00E8226B"/>
    <w:rsid w:val="00E8277E"/>
    <w:rsid w:val="00E835C1"/>
    <w:rsid w:val="00E846F8"/>
    <w:rsid w:val="00E851C0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7AF5"/>
    <w:rsid w:val="00ED1AA4"/>
    <w:rsid w:val="00ED2668"/>
    <w:rsid w:val="00ED2CF6"/>
    <w:rsid w:val="00ED3777"/>
    <w:rsid w:val="00ED543E"/>
    <w:rsid w:val="00ED7AD1"/>
    <w:rsid w:val="00EE1F13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3C43"/>
    <w:rsid w:val="00F25FF7"/>
    <w:rsid w:val="00F27E68"/>
    <w:rsid w:val="00F31159"/>
    <w:rsid w:val="00F32505"/>
    <w:rsid w:val="00F32DAE"/>
    <w:rsid w:val="00F33C91"/>
    <w:rsid w:val="00F3472E"/>
    <w:rsid w:val="00F37795"/>
    <w:rsid w:val="00F421A9"/>
    <w:rsid w:val="00F4243B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84FBF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28C8"/>
    <w:rsid w:val="00FC4F61"/>
    <w:rsid w:val="00FD160E"/>
    <w:rsid w:val="00FE059C"/>
    <w:rsid w:val="00FE3225"/>
    <w:rsid w:val="00FE6AA5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CC96-13F8-414F-A0AA-754549EC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6318</Words>
  <Characters>36018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42252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93</cp:revision>
  <cp:lastPrinted>2023-04-27T10:31:00Z</cp:lastPrinted>
  <dcterms:created xsi:type="dcterms:W3CDTF">2022-06-16T07:05:00Z</dcterms:created>
  <dcterms:modified xsi:type="dcterms:W3CDTF">2023-04-27T10:32:00Z</dcterms:modified>
</cp:coreProperties>
</file>