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CB" w:rsidRPr="00C70010" w:rsidRDefault="007B6BCB" w:rsidP="007B6BCB">
      <w:pPr>
        <w:pStyle w:val="1"/>
        <w:keepNext w:val="0"/>
        <w:pageBreakBefore w:val="0"/>
        <w:spacing w:before="0" w:after="0"/>
        <w:rPr>
          <w:rFonts w:ascii="Times New Roman" w:hAnsi="Times New Roman" w:cs="Times New Roman"/>
          <w:b w:val="0"/>
          <w:bCs w:val="0"/>
          <w:color w:val="auto"/>
          <w:kern w:val="0"/>
          <w:sz w:val="28"/>
          <w:szCs w:val="28"/>
        </w:rPr>
      </w:pPr>
      <w:r w:rsidRPr="00C70010">
        <w:rPr>
          <w:color w:val="auto"/>
          <w:sz w:val="28"/>
          <w:szCs w:val="28"/>
          <w:lang w:eastAsia="hi-IN" w:bidi="hi-IN"/>
        </w:rPr>
        <w:t xml:space="preserve"> </w:t>
      </w:r>
      <w:r w:rsidRPr="00C70010">
        <w:rPr>
          <w:rFonts w:ascii="Times New Roman" w:hAnsi="Times New Roman" w:cs="Times New Roman"/>
          <w:bCs w:val="0"/>
          <w:color w:val="auto"/>
          <w:kern w:val="0"/>
          <w:sz w:val="28"/>
          <w:szCs w:val="28"/>
        </w:rPr>
        <w:t xml:space="preserve"> </w:t>
      </w:r>
    </w:p>
    <w:p w:rsidR="007B6BCB" w:rsidRPr="00C70010" w:rsidRDefault="007B6BCB" w:rsidP="007B6BCB">
      <w:pPr>
        <w:tabs>
          <w:tab w:val="left" w:pos="7845"/>
        </w:tabs>
        <w:autoSpaceDE w:val="0"/>
        <w:jc w:val="center"/>
        <w:rPr>
          <w:rFonts w:ascii="Times New Roman" w:hAnsi="Times New Roman" w:cs="Times New Roman"/>
        </w:rPr>
      </w:pPr>
      <w:r w:rsidRPr="00C70010">
        <w:rPr>
          <w:noProof/>
          <w:sz w:val="24"/>
          <w:szCs w:val="24"/>
        </w:rPr>
        <w:drawing>
          <wp:inline distT="0" distB="0" distL="0" distR="0">
            <wp:extent cx="561975" cy="676275"/>
            <wp:effectExtent l="19050" t="0" r="9525" b="0"/>
            <wp:docPr id="2"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7B6BCB" w:rsidRPr="00C70010" w:rsidRDefault="007B6BCB" w:rsidP="007B6BCB">
      <w:pPr>
        <w:pStyle w:val="31"/>
        <w:spacing w:before="0" w:line="240" w:lineRule="auto"/>
      </w:pPr>
      <w:r w:rsidRPr="00C70010">
        <w:t>АДМИНИСТРАЦИЯ</w:t>
      </w:r>
    </w:p>
    <w:p w:rsidR="007B6BCB" w:rsidRPr="00C70010" w:rsidRDefault="007B6BCB" w:rsidP="007B6BCB">
      <w:pPr>
        <w:pStyle w:val="31"/>
        <w:spacing w:before="0" w:line="240" w:lineRule="auto"/>
      </w:pPr>
      <w:r w:rsidRPr="00C70010">
        <w:t>ПАЛЕХСКОГО МУНИЦИПАЛЬНОГО РАЙОНА</w:t>
      </w:r>
    </w:p>
    <w:p w:rsidR="007B6BCB" w:rsidRPr="00C70010" w:rsidRDefault="007B6BCB" w:rsidP="007B6BCB">
      <w:pPr>
        <w:tabs>
          <w:tab w:val="left" w:pos="7845"/>
        </w:tabs>
        <w:autoSpaceDE w:val="0"/>
        <w:spacing w:line="240" w:lineRule="auto"/>
        <w:jc w:val="center"/>
        <w:rPr>
          <w:rFonts w:ascii="Times New Roman" w:hAnsi="Times New Roman" w:cs="Times New Roman"/>
          <w:sz w:val="28"/>
          <w:szCs w:val="28"/>
        </w:rPr>
      </w:pPr>
      <w:r w:rsidRPr="00C70010">
        <w:rPr>
          <w:rFonts w:ascii="Times New Roman" w:hAnsi="Times New Roman" w:cs="Times New Roman"/>
          <w:sz w:val="28"/>
          <w:szCs w:val="28"/>
        </w:rPr>
        <w:t>_______________________________________________________________</w:t>
      </w:r>
    </w:p>
    <w:p w:rsidR="007B6BCB" w:rsidRPr="00C70010" w:rsidRDefault="007B6BCB" w:rsidP="007B6BCB">
      <w:pPr>
        <w:pStyle w:val="2b"/>
        <w:spacing w:line="240" w:lineRule="auto"/>
        <w:ind w:left="0"/>
        <w:jc w:val="center"/>
      </w:pPr>
      <w:r w:rsidRPr="00C70010">
        <w:t>ПОСТАНОВЛЕНИЕ</w:t>
      </w:r>
    </w:p>
    <w:p w:rsidR="007B6BCB" w:rsidRPr="00C70010" w:rsidRDefault="007B6BCB" w:rsidP="007B6BCB">
      <w:pPr>
        <w:pStyle w:val="2b"/>
        <w:spacing w:line="240" w:lineRule="auto"/>
        <w:ind w:left="0"/>
      </w:pPr>
    </w:p>
    <w:p w:rsidR="007B6BCB" w:rsidRPr="006E359D" w:rsidRDefault="00CB799B" w:rsidP="007B6BCB">
      <w:pPr>
        <w:spacing w:line="240" w:lineRule="auto"/>
        <w:jc w:val="center"/>
        <w:rPr>
          <w:rFonts w:ascii="Times New Roman" w:hAnsi="Times New Roman" w:cs="Times New Roman"/>
          <w:sz w:val="28"/>
          <w:szCs w:val="28"/>
        </w:rPr>
      </w:pPr>
      <w:r w:rsidRPr="00CB799B">
        <w:rPr>
          <w:sz w:val="28"/>
          <w:szCs w:val="28"/>
        </w:rPr>
        <w:pict>
          <v:line id="_x0000_s1027" style="position:absolute;left:0;text-align:left;z-index:251660288" from="274.7pt,8.35pt" to="274.7pt,8.35pt" strokeweight=".71mm">
            <v:stroke joinstyle="miter"/>
          </v:line>
        </w:pict>
      </w:r>
      <w:r w:rsidR="007B6BCB" w:rsidRPr="006E359D">
        <w:rPr>
          <w:rFonts w:ascii="Times New Roman" w:hAnsi="Times New Roman" w:cs="Times New Roman"/>
          <w:sz w:val="28"/>
          <w:szCs w:val="28"/>
        </w:rPr>
        <w:t>от</w:t>
      </w:r>
      <w:r w:rsidR="00BA1E93" w:rsidRPr="006E359D">
        <w:rPr>
          <w:rFonts w:ascii="Times New Roman" w:hAnsi="Times New Roman" w:cs="Times New Roman"/>
          <w:sz w:val="28"/>
          <w:szCs w:val="28"/>
        </w:rPr>
        <w:t xml:space="preserve"> </w:t>
      </w:r>
      <w:r w:rsidR="00B737A6">
        <w:rPr>
          <w:rFonts w:ascii="Times New Roman" w:hAnsi="Times New Roman" w:cs="Times New Roman"/>
          <w:sz w:val="28"/>
          <w:szCs w:val="28"/>
        </w:rPr>
        <w:t xml:space="preserve">                </w:t>
      </w:r>
      <w:r w:rsidR="007B6BCB" w:rsidRPr="006E359D">
        <w:rPr>
          <w:rFonts w:ascii="Times New Roman" w:hAnsi="Times New Roman" w:cs="Times New Roman"/>
          <w:sz w:val="28"/>
          <w:szCs w:val="28"/>
        </w:rPr>
        <w:t xml:space="preserve">№ </w:t>
      </w:r>
      <w:r w:rsidR="00B737A6">
        <w:rPr>
          <w:rFonts w:ascii="Times New Roman" w:hAnsi="Times New Roman" w:cs="Times New Roman"/>
          <w:sz w:val="28"/>
          <w:szCs w:val="28"/>
        </w:rPr>
        <w:t xml:space="preserve">     </w:t>
      </w:r>
      <w:r w:rsidR="006E359D" w:rsidRPr="006E359D">
        <w:rPr>
          <w:rFonts w:ascii="Times New Roman" w:hAnsi="Times New Roman" w:cs="Times New Roman"/>
          <w:sz w:val="28"/>
          <w:szCs w:val="28"/>
        </w:rPr>
        <w:t xml:space="preserve">-п     </w:t>
      </w:r>
    </w:p>
    <w:p w:rsidR="007B6BCB" w:rsidRPr="00C70010" w:rsidRDefault="007B6BCB" w:rsidP="00E15C4D">
      <w:pPr>
        <w:spacing w:after="0"/>
        <w:ind w:firstLine="709"/>
        <w:jc w:val="center"/>
        <w:rPr>
          <w:rFonts w:ascii="Times New Roman" w:hAnsi="Times New Roman" w:cs="Times New Roman"/>
          <w:b/>
          <w:sz w:val="28"/>
          <w:szCs w:val="28"/>
        </w:rPr>
      </w:pPr>
      <w:r w:rsidRPr="00C70010">
        <w:rPr>
          <w:rFonts w:ascii="Times New Roman" w:hAnsi="Times New Roman" w:cs="Times New Roman"/>
          <w:b/>
          <w:bCs/>
          <w:sz w:val="28"/>
          <w:szCs w:val="28"/>
          <w:lang w:eastAsia="ar-SA"/>
        </w:rPr>
        <w:t xml:space="preserve"> </w:t>
      </w:r>
      <w:r w:rsidRPr="00C70010">
        <w:rPr>
          <w:rFonts w:ascii="Times New Roman" w:hAnsi="Times New Roman" w:cs="Times New Roman"/>
          <w:b/>
          <w:sz w:val="28"/>
          <w:szCs w:val="28"/>
        </w:rPr>
        <w:t xml:space="preserve">О внесении изменений в постановление администрации </w:t>
      </w:r>
    </w:p>
    <w:p w:rsidR="007B6BCB" w:rsidRPr="00C70010" w:rsidRDefault="007B6BCB" w:rsidP="00E15C4D">
      <w:pPr>
        <w:spacing w:after="0"/>
        <w:ind w:firstLine="709"/>
        <w:jc w:val="center"/>
        <w:rPr>
          <w:rFonts w:ascii="Times New Roman" w:hAnsi="Times New Roman" w:cs="Times New Roman"/>
          <w:b/>
          <w:bCs/>
          <w:sz w:val="28"/>
          <w:szCs w:val="28"/>
        </w:rPr>
      </w:pPr>
      <w:r w:rsidRPr="00C70010">
        <w:rPr>
          <w:rFonts w:ascii="Times New Roman" w:hAnsi="Times New Roman" w:cs="Times New Roman"/>
          <w:b/>
          <w:sz w:val="28"/>
          <w:szCs w:val="28"/>
        </w:rPr>
        <w:t>Палехского муниципального района от 14.11.2013 № 738 – п «</w:t>
      </w:r>
      <w:r w:rsidRPr="00C70010">
        <w:rPr>
          <w:rFonts w:ascii="Times New Roman" w:hAnsi="Times New Roman" w:cs="Times New Roman"/>
          <w:b/>
          <w:bCs/>
          <w:sz w:val="28"/>
          <w:szCs w:val="28"/>
          <w:lang w:eastAsia="ar-SA"/>
        </w:rPr>
        <w:t xml:space="preserve">Об утверждении муниципальной программы </w:t>
      </w:r>
      <w:r w:rsidRPr="00C70010">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7B6BCB" w:rsidRPr="00C70010" w:rsidRDefault="007B6BCB" w:rsidP="007B6BCB">
      <w:pPr>
        <w:spacing w:after="0" w:line="240" w:lineRule="auto"/>
        <w:ind w:left="15" w:right="15" w:firstLine="555"/>
        <w:jc w:val="both"/>
        <w:rPr>
          <w:rFonts w:ascii="Times New Roman" w:eastAsia="Times New Roman" w:hAnsi="Times New Roman" w:cs="Times New Roman"/>
          <w:sz w:val="28"/>
          <w:szCs w:val="28"/>
          <w:lang w:eastAsia="ar-SA"/>
        </w:rPr>
      </w:pPr>
    </w:p>
    <w:p w:rsidR="009C2A56" w:rsidRPr="00ED4D65" w:rsidRDefault="009C2A56" w:rsidP="009C2A56">
      <w:pPr>
        <w:pStyle w:val="ConsPlusNormal"/>
        <w:ind w:firstLine="540"/>
        <w:jc w:val="both"/>
        <w:outlineLvl w:val="0"/>
        <w:rPr>
          <w:rFonts w:ascii="Times New Roman" w:hAnsi="Times New Roman" w:cs="Times New Roman"/>
          <w:spacing w:val="30"/>
          <w:sz w:val="28"/>
          <w:szCs w:val="28"/>
        </w:rPr>
      </w:pPr>
      <w:r>
        <w:rPr>
          <w:rFonts w:ascii="Times New Roman" w:hAnsi="Times New Roman"/>
          <w:sz w:val="28"/>
          <w:szCs w:val="28"/>
        </w:rPr>
        <w:t>На основании Устава Палехского муниципальн</w:t>
      </w:r>
      <w:r w:rsidR="008661DF">
        <w:rPr>
          <w:rFonts w:ascii="Times New Roman" w:hAnsi="Times New Roman"/>
          <w:sz w:val="28"/>
          <w:szCs w:val="28"/>
        </w:rPr>
        <w:t xml:space="preserve">ого района </w:t>
      </w:r>
      <w:r>
        <w:rPr>
          <w:rFonts w:ascii="Times New Roman" w:hAnsi="Times New Roman"/>
          <w:sz w:val="28"/>
          <w:szCs w:val="28"/>
        </w:rPr>
        <w:t>администрация Палехского муниципального района</w:t>
      </w:r>
      <w:r w:rsidR="00FE15E4">
        <w:rPr>
          <w:rFonts w:ascii="Times New Roman" w:hAnsi="Times New Roman"/>
          <w:sz w:val="28"/>
          <w:szCs w:val="28"/>
        </w:rPr>
        <w:t xml:space="preserve"> </w:t>
      </w:r>
      <w:r w:rsidRPr="00ED4D65">
        <w:rPr>
          <w:rFonts w:ascii="Times New Roman" w:hAnsi="Times New Roman" w:cs="Times New Roman"/>
          <w:b/>
          <w:color w:val="000000"/>
          <w:spacing w:val="30"/>
          <w:sz w:val="28"/>
          <w:szCs w:val="28"/>
        </w:rPr>
        <w:t>постановляет:</w:t>
      </w:r>
    </w:p>
    <w:p w:rsidR="007B6BCB" w:rsidRPr="00C70010" w:rsidRDefault="007B6BCB" w:rsidP="007B6BCB">
      <w:pPr>
        <w:pStyle w:val="ConsPlusNormal"/>
        <w:ind w:firstLine="709"/>
        <w:jc w:val="both"/>
        <w:rPr>
          <w:rFonts w:ascii="Times New Roman" w:hAnsi="Times New Roman" w:cs="Times New Roman"/>
          <w:spacing w:val="30"/>
          <w:sz w:val="28"/>
          <w:szCs w:val="28"/>
        </w:rPr>
      </w:pPr>
    </w:p>
    <w:p w:rsidR="007B6BCB" w:rsidRPr="00C70010" w:rsidRDefault="007B6BCB" w:rsidP="00122FB0">
      <w:pPr>
        <w:spacing w:after="0" w:line="240" w:lineRule="auto"/>
        <w:ind w:firstLine="709"/>
        <w:jc w:val="both"/>
        <w:rPr>
          <w:rFonts w:ascii="Times New Roman" w:hAnsi="Times New Roman" w:cs="Times New Roman"/>
          <w:bCs/>
          <w:sz w:val="28"/>
          <w:szCs w:val="28"/>
        </w:rPr>
      </w:pPr>
      <w:r w:rsidRPr="00C70010">
        <w:rPr>
          <w:rFonts w:ascii="Times New Roman" w:hAnsi="Times New Roman" w:cs="Times New Roman"/>
          <w:sz w:val="28"/>
        </w:rPr>
        <w:t>1. Внести в постановление от</w:t>
      </w:r>
      <w:r w:rsidR="00CB799B" w:rsidRPr="00CB799B">
        <w:pict>
          <v:line id="_x0000_s1028" style="position:absolute;left:0;text-align:left;z-index:251662336;mso-position-horizontal-relative:text;mso-position-vertical-relative:text" from="274.7pt,8.35pt" to="274.7pt,8.35pt" strokeweight=".71mm">
            <v:stroke joinstyle="miter"/>
          </v:line>
        </w:pict>
      </w:r>
      <w:r w:rsidR="003763AE">
        <w:rPr>
          <w:rFonts w:ascii="Times New Roman" w:hAnsi="Times New Roman" w:cs="Times New Roman"/>
          <w:sz w:val="28"/>
        </w:rPr>
        <w:t xml:space="preserve"> </w:t>
      </w:r>
      <w:r w:rsidRPr="00C70010">
        <w:rPr>
          <w:rFonts w:ascii="Times New Roman" w:hAnsi="Times New Roman" w:cs="Times New Roman"/>
          <w:sz w:val="28"/>
          <w:szCs w:val="28"/>
        </w:rPr>
        <w:t xml:space="preserve">14.11.2013  № 738-п </w:t>
      </w:r>
      <w:r w:rsidRPr="00C70010">
        <w:rPr>
          <w:rFonts w:ascii="Times New Roman" w:hAnsi="Times New Roman" w:cs="Times New Roman"/>
          <w:sz w:val="28"/>
        </w:rPr>
        <w:t xml:space="preserve"> </w:t>
      </w:r>
      <w:r w:rsidRPr="00C70010">
        <w:rPr>
          <w:rFonts w:ascii="Times New Roman" w:hAnsi="Times New Roman" w:cs="Times New Roman"/>
          <w:sz w:val="28"/>
          <w:szCs w:val="28"/>
        </w:rPr>
        <w:t>«</w:t>
      </w:r>
      <w:r w:rsidRPr="00C70010">
        <w:rPr>
          <w:rFonts w:ascii="Times New Roman" w:hAnsi="Times New Roman" w:cs="Times New Roman"/>
          <w:bCs/>
          <w:sz w:val="28"/>
          <w:szCs w:val="28"/>
          <w:lang w:eastAsia="ar-SA"/>
        </w:rPr>
        <w:t xml:space="preserve">Об утверждении муниципальной программы </w:t>
      </w:r>
      <w:r w:rsidRPr="00C70010">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Pr="00C70010">
        <w:rPr>
          <w:rFonts w:ascii="Times New Roman" w:hAnsi="Times New Roman" w:cs="Times New Roman"/>
          <w:sz w:val="28"/>
        </w:rPr>
        <w:t xml:space="preserve"> изменение, изложив Приложение в новой редакции (прилагается).</w:t>
      </w:r>
    </w:p>
    <w:p w:rsidR="007B6BCB" w:rsidRPr="00C70010" w:rsidRDefault="007B6BCB" w:rsidP="007B6BCB">
      <w:pPr>
        <w:pStyle w:val="210"/>
        <w:snapToGrid w:val="0"/>
        <w:ind w:left="0" w:firstLine="709"/>
        <w:rPr>
          <w:b w:val="0"/>
          <w:color w:val="auto"/>
          <w:sz w:val="28"/>
        </w:rPr>
      </w:pPr>
      <w:r w:rsidRPr="00C70010">
        <w:rPr>
          <w:b w:val="0"/>
          <w:color w:val="auto"/>
          <w:sz w:val="28"/>
        </w:rPr>
        <w:t xml:space="preserve">2.    Контроль за выполнением постановления возложить на первого заместителя     Главы    </w:t>
      </w:r>
      <w:r w:rsidR="003C5A55">
        <w:rPr>
          <w:b w:val="0"/>
          <w:color w:val="auto"/>
          <w:sz w:val="28"/>
        </w:rPr>
        <w:t xml:space="preserve">администрации </w:t>
      </w:r>
      <w:r w:rsidRPr="00C70010">
        <w:rPr>
          <w:b w:val="0"/>
          <w:color w:val="auto"/>
          <w:sz w:val="28"/>
        </w:rPr>
        <w:t>Палехского      муниципального     района С.И. Кузнецову.</w:t>
      </w:r>
    </w:p>
    <w:p w:rsidR="007B6BCB" w:rsidRPr="00C70010" w:rsidRDefault="007B6BCB" w:rsidP="007B6BCB">
      <w:pPr>
        <w:shd w:val="clear" w:color="auto" w:fill="FFFFFF"/>
        <w:ind w:firstLine="709"/>
        <w:jc w:val="both"/>
        <w:rPr>
          <w:rFonts w:ascii="Times New Roman" w:hAnsi="Times New Roman" w:cs="Times New Roman"/>
          <w:sz w:val="28"/>
          <w:szCs w:val="28"/>
        </w:rPr>
      </w:pPr>
      <w:r w:rsidRPr="00C70010">
        <w:rPr>
          <w:rFonts w:ascii="Times New Roman" w:hAnsi="Times New Roman" w:cs="Times New Roman"/>
          <w:sz w:val="28"/>
          <w:szCs w:val="28"/>
        </w:rPr>
        <w:t>3. Настоящее постановление подлежит опубликованию в информационном бюллетене органов местного самоуправления Палехского муниципального района.</w:t>
      </w:r>
    </w:p>
    <w:p w:rsidR="009C2A56" w:rsidRDefault="009C2A56" w:rsidP="009C2A56">
      <w:pPr>
        <w:pStyle w:val="41"/>
        <w:spacing w:line="240" w:lineRule="auto"/>
        <w:ind w:left="0" w:firstLine="0"/>
        <w:jc w:val="left"/>
        <w:rPr>
          <w:rFonts w:eastAsiaTheme="minorEastAsia"/>
          <w:b w:val="0"/>
          <w:i w:val="0"/>
        </w:rPr>
      </w:pPr>
      <w:bookmarkStart w:id="0" w:name="_GoBack"/>
      <w:bookmarkEnd w:id="0"/>
    </w:p>
    <w:p w:rsidR="008E1390" w:rsidRDefault="008E1390" w:rsidP="009C2A56">
      <w:pPr>
        <w:pStyle w:val="41"/>
        <w:spacing w:line="240" w:lineRule="auto"/>
        <w:ind w:left="0" w:firstLine="0"/>
        <w:jc w:val="left"/>
        <w:rPr>
          <w:i w:val="0"/>
        </w:rPr>
      </w:pPr>
      <w:r>
        <w:rPr>
          <w:i w:val="0"/>
        </w:rPr>
        <w:t xml:space="preserve">Глава </w:t>
      </w:r>
      <w:r w:rsidR="007B6BCB" w:rsidRPr="00C70010">
        <w:rPr>
          <w:i w:val="0"/>
        </w:rPr>
        <w:t xml:space="preserve">Палехского </w:t>
      </w:r>
    </w:p>
    <w:p w:rsidR="007B6BCB" w:rsidRPr="008E1390" w:rsidRDefault="007B6BCB" w:rsidP="008E1390">
      <w:pPr>
        <w:pStyle w:val="41"/>
        <w:spacing w:line="240" w:lineRule="auto"/>
        <w:jc w:val="left"/>
        <w:rPr>
          <w:i w:val="0"/>
        </w:rPr>
      </w:pPr>
      <w:r w:rsidRPr="00C70010">
        <w:rPr>
          <w:i w:val="0"/>
        </w:rPr>
        <w:t xml:space="preserve">муниципального района         </w:t>
      </w:r>
      <w:r w:rsidR="008E1390">
        <w:rPr>
          <w:i w:val="0"/>
        </w:rPr>
        <w:t xml:space="preserve">                                                  А.А. Мочалов</w:t>
      </w:r>
    </w:p>
    <w:p w:rsidR="006F1695" w:rsidRPr="00C70010" w:rsidRDefault="006F1695" w:rsidP="005A5D5F">
      <w:pPr>
        <w:pStyle w:val="Pro-Gramma"/>
        <w:ind w:firstLine="0"/>
      </w:pPr>
    </w:p>
    <w:p w:rsidR="008661DF" w:rsidRDefault="008661DF" w:rsidP="00614BFB">
      <w:pPr>
        <w:pStyle w:val="1"/>
        <w:keepNext w:val="0"/>
        <w:pageBreakBefore w:val="0"/>
        <w:spacing w:before="0" w:after="0"/>
        <w:rPr>
          <w:rFonts w:ascii="Times New Roman" w:hAnsi="Times New Roman" w:cs="Times New Roman"/>
          <w:b w:val="0"/>
          <w:bCs w:val="0"/>
          <w:color w:val="auto"/>
          <w:kern w:val="0"/>
          <w:sz w:val="28"/>
          <w:szCs w:val="28"/>
        </w:rPr>
      </w:pPr>
    </w:p>
    <w:p w:rsidR="008661DF" w:rsidRDefault="008661DF" w:rsidP="00614BFB">
      <w:pPr>
        <w:pStyle w:val="1"/>
        <w:keepNext w:val="0"/>
        <w:pageBreakBefore w:val="0"/>
        <w:spacing w:before="0" w:after="0"/>
        <w:rPr>
          <w:rFonts w:ascii="Times New Roman" w:hAnsi="Times New Roman" w:cs="Times New Roman"/>
          <w:b w:val="0"/>
          <w:bCs w:val="0"/>
          <w:color w:val="auto"/>
          <w:kern w:val="0"/>
          <w:sz w:val="28"/>
          <w:szCs w:val="28"/>
        </w:rPr>
      </w:pPr>
    </w:p>
    <w:p w:rsidR="00614BFB" w:rsidRPr="00C70010" w:rsidRDefault="00614BFB" w:rsidP="00614BFB">
      <w:pPr>
        <w:pStyle w:val="1"/>
        <w:keepNext w:val="0"/>
        <w:pageBreakBefore w:val="0"/>
        <w:spacing w:before="0" w:after="0"/>
        <w:rPr>
          <w:rFonts w:ascii="Times New Roman" w:hAnsi="Times New Roman" w:cs="Times New Roman"/>
          <w:b w:val="0"/>
          <w:bCs w:val="0"/>
          <w:color w:val="auto"/>
          <w:kern w:val="0"/>
          <w:sz w:val="28"/>
          <w:szCs w:val="28"/>
        </w:rPr>
      </w:pPr>
      <w:r w:rsidRPr="00C70010">
        <w:rPr>
          <w:rFonts w:ascii="Times New Roman" w:hAnsi="Times New Roman" w:cs="Times New Roman"/>
          <w:b w:val="0"/>
          <w:bCs w:val="0"/>
          <w:color w:val="auto"/>
          <w:kern w:val="0"/>
          <w:sz w:val="28"/>
          <w:szCs w:val="28"/>
        </w:rPr>
        <w:lastRenderedPageBreak/>
        <w:t>Приложение к постановлению</w:t>
      </w:r>
    </w:p>
    <w:p w:rsidR="00614BFB" w:rsidRPr="00C70010" w:rsidRDefault="00614BFB" w:rsidP="00614BFB">
      <w:pPr>
        <w:pStyle w:val="Pro-Gramma"/>
        <w:spacing w:before="0" w:after="0" w:line="240" w:lineRule="auto"/>
        <w:jc w:val="right"/>
      </w:pPr>
      <w:r w:rsidRPr="00C70010">
        <w:t>Администрации Палехского</w:t>
      </w:r>
    </w:p>
    <w:p w:rsidR="00614BFB" w:rsidRPr="00C70010" w:rsidRDefault="00614BFB" w:rsidP="00614BFB">
      <w:pPr>
        <w:pStyle w:val="Pro-Gramma"/>
        <w:spacing w:before="0" w:after="0" w:line="240" w:lineRule="auto"/>
        <w:jc w:val="right"/>
      </w:pPr>
      <w:r w:rsidRPr="00C70010">
        <w:t xml:space="preserve"> муниципального района</w:t>
      </w:r>
    </w:p>
    <w:p w:rsidR="00614BFB" w:rsidRPr="00C70010" w:rsidRDefault="00614BFB" w:rsidP="00614BFB">
      <w:pPr>
        <w:pStyle w:val="Pro-Gramma"/>
        <w:spacing w:before="0" w:after="0" w:line="240" w:lineRule="auto"/>
        <w:jc w:val="right"/>
      </w:pPr>
      <w:r w:rsidRPr="00C70010">
        <w:t>от</w:t>
      </w:r>
      <w:r w:rsidR="00B737A6">
        <w:t xml:space="preserve">              </w:t>
      </w:r>
      <w:r w:rsidR="00F633E5">
        <w:t xml:space="preserve"> </w:t>
      </w:r>
      <w:r w:rsidRPr="00C70010">
        <w:t>№</w:t>
      </w:r>
      <w:r w:rsidR="00B737A6">
        <w:t xml:space="preserve">    </w:t>
      </w:r>
      <w:r w:rsidR="00F633E5">
        <w:t xml:space="preserve"> </w:t>
      </w:r>
      <w:r w:rsidRPr="00C70010">
        <w:t>-п</w:t>
      </w:r>
    </w:p>
    <w:p w:rsidR="00614BFB" w:rsidRDefault="00614BFB" w:rsidP="005A5D5F">
      <w:pPr>
        <w:pStyle w:val="1"/>
        <w:keepNext w:val="0"/>
        <w:pageBreakBefore w:val="0"/>
        <w:spacing w:before="0" w:after="0"/>
        <w:rPr>
          <w:rFonts w:ascii="Times New Roman" w:hAnsi="Times New Roman" w:cs="Times New Roman"/>
          <w:b w:val="0"/>
          <w:bCs w:val="0"/>
          <w:color w:val="auto"/>
          <w:kern w:val="0"/>
          <w:sz w:val="28"/>
          <w:szCs w:val="28"/>
        </w:rPr>
      </w:pPr>
    </w:p>
    <w:p w:rsidR="005A5D5F" w:rsidRPr="00C70010" w:rsidRDefault="005A5D5F" w:rsidP="005A5D5F">
      <w:pPr>
        <w:pStyle w:val="1"/>
        <w:keepNext w:val="0"/>
        <w:pageBreakBefore w:val="0"/>
        <w:spacing w:before="0" w:after="0"/>
        <w:rPr>
          <w:rFonts w:ascii="Times New Roman" w:hAnsi="Times New Roman" w:cs="Times New Roman"/>
          <w:b w:val="0"/>
          <w:bCs w:val="0"/>
          <w:color w:val="auto"/>
          <w:kern w:val="0"/>
          <w:sz w:val="28"/>
          <w:szCs w:val="28"/>
        </w:rPr>
      </w:pPr>
      <w:r w:rsidRPr="00C70010">
        <w:rPr>
          <w:rFonts w:ascii="Times New Roman" w:hAnsi="Times New Roman" w:cs="Times New Roman"/>
          <w:b w:val="0"/>
          <w:bCs w:val="0"/>
          <w:color w:val="auto"/>
          <w:kern w:val="0"/>
          <w:sz w:val="28"/>
          <w:szCs w:val="28"/>
        </w:rPr>
        <w:t>Приложение к постановлению</w:t>
      </w:r>
    </w:p>
    <w:p w:rsidR="005A5D5F" w:rsidRPr="00C70010" w:rsidRDefault="005A5D5F" w:rsidP="005A5D5F">
      <w:pPr>
        <w:pStyle w:val="Pro-Gramma"/>
        <w:spacing w:before="0" w:after="0" w:line="240" w:lineRule="auto"/>
        <w:jc w:val="right"/>
      </w:pPr>
      <w:r w:rsidRPr="00C70010">
        <w:t>Администрации Палехского</w:t>
      </w:r>
    </w:p>
    <w:p w:rsidR="005A5D5F" w:rsidRPr="00C70010" w:rsidRDefault="005A5D5F" w:rsidP="005A5D5F">
      <w:pPr>
        <w:pStyle w:val="Pro-Gramma"/>
        <w:spacing w:before="0" w:after="0" w:line="240" w:lineRule="auto"/>
        <w:jc w:val="right"/>
      </w:pPr>
      <w:r w:rsidRPr="00C70010">
        <w:t xml:space="preserve"> муниципального района</w:t>
      </w:r>
    </w:p>
    <w:p w:rsidR="005A5D5F" w:rsidRPr="00C70010" w:rsidRDefault="005A5D5F" w:rsidP="005A5D5F">
      <w:pPr>
        <w:pStyle w:val="Pro-Gramma"/>
        <w:spacing w:before="0" w:after="0" w:line="240" w:lineRule="auto"/>
        <w:jc w:val="right"/>
      </w:pPr>
      <w:r w:rsidRPr="00C70010">
        <w:t xml:space="preserve">от </w:t>
      </w:r>
      <w:r w:rsidR="009C2A56">
        <w:t xml:space="preserve">14.11.2013 </w:t>
      </w:r>
      <w:r w:rsidR="00E2223B" w:rsidRPr="00C70010">
        <w:t xml:space="preserve">№ </w:t>
      </w:r>
      <w:r w:rsidR="009C2A56">
        <w:t xml:space="preserve">738 </w:t>
      </w:r>
      <w:r w:rsidRPr="00C70010">
        <w:t>-п</w:t>
      </w:r>
    </w:p>
    <w:p w:rsidR="005A5D5F" w:rsidRPr="00C70010" w:rsidRDefault="005A5D5F" w:rsidP="005A5D5F">
      <w:pPr>
        <w:pStyle w:val="Pro-Gramma"/>
        <w:spacing w:before="0" w:after="0" w:line="240" w:lineRule="auto"/>
        <w:ind w:firstLine="0"/>
      </w:pPr>
    </w:p>
    <w:p w:rsidR="005A5D5F" w:rsidRDefault="005A5D5F" w:rsidP="005A5D5F">
      <w:pPr>
        <w:pStyle w:val="31"/>
        <w:spacing w:before="0" w:after="0" w:line="240" w:lineRule="auto"/>
        <w:ind w:left="0"/>
        <w:rPr>
          <w:b w:val="0"/>
        </w:rPr>
      </w:pPr>
    </w:p>
    <w:p w:rsidR="00B737A6" w:rsidRPr="00D34366" w:rsidRDefault="00B737A6" w:rsidP="00B737A6">
      <w:pPr>
        <w:pStyle w:val="Pro-Gramma"/>
        <w:spacing w:line="240" w:lineRule="auto"/>
        <w:jc w:val="center"/>
        <w:rPr>
          <w:b/>
          <w:bCs/>
        </w:rPr>
      </w:pPr>
      <w:r w:rsidRPr="00D34366">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B737A6" w:rsidRPr="00D34366" w:rsidRDefault="00B737A6" w:rsidP="00B737A6">
      <w:pPr>
        <w:pStyle w:val="Pro-Gramma"/>
        <w:spacing w:line="240" w:lineRule="auto"/>
        <w:jc w:val="center"/>
        <w:rPr>
          <w:b/>
        </w:rPr>
      </w:pPr>
    </w:p>
    <w:p w:rsidR="00B737A6" w:rsidRPr="00D34366" w:rsidRDefault="00B737A6" w:rsidP="00B737A6">
      <w:pPr>
        <w:pStyle w:val="31"/>
        <w:numPr>
          <w:ilvl w:val="0"/>
          <w:numId w:val="33"/>
        </w:numPr>
        <w:spacing w:before="0" w:after="0" w:line="240" w:lineRule="auto"/>
      </w:pPr>
      <w:r w:rsidRPr="00D34366">
        <w:t xml:space="preserve">ПАСПОРТ </w:t>
      </w:r>
    </w:p>
    <w:p w:rsidR="00B737A6" w:rsidRPr="00D34366" w:rsidRDefault="00B737A6" w:rsidP="00B737A6">
      <w:pPr>
        <w:pStyle w:val="31"/>
        <w:spacing w:before="0" w:after="0" w:line="240" w:lineRule="auto"/>
        <w:ind w:left="0"/>
        <w:jc w:val="left"/>
      </w:pPr>
      <w:r w:rsidRPr="00D34366">
        <w:t xml:space="preserve">      муниципальной программы Палехского муниципального района</w:t>
      </w:r>
    </w:p>
    <w:p w:rsidR="00B737A6" w:rsidRPr="00D34366" w:rsidRDefault="00B737A6" w:rsidP="00B737A6">
      <w:pPr>
        <w:spacing w:after="0" w:line="100" w:lineRule="atLeast"/>
        <w:jc w:val="center"/>
        <w:rPr>
          <w:rFonts w:ascii="Times New Roman" w:hAnsi="Times New Roman" w:cs="Times New Roman"/>
          <w:sz w:val="28"/>
          <w:szCs w:val="28"/>
        </w:rPr>
      </w:pPr>
    </w:p>
    <w:p w:rsidR="00B737A6" w:rsidRPr="00D34366" w:rsidRDefault="00B737A6" w:rsidP="00B737A6">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B737A6" w:rsidRPr="00D34366" w:rsidTr="000B2EC9">
        <w:tc>
          <w:tcPr>
            <w:tcW w:w="2405" w:type="dxa"/>
            <w:tcBorders>
              <w:top w:val="single" w:sz="4" w:space="0" w:color="auto"/>
              <w:left w:val="single" w:sz="4" w:space="0" w:color="auto"/>
              <w:bottom w:val="single" w:sz="6" w:space="0" w:color="auto"/>
              <w:right w:val="single" w:sz="6"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2014 – 2020</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spacing w:after="0"/>
              <w:rPr>
                <w:rFonts w:ascii="Times New Roman" w:eastAsia="Calibri" w:hAnsi="Times New Roman" w:cs="Times New Roman"/>
                <w:sz w:val="28"/>
                <w:szCs w:val="28"/>
              </w:rPr>
            </w:pPr>
            <w:r>
              <w:rPr>
                <w:rFonts w:ascii="Times New Roman" w:eastAsia="Calibri" w:hAnsi="Times New Roman" w:cs="Times New Roman"/>
                <w:sz w:val="28"/>
                <w:szCs w:val="28"/>
              </w:rPr>
              <w:t>1</w:t>
            </w:r>
            <w:r w:rsidRPr="00D34366">
              <w:rPr>
                <w:rFonts w:ascii="Times New Roman" w:eastAsia="Calibri" w:hAnsi="Times New Roman" w:cs="Times New Roman"/>
                <w:sz w:val="28"/>
                <w:szCs w:val="28"/>
              </w:rPr>
              <w:t>.Обеспечение жильем молодых семей</w:t>
            </w:r>
          </w:p>
          <w:p w:rsidR="00B737A6" w:rsidRDefault="00B737A6" w:rsidP="000B2EC9">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Pr="00D34366">
              <w:rPr>
                <w:rFonts w:ascii="Times New Roman" w:eastAsia="Calibri" w:hAnsi="Times New Roman" w:cs="Times New Roman"/>
                <w:sz w:val="28"/>
                <w:szCs w:val="28"/>
              </w:rPr>
              <w:t>. Государственная поддержка граждан в сфере ипотечного жилищного кредитования</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Развитие газификации Палехского района</w:t>
            </w:r>
          </w:p>
          <w:p w:rsidR="00B737A6" w:rsidRPr="007A2A3F" w:rsidRDefault="00B737A6" w:rsidP="000B2EC9">
            <w:pPr>
              <w:spacing w:after="0" w:line="240" w:lineRule="auto"/>
              <w:rPr>
                <w:rFonts w:ascii="Times New Roman" w:hAnsi="Times New Roman"/>
                <w:sz w:val="28"/>
                <w:szCs w:val="28"/>
              </w:rPr>
            </w:pPr>
            <w:r>
              <w:rPr>
                <w:rFonts w:ascii="Times New Roman" w:hAnsi="Times New Roman"/>
                <w:sz w:val="28"/>
                <w:szCs w:val="28"/>
              </w:rPr>
              <w:t>4</w:t>
            </w:r>
            <w:r w:rsidRPr="00D34366">
              <w:rPr>
                <w:rFonts w:ascii="Times New Roman" w:hAnsi="Times New Roman"/>
                <w:sz w:val="28"/>
                <w:szCs w:val="28"/>
              </w:rPr>
              <w:t>. Обеспечение функционирования систем жизнеобеспечения</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Цель (цели) программы</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spacing w:after="0"/>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1</w:t>
            </w:r>
            <w:r w:rsidRPr="00D34366">
              <w:rPr>
                <w:rFonts w:ascii="Times New Roman" w:eastAsiaTheme="minorHAnsi" w:hAnsi="Times New Roman" w:cs="Times New Roman"/>
                <w:sz w:val="28"/>
                <w:szCs w:val="28"/>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B737A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D34366">
              <w:rPr>
                <w:rFonts w:ascii="Times New Roman" w:eastAsia="Calibri"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Повышение уровня газификации Палехского района природным газом;</w:t>
            </w:r>
          </w:p>
          <w:p w:rsidR="00B737A6" w:rsidRPr="00D34366" w:rsidRDefault="00B737A6" w:rsidP="000B2EC9">
            <w:pPr>
              <w:pStyle w:val="ConsPlusNormal"/>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4</w:t>
            </w:r>
            <w:r w:rsidRPr="00D34366">
              <w:rPr>
                <w:rFonts w:ascii="Times New Roman" w:eastAsia="Calibri" w:hAnsi="Times New Roman" w:cs="Times New Roman"/>
                <w:sz w:val="28"/>
                <w:szCs w:val="28"/>
              </w:rPr>
              <w:t>.</w:t>
            </w:r>
            <w:r w:rsidRPr="00D34366">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lastRenderedPageBreak/>
              <w:t>Целевые индикаторы (показатели)</w:t>
            </w:r>
          </w:p>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spacing w:after="0"/>
              <w:rPr>
                <w:rFonts w:ascii="Times New Roman" w:eastAsia="Calibri" w:hAnsi="Times New Roman" w:cs="Times New Roman"/>
                <w:sz w:val="28"/>
                <w:szCs w:val="28"/>
              </w:rPr>
            </w:pPr>
            <w:r w:rsidRPr="00D34366">
              <w:rPr>
                <w:rFonts w:ascii="Times New Roman" w:eastAsia="Calibri" w:hAnsi="Times New Roman" w:cs="Times New Roman"/>
                <w:sz w:val="28"/>
                <w:szCs w:val="28"/>
              </w:rPr>
              <w:t>1. Увеличение числа газифицированных  населенных пунктов;</w:t>
            </w:r>
          </w:p>
          <w:p w:rsidR="00B737A6" w:rsidRPr="00D34366" w:rsidRDefault="00B737A6" w:rsidP="000B2EC9">
            <w:pPr>
              <w:spacing w:after="0"/>
              <w:rPr>
                <w:rFonts w:ascii="Times New Roman" w:hAnsi="Times New Roman" w:cs="Times New Roman"/>
                <w:sz w:val="28"/>
                <w:szCs w:val="28"/>
              </w:rPr>
            </w:pPr>
            <w:r w:rsidRPr="00D34366">
              <w:rPr>
                <w:rFonts w:ascii="Times New Roman" w:eastAsia="Calibri" w:hAnsi="Times New Roman" w:cs="Times New Roman"/>
                <w:sz w:val="28"/>
                <w:szCs w:val="28"/>
              </w:rPr>
              <w:t xml:space="preserve">2. </w:t>
            </w:r>
            <w:r w:rsidRPr="00D34366">
              <w:rPr>
                <w:rFonts w:ascii="Times New Roman" w:hAnsi="Times New Roman" w:cs="Times New Roman"/>
                <w:sz w:val="28"/>
                <w:szCs w:val="28"/>
              </w:rPr>
              <w:t>Сокращение уровня износа коммунальной инфраструктуры;</w:t>
            </w:r>
          </w:p>
          <w:p w:rsidR="00B737A6" w:rsidRPr="00D34366" w:rsidRDefault="00B737A6" w:rsidP="000B2EC9">
            <w:pPr>
              <w:pStyle w:val="ConsPlusNormal"/>
              <w:ind w:firstLine="0"/>
              <w:jc w:val="both"/>
              <w:rPr>
                <w:rFonts w:ascii="Times New Roman" w:hAnsi="Times New Roman" w:cs="Times New Roman"/>
                <w:sz w:val="28"/>
                <w:szCs w:val="28"/>
              </w:rPr>
            </w:pPr>
            <w:r w:rsidRPr="00D34366">
              <w:rPr>
                <w:rFonts w:ascii="Times New Roman" w:eastAsia="Calibri" w:hAnsi="Times New Roman" w:cs="Times New Roman"/>
                <w:sz w:val="28"/>
                <w:szCs w:val="28"/>
              </w:rPr>
              <w:t>3.Увеличение количества молодых семей, улучшивших жилищные условия;</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4.</w:t>
            </w:r>
            <w:r w:rsidRPr="00D34366">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B737A6" w:rsidRPr="00D34366" w:rsidTr="000B2EC9">
        <w:tc>
          <w:tcPr>
            <w:tcW w:w="2405" w:type="dxa"/>
            <w:tcBorders>
              <w:top w:val="single" w:sz="6" w:space="0" w:color="auto"/>
              <w:left w:val="single" w:sz="4" w:space="0" w:color="auto"/>
              <w:bottom w:val="single" w:sz="6" w:space="0" w:color="auto"/>
              <w:right w:val="single" w:sz="6" w:space="0" w:color="auto"/>
            </w:tcBorders>
          </w:tcPr>
          <w:p w:rsidR="00B737A6" w:rsidRPr="00D34366" w:rsidRDefault="00B737A6" w:rsidP="000B2EC9">
            <w:pPr>
              <w:pStyle w:val="ConsPlusNormal"/>
              <w:rPr>
                <w:rFonts w:ascii="Times New Roman" w:hAnsi="Times New Roman" w:cs="Times New Roman"/>
                <w:sz w:val="28"/>
                <w:szCs w:val="28"/>
              </w:rPr>
            </w:pPr>
            <w:r w:rsidRPr="00D34366">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Общий объем бюджетных ассигнований:</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16</w:t>
            </w:r>
            <w:r>
              <w:rPr>
                <w:rFonts w:ascii="Times New Roman" w:eastAsia="Calibri" w:hAnsi="Times New Roman" w:cs="Times New Roman"/>
                <w:sz w:val="28"/>
                <w:szCs w:val="28"/>
              </w:rPr>
              <w:t>3</w:t>
            </w:r>
            <w:r w:rsidRPr="00C70010">
              <w:rPr>
                <w:rFonts w:ascii="Times New Roman" w:eastAsia="Calibri" w:hAnsi="Times New Roman" w:cs="Times New Roman"/>
                <w:sz w:val="28"/>
                <w:szCs w:val="28"/>
              </w:rPr>
              <w:t>08391,92</w:t>
            </w:r>
            <w:r>
              <w:rPr>
                <w:rFonts w:ascii="Times New Roman" w:eastAsia="Calibri" w:hAnsi="Times New Roman" w:cs="Times New Roman"/>
                <w:sz w:val="28"/>
                <w:szCs w:val="28"/>
              </w:rPr>
              <w:t xml:space="preserve"> </w:t>
            </w:r>
            <w:r w:rsidRPr="00D34366">
              <w:rPr>
                <w:rFonts w:ascii="Times New Roman" w:eastAsia="Calibri" w:hAnsi="Times New Roman" w:cs="Times New Roman"/>
                <w:sz w:val="28"/>
                <w:szCs w:val="28"/>
              </w:rPr>
              <w:t>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12627335,95</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w:t>
            </w:r>
            <w:r w:rsidRPr="00D34366">
              <w:rPr>
                <w:rFonts w:ascii="Times New Roman" w:eastAsia="Calibri" w:hAnsi="Times New Roman" w:cs="Times New Roman"/>
                <w:sz w:val="28"/>
                <w:szCs w:val="28"/>
              </w:rPr>
              <w:t>,00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2017 – </w:t>
            </w:r>
            <w:r w:rsidR="00CC45A8">
              <w:rPr>
                <w:rFonts w:ascii="Times New Roman" w:eastAsia="Calibri" w:hAnsi="Times New Roman" w:cs="Times New Roman"/>
                <w:sz w:val="28"/>
                <w:szCs w:val="28"/>
              </w:rPr>
              <w:t>12880324</w:t>
            </w:r>
            <w:r>
              <w:rPr>
                <w:rFonts w:ascii="Times New Roman" w:eastAsia="Calibri" w:hAnsi="Times New Roman" w:cs="Times New Roman"/>
                <w:sz w:val="28"/>
                <w:szCs w:val="28"/>
              </w:rPr>
              <w:t>,26</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4660668,27</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2019 – </w:t>
            </w:r>
            <w:r>
              <w:rPr>
                <w:rFonts w:ascii="Times New Roman" w:eastAsia="Calibri" w:hAnsi="Times New Roman" w:cs="Times New Roman"/>
                <w:sz w:val="28"/>
                <w:szCs w:val="28"/>
              </w:rPr>
              <w:t>4560668,27</w:t>
            </w:r>
            <w:r w:rsidRPr="00D34366">
              <w:rPr>
                <w:rFonts w:ascii="Times New Roman" w:eastAsia="Calibri" w:hAnsi="Times New Roman" w:cs="Times New Roman"/>
                <w:sz w:val="28"/>
                <w:szCs w:val="28"/>
              </w:rPr>
              <w:t xml:space="preserve"> руб. </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4457448,27</w:t>
            </w:r>
            <w:r w:rsidRPr="00D34366">
              <w:rPr>
                <w:rFonts w:ascii="Times New Roman" w:eastAsia="Calibri" w:hAnsi="Times New Roman" w:cs="Times New Roman"/>
                <w:sz w:val="28"/>
                <w:szCs w:val="28"/>
              </w:rPr>
              <w:t xml:space="preserve"> руб. </w:t>
            </w:r>
          </w:p>
          <w:p w:rsidR="00B737A6" w:rsidRPr="00D34366" w:rsidRDefault="00B737A6" w:rsidP="000B2EC9">
            <w:pPr>
              <w:spacing w:after="0" w:line="240" w:lineRule="auto"/>
              <w:rPr>
                <w:rFonts w:ascii="Times New Roman" w:eastAsia="Calibri" w:hAnsi="Times New Roman" w:cs="Times New Roman"/>
                <w:sz w:val="28"/>
                <w:szCs w:val="28"/>
              </w:rPr>
            </w:pP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бюджет Палехского муниципального района:</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2515612,61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2015 – 2142488,29 </w:t>
            </w:r>
            <w:r w:rsidRPr="00D34366">
              <w:rPr>
                <w:rFonts w:ascii="Times New Roman" w:eastAsia="Calibri" w:hAnsi="Times New Roman" w:cs="Times New Roman"/>
                <w:sz w:val="28"/>
                <w:szCs w:val="28"/>
              </w:rPr>
              <w:t>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2016 – 22410</w:t>
            </w:r>
            <w:r w:rsidRPr="00D34366">
              <w:rPr>
                <w:rFonts w:ascii="Times New Roman" w:eastAsia="Calibri" w:hAnsi="Times New Roman" w:cs="Times New Roman"/>
                <w:sz w:val="28"/>
                <w:szCs w:val="28"/>
              </w:rPr>
              <w:t>,00 руб.</w:t>
            </w:r>
          </w:p>
          <w:p w:rsidR="00B737A6" w:rsidRPr="00D34366" w:rsidRDefault="00CC45A8"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4612211</w:t>
            </w:r>
            <w:r w:rsidR="00B737A6">
              <w:rPr>
                <w:rFonts w:ascii="Times New Roman" w:eastAsia="Calibri" w:hAnsi="Times New Roman" w:cs="Times New Roman"/>
                <w:sz w:val="28"/>
                <w:szCs w:val="28"/>
              </w:rPr>
              <w:t>,1</w:t>
            </w:r>
            <w:r w:rsidR="00B737A6" w:rsidRPr="00D34366">
              <w:rPr>
                <w:rFonts w:ascii="Times New Roman" w:eastAsia="Calibri" w:hAnsi="Times New Roman" w:cs="Times New Roman"/>
                <w:sz w:val="28"/>
                <w:szCs w:val="28"/>
              </w:rPr>
              <w:t>0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 4660668,27</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2019 – 4560668,27</w:t>
            </w:r>
            <w:r w:rsidRPr="00D34366">
              <w:rPr>
                <w:rFonts w:ascii="Times New Roman" w:eastAsia="Calibri" w:hAnsi="Times New Roman" w:cs="Times New Roman"/>
                <w:sz w:val="28"/>
                <w:szCs w:val="28"/>
              </w:rPr>
              <w:t xml:space="preserve"> руб. </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2020 – 4457448,27</w:t>
            </w:r>
            <w:r w:rsidRPr="00D34366">
              <w:rPr>
                <w:rFonts w:ascii="Times New Roman" w:eastAsia="Calibri" w:hAnsi="Times New Roman" w:cs="Times New Roman"/>
                <w:sz w:val="28"/>
                <w:szCs w:val="28"/>
              </w:rPr>
              <w:t xml:space="preserve"> руб. </w:t>
            </w:r>
          </w:p>
          <w:p w:rsidR="00B737A6" w:rsidRPr="00D34366" w:rsidRDefault="00B737A6" w:rsidP="000B2EC9">
            <w:pPr>
              <w:spacing w:after="0" w:line="240" w:lineRule="auto"/>
              <w:rPr>
                <w:rFonts w:ascii="Times New Roman" w:eastAsia="Calibri" w:hAnsi="Times New Roman" w:cs="Times New Roman"/>
                <w:sz w:val="28"/>
                <w:szCs w:val="28"/>
              </w:rPr>
            </w:pP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бюджет Палехского городского поселения:</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2017 –</w:t>
            </w:r>
            <w:r>
              <w:rPr>
                <w:rFonts w:ascii="Times New Roman" w:eastAsia="Calibri" w:hAnsi="Times New Roman" w:cs="Times New Roman"/>
                <w:sz w:val="28"/>
                <w:szCs w:val="28"/>
              </w:rPr>
              <w:t xml:space="preserve"> 394039,25</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2018 – 0,00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2019 – 0,00 руб. </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xml:space="preserve">2020 – 0,00 руб. </w:t>
            </w:r>
          </w:p>
          <w:p w:rsidR="00B737A6" w:rsidRPr="00D34366" w:rsidRDefault="00B737A6" w:rsidP="000B2EC9">
            <w:pPr>
              <w:spacing w:after="0" w:line="240" w:lineRule="auto"/>
              <w:rPr>
                <w:rFonts w:ascii="Times New Roman" w:eastAsia="Calibri" w:hAnsi="Times New Roman" w:cs="Times New Roman"/>
                <w:sz w:val="28"/>
                <w:szCs w:val="28"/>
              </w:rPr>
            </w:pP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lastRenderedPageBreak/>
              <w:t>- областной бюджет:</w:t>
            </w:r>
          </w:p>
          <w:p w:rsidR="00B737A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2014 – </w:t>
            </w:r>
            <w:r w:rsidRPr="00C70010">
              <w:rPr>
                <w:rFonts w:ascii="Times New Roman" w:eastAsia="Calibri" w:hAnsi="Times New Roman" w:cs="Times New Roman"/>
                <w:sz w:val="28"/>
                <w:szCs w:val="28"/>
              </w:rPr>
              <w:t>13035806,31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2015 – 8919465,70</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0,00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7511672</w:t>
            </w:r>
            <w:r w:rsidRPr="00D34366">
              <w:rPr>
                <w:rFonts w:ascii="Times New Roman" w:eastAsia="Calibri" w:hAnsi="Times New Roman" w:cs="Times New Roman"/>
                <w:sz w:val="28"/>
                <w:szCs w:val="28"/>
              </w:rPr>
              <w:t>.0</w:t>
            </w:r>
            <w:r>
              <w:rPr>
                <w:rFonts w:ascii="Times New Roman" w:eastAsia="Calibri" w:hAnsi="Times New Roman" w:cs="Times New Roman"/>
                <w:sz w:val="28"/>
                <w:szCs w:val="28"/>
              </w:rPr>
              <w:t>3</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2018 – 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2019 – 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2020 – 0.0 руб.</w:t>
            </w:r>
          </w:p>
          <w:p w:rsidR="00B737A6" w:rsidRPr="00D34366" w:rsidRDefault="00B737A6" w:rsidP="000B2EC9">
            <w:pPr>
              <w:spacing w:after="0" w:line="240" w:lineRule="auto"/>
              <w:rPr>
                <w:rFonts w:ascii="Times New Roman" w:eastAsia="Calibri" w:hAnsi="Times New Roman" w:cs="Times New Roman"/>
                <w:sz w:val="28"/>
                <w:szCs w:val="28"/>
              </w:rPr>
            </w:pP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 федеральный бюджет:</w:t>
            </w:r>
          </w:p>
          <w:p w:rsidR="00B737A6" w:rsidRPr="00BA1E93" w:rsidRDefault="00B737A6" w:rsidP="000B2EC9">
            <w:pPr>
              <w:spacing w:after="0" w:line="240" w:lineRule="auto"/>
              <w:rPr>
                <w:rFonts w:ascii="Times New Roman" w:eastAsia="Calibri" w:hAnsi="Times New Roman" w:cs="Times New Roman"/>
                <w:sz w:val="28"/>
                <w:szCs w:val="28"/>
              </w:rPr>
            </w:pPr>
            <w:r w:rsidRPr="00BA1E93">
              <w:rPr>
                <w:rFonts w:ascii="Times New Roman" w:eastAsia="Calibri" w:hAnsi="Times New Roman" w:cs="Times New Roman"/>
                <w:sz w:val="28"/>
                <w:szCs w:val="28"/>
              </w:rPr>
              <w:t>2014 – 756973,00 руб.</w:t>
            </w:r>
          </w:p>
          <w:p w:rsidR="00B737A6" w:rsidRPr="00D34366" w:rsidRDefault="00B737A6"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2015 – 1565381,96 </w:t>
            </w:r>
            <w:r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2016 – 0.0 руб.</w:t>
            </w:r>
          </w:p>
          <w:p w:rsidR="00B737A6" w:rsidRPr="00D34366" w:rsidRDefault="00CC45A8" w:rsidP="000B2E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2017 – 362401.88</w:t>
            </w:r>
            <w:r w:rsidR="00B737A6" w:rsidRPr="00D34366">
              <w:rPr>
                <w:rFonts w:ascii="Times New Roman" w:eastAsia="Calibri" w:hAnsi="Times New Roman" w:cs="Times New Roman"/>
                <w:sz w:val="28"/>
                <w:szCs w:val="28"/>
              </w:rPr>
              <w:t xml:space="preserve">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2018 – 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2019 – 0.0 руб.</w:t>
            </w:r>
          </w:p>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2020 – 0.0 руб.</w:t>
            </w:r>
          </w:p>
        </w:tc>
      </w:tr>
      <w:tr w:rsidR="00B737A6" w:rsidRPr="00D34366" w:rsidTr="000B2EC9">
        <w:tc>
          <w:tcPr>
            <w:tcW w:w="2405" w:type="dxa"/>
            <w:tcBorders>
              <w:top w:val="single" w:sz="6" w:space="0" w:color="auto"/>
              <w:left w:val="single" w:sz="4" w:space="0" w:color="auto"/>
              <w:bottom w:val="single" w:sz="4" w:space="0" w:color="auto"/>
              <w:right w:val="single" w:sz="6" w:space="0" w:color="auto"/>
            </w:tcBorders>
          </w:tcPr>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lastRenderedPageBreak/>
              <w:t>Ожидаемые результаты реализации</w:t>
            </w:r>
          </w:p>
          <w:p w:rsidR="00B737A6" w:rsidRPr="00D34366" w:rsidRDefault="00B737A6" w:rsidP="000B2EC9">
            <w:pPr>
              <w:pStyle w:val="ConsPlusNormal"/>
              <w:ind w:firstLine="0"/>
              <w:rPr>
                <w:rFonts w:ascii="Times New Roman" w:hAnsi="Times New Roman" w:cs="Times New Roman"/>
                <w:sz w:val="28"/>
                <w:szCs w:val="28"/>
              </w:rPr>
            </w:pPr>
            <w:r w:rsidRPr="00D34366">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tcPr>
          <w:p w:rsidR="00B737A6" w:rsidRPr="00D34366" w:rsidRDefault="00B737A6" w:rsidP="000B2EC9">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Ежегодное повышение уровня газификации населенных пунктов Палехского района.</w:t>
            </w:r>
          </w:p>
          <w:p w:rsidR="00B737A6" w:rsidRPr="00D34366" w:rsidRDefault="00B737A6" w:rsidP="000B2EC9">
            <w:pPr>
              <w:autoSpaceDE w:val="0"/>
              <w:autoSpaceDN w:val="0"/>
              <w:adjustRightInd w:val="0"/>
              <w:spacing w:after="0" w:line="240" w:lineRule="auto"/>
              <w:ind w:firstLine="540"/>
              <w:jc w:val="both"/>
            </w:pPr>
            <w:r w:rsidRPr="00D34366">
              <w:rPr>
                <w:rFonts w:ascii="Times New Roman" w:hAnsi="Times New Roman" w:cs="Times New Roman"/>
                <w:sz w:val="28"/>
                <w:szCs w:val="28"/>
              </w:rPr>
              <w:t>Сокращение к 2020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B737A6" w:rsidRPr="00D34366" w:rsidRDefault="00B737A6" w:rsidP="000B2E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период с 2014 по 2020</w:t>
            </w:r>
            <w:r w:rsidRPr="00C70010">
              <w:rPr>
                <w:rFonts w:ascii="Times New Roman" w:hAnsi="Times New Roman" w:cs="Times New Roman"/>
                <w:sz w:val="28"/>
                <w:szCs w:val="28"/>
              </w:rPr>
              <w:t xml:space="preserve"> годы в рамках реализации Программы улучшить жилищные условия смогут не менее</w:t>
            </w:r>
            <w:r>
              <w:rPr>
                <w:rFonts w:ascii="Times New Roman" w:hAnsi="Times New Roman" w:cs="Times New Roman"/>
                <w:sz w:val="28"/>
                <w:szCs w:val="28"/>
              </w:rPr>
              <w:t xml:space="preserve"> 10 молодых семей, и не менее 12</w:t>
            </w:r>
            <w:r w:rsidRPr="00C70010">
              <w:rPr>
                <w:rFonts w:ascii="Times New Roman" w:hAnsi="Times New Roman" w:cs="Times New Roman"/>
                <w:sz w:val="28"/>
                <w:szCs w:val="28"/>
              </w:rPr>
              <w:t xml:space="preserve"> семей за счет мер государственной поддержки в сфере ипотечного жилищного кредитования.</w:t>
            </w:r>
          </w:p>
        </w:tc>
      </w:tr>
    </w:tbl>
    <w:p w:rsidR="00B737A6" w:rsidRPr="00D34366" w:rsidRDefault="00B737A6" w:rsidP="00B737A6">
      <w:pPr>
        <w:pStyle w:val="Pro-Gramma"/>
        <w:spacing w:before="0" w:after="0" w:line="240" w:lineRule="auto"/>
        <w:ind w:firstLine="0"/>
      </w:pPr>
    </w:p>
    <w:p w:rsidR="00B737A6" w:rsidRPr="00D34366" w:rsidRDefault="00B737A6" w:rsidP="00B737A6">
      <w:pPr>
        <w:pStyle w:val="31"/>
        <w:spacing w:before="0" w:after="0" w:line="240" w:lineRule="auto"/>
        <w:ind w:left="0" w:firstLine="709"/>
      </w:pPr>
    </w:p>
    <w:p w:rsidR="00B737A6" w:rsidRPr="00D34366" w:rsidRDefault="00B737A6" w:rsidP="00B737A6">
      <w:pPr>
        <w:pStyle w:val="31"/>
        <w:spacing w:before="0" w:after="0" w:line="240" w:lineRule="auto"/>
        <w:ind w:left="0" w:firstLine="709"/>
      </w:pPr>
    </w:p>
    <w:p w:rsidR="00B737A6" w:rsidRDefault="00B737A6" w:rsidP="00B737A6">
      <w:pPr>
        <w:pStyle w:val="31"/>
        <w:spacing w:before="0" w:after="0" w:line="240" w:lineRule="auto"/>
        <w:ind w:left="0" w:firstLine="709"/>
      </w:pPr>
      <w:r w:rsidRPr="00D34366">
        <w:t>2. Анализ текущей ситуации в сфере реализации муниципальной программы</w:t>
      </w:r>
    </w:p>
    <w:p w:rsidR="00B737A6" w:rsidRPr="0020282A" w:rsidRDefault="00B737A6" w:rsidP="00B737A6">
      <w:pPr>
        <w:pStyle w:val="Pro-Gramma"/>
      </w:pPr>
    </w:p>
    <w:p w:rsidR="00B737A6" w:rsidRPr="00D34366" w:rsidRDefault="00B737A6" w:rsidP="00B737A6">
      <w:pPr>
        <w:pStyle w:val="Pro-Gramma"/>
        <w:spacing w:before="0" w:after="0" w:line="240" w:lineRule="auto"/>
        <w:jc w:val="center"/>
        <w:rPr>
          <w:b/>
          <w:i/>
        </w:rPr>
      </w:pPr>
      <w:r>
        <w:rPr>
          <w:b/>
          <w:i/>
        </w:rPr>
        <w:t>2.1</w:t>
      </w:r>
      <w:r w:rsidRPr="00D34366">
        <w:rPr>
          <w:b/>
          <w:i/>
        </w:rPr>
        <w:t>.Обеспечение жильем молодых семей</w:t>
      </w:r>
    </w:p>
    <w:p w:rsidR="00B737A6" w:rsidRPr="00D34366" w:rsidRDefault="00B737A6" w:rsidP="00B737A6">
      <w:pPr>
        <w:pStyle w:val="Pro-Gramma"/>
        <w:spacing w:before="0" w:after="0" w:line="240" w:lineRule="auto"/>
      </w:pPr>
      <w:r w:rsidRPr="00D34366">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B737A6" w:rsidRDefault="00B737A6" w:rsidP="00B737A6">
      <w:pPr>
        <w:pStyle w:val="Pro-Gramma"/>
        <w:spacing w:before="0" w:after="0" w:line="240" w:lineRule="auto"/>
      </w:pPr>
      <w:r w:rsidRPr="00D34366">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«Жилище» на </w:t>
      </w:r>
      <w:r w:rsidRPr="00D34366">
        <w:lastRenderedPageBreak/>
        <w:t xml:space="preserve">2011-2015 годы» За весь период реализации жилищных программ на территории Палехского муниципального района с 2007 по 2016 год 24 молодые  семьи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B737A6" w:rsidRPr="00560694" w:rsidRDefault="00B737A6" w:rsidP="00B737A6">
      <w:pPr>
        <w:pStyle w:val="41"/>
        <w:spacing w:before="0" w:after="0"/>
        <w:ind w:firstLine="709"/>
      </w:pPr>
      <w:r>
        <w:t>2.2</w:t>
      </w:r>
      <w:r w:rsidRPr="00D34366">
        <w:t>. Государственная поддержка граждан в сфере ипотечного жилищного кредитования</w:t>
      </w:r>
    </w:p>
    <w:p w:rsidR="00B737A6" w:rsidRPr="00D34366" w:rsidRDefault="00B737A6" w:rsidP="00B737A6">
      <w:pPr>
        <w:pStyle w:val="Pro-Gramma"/>
        <w:spacing w:before="0" w:after="0" w:line="240" w:lineRule="auto"/>
      </w:pPr>
      <w:r w:rsidRPr="00D34366">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B737A6" w:rsidRPr="00D34366" w:rsidRDefault="00B737A6" w:rsidP="00B737A6">
      <w:pPr>
        <w:pStyle w:val="Pro-Gramma"/>
        <w:spacing w:before="0" w:after="0" w:line="240" w:lineRule="auto"/>
      </w:pPr>
      <w:r w:rsidRPr="00D34366">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B737A6" w:rsidRPr="00D34366" w:rsidRDefault="00B737A6" w:rsidP="00B737A6">
      <w:pPr>
        <w:pStyle w:val="Pro-Gramma"/>
        <w:spacing w:before="0" w:after="0" w:line="240" w:lineRule="auto"/>
      </w:pPr>
      <w:r w:rsidRPr="00D34366">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B737A6" w:rsidRPr="003460E5" w:rsidRDefault="00B737A6" w:rsidP="00B737A6">
      <w:pPr>
        <w:pStyle w:val="Pro-Gramma"/>
        <w:spacing w:before="0" w:after="0" w:line="240" w:lineRule="auto"/>
      </w:pPr>
      <w:r w:rsidRPr="00D34366">
        <w:t xml:space="preserve">За весь период реализации жилищных программ на территории Палехского муниципального района, (начиная с 2007 года) 16  семей (граждан) получили социальные выплаты. </w:t>
      </w:r>
    </w:p>
    <w:p w:rsidR="00B737A6" w:rsidRDefault="00B737A6" w:rsidP="00B737A6">
      <w:pPr>
        <w:autoSpaceDE w:val="0"/>
        <w:autoSpaceDN w:val="0"/>
        <w:adjustRightInd w:val="0"/>
        <w:spacing w:after="0" w:line="240" w:lineRule="auto"/>
        <w:jc w:val="center"/>
        <w:outlineLvl w:val="0"/>
        <w:rPr>
          <w:rFonts w:ascii="Times New Roman" w:hAnsi="Times New Roman" w:cs="Times New Roman"/>
          <w:b/>
          <w:bCs/>
          <w:i/>
          <w:sz w:val="28"/>
          <w:szCs w:val="28"/>
        </w:rPr>
      </w:pPr>
    </w:p>
    <w:p w:rsidR="00B737A6" w:rsidRDefault="00B737A6" w:rsidP="00B737A6">
      <w:pPr>
        <w:autoSpaceDE w:val="0"/>
        <w:autoSpaceDN w:val="0"/>
        <w:adjustRightInd w:val="0"/>
        <w:spacing w:after="0" w:line="240" w:lineRule="auto"/>
        <w:jc w:val="center"/>
        <w:outlineLvl w:val="0"/>
        <w:rPr>
          <w:rFonts w:ascii="Times New Roman" w:hAnsi="Times New Roman" w:cs="Times New Roman"/>
          <w:b/>
          <w:bCs/>
          <w:i/>
          <w:sz w:val="28"/>
          <w:szCs w:val="28"/>
        </w:rPr>
      </w:pPr>
      <w:r w:rsidRPr="00D34366">
        <w:rPr>
          <w:rFonts w:ascii="Times New Roman" w:hAnsi="Times New Roman" w:cs="Times New Roman"/>
          <w:b/>
          <w:bCs/>
          <w:i/>
          <w:sz w:val="28"/>
          <w:szCs w:val="28"/>
        </w:rPr>
        <w:t>2.</w:t>
      </w:r>
      <w:r>
        <w:rPr>
          <w:rFonts w:ascii="Times New Roman" w:hAnsi="Times New Roman" w:cs="Times New Roman"/>
          <w:b/>
          <w:bCs/>
          <w:i/>
          <w:sz w:val="28"/>
          <w:szCs w:val="28"/>
        </w:rPr>
        <w:t>3</w:t>
      </w:r>
      <w:r w:rsidRPr="00D34366">
        <w:rPr>
          <w:rFonts w:ascii="Times New Roman" w:hAnsi="Times New Roman" w:cs="Times New Roman"/>
          <w:b/>
          <w:bCs/>
          <w:i/>
          <w:sz w:val="28"/>
          <w:szCs w:val="28"/>
        </w:rPr>
        <w:t>. Развитие газоснабжения и газификации Палехского района</w:t>
      </w:r>
    </w:p>
    <w:p w:rsidR="00B737A6" w:rsidRPr="00560694" w:rsidRDefault="00B737A6" w:rsidP="00B737A6">
      <w:pPr>
        <w:autoSpaceDE w:val="0"/>
        <w:autoSpaceDN w:val="0"/>
        <w:adjustRightInd w:val="0"/>
        <w:spacing w:after="0" w:line="240" w:lineRule="auto"/>
        <w:jc w:val="center"/>
        <w:outlineLvl w:val="0"/>
        <w:rPr>
          <w:rFonts w:ascii="Times New Roman" w:hAnsi="Times New Roman" w:cs="Times New Roman"/>
          <w:b/>
          <w:bCs/>
          <w:i/>
          <w:sz w:val="28"/>
          <w:szCs w:val="28"/>
        </w:rPr>
      </w:pP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газифицирован поселок Палех, из 127 сельских населенных пунктов газифицированы природным сетевым газом только 1</w:t>
      </w:r>
      <w:r>
        <w:rPr>
          <w:rFonts w:ascii="Times New Roman" w:hAnsi="Times New Roman" w:cs="Times New Roman"/>
          <w:bCs/>
          <w:sz w:val="28"/>
          <w:szCs w:val="28"/>
        </w:rPr>
        <w:t>6</w:t>
      </w:r>
      <w:r w:rsidRPr="00D34366">
        <w:rPr>
          <w:rFonts w:ascii="Times New Roman" w:hAnsi="Times New Roman" w:cs="Times New Roman"/>
          <w:bCs/>
          <w:sz w:val="28"/>
          <w:szCs w:val="28"/>
        </w:rPr>
        <w:t xml:space="preserve">, или </w:t>
      </w:r>
      <w:r>
        <w:rPr>
          <w:rFonts w:ascii="Times New Roman" w:hAnsi="Times New Roman" w:cs="Times New Roman"/>
          <w:bCs/>
          <w:sz w:val="28"/>
          <w:szCs w:val="28"/>
        </w:rPr>
        <w:t xml:space="preserve">13 </w:t>
      </w:r>
      <w:r w:rsidRPr="00D34366">
        <w:rPr>
          <w:rFonts w:ascii="Times New Roman" w:hAnsi="Times New Roman" w:cs="Times New Roman"/>
          <w:bCs/>
          <w:sz w:val="28"/>
          <w:szCs w:val="28"/>
        </w:rPr>
        <w:t xml:space="preserve">% от общего количества. </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lastRenderedPageBreak/>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газификация сетевым природным газом 42 населенных пунктов района;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За период с 2009 по 201</w:t>
      </w:r>
      <w:r>
        <w:rPr>
          <w:rFonts w:ascii="Times New Roman" w:hAnsi="Times New Roman" w:cs="Times New Roman"/>
          <w:bCs/>
          <w:sz w:val="28"/>
          <w:szCs w:val="28"/>
        </w:rPr>
        <w:t>5</w:t>
      </w:r>
      <w:r w:rsidRPr="00D34366">
        <w:rPr>
          <w:rFonts w:ascii="Times New Roman" w:hAnsi="Times New Roman" w:cs="Times New Roman"/>
          <w:bCs/>
          <w:sz w:val="28"/>
          <w:szCs w:val="28"/>
        </w:rPr>
        <w:t xml:space="preserve"> годы за счет всех источников финансирования: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 введено в эксплуатацию </w:t>
      </w:r>
      <w:r>
        <w:rPr>
          <w:rFonts w:ascii="Times New Roman" w:hAnsi="Times New Roman" w:cs="Times New Roman"/>
          <w:bCs/>
          <w:sz w:val="28"/>
          <w:szCs w:val="28"/>
        </w:rPr>
        <w:t>43,9</w:t>
      </w:r>
      <w:r w:rsidRPr="00D34366">
        <w:rPr>
          <w:rFonts w:ascii="Times New Roman" w:hAnsi="Times New Roman" w:cs="Times New Roman"/>
          <w:bCs/>
          <w:sz w:val="28"/>
          <w:szCs w:val="28"/>
        </w:rPr>
        <w:t xml:space="preserve"> км газопроводов;</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 газифицировано природным газом </w:t>
      </w:r>
      <w:r>
        <w:rPr>
          <w:rFonts w:ascii="Times New Roman" w:hAnsi="Times New Roman" w:cs="Times New Roman"/>
          <w:bCs/>
          <w:sz w:val="28"/>
          <w:szCs w:val="28"/>
        </w:rPr>
        <w:t>57</w:t>
      </w:r>
      <w:r w:rsidRPr="00D34366">
        <w:rPr>
          <w:rFonts w:ascii="Times New Roman" w:hAnsi="Times New Roman" w:cs="Times New Roman"/>
          <w:bCs/>
          <w:sz w:val="28"/>
          <w:szCs w:val="28"/>
        </w:rPr>
        <w:t>7 домовладений и квартир;</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уровень газификации района природным газом вырос на 14,9 в сельской местности.</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Дягилево, с. Майдаково, д. Теплово, д. Зубиха, д. Раменье, д. Лужки. </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bCs/>
          <w:sz w:val="28"/>
          <w:szCs w:val="28"/>
        </w:rPr>
      </w:pPr>
      <w:r w:rsidRPr="00D34366">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B737A6" w:rsidRPr="00D34366" w:rsidRDefault="00B737A6" w:rsidP="00B737A6">
      <w:pPr>
        <w:spacing w:after="0" w:line="240" w:lineRule="auto"/>
        <w:ind w:right="15" w:firstLine="555"/>
        <w:jc w:val="both"/>
        <w:rPr>
          <w:rFonts w:ascii="Times New Roman" w:hAnsi="Times New Roman"/>
          <w:b/>
          <w:i/>
          <w:sz w:val="28"/>
          <w:szCs w:val="28"/>
          <w:lang w:eastAsia="ar-SA"/>
        </w:rPr>
      </w:pPr>
      <w:r w:rsidRPr="00D34366">
        <w:rPr>
          <w:rFonts w:ascii="Times New Roman" w:hAnsi="Times New Roman"/>
          <w:b/>
          <w:i/>
          <w:sz w:val="28"/>
          <w:szCs w:val="28"/>
          <w:lang w:eastAsia="ar-SA"/>
        </w:rPr>
        <w:t>2.</w:t>
      </w:r>
      <w:r>
        <w:rPr>
          <w:rFonts w:ascii="Times New Roman" w:hAnsi="Times New Roman"/>
          <w:b/>
          <w:i/>
          <w:sz w:val="28"/>
          <w:szCs w:val="28"/>
          <w:lang w:eastAsia="ar-SA"/>
        </w:rPr>
        <w:t>4</w:t>
      </w:r>
      <w:r w:rsidRPr="00D34366">
        <w:rPr>
          <w:rFonts w:ascii="Times New Roman" w:hAnsi="Times New Roman"/>
          <w:b/>
          <w:i/>
          <w:sz w:val="28"/>
          <w:szCs w:val="28"/>
          <w:lang w:eastAsia="ar-SA"/>
        </w:rPr>
        <w:t>.  Обеспечение функционирования систем жизнеобеспечения</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lastRenderedPageBreak/>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обеспечить более рациональное использование коммунальных ресурсов.</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r w:rsidRPr="00D34366">
        <w:rPr>
          <w:rFonts w:ascii="Times New Roman" w:hAnsi="Times New Roman"/>
          <w:sz w:val="28"/>
          <w:szCs w:val="28"/>
        </w:rPr>
        <w:t xml:space="preserve">-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w:t>
      </w:r>
      <w:r w:rsidRPr="00D34366">
        <w:rPr>
          <w:rFonts w:ascii="Times New Roman" w:hAnsi="Times New Roman"/>
          <w:sz w:val="28"/>
          <w:szCs w:val="28"/>
        </w:rPr>
        <w:lastRenderedPageBreak/>
        <w:t>для эффективного функционирования и устойчивого развития организаций и обеспечить рост производства в смежных секторах промышленности;</w:t>
      </w:r>
    </w:p>
    <w:p w:rsidR="00B737A6" w:rsidRPr="00D34366" w:rsidRDefault="00B737A6" w:rsidP="00B737A6">
      <w:pPr>
        <w:pStyle w:val="Pro-Gramma"/>
        <w:spacing w:before="0" w:after="0" w:line="240" w:lineRule="auto"/>
      </w:pPr>
      <w:r w:rsidRPr="00D34366">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B737A6" w:rsidRPr="00D34366" w:rsidRDefault="00B737A6" w:rsidP="00B737A6">
      <w:pPr>
        <w:pStyle w:val="Pro-Gramma"/>
        <w:spacing w:before="0" w:after="0" w:line="240" w:lineRule="auto"/>
        <w:ind w:firstLine="0"/>
        <w:jc w:val="center"/>
      </w:pPr>
    </w:p>
    <w:p w:rsidR="00B737A6" w:rsidRPr="00D34366" w:rsidRDefault="00B737A6" w:rsidP="00B737A6">
      <w:pPr>
        <w:pStyle w:val="Pro-Gramma"/>
        <w:spacing w:before="0" w:after="0" w:line="240" w:lineRule="auto"/>
        <w:ind w:firstLine="0"/>
        <w:sectPr w:rsidR="00B737A6" w:rsidRPr="00D34366" w:rsidSect="00AE4357">
          <w:footerReference w:type="even" r:id="rId9"/>
          <w:pgSz w:w="11906" w:h="16838" w:code="9"/>
          <w:pgMar w:top="1134" w:right="1276" w:bottom="1134" w:left="1559" w:header="709" w:footer="709" w:gutter="0"/>
          <w:cols w:space="708"/>
          <w:titlePg/>
          <w:docGrid w:linePitch="360"/>
        </w:sectPr>
      </w:pPr>
    </w:p>
    <w:p w:rsidR="00B737A6" w:rsidRPr="00D34366" w:rsidRDefault="00B737A6" w:rsidP="00B737A6">
      <w:pPr>
        <w:pStyle w:val="ConsPlusNormal"/>
        <w:numPr>
          <w:ilvl w:val="0"/>
          <w:numId w:val="39"/>
        </w:numPr>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Сведения о целевых индикаторах (показателях) программы</w:t>
      </w:r>
    </w:p>
    <w:p w:rsidR="00B737A6" w:rsidRPr="00D34366" w:rsidRDefault="00B737A6" w:rsidP="00B737A6">
      <w:pPr>
        <w:pStyle w:val="Pro-TabName"/>
        <w:spacing w:before="0" w:after="0"/>
        <w:jc w:val="left"/>
        <w:rPr>
          <w:i w:val="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863"/>
        <w:gridCol w:w="1559"/>
        <w:gridCol w:w="992"/>
        <w:gridCol w:w="992"/>
        <w:gridCol w:w="993"/>
        <w:gridCol w:w="992"/>
        <w:gridCol w:w="992"/>
        <w:gridCol w:w="992"/>
        <w:gridCol w:w="993"/>
        <w:gridCol w:w="992"/>
        <w:gridCol w:w="992"/>
      </w:tblGrid>
      <w:tr w:rsidR="00B737A6" w:rsidRPr="00D34366" w:rsidTr="000B2EC9">
        <w:trPr>
          <w:tblHeader/>
        </w:trPr>
        <w:tc>
          <w:tcPr>
            <w:tcW w:w="640" w:type="dxa"/>
            <w:vMerge w:val="restart"/>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lang w:val="en-US"/>
              </w:rPr>
              <w:t>N п/п</w:t>
            </w:r>
          </w:p>
          <w:p w:rsidR="00B737A6" w:rsidRPr="00D34366" w:rsidRDefault="00B737A6" w:rsidP="000B2EC9">
            <w:pPr>
              <w:spacing w:after="0" w:line="240" w:lineRule="auto"/>
              <w:rPr>
                <w:rFonts w:ascii="Times New Roman" w:hAnsi="Times New Roman" w:cs="Times New Roman"/>
                <w:sz w:val="28"/>
                <w:szCs w:val="28"/>
              </w:rPr>
            </w:pPr>
          </w:p>
        </w:tc>
        <w:tc>
          <w:tcPr>
            <w:tcW w:w="3863" w:type="dxa"/>
            <w:vMerge w:val="restart"/>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Наименование целевого индикатора (показателя)</w:t>
            </w:r>
          </w:p>
        </w:tc>
        <w:tc>
          <w:tcPr>
            <w:tcW w:w="1559" w:type="dxa"/>
            <w:vMerge w:val="restart"/>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Ед. изм.</w:t>
            </w:r>
          </w:p>
          <w:p w:rsidR="00B737A6" w:rsidRPr="00D34366" w:rsidRDefault="00B737A6" w:rsidP="000B2EC9">
            <w:pPr>
              <w:spacing w:after="0" w:line="240" w:lineRule="auto"/>
              <w:rPr>
                <w:rFonts w:ascii="Times New Roman" w:hAnsi="Times New Roman" w:cs="Times New Roman"/>
                <w:sz w:val="28"/>
                <w:szCs w:val="28"/>
              </w:rPr>
            </w:pPr>
          </w:p>
        </w:tc>
        <w:tc>
          <w:tcPr>
            <w:tcW w:w="8930" w:type="dxa"/>
            <w:gridSpan w:val="9"/>
          </w:tcPr>
          <w:p w:rsidR="00B737A6" w:rsidRPr="00D34366" w:rsidRDefault="00B737A6" w:rsidP="000B2EC9">
            <w:pPr>
              <w:spacing w:after="0" w:line="240" w:lineRule="auto"/>
              <w:rPr>
                <w:rFonts w:ascii="Times New Roman" w:hAnsi="Times New Roman" w:cs="Times New Roman"/>
                <w:sz w:val="28"/>
                <w:szCs w:val="28"/>
                <w:lang w:val="en-US"/>
              </w:rPr>
            </w:pPr>
            <w:r w:rsidRPr="00D34366">
              <w:rPr>
                <w:rFonts w:ascii="Times New Roman" w:hAnsi="Times New Roman" w:cs="Times New Roman"/>
                <w:sz w:val="28"/>
                <w:szCs w:val="28"/>
              </w:rPr>
              <w:t>Значения</w:t>
            </w:r>
            <w:r w:rsidRPr="00D34366">
              <w:rPr>
                <w:rFonts w:ascii="Times New Roman" w:hAnsi="Times New Roman" w:cs="Times New Roman"/>
                <w:sz w:val="28"/>
                <w:szCs w:val="28"/>
                <w:lang w:val="en-US"/>
              </w:rPr>
              <w:t xml:space="preserve"> </w:t>
            </w:r>
            <w:r w:rsidRPr="00D34366">
              <w:rPr>
                <w:rFonts w:ascii="Times New Roman" w:hAnsi="Times New Roman" w:cs="Times New Roman"/>
                <w:sz w:val="28"/>
                <w:szCs w:val="28"/>
              </w:rPr>
              <w:t>целевых индикаторов (показателей)</w:t>
            </w:r>
          </w:p>
        </w:tc>
      </w:tr>
      <w:tr w:rsidR="00B737A6" w:rsidRPr="00D34366" w:rsidTr="000B2EC9">
        <w:trPr>
          <w:tblHeader/>
        </w:trPr>
        <w:tc>
          <w:tcPr>
            <w:tcW w:w="640" w:type="dxa"/>
            <w:vMerge/>
          </w:tcPr>
          <w:p w:rsidR="00B737A6" w:rsidRPr="00D34366" w:rsidRDefault="00B737A6" w:rsidP="000B2EC9">
            <w:pPr>
              <w:spacing w:after="0" w:line="240" w:lineRule="auto"/>
              <w:rPr>
                <w:rFonts w:ascii="Times New Roman" w:hAnsi="Times New Roman" w:cs="Times New Roman"/>
                <w:sz w:val="28"/>
                <w:szCs w:val="28"/>
              </w:rPr>
            </w:pPr>
          </w:p>
        </w:tc>
        <w:tc>
          <w:tcPr>
            <w:tcW w:w="3863" w:type="dxa"/>
            <w:vMerge/>
          </w:tcPr>
          <w:p w:rsidR="00B737A6" w:rsidRPr="00D34366" w:rsidRDefault="00B737A6" w:rsidP="000B2EC9">
            <w:pPr>
              <w:spacing w:after="0" w:line="240" w:lineRule="auto"/>
              <w:rPr>
                <w:rFonts w:ascii="Times New Roman" w:hAnsi="Times New Roman" w:cs="Times New Roman"/>
                <w:sz w:val="28"/>
                <w:szCs w:val="28"/>
                <w:lang w:val="en-US"/>
              </w:rPr>
            </w:pPr>
          </w:p>
        </w:tc>
        <w:tc>
          <w:tcPr>
            <w:tcW w:w="1559" w:type="dxa"/>
            <w:vMerge/>
          </w:tcPr>
          <w:p w:rsidR="00B737A6" w:rsidRPr="00D34366" w:rsidRDefault="00B737A6" w:rsidP="000B2EC9">
            <w:pPr>
              <w:spacing w:after="0" w:line="240" w:lineRule="auto"/>
              <w:rPr>
                <w:rFonts w:ascii="Times New Roman" w:hAnsi="Times New Roman" w:cs="Times New Roman"/>
                <w:sz w:val="28"/>
                <w:szCs w:val="28"/>
              </w:rPr>
            </w:pP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2012</w:t>
            </w:r>
          </w:p>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2013</w:t>
            </w:r>
          </w:p>
          <w:p w:rsidR="00B737A6" w:rsidRPr="00D34366" w:rsidRDefault="00B737A6" w:rsidP="000B2EC9">
            <w:pPr>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факт</w:t>
            </w:r>
          </w:p>
        </w:tc>
        <w:tc>
          <w:tcPr>
            <w:tcW w:w="993"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2014</w:t>
            </w:r>
          </w:p>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2015</w:t>
            </w:r>
          </w:p>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факт</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2016</w:t>
            </w:r>
          </w:p>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оценка</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2017</w:t>
            </w:r>
          </w:p>
        </w:tc>
        <w:tc>
          <w:tcPr>
            <w:tcW w:w="993"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2018</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2019</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2020</w:t>
            </w:r>
          </w:p>
        </w:tc>
      </w:tr>
      <w:tr w:rsidR="00B737A6" w:rsidRPr="00D34366" w:rsidTr="000B2EC9">
        <w:tc>
          <w:tcPr>
            <w:tcW w:w="640"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w:t>
            </w:r>
          </w:p>
        </w:tc>
        <w:tc>
          <w:tcPr>
            <w:tcW w:w="14352" w:type="dxa"/>
            <w:gridSpan w:val="11"/>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Повышение уровня газификации Палехского района природным газом</w:t>
            </w:r>
          </w:p>
        </w:tc>
      </w:tr>
      <w:tr w:rsidR="00B737A6" w:rsidRPr="00D34366" w:rsidTr="000B2EC9">
        <w:tc>
          <w:tcPr>
            <w:tcW w:w="640"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1.1.</w:t>
            </w:r>
          </w:p>
        </w:tc>
        <w:tc>
          <w:tcPr>
            <w:tcW w:w="3863"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Уровень газификации сетевым природным газом</w:t>
            </w:r>
          </w:p>
        </w:tc>
        <w:tc>
          <w:tcPr>
            <w:tcW w:w="1559"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процентов</w:t>
            </w:r>
          </w:p>
        </w:tc>
        <w:tc>
          <w:tcPr>
            <w:tcW w:w="992" w:type="dxa"/>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76,8</w:t>
            </w:r>
          </w:p>
        </w:tc>
        <w:tc>
          <w:tcPr>
            <w:tcW w:w="992" w:type="dxa"/>
          </w:tcPr>
          <w:p w:rsidR="00B737A6" w:rsidRPr="00D34366" w:rsidRDefault="00B737A6" w:rsidP="000B2EC9">
            <w:pPr>
              <w:spacing w:after="0" w:line="240" w:lineRule="auto"/>
              <w:rPr>
                <w:rFonts w:ascii="Times New Roman" w:eastAsia="Calibri" w:hAnsi="Times New Roman" w:cs="Times New Roman"/>
                <w:sz w:val="28"/>
                <w:szCs w:val="28"/>
              </w:rPr>
            </w:pPr>
            <w:r w:rsidRPr="00D34366">
              <w:rPr>
                <w:rFonts w:ascii="Times New Roman" w:eastAsia="Calibri" w:hAnsi="Times New Roman" w:cs="Times New Roman"/>
                <w:sz w:val="28"/>
                <w:szCs w:val="28"/>
              </w:rPr>
              <w:t>76,9</w:t>
            </w:r>
          </w:p>
        </w:tc>
        <w:tc>
          <w:tcPr>
            <w:tcW w:w="993"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77,0</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77,1</w:t>
            </w:r>
          </w:p>
        </w:tc>
        <w:tc>
          <w:tcPr>
            <w:tcW w:w="992" w:type="dxa"/>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77,2</w:t>
            </w:r>
          </w:p>
        </w:tc>
        <w:tc>
          <w:tcPr>
            <w:tcW w:w="992" w:type="dxa"/>
          </w:tcPr>
          <w:p w:rsidR="00B737A6" w:rsidRPr="00D34366" w:rsidRDefault="00B737A6" w:rsidP="000B2EC9">
            <w:r w:rsidRPr="00D34366">
              <w:rPr>
                <w:rFonts w:ascii="Times New Roman" w:hAnsi="Times New Roman" w:cs="Times New Roman"/>
                <w:sz w:val="28"/>
                <w:szCs w:val="28"/>
              </w:rPr>
              <w:t>77,3</w:t>
            </w:r>
          </w:p>
        </w:tc>
        <w:tc>
          <w:tcPr>
            <w:tcW w:w="993" w:type="dxa"/>
          </w:tcPr>
          <w:p w:rsidR="00B737A6" w:rsidRPr="00D34366" w:rsidRDefault="00B737A6" w:rsidP="000B2EC9">
            <w:r w:rsidRPr="00D34366">
              <w:rPr>
                <w:rFonts w:ascii="Times New Roman" w:hAnsi="Times New Roman" w:cs="Times New Roman"/>
                <w:sz w:val="28"/>
                <w:szCs w:val="28"/>
              </w:rPr>
              <w:t>77,4</w:t>
            </w:r>
          </w:p>
        </w:tc>
        <w:tc>
          <w:tcPr>
            <w:tcW w:w="992" w:type="dxa"/>
          </w:tcPr>
          <w:p w:rsidR="00B737A6" w:rsidRPr="00D34366" w:rsidRDefault="00B737A6" w:rsidP="000B2EC9">
            <w:r w:rsidRPr="00D34366">
              <w:rPr>
                <w:rFonts w:ascii="Times New Roman" w:hAnsi="Times New Roman" w:cs="Times New Roman"/>
                <w:sz w:val="28"/>
                <w:szCs w:val="28"/>
              </w:rPr>
              <w:t>77,5</w:t>
            </w:r>
          </w:p>
        </w:tc>
        <w:tc>
          <w:tcPr>
            <w:tcW w:w="992" w:type="dxa"/>
          </w:tcPr>
          <w:p w:rsidR="00B737A6" w:rsidRPr="00D34366" w:rsidRDefault="00B737A6" w:rsidP="000B2EC9">
            <w:r w:rsidRPr="00D34366">
              <w:rPr>
                <w:rFonts w:ascii="Times New Roman" w:hAnsi="Times New Roman" w:cs="Times New Roman"/>
                <w:sz w:val="28"/>
                <w:szCs w:val="28"/>
              </w:rPr>
              <w:t>77,6</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w:t>
            </w:r>
          </w:p>
        </w:tc>
        <w:tc>
          <w:tcPr>
            <w:tcW w:w="14352" w:type="dxa"/>
            <w:gridSpan w:val="11"/>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2.1.</w:t>
            </w:r>
          </w:p>
        </w:tc>
        <w:tc>
          <w:tcPr>
            <w:tcW w:w="3863"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Уровень износа систем жизнеобеспечения и объектов электрохозяйства</w:t>
            </w:r>
          </w:p>
        </w:tc>
        <w:tc>
          <w:tcPr>
            <w:tcW w:w="1559"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2.2.</w:t>
            </w:r>
          </w:p>
        </w:tc>
        <w:tc>
          <w:tcPr>
            <w:tcW w:w="3863"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1559"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17</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cs="Times New Roman"/>
                <w:sz w:val="28"/>
                <w:szCs w:val="28"/>
              </w:rPr>
            </w:pPr>
            <w:r w:rsidRPr="00D34366">
              <w:rPr>
                <w:rFonts w:ascii="Times New Roman" w:hAnsi="Times New Roman" w:cs="Times New Roman"/>
                <w:sz w:val="28"/>
                <w:szCs w:val="28"/>
              </w:rPr>
              <w:t>3.</w:t>
            </w:r>
          </w:p>
        </w:tc>
        <w:tc>
          <w:tcPr>
            <w:tcW w:w="14352" w:type="dxa"/>
            <w:gridSpan w:val="11"/>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Pr>
          <w:p w:rsidR="00B737A6" w:rsidRPr="00C1246A" w:rsidRDefault="00B737A6" w:rsidP="000B2EC9">
            <w:pPr>
              <w:rPr>
                <w:rFonts w:ascii="Times New Roman" w:hAnsi="Times New Roman" w:cs="Times New Roman"/>
                <w:sz w:val="28"/>
                <w:szCs w:val="28"/>
              </w:rPr>
            </w:pPr>
            <w:r w:rsidRPr="00C1246A">
              <w:rPr>
                <w:rFonts w:ascii="Times New Roman" w:hAnsi="Times New Roman" w:cs="Times New Roman"/>
                <w:sz w:val="28"/>
                <w:szCs w:val="28"/>
              </w:rPr>
              <w:t>Количество молодых семей, улучшивших жилищные условия</w:t>
            </w:r>
          </w:p>
        </w:tc>
        <w:tc>
          <w:tcPr>
            <w:tcW w:w="1559" w:type="dxa"/>
          </w:tcPr>
          <w:p w:rsidR="00B737A6" w:rsidRPr="00C1246A" w:rsidRDefault="00B737A6" w:rsidP="000B2EC9">
            <w:pPr>
              <w:widowControl w:val="0"/>
              <w:autoSpaceDE w:val="0"/>
              <w:autoSpaceDN w:val="0"/>
              <w:adjustRightInd w:val="0"/>
              <w:spacing w:after="0" w:line="240" w:lineRule="auto"/>
              <w:jc w:val="both"/>
              <w:rPr>
                <w:rFonts w:ascii="Times New Roman" w:hAnsi="Times New Roman" w:cs="Times New Roman"/>
                <w:sz w:val="28"/>
                <w:szCs w:val="28"/>
              </w:rPr>
            </w:pPr>
            <w:r w:rsidRPr="00C1246A">
              <w:rPr>
                <w:rFonts w:ascii="Times New Roman" w:hAnsi="Times New Roman" w:cs="Times New Roman"/>
                <w:sz w:val="28"/>
                <w:szCs w:val="28"/>
              </w:rPr>
              <w:t>семей</w:t>
            </w:r>
          </w:p>
        </w:tc>
        <w:tc>
          <w:tcPr>
            <w:tcW w:w="992" w:type="dxa"/>
          </w:tcPr>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5</w:t>
            </w:r>
          </w:p>
        </w:tc>
        <w:tc>
          <w:tcPr>
            <w:tcW w:w="992" w:type="dxa"/>
          </w:tcPr>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5</w:t>
            </w:r>
          </w:p>
        </w:tc>
        <w:tc>
          <w:tcPr>
            <w:tcW w:w="993" w:type="dxa"/>
          </w:tcPr>
          <w:p w:rsidR="00B737A6" w:rsidRPr="00C1246A"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C1246A">
              <w:rPr>
                <w:rFonts w:ascii="Times New Roman" w:hAnsi="Times New Roman" w:cs="Times New Roman"/>
                <w:sz w:val="28"/>
                <w:szCs w:val="28"/>
              </w:rPr>
              <w:t>4</w:t>
            </w:r>
          </w:p>
        </w:tc>
        <w:tc>
          <w:tcPr>
            <w:tcW w:w="992" w:type="dxa"/>
          </w:tcPr>
          <w:p w:rsidR="00B737A6" w:rsidRPr="00C1246A"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C1246A">
              <w:rPr>
                <w:rFonts w:ascii="Times New Roman" w:hAnsi="Times New Roman" w:cs="Times New Roman"/>
                <w:sz w:val="28"/>
                <w:szCs w:val="28"/>
              </w:rPr>
              <w:t>5</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r>
      <w:tr w:rsidR="00B737A6" w:rsidRPr="00D34366" w:rsidTr="000B2EC9">
        <w:tc>
          <w:tcPr>
            <w:tcW w:w="640"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cs="Times New Roman"/>
                <w:sz w:val="28"/>
                <w:szCs w:val="28"/>
              </w:rPr>
            </w:pPr>
          </w:p>
        </w:tc>
        <w:tc>
          <w:tcPr>
            <w:tcW w:w="3863"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1559" w:type="dxa"/>
          </w:tcPr>
          <w:p w:rsidR="00B737A6" w:rsidRPr="00D34366" w:rsidRDefault="00B737A6" w:rsidP="000B2EC9">
            <w:pPr>
              <w:widowControl w:val="0"/>
              <w:autoSpaceDE w:val="0"/>
              <w:autoSpaceDN w:val="0"/>
              <w:adjustRightInd w:val="0"/>
              <w:spacing w:after="0" w:line="240" w:lineRule="auto"/>
              <w:jc w:val="both"/>
              <w:rPr>
                <w:rFonts w:ascii="Times New Roman" w:hAnsi="Times New Roman" w:cs="Times New Roman"/>
                <w:sz w:val="28"/>
                <w:szCs w:val="28"/>
              </w:rPr>
            </w:pPr>
            <w:r w:rsidRPr="00D34366">
              <w:rPr>
                <w:rFonts w:ascii="Times New Roman" w:hAnsi="Times New Roman" w:cs="Times New Roman"/>
                <w:sz w:val="28"/>
                <w:szCs w:val="28"/>
              </w:rPr>
              <w:t>семей</w:t>
            </w:r>
          </w:p>
        </w:tc>
        <w:tc>
          <w:tcPr>
            <w:tcW w:w="992" w:type="dxa"/>
          </w:tcPr>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0</w:t>
            </w:r>
          </w:p>
        </w:tc>
        <w:tc>
          <w:tcPr>
            <w:tcW w:w="992" w:type="dxa"/>
          </w:tcPr>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993"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992" w:type="dxa"/>
          </w:tcPr>
          <w:p w:rsidR="00B737A6" w:rsidRPr="00D34366" w:rsidRDefault="00B737A6" w:rsidP="000B2EC9">
            <w:pPr>
              <w:widowControl w:val="0"/>
              <w:autoSpaceDE w:val="0"/>
              <w:autoSpaceDN w:val="0"/>
              <w:adjustRightInd w:val="0"/>
              <w:spacing w:after="0" w:line="240" w:lineRule="auto"/>
              <w:jc w:val="center"/>
              <w:rPr>
                <w:rFonts w:ascii="Times New Roman" w:hAnsi="Times New Roman" w:cs="Times New Roman"/>
                <w:sz w:val="28"/>
                <w:szCs w:val="28"/>
              </w:rPr>
            </w:pPr>
            <w:r w:rsidRPr="00D34366">
              <w:rPr>
                <w:rFonts w:ascii="Times New Roman" w:hAnsi="Times New Roman" w:cs="Times New Roman"/>
                <w:sz w:val="28"/>
                <w:szCs w:val="28"/>
              </w:rPr>
              <w:t>0</w:t>
            </w:r>
          </w:p>
        </w:tc>
      </w:tr>
    </w:tbl>
    <w:p w:rsidR="00B737A6" w:rsidRPr="00D34366" w:rsidRDefault="00B737A6" w:rsidP="00B737A6">
      <w:pPr>
        <w:pStyle w:val="Pro-TabName"/>
        <w:spacing w:before="0" w:after="0"/>
        <w:jc w:val="left"/>
        <w:sectPr w:rsidR="00B737A6" w:rsidRPr="00D34366" w:rsidSect="00AE4357">
          <w:pgSz w:w="16838" w:h="11906" w:orient="landscape" w:code="9"/>
          <w:pgMar w:top="737" w:right="1276" w:bottom="794" w:left="1559" w:header="709" w:footer="709" w:gutter="0"/>
          <w:cols w:space="708"/>
          <w:titlePg/>
          <w:docGrid w:linePitch="360"/>
        </w:sectPr>
      </w:pPr>
    </w:p>
    <w:p w:rsidR="00B737A6" w:rsidRPr="00D34366" w:rsidRDefault="00B737A6" w:rsidP="00B737A6">
      <w:pPr>
        <w:pStyle w:val="Pro-Gramma"/>
        <w:spacing w:before="0" w:after="0" w:line="240" w:lineRule="auto"/>
        <w:ind w:firstLine="0"/>
        <w:jc w:val="right"/>
      </w:pPr>
      <w:r w:rsidRPr="00D34366">
        <w:lastRenderedPageBreak/>
        <w:t xml:space="preserve">Приложение </w:t>
      </w:r>
      <w:r>
        <w:t>1</w:t>
      </w:r>
      <w:r w:rsidRPr="00D34366">
        <w:t xml:space="preserve"> к муниципальной программе </w:t>
      </w:r>
    </w:p>
    <w:p w:rsidR="00B737A6" w:rsidRPr="00D34366" w:rsidRDefault="00B737A6" w:rsidP="00B737A6">
      <w:pPr>
        <w:pStyle w:val="Pro-Gramma"/>
        <w:spacing w:before="0" w:after="0" w:line="240" w:lineRule="auto"/>
        <w:jc w:val="right"/>
        <w:rPr>
          <w:bCs/>
        </w:rPr>
      </w:pPr>
      <w:r w:rsidRPr="00D34366">
        <w:t>Палехского муниципального района «</w:t>
      </w:r>
      <w:r w:rsidRPr="00D34366">
        <w:rPr>
          <w:bCs/>
        </w:rPr>
        <w:t xml:space="preserve">Обеспечение доступным и </w:t>
      </w:r>
    </w:p>
    <w:p w:rsidR="00B737A6" w:rsidRPr="00D34366" w:rsidRDefault="00B737A6" w:rsidP="00B737A6">
      <w:pPr>
        <w:pStyle w:val="Pro-Gramma"/>
        <w:spacing w:before="0" w:after="0" w:line="240" w:lineRule="auto"/>
        <w:jc w:val="right"/>
      </w:pPr>
      <w:r w:rsidRPr="00D34366">
        <w:rPr>
          <w:bCs/>
        </w:rPr>
        <w:t>комфортным жильем, объектами инженерной инфраструктуры</w:t>
      </w:r>
    </w:p>
    <w:p w:rsidR="00B737A6" w:rsidRPr="00D34366" w:rsidRDefault="00B737A6" w:rsidP="00B737A6">
      <w:pPr>
        <w:pStyle w:val="Pro-Gramma"/>
        <w:spacing w:before="0" w:after="0" w:line="240" w:lineRule="auto"/>
        <w:jc w:val="right"/>
        <w:rPr>
          <w:bCs/>
        </w:rPr>
      </w:pPr>
      <w:r w:rsidRPr="00D34366">
        <w:rPr>
          <w:bCs/>
        </w:rPr>
        <w:t xml:space="preserve"> и услугами жилищно-коммунального хозяйства </w:t>
      </w:r>
    </w:p>
    <w:p w:rsidR="00B737A6" w:rsidRDefault="00B737A6" w:rsidP="00B737A6">
      <w:pPr>
        <w:pStyle w:val="Pro-Gramma"/>
        <w:spacing w:before="0" w:after="0" w:line="240" w:lineRule="auto"/>
        <w:ind w:firstLine="0"/>
        <w:jc w:val="right"/>
      </w:pPr>
      <w:r w:rsidRPr="00D34366">
        <w:rPr>
          <w:bCs/>
        </w:rPr>
        <w:t xml:space="preserve">                                                                            населения Палехского района</w:t>
      </w:r>
      <w:r w:rsidRPr="00D34366">
        <w:t>»</w:t>
      </w:r>
    </w:p>
    <w:p w:rsidR="00B737A6" w:rsidRPr="00D34366" w:rsidRDefault="00B737A6" w:rsidP="00B737A6">
      <w:pPr>
        <w:pStyle w:val="Pro-Gramma"/>
        <w:spacing w:before="0" w:after="0" w:line="240" w:lineRule="auto"/>
        <w:ind w:firstLine="0"/>
        <w:jc w:val="right"/>
      </w:pPr>
    </w:p>
    <w:p w:rsidR="00B737A6" w:rsidRPr="00D34366" w:rsidRDefault="00B737A6" w:rsidP="00B737A6">
      <w:pPr>
        <w:spacing w:after="0"/>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B737A6" w:rsidRPr="00D34366" w:rsidRDefault="00B737A6" w:rsidP="00B737A6">
      <w:pPr>
        <w:spacing w:after="0"/>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B737A6" w:rsidRPr="00825529" w:rsidRDefault="00B737A6" w:rsidP="00B737A6">
      <w:pPr>
        <w:spacing w:after="0"/>
        <w:jc w:val="center"/>
        <w:rPr>
          <w:rFonts w:ascii="Times New Roman" w:hAnsi="Times New Roman" w:cs="Times New Roman"/>
          <w:b/>
          <w:sz w:val="28"/>
          <w:szCs w:val="28"/>
        </w:rPr>
      </w:pPr>
      <w:r w:rsidRPr="00D34366">
        <w:rPr>
          <w:rFonts w:ascii="Times New Roman" w:hAnsi="Times New Roman" w:cs="Times New Roman"/>
          <w:b/>
          <w:bCs/>
          <w:sz w:val="28"/>
          <w:szCs w:val="28"/>
        </w:rPr>
        <w:t>1. Паспорт подпрограммы</w:t>
      </w:r>
    </w:p>
    <w:tbl>
      <w:tblPr>
        <w:tblStyle w:val="ad"/>
        <w:tblW w:w="0" w:type="auto"/>
        <w:tblLook w:val="04A0"/>
      </w:tblPr>
      <w:tblGrid>
        <w:gridCol w:w="4785"/>
        <w:gridCol w:w="4786"/>
      </w:tblGrid>
      <w:tr w:rsidR="00B737A6" w:rsidRPr="00D34366" w:rsidTr="000B2EC9">
        <w:tc>
          <w:tcPr>
            <w:tcW w:w="4785" w:type="dxa"/>
          </w:tcPr>
          <w:p w:rsidR="00B737A6" w:rsidRPr="00D34366" w:rsidRDefault="00B737A6" w:rsidP="000B2EC9">
            <w:pPr>
              <w:rPr>
                <w:sz w:val="28"/>
                <w:szCs w:val="28"/>
              </w:rPr>
            </w:pPr>
            <w:r w:rsidRPr="00D34366">
              <w:rPr>
                <w:sz w:val="28"/>
                <w:szCs w:val="28"/>
              </w:rPr>
              <w:t>Наименование подпрограммы</w:t>
            </w:r>
          </w:p>
        </w:tc>
        <w:tc>
          <w:tcPr>
            <w:tcW w:w="4786" w:type="dxa"/>
          </w:tcPr>
          <w:p w:rsidR="00B737A6" w:rsidRPr="00D34366" w:rsidRDefault="00B737A6" w:rsidP="000B2EC9">
            <w:pPr>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B737A6" w:rsidRPr="00D34366" w:rsidTr="000B2EC9">
        <w:tc>
          <w:tcPr>
            <w:tcW w:w="4785" w:type="dxa"/>
          </w:tcPr>
          <w:p w:rsidR="00B737A6" w:rsidRPr="00D34366" w:rsidRDefault="00B737A6" w:rsidP="000B2EC9">
            <w:pPr>
              <w:rPr>
                <w:sz w:val="28"/>
                <w:szCs w:val="28"/>
              </w:rPr>
            </w:pPr>
            <w:r w:rsidRPr="00D34366">
              <w:rPr>
                <w:sz w:val="28"/>
                <w:szCs w:val="28"/>
              </w:rPr>
              <w:t>Срок реализации подпрограммы</w:t>
            </w:r>
          </w:p>
        </w:tc>
        <w:tc>
          <w:tcPr>
            <w:tcW w:w="4786" w:type="dxa"/>
          </w:tcPr>
          <w:p w:rsidR="00B737A6" w:rsidRPr="00D34366" w:rsidRDefault="00B737A6" w:rsidP="000B2EC9">
            <w:pPr>
              <w:rPr>
                <w:sz w:val="28"/>
                <w:szCs w:val="28"/>
              </w:rPr>
            </w:pPr>
            <w:r>
              <w:rPr>
                <w:sz w:val="28"/>
                <w:szCs w:val="28"/>
              </w:rPr>
              <w:t>2014</w:t>
            </w:r>
            <w:r w:rsidRPr="00D34366">
              <w:rPr>
                <w:sz w:val="28"/>
                <w:szCs w:val="28"/>
              </w:rPr>
              <w:t>-2020</w:t>
            </w:r>
          </w:p>
        </w:tc>
      </w:tr>
      <w:tr w:rsidR="00B737A6" w:rsidRPr="00D34366" w:rsidTr="000B2EC9">
        <w:tc>
          <w:tcPr>
            <w:tcW w:w="4785" w:type="dxa"/>
          </w:tcPr>
          <w:p w:rsidR="00B737A6" w:rsidRPr="00D34366" w:rsidRDefault="00B737A6" w:rsidP="000B2EC9">
            <w:pPr>
              <w:rPr>
                <w:sz w:val="28"/>
                <w:szCs w:val="28"/>
              </w:rPr>
            </w:pPr>
            <w:r w:rsidRPr="00D34366">
              <w:rPr>
                <w:sz w:val="28"/>
                <w:szCs w:val="28"/>
              </w:rPr>
              <w:t>Ответственный исполнитель</w:t>
            </w:r>
          </w:p>
          <w:p w:rsidR="00B737A6" w:rsidRPr="00D34366" w:rsidRDefault="00B737A6" w:rsidP="000B2EC9">
            <w:pPr>
              <w:rPr>
                <w:sz w:val="28"/>
                <w:szCs w:val="28"/>
              </w:rPr>
            </w:pPr>
            <w:r w:rsidRPr="00D34366">
              <w:rPr>
                <w:sz w:val="28"/>
                <w:szCs w:val="28"/>
              </w:rPr>
              <w:t>подпрограммы</w:t>
            </w:r>
          </w:p>
        </w:tc>
        <w:tc>
          <w:tcPr>
            <w:tcW w:w="4786" w:type="dxa"/>
          </w:tcPr>
          <w:p w:rsidR="00B737A6" w:rsidRPr="00D34366" w:rsidRDefault="00B737A6" w:rsidP="000B2EC9">
            <w:pPr>
              <w:rPr>
                <w:sz w:val="28"/>
                <w:szCs w:val="28"/>
              </w:rPr>
            </w:pPr>
            <w:r w:rsidRPr="00D34366">
              <w:rPr>
                <w:sz w:val="28"/>
                <w:szCs w:val="28"/>
              </w:rPr>
              <w:t>Администрация Палехского муниципального района</w:t>
            </w:r>
          </w:p>
        </w:tc>
      </w:tr>
      <w:tr w:rsidR="00B737A6" w:rsidRPr="00D34366" w:rsidTr="000B2EC9">
        <w:tc>
          <w:tcPr>
            <w:tcW w:w="4785" w:type="dxa"/>
          </w:tcPr>
          <w:p w:rsidR="00B737A6" w:rsidRPr="00D34366" w:rsidRDefault="00B737A6" w:rsidP="000B2EC9">
            <w:pPr>
              <w:rPr>
                <w:sz w:val="28"/>
                <w:szCs w:val="28"/>
              </w:rPr>
            </w:pPr>
            <w:r w:rsidRPr="00D34366">
              <w:rPr>
                <w:sz w:val="28"/>
                <w:szCs w:val="28"/>
              </w:rPr>
              <w:t>Исполнители основных мероприятий подпрограммы</w:t>
            </w:r>
          </w:p>
        </w:tc>
        <w:tc>
          <w:tcPr>
            <w:tcW w:w="4786" w:type="dxa"/>
          </w:tcPr>
          <w:p w:rsidR="00B737A6" w:rsidRPr="00D34366" w:rsidRDefault="00B737A6" w:rsidP="000B2EC9">
            <w:pPr>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B737A6" w:rsidRPr="00D34366" w:rsidTr="000B2EC9">
        <w:tc>
          <w:tcPr>
            <w:tcW w:w="4785" w:type="dxa"/>
          </w:tcPr>
          <w:p w:rsidR="00B737A6" w:rsidRPr="00D34366" w:rsidRDefault="00B737A6" w:rsidP="000B2EC9">
            <w:pPr>
              <w:rPr>
                <w:sz w:val="28"/>
                <w:szCs w:val="28"/>
              </w:rPr>
            </w:pPr>
            <w:r w:rsidRPr="00D34366">
              <w:rPr>
                <w:sz w:val="28"/>
                <w:szCs w:val="28"/>
              </w:rPr>
              <w:t>Цель подпрограммы</w:t>
            </w:r>
          </w:p>
        </w:tc>
        <w:tc>
          <w:tcPr>
            <w:tcW w:w="4786" w:type="dxa"/>
          </w:tcPr>
          <w:p w:rsidR="00B737A6" w:rsidRPr="00D34366" w:rsidRDefault="00B737A6" w:rsidP="000B2EC9">
            <w:pPr>
              <w:rPr>
                <w:sz w:val="28"/>
                <w:szCs w:val="28"/>
              </w:rPr>
            </w:pPr>
            <w:r w:rsidRPr="00D34366">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B737A6" w:rsidRPr="00D34366" w:rsidTr="000B2EC9">
        <w:tc>
          <w:tcPr>
            <w:tcW w:w="4785" w:type="dxa"/>
          </w:tcPr>
          <w:p w:rsidR="00B737A6" w:rsidRPr="00D34366" w:rsidRDefault="00B737A6" w:rsidP="000B2EC9">
            <w:pPr>
              <w:rPr>
                <w:sz w:val="28"/>
                <w:szCs w:val="28"/>
              </w:rPr>
            </w:pPr>
            <w:r w:rsidRPr="00D34366">
              <w:rPr>
                <w:sz w:val="28"/>
                <w:szCs w:val="28"/>
              </w:rPr>
              <w:t>Задачи подпрограммы</w:t>
            </w:r>
          </w:p>
        </w:tc>
        <w:tc>
          <w:tcPr>
            <w:tcW w:w="4786" w:type="dxa"/>
          </w:tcPr>
          <w:p w:rsidR="00B737A6" w:rsidRPr="00D34366" w:rsidRDefault="00B737A6" w:rsidP="000B2EC9">
            <w:pPr>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B737A6" w:rsidRPr="00D34366" w:rsidRDefault="00B737A6" w:rsidP="000B2EC9">
            <w:pPr>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B737A6" w:rsidRPr="00D34366" w:rsidRDefault="00B737A6" w:rsidP="000B2EC9">
            <w:pPr>
              <w:rPr>
                <w:sz w:val="28"/>
                <w:szCs w:val="28"/>
              </w:rPr>
            </w:pPr>
            <w:r w:rsidRPr="00D34366">
              <w:rPr>
                <w:sz w:val="28"/>
                <w:szCs w:val="28"/>
              </w:rPr>
              <w:t>- Снижение доли семей, нуждающихся в улучшении жилищных условий.</w:t>
            </w:r>
          </w:p>
        </w:tc>
      </w:tr>
      <w:tr w:rsidR="00B737A6" w:rsidRPr="00D34366" w:rsidTr="000B2EC9">
        <w:tc>
          <w:tcPr>
            <w:tcW w:w="4785" w:type="dxa"/>
          </w:tcPr>
          <w:p w:rsidR="00B737A6" w:rsidRPr="00D34366" w:rsidRDefault="00B737A6" w:rsidP="000B2EC9">
            <w:pPr>
              <w:rPr>
                <w:sz w:val="28"/>
                <w:szCs w:val="28"/>
              </w:rPr>
            </w:pPr>
            <w:r w:rsidRPr="00D34366">
              <w:rPr>
                <w:sz w:val="28"/>
                <w:szCs w:val="28"/>
              </w:rPr>
              <w:t>Объемы ресурсного обеспечения подпрограммы</w:t>
            </w:r>
          </w:p>
        </w:tc>
        <w:tc>
          <w:tcPr>
            <w:tcW w:w="4786" w:type="dxa"/>
          </w:tcPr>
          <w:p w:rsidR="00B737A6" w:rsidRPr="00D34366" w:rsidRDefault="00B737A6" w:rsidP="000B2EC9">
            <w:pPr>
              <w:rPr>
                <w:sz w:val="28"/>
                <w:szCs w:val="28"/>
              </w:rPr>
            </w:pPr>
            <w:r w:rsidRPr="00D34366">
              <w:rPr>
                <w:sz w:val="28"/>
                <w:szCs w:val="28"/>
              </w:rPr>
              <w:t>Общий объем бюджетных ассигнований:</w:t>
            </w:r>
          </w:p>
          <w:p w:rsidR="00B737A6" w:rsidRPr="00C70010" w:rsidRDefault="00B737A6" w:rsidP="000B2EC9">
            <w:pPr>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B737A6" w:rsidRDefault="00B737A6" w:rsidP="000B2EC9">
            <w:pPr>
              <w:rPr>
                <w:sz w:val="28"/>
                <w:szCs w:val="28"/>
              </w:rPr>
            </w:pPr>
            <w:r w:rsidRPr="00C70010">
              <w:rPr>
                <w:sz w:val="28"/>
                <w:szCs w:val="28"/>
              </w:rPr>
              <w:t xml:space="preserve">2015 </w:t>
            </w:r>
            <w:r>
              <w:rPr>
                <w:sz w:val="28"/>
                <w:szCs w:val="28"/>
              </w:rPr>
              <w:t xml:space="preserve">год </w:t>
            </w:r>
            <w:r w:rsidRPr="00C70010">
              <w:rPr>
                <w:sz w:val="28"/>
                <w:szCs w:val="28"/>
              </w:rPr>
              <w:t>–</w:t>
            </w:r>
            <w:r>
              <w:rPr>
                <w:sz w:val="28"/>
                <w:szCs w:val="28"/>
              </w:rPr>
              <w:t xml:space="preserve"> </w:t>
            </w:r>
            <w:r w:rsidRPr="00C70010">
              <w:rPr>
                <w:sz w:val="28"/>
                <w:szCs w:val="28"/>
              </w:rPr>
              <w:t>4239573,01 руб.,</w:t>
            </w:r>
          </w:p>
          <w:p w:rsidR="00B737A6" w:rsidRPr="00D34366" w:rsidRDefault="00B737A6" w:rsidP="000B2EC9">
            <w:pPr>
              <w:rPr>
                <w:sz w:val="28"/>
                <w:szCs w:val="28"/>
              </w:rPr>
            </w:pPr>
            <w:r>
              <w:rPr>
                <w:sz w:val="28"/>
                <w:szCs w:val="28"/>
              </w:rPr>
              <w:t>2016 год – 0,0 руб.</w:t>
            </w:r>
          </w:p>
          <w:p w:rsidR="00B737A6" w:rsidRPr="00D34366" w:rsidRDefault="00B737A6" w:rsidP="000B2EC9">
            <w:pPr>
              <w:jc w:val="both"/>
              <w:rPr>
                <w:sz w:val="28"/>
                <w:szCs w:val="28"/>
              </w:rPr>
            </w:pPr>
            <w:r>
              <w:rPr>
                <w:sz w:val="28"/>
                <w:szCs w:val="28"/>
              </w:rPr>
              <w:t>2017 год – 753732,00 руб.</w:t>
            </w:r>
          </w:p>
          <w:p w:rsidR="00B737A6" w:rsidRPr="00D34366" w:rsidRDefault="00B737A6" w:rsidP="000B2EC9">
            <w:pPr>
              <w:jc w:val="both"/>
              <w:rPr>
                <w:sz w:val="28"/>
                <w:szCs w:val="28"/>
              </w:rPr>
            </w:pPr>
            <w:r>
              <w:rPr>
                <w:sz w:val="28"/>
                <w:szCs w:val="28"/>
              </w:rPr>
              <w:t>2018 год – 0,0 руб.</w:t>
            </w:r>
          </w:p>
          <w:p w:rsidR="00B737A6" w:rsidRPr="00D34366" w:rsidRDefault="00B737A6" w:rsidP="000B2EC9">
            <w:pPr>
              <w:rPr>
                <w:sz w:val="28"/>
                <w:szCs w:val="28"/>
              </w:rPr>
            </w:pPr>
            <w:r w:rsidRPr="00D34366">
              <w:rPr>
                <w:sz w:val="28"/>
                <w:szCs w:val="28"/>
              </w:rPr>
              <w:t>2019 год</w:t>
            </w:r>
            <w:r>
              <w:rPr>
                <w:sz w:val="28"/>
                <w:szCs w:val="28"/>
              </w:rPr>
              <w:t xml:space="preserve"> – 0,0 руб</w:t>
            </w:r>
            <w:r w:rsidRPr="00D34366">
              <w:rPr>
                <w:sz w:val="28"/>
                <w:szCs w:val="28"/>
              </w:rPr>
              <w:t>.</w:t>
            </w:r>
          </w:p>
          <w:p w:rsidR="00B737A6" w:rsidRPr="00D34366" w:rsidRDefault="00B737A6" w:rsidP="000B2EC9">
            <w:pPr>
              <w:rPr>
                <w:sz w:val="28"/>
                <w:szCs w:val="28"/>
              </w:rPr>
            </w:pPr>
            <w:r>
              <w:rPr>
                <w:sz w:val="28"/>
                <w:szCs w:val="28"/>
              </w:rPr>
              <w:lastRenderedPageBreak/>
              <w:t>2020 год – 0,0 руб</w:t>
            </w:r>
            <w:r w:rsidRPr="00D34366">
              <w:rPr>
                <w:sz w:val="28"/>
                <w:szCs w:val="28"/>
              </w:rPr>
              <w:t>.</w:t>
            </w:r>
          </w:p>
          <w:p w:rsidR="00B737A6" w:rsidRPr="00D34366" w:rsidRDefault="00B737A6" w:rsidP="000B2EC9">
            <w:pPr>
              <w:pStyle w:val="affff5"/>
              <w:ind w:left="0"/>
              <w:jc w:val="both"/>
            </w:pPr>
            <w:r w:rsidRPr="00D34366">
              <w:t>За счет средств федерального бюджета:</w:t>
            </w:r>
          </w:p>
          <w:p w:rsidR="00B737A6" w:rsidRPr="00C70010" w:rsidRDefault="00B737A6" w:rsidP="000B2EC9">
            <w:pPr>
              <w:rPr>
                <w:sz w:val="28"/>
                <w:szCs w:val="28"/>
              </w:rPr>
            </w:pPr>
            <w:r w:rsidRPr="00C70010">
              <w:rPr>
                <w:sz w:val="28"/>
                <w:szCs w:val="28"/>
              </w:rPr>
              <w:t>2014 – 756973,00 руб.,</w:t>
            </w:r>
          </w:p>
          <w:p w:rsidR="00B737A6" w:rsidRDefault="00B737A6" w:rsidP="000B2EC9">
            <w:pPr>
              <w:rPr>
                <w:sz w:val="28"/>
                <w:szCs w:val="28"/>
              </w:rPr>
            </w:pPr>
            <w:r w:rsidRPr="00C70010">
              <w:rPr>
                <w:sz w:val="28"/>
                <w:szCs w:val="28"/>
              </w:rPr>
              <w:t>2015 –1565381,96 руб.,</w:t>
            </w:r>
          </w:p>
          <w:p w:rsidR="00B737A6" w:rsidRPr="00D34366" w:rsidRDefault="00B737A6" w:rsidP="000B2EC9">
            <w:pPr>
              <w:rPr>
                <w:sz w:val="28"/>
                <w:szCs w:val="28"/>
              </w:rPr>
            </w:pPr>
            <w:r w:rsidRPr="00D34366">
              <w:rPr>
                <w:sz w:val="28"/>
                <w:szCs w:val="28"/>
              </w:rPr>
              <w:t xml:space="preserve">2016 год – 0,0 </w:t>
            </w:r>
            <w:r>
              <w:rPr>
                <w:sz w:val="28"/>
                <w:szCs w:val="28"/>
              </w:rPr>
              <w:t>руб.</w:t>
            </w:r>
          </w:p>
          <w:p w:rsidR="00B737A6" w:rsidRPr="00D34366" w:rsidRDefault="00B737A6" w:rsidP="000B2EC9">
            <w:pPr>
              <w:jc w:val="both"/>
              <w:rPr>
                <w:sz w:val="28"/>
                <w:szCs w:val="28"/>
              </w:rPr>
            </w:pPr>
            <w:r>
              <w:rPr>
                <w:sz w:val="28"/>
                <w:szCs w:val="28"/>
              </w:rPr>
              <w:t>2017 год – 362401,88</w:t>
            </w:r>
            <w:r w:rsidRPr="00D34366">
              <w:rPr>
                <w:sz w:val="28"/>
                <w:szCs w:val="28"/>
              </w:rPr>
              <w:t xml:space="preserve"> </w:t>
            </w:r>
            <w:r>
              <w:rPr>
                <w:sz w:val="28"/>
                <w:szCs w:val="28"/>
              </w:rPr>
              <w:t>руб.</w:t>
            </w:r>
          </w:p>
          <w:p w:rsidR="00B737A6" w:rsidRPr="00D34366" w:rsidRDefault="00B737A6" w:rsidP="000B2EC9">
            <w:pPr>
              <w:jc w:val="both"/>
              <w:rPr>
                <w:sz w:val="28"/>
                <w:szCs w:val="28"/>
              </w:rPr>
            </w:pPr>
            <w:r w:rsidRPr="00D34366">
              <w:rPr>
                <w:sz w:val="28"/>
                <w:szCs w:val="28"/>
              </w:rPr>
              <w:t xml:space="preserve">2018 год – 0,0 </w:t>
            </w:r>
            <w:r>
              <w:rPr>
                <w:sz w:val="28"/>
                <w:szCs w:val="28"/>
              </w:rPr>
              <w:t>руб.</w:t>
            </w:r>
          </w:p>
          <w:p w:rsidR="00B737A6" w:rsidRPr="00D34366" w:rsidRDefault="00B737A6" w:rsidP="000B2EC9">
            <w:pPr>
              <w:rPr>
                <w:sz w:val="28"/>
                <w:szCs w:val="28"/>
              </w:rPr>
            </w:pPr>
            <w:r w:rsidRPr="00D34366">
              <w:rPr>
                <w:sz w:val="28"/>
                <w:szCs w:val="28"/>
              </w:rPr>
              <w:t xml:space="preserve">2019 год – 0,0 </w:t>
            </w:r>
            <w:r>
              <w:rPr>
                <w:sz w:val="28"/>
                <w:szCs w:val="28"/>
              </w:rPr>
              <w:t>руб.</w:t>
            </w:r>
          </w:p>
          <w:p w:rsidR="00B737A6" w:rsidRPr="00D34366" w:rsidRDefault="00B737A6" w:rsidP="000B2EC9">
            <w:pPr>
              <w:rPr>
                <w:sz w:val="28"/>
                <w:szCs w:val="28"/>
              </w:rPr>
            </w:pPr>
            <w:r w:rsidRPr="00D34366">
              <w:rPr>
                <w:sz w:val="28"/>
                <w:szCs w:val="28"/>
              </w:rPr>
              <w:t xml:space="preserve">2020 год – 0,0 </w:t>
            </w:r>
            <w:r>
              <w:rPr>
                <w:sz w:val="28"/>
                <w:szCs w:val="28"/>
              </w:rPr>
              <w:t>руб.</w:t>
            </w:r>
          </w:p>
          <w:p w:rsidR="00B737A6" w:rsidRPr="00D34366" w:rsidRDefault="00B737A6" w:rsidP="000B2EC9">
            <w:pPr>
              <w:rPr>
                <w:sz w:val="28"/>
                <w:szCs w:val="28"/>
              </w:rPr>
            </w:pPr>
            <w:r w:rsidRPr="00D34366">
              <w:rPr>
                <w:sz w:val="28"/>
                <w:szCs w:val="28"/>
              </w:rPr>
              <w:t>за счет средств бюджета Ивановской: области, в том числе:</w:t>
            </w:r>
          </w:p>
          <w:p w:rsidR="00B737A6" w:rsidRPr="00C70010" w:rsidRDefault="00B737A6" w:rsidP="000B2EC9">
            <w:pPr>
              <w:rPr>
                <w:sz w:val="28"/>
                <w:szCs w:val="28"/>
              </w:rPr>
            </w:pPr>
            <w:r w:rsidRPr="00C70010">
              <w:rPr>
                <w:sz w:val="28"/>
                <w:szCs w:val="28"/>
              </w:rPr>
              <w:t>2014 – 1120059,00 руб.,</w:t>
            </w:r>
          </w:p>
          <w:p w:rsidR="00B737A6" w:rsidRDefault="00B737A6" w:rsidP="000B2EC9">
            <w:pPr>
              <w:rPr>
                <w:sz w:val="28"/>
                <w:szCs w:val="28"/>
              </w:rPr>
            </w:pPr>
            <w:r w:rsidRPr="00C70010">
              <w:rPr>
                <w:sz w:val="28"/>
                <w:szCs w:val="28"/>
              </w:rPr>
              <w:t>2015 – 1923767,90 руб.,</w:t>
            </w:r>
          </w:p>
          <w:p w:rsidR="00B737A6" w:rsidRPr="00D34366" w:rsidRDefault="00B737A6" w:rsidP="000B2EC9">
            <w:pPr>
              <w:rPr>
                <w:sz w:val="28"/>
                <w:szCs w:val="28"/>
              </w:rPr>
            </w:pPr>
            <w:r w:rsidRPr="00D34366">
              <w:rPr>
                <w:sz w:val="28"/>
                <w:szCs w:val="28"/>
              </w:rPr>
              <w:t xml:space="preserve">2016 год – 0,0 </w:t>
            </w:r>
            <w:r>
              <w:rPr>
                <w:sz w:val="28"/>
                <w:szCs w:val="28"/>
              </w:rPr>
              <w:t>руб.</w:t>
            </w:r>
          </w:p>
          <w:p w:rsidR="00B737A6" w:rsidRPr="00D34366" w:rsidRDefault="00B737A6" w:rsidP="000B2EC9">
            <w:pPr>
              <w:jc w:val="both"/>
              <w:rPr>
                <w:sz w:val="28"/>
                <w:szCs w:val="28"/>
              </w:rPr>
            </w:pPr>
            <w:r>
              <w:rPr>
                <w:sz w:val="28"/>
                <w:szCs w:val="28"/>
              </w:rPr>
              <w:t>2017 год – 61896,47</w:t>
            </w:r>
            <w:r w:rsidRPr="00D34366">
              <w:rPr>
                <w:sz w:val="28"/>
                <w:szCs w:val="28"/>
              </w:rPr>
              <w:t xml:space="preserve"> </w:t>
            </w:r>
            <w:r>
              <w:rPr>
                <w:sz w:val="28"/>
                <w:szCs w:val="28"/>
              </w:rPr>
              <w:t>руб.</w:t>
            </w:r>
          </w:p>
          <w:p w:rsidR="00B737A6" w:rsidRPr="00D34366" w:rsidRDefault="00B737A6" w:rsidP="000B2EC9">
            <w:pPr>
              <w:jc w:val="both"/>
              <w:rPr>
                <w:sz w:val="28"/>
                <w:szCs w:val="28"/>
              </w:rPr>
            </w:pPr>
            <w:r w:rsidRPr="00D34366">
              <w:rPr>
                <w:sz w:val="28"/>
                <w:szCs w:val="28"/>
              </w:rPr>
              <w:t xml:space="preserve">2018 год – 0,0 </w:t>
            </w:r>
            <w:r>
              <w:rPr>
                <w:sz w:val="28"/>
                <w:szCs w:val="28"/>
              </w:rPr>
              <w:t>руб.</w:t>
            </w:r>
          </w:p>
          <w:p w:rsidR="00B737A6" w:rsidRPr="00D34366" w:rsidRDefault="00B737A6" w:rsidP="000B2EC9">
            <w:pPr>
              <w:rPr>
                <w:sz w:val="28"/>
                <w:szCs w:val="28"/>
              </w:rPr>
            </w:pPr>
            <w:r w:rsidRPr="00D34366">
              <w:rPr>
                <w:sz w:val="28"/>
                <w:szCs w:val="28"/>
              </w:rPr>
              <w:t xml:space="preserve">2019 год – 0,0 </w:t>
            </w:r>
            <w:r>
              <w:rPr>
                <w:sz w:val="28"/>
                <w:szCs w:val="28"/>
              </w:rPr>
              <w:t>руб.</w:t>
            </w:r>
          </w:p>
          <w:p w:rsidR="00B737A6" w:rsidRDefault="00B737A6" w:rsidP="000B2EC9">
            <w:pPr>
              <w:rPr>
                <w:sz w:val="28"/>
                <w:szCs w:val="28"/>
              </w:rPr>
            </w:pPr>
            <w:r w:rsidRPr="00D34366">
              <w:rPr>
                <w:sz w:val="28"/>
                <w:szCs w:val="28"/>
              </w:rPr>
              <w:t xml:space="preserve">2020 год – 0,0 </w:t>
            </w:r>
            <w:r>
              <w:rPr>
                <w:sz w:val="28"/>
                <w:szCs w:val="28"/>
              </w:rPr>
              <w:t>руб.</w:t>
            </w:r>
          </w:p>
          <w:p w:rsidR="00B737A6" w:rsidRDefault="00B737A6" w:rsidP="000B2EC9">
            <w:pPr>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B737A6" w:rsidRPr="00C70010" w:rsidRDefault="00B737A6" w:rsidP="000B2EC9">
            <w:pPr>
              <w:rPr>
                <w:sz w:val="28"/>
                <w:szCs w:val="28"/>
              </w:rPr>
            </w:pPr>
            <w:r w:rsidRPr="00C70010">
              <w:rPr>
                <w:sz w:val="28"/>
                <w:szCs w:val="28"/>
              </w:rPr>
              <w:t>2014 – 500000,00 руб.,</w:t>
            </w:r>
          </w:p>
          <w:p w:rsidR="00B737A6" w:rsidRDefault="00B737A6" w:rsidP="000B2EC9">
            <w:pPr>
              <w:rPr>
                <w:sz w:val="28"/>
                <w:szCs w:val="28"/>
              </w:rPr>
            </w:pPr>
            <w:r w:rsidRPr="00C70010">
              <w:rPr>
                <w:sz w:val="28"/>
                <w:szCs w:val="28"/>
              </w:rPr>
              <w:t>2015 – 750423,15 руб.,</w:t>
            </w:r>
          </w:p>
          <w:p w:rsidR="00B737A6" w:rsidRPr="00D34366" w:rsidRDefault="00B737A6" w:rsidP="000B2EC9">
            <w:pPr>
              <w:rPr>
                <w:sz w:val="28"/>
                <w:szCs w:val="28"/>
              </w:rPr>
            </w:pPr>
            <w:r w:rsidRPr="00D34366">
              <w:rPr>
                <w:sz w:val="28"/>
                <w:szCs w:val="28"/>
              </w:rPr>
              <w:t xml:space="preserve">2016 год – 0,0 </w:t>
            </w:r>
            <w:r>
              <w:rPr>
                <w:sz w:val="28"/>
                <w:szCs w:val="28"/>
              </w:rPr>
              <w:t>руб.</w:t>
            </w:r>
          </w:p>
          <w:p w:rsidR="00B737A6" w:rsidRPr="00D34366" w:rsidRDefault="00B737A6" w:rsidP="000B2EC9">
            <w:pPr>
              <w:jc w:val="both"/>
              <w:rPr>
                <w:sz w:val="28"/>
                <w:szCs w:val="28"/>
              </w:rPr>
            </w:pPr>
            <w:r>
              <w:rPr>
                <w:sz w:val="28"/>
                <w:szCs w:val="28"/>
              </w:rPr>
              <w:t>2017 год – 0,</w:t>
            </w:r>
            <w:r w:rsidRPr="00D34366">
              <w:rPr>
                <w:sz w:val="28"/>
                <w:szCs w:val="28"/>
              </w:rPr>
              <w:t xml:space="preserve">0 </w:t>
            </w:r>
            <w:r>
              <w:rPr>
                <w:sz w:val="28"/>
                <w:szCs w:val="28"/>
              </w:rPr>
              <w:t>руб.</w:t>
            </w:r>
          </w:p>
          <w:p w:rsidR="00B737A6" w:rsidRPr="00D34366" w:rsidRDefault="00B737A6" w:rsidP="000B2EC9">
            <w:pPr>
              <w:jc w:val="both"/>
              <w:rPr>
                <w:sz w:val="28"/>
                <w:szCs w:val="28"/>
              </w:rPr>
            </w:pPr>
            <w:r w:rsidRPr="00D34366">
              <w:rPr>
                <w:sz w:val="28"/>
                <w:szCs w:val="28"/>
              </w:rPr>
              <w:t xml:space="preserve">2018 год – 0,0 </w:t>
            </w:r>
            <w:r>
              <w:rPr>
                <w:sz w:val="28"/>
                <w:szCs w:val="28"/>
              </w:rPr>
              <w:t>руб.</w:t>
            </w:r>
          </w:p>
          <w:p w:rsidR="00B737A6" w:rsidRPr="00D34366" w:rsidRDefault="00B737A6" w:rsidP="000B2EC9">
            <w:pPr>
              <w:rPr>
                <w:sz w:val="28"/>
                <w:szCs w:val="28"/>
              </w:rPr>
            </w:pPr>
            <w:r w:rsidRPr="00D34366">
              <w:rPr>
                <w:sz w:val="28"/>
                <w:szCs w:val="28"/>
              </w:rPr>
              <w:t xml:space="preserve">2019 год – 0,0 </w:t>
            </w:r>
            <w:r>
              <w:rPr>
                <w:sz w:val="28"/>
                <w:szCs w:val="28"/>
              </w:rPr>
              <w:t>руб.</w:t>
            </w:r>
          </w:p>
          <w:p w:rsidR="00B737A6" w:rsidRPr="00D34366" w:rsidRDefault="00B737A6" w:rsidP="000B2EC9">
            <w:pPr>
              <w:rPr>
                <w:sz w:val="28"/>
                <w:szCs w:val="28"/>
              </w:rPr>
            </w:pPr>
            <w:r w:rsidRPr="00D34366">
              <w:rPr>
                <w:sz w:val="28"/>
                <w:szCs w:val="28"/>
              </w:rPr>
              <w:t xml:space="preserve">2020 год – 0,0 </w:t>
            </w:r>
            <w:r>
              <w:rPr>
                <w:sz w:val="28"/>
                <w:szCs w:val="28"/>
              </w:rPr>
              <w:t>руб.</w:t>
            </w:r>
          </w:p>
          <w:p w:rsidR="00B737A6" w:rsidRPr="00D34366" w:rsidRDefault="00B737A6" w:rsidP="000B2EC9">
            <w:pPr>
              <w:jc w:val="both"/>
              <w:rPr>
                <w:sz w:val="28"/>
                <w:szCs w:val="28"/>
              </w:rPr>
            </w:pPr>
            <w:r w:rsidRPr="00D34366">
              <w:rPr>
                <w:sz w:val="28"/>
                <w:szCs w:val="28"/>
              </w:rPr>
              <w:t>за счет средств бюджета Палехского городского поселения:</w:t>
            </w:r>
          </w:p>
          <w:p w:rsidR="00B737A6" w:rsidRPr="00D34366" w:rsidRDefault="00B737A6" w:rsidP="000B2EC9">
            <w:pPr>
              <w:rPr>
                <w:sz w:val="28"/>
                <w:szCs w:val="28"/>
              </w:rPr>
            </w:pPr>
            <w:r w:rsidRPr="00D34366">
              <w:rPr>
                <w:sz w:val="28"/>
                <w:szCs w:val="28"/>
              </w:rPr>
              <w:t xml:space="preserve">2016 год – 0,0 </w:t>
            </w:r>
            <w:r>
              <w:rPr>
                <w:sz w:val="28"/>
                <w:szCs w:val="28"/>
              </w:rPr>
              <w:t>руб.</w:t>
            </w:r>
          </w:p>
          <w:p w:rsidR="00B737A6" w:rsidRPr="00D34366" w:rsidRDefault="00B737A6" w:rsidP="000B2EC9">
            <w:pPr>
              <w:jc w:val="both"/>
              <w:rPr>
                <w:sz w:val="28"/>
                <w:szCs w:val="28"/>
              </w:rPr>
            </w:pPr>
            <w:r>
              <w:rPr>
                <w:sz w:val="28"/>
                <w:szCs w:val="28"/>
              </w:rPr>
              <w:t>2017 год – 329433,65</w:t>
            </w:r>
            <w:r w:rsidRPr="00D34366">
              <w:rPr>
                <w:sz w:val="28"/>
                <w:szCs w:val="28"/>
              </w:rPr>
              <w:t xml:space="preserve"> </w:t>
            </w:r>
            <w:r>
              <w:rPr>
                <w:sz w:val="28"/>
                <w:szCs w:val="28"/>
              </w:rPr>
              <w:t>руб.</w:t>
            </w:r>
          </w:p>
          <w:p w:rsidR="00B737A6" w:rsidRPr="00D34366" w:rsidRDefault="00B737A6" w:rsidP="000B2EC9">
            <w:pPr>
              <w:jc w:val="both"/>
              <w:rPr>
                <w:sz w:val="28"/>
                <w:szCs w:val="28"/>
              </w:rPr>
            </w:pPr>
            <w:r w:rsidRPr="00D34366">
              <w:rPr>
                <w:sz w:val="28"/>
                <w:szCs w:val="28"/>
              </w:rPr>
              <w:t xml:space="preserve">2018 год – 0,0 </w:t>
            </w:r>
            <w:r>
              <w:rPr>
                <w:sz w:val="28"/>
                <w:szCs w:val="28"/>
              </w:rPr>
              <w:t>руб.</w:t>
            </w:r>
          </w:p>
          <w:p w:rsidR="00B737A6" w:rsidRPr="00D34366" w:rsidRDefault="00B737A6" w:rsidP="000B2EC9">
            <w:pPr>
              <w:rPr>
                <w:sz w:val="28"/>
                <w:szCs w:val="28"/>
              </w:rPr>
            </w:pPr>
            <w:r w:rsidRPr="00D34366">
              <w:rPr>
                <w:sz w:val="28"/>
                <w:szCs w:val="28"/>
              </w:rPr>
              <w:t xml:space="preserve">2019 год – 0,0 </w:t>
            </w:r>
            <w:r>
              <w:rPr>
                <w:sz w:val="28"/>
                <w:szCs w:val="28"/>
              </w:rPr>
              <w:t>руб.</w:t>
            </w:r>
          </w:p>
          <w:p w:rsidR="00B737A6" w:rsidRPr="00D34366" w:rsidRDefault="00B737A6" w:rsidP="000B2EC9">
            <w:pPr>
              <w:rPr>
                <w:sz w:val="28"/>
                <w:szCs w:val="28"/>
              </w:rPr>
            </w:pPr>
            <w:r w:rsidRPr="00D34366">
              <w:rPr>
                <w:sz w:val="28"/>
                <w:szCs w:val="28"/>
              </w:rPr>
              <w:t xml:space="preserve">2020 год – 0,0 </w:t>
            </w:r>
            <w:r>
              <w:rPr>
                <w:sz w:val="28"/>
                <w:szCs w:val="28"/>
              </w:rPr>
              <w:t>руб.</w:t>
            </w:r>
          </w:p>
        </w:tc>
      </w:tr>
      <w:tr w:rsidR="00B737A6" w:rsidRPr="00D34366" w:rsidTr="000B2EC9">
        <w:tc>
          <w:tcPr>
            <w:tcW w:w="4785" w:type="dxa"/>
          </w:tcPr>
          <w:p w:rsidR="00B737A6" w:rsidRPr="00D34366" w:rsidRDefault="00B737A6" w:rsidP="000B2EC9">
            <w:pPr>
              <w:rPr>
                <w:sz w:val="28"/>
                <w:szCs w:val="28"/>
              </w:rPr>
            </w:pPr>
            <w:r w:rsidRPr="00D34366">
              <w:rPr>
                <w:sz w:val="28"/>
                <w:szCs w:val="28"/>
              </w:rPr>
              <w:lastRenderedPageBreak/>
              <w:t>Ожидаемые результаты реализации подпрограммы</w:t>
            </w:r>
          </w:p>
        </w:tc>
        <w:tc>
          <w:tcPr>
            <w:tcW w:w="4786" w:type="dxa"/>
          </w:tcPr>
          <w:p w:rsidR="00B737A6" w:rsidRPr="00D34366" w:rsidRDefault="00B737A6" w:rsidP="000B2EC9">
            <w:pPr>
              <w:pStyle w:val="Pro-Gramma"/>
              <w:spacing w:before="0" w:after="0" w:line="240" w:lineRule="auto"/>
            </w:pPr>
            <w:r w:rsidRPr="00D34366">
              <w:t>В результате реализации Подпрограммы за период с 201</w:t>
            </w:r>
            <w:r>
              <w:t xml:space="preserve">4 </w:t>
            </w:r>
            <w:r w:rsidRPr="00D34366">
              <w:t>года по 2020 год 1</w:t>
            </w:r>
            <w:r>
              <w:t>0 молодых семей</w:t>
            </w:r>
            <w:r w:rsidRPr="00D34366">
              <w:t xml:space="preserve"> улучш</w:t>
            </w:r>
            <w:r>
              <w:t>а</w:t>
            </w:r>
            <w:r w:rsidRPr="00D34366">
              <w:t>т свои жилищные условия</w:t>
            </w:r>
          </w:p>
        </w:tc>
      </w:tr>
    </w:tbl>
    <w:p w:rsidR="00B737A6" w:rsidRDefault="00B737A6" w:rsidP="00B737A6">
      <w:pPr>
        <w:pStyle w:val="41"/>
        <w:spacing w:before="0"/>
        <w:ind w:left="0" w:firstLine="0"/>
        <w:rPr>
          <w:i w:val="0"/>
        </w:rPr>
      </w:pPr>
    </w:p>
    <w:p w:rsidR="00B737A6" w:rsidRDefault="00B737A6" w:rsidP="00B737A6">
      <w:pPr>
        <w:pStyle w:val="41"/>
        <w:spacing w:before="0"/>
        <w:ind w:left="0" w:firstLine="0"/>
        <w:rPr>
          <w:i w:val="0"/>
        </w:rPr>
      </w:pPr>
      <w:r w:rsidRPr="00D34366">
        <w:rPr>
          <w:i w:val="0"/>
        </w:rPr>
        <w:t>2. Характеристика основных мероприятий подпрограммы</w:t>
      </w:r>
    </w:p>
    <w:p w:rsidR="00B737A6" w:rsidRDefault="00B737A6" w:rsidP="00B737A6">
      <w:pPr>
        <w:pStyle w:val="41"/>
        <w:spacing w:before="0" w:after="0" w:line="240" w:lineRule="auto"/>
        <w:ind w:left="0" w:firstLine="0"/>
        <w:jc w:val="both"/>
        <w:rPr>
          <w:b w:val="0"/>
          <w:i w:val="0"/>
        </w:rPr>
      </w:pPr>
      <w:r w:rsidRPr="00825529">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sidRPr="00825529">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B737A6" w:rsidRPr="003460E5" w:rsidRDefault="00B737A6" w:rsidP="00B737A6">
      <w:pPr>
        <w:pStyle w:val="41"/>
        <w:spacing w:before="0" w:after="0" w:line="240" w:lineRule="auto"/>
        <w:ind w:left="0" w:firstLine="567"/>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w:t>
      </w:r>
      <w:r w:rsidRPr="00D34366">
        <w:rPr>
          <w:rFonts w:ascii="Times New Roman" w:hAnsi="Times New Roman" w:cs="Times New Roman"/>
          <w:sz w:val="28"/>
          <w:szCs w:val="28"/>
        </w:rPr>
        <w:lastRenderedPageBreak/>
        <w:t>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737A6" w:rsidRPr="00D34366" w:rsidRDefault="00CB799B" w:rsidP="00B737A6">
      <w:pPr>
        <w:autoSpaceDE w:val="0"/>
        <w:autoSpaceDN w:val="0"/>
        <w:adjustRightInd w:val="0"/>
        <w:spacing w:after="0"/>
        <w:ind w:firstLine="540"/>
        <w:jc w:val="both"/>
        <w:rPr>
          <w:rFonts w:ascii="Times New Roman" w:hAnsi="Times New Roman" w:cs="Times New Roman"/>
          <w:sz w:val="28"/>
          <w:szCs w:val="28"/>
        </w:rPr>
      </w:pPr>
      <w:hyperlink r:id="rId11" w:history="1">
        <w:r w:rsidR="00B737A6" w:rsidRPr="00D34366">
          <w:rPr>
            <w:rFonts w:ascii="Times New Roman" w:hAnsi="Times New Roman" w:cs="Times New Roman"/>
            <w:sz w:val="28"/>
            <w:szCs w:val="28"/>
          </w:rPr>
          <w:t>Порядок</w:t>
        </w:r>
      </w:hyperlink>
      <w:r w:rsidR="00B737A6"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B737A6" w:rsidRPr="00D34366">
        <w:rPr>
          <w:rFonts w:ascii="Times New Roman" w:hAnsi="Times New Roman" w:cs="Times New Roman"/>
          <w:bCs/>
          <w:sz w:val="28"/>
          <w:szCs w:val="28"/>
        </w:rPr>
        <w:t xml:space="preserve"> государственной программы</w:t>
      </w:r>
      <w:r w:rsidR="00B737A6"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федеральной целевой программе "Жилище" на 2015 - 2020 годы".</w:t>
      </w:r>
    </w:p>
    <w:p w:rsidR="00B737A6" w:rsidRPr="00D34366" w:rsidRDefault="00B737A6" w:rsidP="00B737A6">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 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B737A6" w:rsidRPr="00D34366" w:rsidRDefault="00B737A6" w:rsidP="00B737A6">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w:t>
      </w:r>
      <w:r w:rsidRPr="00D34366">
        <w:rPr>
          <w:rFonts w:ascii="Times New Roman" w:hAnsi="Times New Roman" w:cs="Times New Roman"/>
          <w:sz w:val="28"/>
          <w:szCs w:val="28"/>
        </w:rPr>
        <w:lastRenderedPageBreak/>
        <w:t>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B737A6" w:rsidRPr="00D34366" w:rsidRDefault="00B737A6" w:rsidP="00B737A6">
      <w:pPr>
        <w:autoSpaceDE w:val="0"/>
        <w:autoSpaceDN w:val="0"/>
        <w:adjustRightInd w:val="0"/>
        <w:spacing w:after="0"/>
        <w:ind w:firstLine="540"/>
        <w:jc w:val="both"/>
        <w:rPr>
          <w:rFonts w:ascii="Times New Roman" w:hAnsi="Times New Roman" w:cs="Times New Roman"/>
          <w:sz w:val="28"/>
          <w:szCs w:val="28"/>
        </w:rPr>
      </w:pPr>
      <w:r w:rsidRPr="00D34366">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B737A6" w:rsidRPr="00D34366" w:rsidRDefault="00B737A6" w:rsidP="00B737A6">
      <w:pPr>
        <w:pStyle w:val="ConsPlusNormal"/>
        <w:ind w:firstLine="540"/>
        <w:jc w:val="both"/>
        <w:rPr>
          <w:rFonts w:ascii="Times New Roman" w:hAnsi="Times New Roman" w:cs="Times New Roman"/>
          <w:sz w:val="28"/>
          <w:szCs w:val="28"/>
        </w:rPr>
      </w:pPr>
    </w:p>
    <w:p w:rsidR="00B737A6" w:rsidRPr="00D34366" w:rsidRDefault="00B737A6" w:rsidP="00B737A6">
      <w:pPr>
        <w:pStyle w:val="ConsPlusNormal"/>
        <w:ind w:firstLine="0"/>
        <w:jc w:val="both"/>
        <w:rPr>
          <w:rFonts w:ascii="Times New Roman" w:hAnsi="Times New Roman" w:cs="Times New Roman"/>
          <w:sz w:val="28"/>
          <w:szCs w:val="28"/>
        </w:rPr>
      </w:pPr>
    </w:p>
    <w:p w:rsidR="00B737A6" w:rsidRPr="00D34366" w:rsidRDefault="00B737A6" w:rsidP="00B737A6">
      <w:pPr>
        <w:pStyle w:val="ConsPlusNormal"/>
        <w:ind w:firstLine="540"/>
        <w:jc w:val="both"/>
        <w:rPr>
          <w:rFonts w:ascii="Times New Roman" w:hAnsi="Times New Roman" w:cs="Times New Roman"/>
          <w:sz w:val="28"/>
          <w:szCs w:val="28"/>
        </w:rPr>
      </w:pPr>
    </w:p>
    <w:p w:rsidR="00B737A6" w:rsidRPr="00D34366" w:rsidRDefault="00B737A6" w:rsidP="00B737A6">
      <w:pPr>
        <w:pStyle w:val="ConsPlusNormal"/>
        <w:ind w:firstLine="540"/>
        <w:jc w:val="both"/>
        <w:rPr>
          <w:rFonts w:ascii="Times New Roman" w:hAnsi="Times New Roman" w:cs="Times New Roman"/>
          <w:sz w:val="28"/>
          <w:szCs w:val="28"/>
        </w:rPr>
      </w:pPr>
    </w:p>
    <w:p w:rsidR="00B737A6" w:rsidRPr="00D34366" w:rsidRDefault="00B737A6" w:rsidP="00B737A6">
      <w:pPr>
        <w:pStyle w:val="ConsPlusNormal"/>
        <w:ind w:firstLine="0"/>
        <w:jc w:val="both"/>
        <w:rPr>
          <w:rFonts w:ascii="Times New Roman" w:hAnsi="Times New Roman" w:cs="Times New Roman"/>
          <w:sz w:val="28"/>
          <w:szCs w:val="28"/>
        </w:rPr>
        <w:sectPr w:rsidR="00B737A6" w:rsidRPr="00D34366" w:rsidSect="008661DF">
          <w:pgSz w:w="11906" w:h="16838"/>
          <w:pgMar w:top="1134" w:right="567" w:bottom="1134" w:left="1701" w:header="709" w:footer="709" w:gutter="0"/>
          <w:cols w:space="708"/>
          <w:docGrid w:linePitch="360"/>
        </w:sectPr>
      </w:pPr>
    </w:p>
    <w:p w:rsidR="00B737A6" w:rsidRPr="00D34366" w:rsidRDefault="00B737A6" w:rsidP="00B737A6">
      <w:pPr>
        <w:pStyle w:val="ConsPlusNormal"/>
        <w:ind w:firstLine="540"/>
        <w:jc w:val="both"/>
        <w:rPr>
          <w:rFonts w:ascii="Times New Roman" w:hAnsi="Times New Roman" w:cs="Times New Roman"/>
          <w:sz w:val="28"/>
          <w:szCs w:val="28"/>
        </w:rPr>
      </w:pPr>
    </w:p>
    <w:p w:rsidR="00B737A6" w:rsidRPr="00D34366" w:rsidRDefault="00B737A6" w:rsidP="00B737A6">
      <w:pPr>
        <w:pStyle w:val="ConsPlusNormal"/>
        <w:ind w:firstLine="540"/>
        <w:jc w:val="center"/>
        <w:rPr>
          <w:rFonts w:ascii="Times New Roman" w:hAnsi="Times New Roman" w:cs="Times New Roman"/>
          <w:sz w:val="28"/>
          <w:szCs w:val="28"/>
        </w:rPr>
      </w:pPr>
    </w:p>
    <w:p w:rsidR="00B737A6" w:rsidRPr="00D34366" w:rsidRDefault="00B737A6" w:rsidP="00B737A6">
      <w:pPr>
        <w:pStyle w:val="ConsPlusNormal"/>
        <w:ind w:firstLine="540"/>
        <w:jc w:val="center"/>
        <w:rPr>
          <w:rFonts w:ascii="Times New Roman" w:hAnsi="Times New Roman" w:cs="Times New Roman"/>
          <w:b/>
          <w:i/>
          <w:sz w:val="28"/>
          <w:szCs w:val="28"/>
        </w:rPr>
      </w:pPr>
      <w:r w:rsidRPr="00D34366">
        <w:rPr>
          <w:rFonts w:ascii="Times New Roman" w:hAnsi="Times New Roman" w:cs="Times New Roman"/>
          <w:b/>
          <w:i/>
          <w:sz w:val="28"/>
          <w:szCs w:val="28"/>
        </w:rPr>
        <w:t>Подпрограмма предусматривает реализацию следующих мероприятий:</w:t>
      </w:r>
    </w:p>
    <w:p w:rsidR="00B737A6" w:rsidRPr="00D34366" w:rsidRDefault="00B737A6" w:rsidP="00B737A6">
      <w:pPr>
        <w:rPr>
          <w:rFonts w:ascii="Times New Roman" w:hAnsi="Times New Roman" w:cs="Times New Roman"/>
          <w:sz w:val="28"/>
          <w:szCs w:val="28"/>
        </w:rPr>
      </w:pPr>
    </w:p>
    <w:tbl>
      <w:tblPr>
        <w:tblStyle w:val="ad"/>
        <w:tblW w:w="15310" w:type="dxa"/>
        <w:tblLayout w:type="fixed"/>
        <w:tblLook w:val="04A0"/>
      </w:tblPr>
      <w:tblGrid>
        <w:gridCol w:w="567"/>
        <w:gridCol w:w="9039"/>
        <w:gridCol w:w="3543"/>
        <w:gridCol w:w="2161"/>
      </w:tblGrid>
      <w:tr w:rsidR="00B737A6" w:rsidRPr="00D34366" w:rsidTr="000B2EC9">
        <w:tc>
          <w:tcPr>
            <w:tcW w:w="567" w:type="dxa"/>
          </w:tcPr>
          <w:p w:rsidR="00B737A6" w:rsidRPr="00D34366" w:rsidRDefault="00B737A6" w:rsidP="000B2EC9">
            <w:pPr>
              <w:jc w:val="center"/>
              <w:rPr>
                <w:rFonts w:eastAsia="Arial Unicode MS"/>
                <w:b/>
                <w:sz w:val="28"/>
                <w:szCs w:val="28"/>
              </w:rPr>
            </w:pPr>
            <w:r w:rsidRPr="00D34366">
              <w:rPr>
                <w:rFonts w:eastAsia="Arial Unicode MS"/>
                <w:b/>
                <w:sz w:val="28"/>
                <w:szCs w:val="28"/>
              </w:rPr>
              <w:t>№ п/п</w:t>
            </w:r>
          </w:p>
        </w:tc>
        <w:tc>
          <w:tcPr>
            <w:tcW w:w="9039" w:type="dxa"/>
          </w:tcPr>
          <w:p w:rsidR="00B737A6" w:rsidRPr="00D34366" w:rsidRDefault="00B737A6" w:rsidP="000B2EC9">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B737A6" w:rsidRPr="00D34366" w:rsidRDefault="00B737A6" w:rsidP="000B2EC9">
            <w:pPr>
              <w:jc w:val="center"/>
              <w:rPr>
                <w:rFonts w:eastAsia="Arial Unicode MS"/>
                <w:b/>
                <w:sz w:val="28"/>
                <w:szCs w:val="28"/>
              </w:rPr>
            </w:pPr>
            <w:r w:rsidRPr="00D34366">
              <w:rPr>
                <w:rFonts w:eastAsia="Arial Unicode MS"/>
                <w:b/>
                <w:sz w:val="28"/>
                <w:szCs w:val="28"/>
              </w:rPr>
              <w:t>Исполнитель</w:t>
            </w:r>
          </w:p>
        </w:tc>
        <w:tc>
          <w:tcPr>
            <w:tcW w:w="2161" w:type="dxa"/>
          </w:tcPr>
          <w:p w:rsidR="00B737A6" w:rsidRPr="00D34366" w:rsidRDefault="00B737A6" w:rsidP="000B2EC9">
            <w:pPr>
              <w:jc w:val="center"/>
              <w:rPr>
                <w:rFonts w:eastAsia="Arial Unicode MS"/>
                <w:b/>
                <w:sz w:val="28"/>
                <w:szCs w:val="28"/>
              </w:rPr>
            </w:pPr>
            <w:r w:rsidRPr="00D34366">
              <w:rPr>
                <w:rFonts w:eastAsia="Arial Unicode MS"/>
                <w:b/>
                <w:sz w:val="28"/>
                <w:szCs w:val="28"/>
              </w:rPr>
              <w:t>Срок реализации мероприятия</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1</w:t>
            </w:r>
          </w:p>
        </w:tc>
        <w:tc>
          <w:tcPr>
            <w:tcW w:w="9039" w:type="dxa"/>
          </w:tcPr>
          <w:p w:rsidR="00B737A6" w:rsidRPr="00D34366" w:rsidRDefault="00B737A6" w:rsidP="000B2EC9">
            <w:pPr>
              <w:autoSpaceDE w:val="0"/>
              <w:autoSpaceDN w:val="0"/>
              <w:adjustRightInd w:val="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B737A6" w:rsidRPr="00D34366" w:rsidRDefault="00B737A6" w:rsidP="000B2EC9">
            <w:pPr>
              <w:rPr>
                <w:sz w:val="28"/>
                <w:szCs w:val="28"/>
              </w:rPr>
            </w:pPr>
            <w:r w:rsidRPr="00D34366">
              <w:rPr>
                <w:sz w:val="28"/>
                <w:szCs w:val="28"/>
              </w:rPr>
              <w:t>Управление муниципального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p w:rsidR="00B737A6" w:rsidRPr="00D34366" w:rsidRDefault="00B737A6" w:rsidP="000B2EC9">
            <w:pPr>
              <w:rPr>
                <w:sz w:val="28"/>
                <w:szCs w:val="28"/>
              </w:rPr>
            </w:pPr>
            <w:r w:rsidRPr="00D34366">
              <w:rPr>
                <w:sz w:val="28"/>
                <w:szCs w:val="28"/>
              </w:rPr>
              <w:t>Отдел городского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p>
        </w:tc>
        <w:tc>
          <w:tcPr>
            <w:tcW w:w="9039" w:type="dxa"/>
          </w:tcPr>
          <w:p w:rsidR="00B737A6" w:rsidRPr="00D34366" w:rsidRDefault="00B737A6" w:rsidP="000B2EC9">
            <w:pPr>
              <w:autoSpaceDE w:val="0"/>
              <w:autoSpaceDN w:val="0"/>
              <w:adjustRightInd w:val="0"/>
              <w:jc w:val="both"/>
              <w:rPr>
                <w:sz w:val="28"/>
                <w:szCs w:val="28"/>
              </w:rPr>
            </w:pPr>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3543" w:type="dxa"/>
          </w:tcPr>
          <w:p w:rsidR="00B737A6" w:rsidRPr="00D34366" w:rsidRDefault="00B737A6" w:rsidP="000B2EC9">
            <w:pPr>
              <w:rPr>
                <w:sz w:val="28"/>
                <w:szCs w:val="28"/>
              </w:rPr>
            </w:pPr>
            <w:r w:rsidRPr="00D34366">
              <w:rPr>
                <w:sz w:val="28"/>
                <w:szCs w:val="28"/>
              </w:rPr>
              <w:t>Управление муниципального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p w:rsidR="00B737A6" w:rsidRPr="00D34366" w:rsidRDefault="00B737A6" w:rsidP="000B2EC9">
            <w:pPr>
              <w:rPr>
                <w:sz w:val="28"/>
                <w:szCs w:val="28"/>
              </w:rPr>
            </w:pPr>
            <w:r w:rsidRPr="00D34366">
              <w:rPr>
                <w:sz w:val="28"/>
                <w:szCs w:val="28"/>
              </w:rPr>
              <w:t>Отдел городского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2</w:t>
            </w:r>
          </w:p>
        </w:tc>
        <w:tc>
          <w:tcPr>
            <w:tcW w:w="9039" w:type="dxa"/>
          </w:tcPr>
          <w:p w:rsidR="00B737A6" w:rsidRPr="00D34366" w:rsidRDefault="00B737A6" w:rsidP="000B2EC9">
            <w:pPr>
              <w:jc w:val="both"/>
              <w:rPr>
                <w:sz w:val="28"/>
                <w:szCs w:val="28"/>
              </w:rPr>
            </w:pPr>
            <w:r w:rsidRPr="00D34366">
              <w:rPr>
                <w:sz w:val="28"/>
                <w:szCs w:val="28"/>
              </w:rPr>
              <w:t>Признание молодых семей участниками подпрограммы, 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 xml:space="preserve">участников подпрограммы «Обеспечение жильем молодых семей», изъявивших желание получить социальные выплаты в планируемом </w:t>
            </w:r>
            <w:r w:rsidRPr="00D34366">
              <w:rPr>
                <w:sz w:val="28"/>
                <w:szCs w:val="28"/>
              </w:rPr>
              <w:lastRenderedPageBreak/>
              <w:t>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3543" w:type="dxa"/>
          </w:tcPr>
          <w:p w:rsidR="00B737A6" w:rsidRPr="00D34366" w:rsidRDefault="00B737A6" w:rsidP="000B2EC9">
            <w:pPr>
              <w:rPr>
                <w:sz w:val="28"/>
                <w:szCs w:val="28"/>
              </w:rPr>
            </w:pPr>
            <w:r w:rsidRPr="00D34366">
              <w:rPr>
                <w:sz w:val="28"/>
                <w:szCs w:val="28"/>
              </w:rPr>
              <w:lastRenderedPageBreak/>
              <w:t>Управление муниципального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p w:rsidR="00B737A6" w:rsidRPr="00D34366" w:rsidRDefault="00B737A6" w:rsidP="000B2EC9">
            <w:pPr>
              <w:rPr>
                <w:sz w:val="28"/>
                <w:szCs w:val="28"/>
              </w:rPr>
            </w:pPr>
            <w:r w:rsidRPr="00D34366">
              <w:rPr>
                <w:sz w:val="28"/>
                <w:szCs w:val="28"/>
              </w:rPr>
              <w:lastRenderedPageBreak/>
              <w:t>Отдел городского хозяйства</w:t>
            </w:r>
          </w:p>
          <w:p w:rsidR="00B737A6" w:rsidRPr="00D34366" w:rsidRDefault="00B737A6" w:rsidP="000B2EC9">
            <w:pPr>
              <w:rPr>
                <w:rFonts w:eastAsia="Arial Unicode MS"/>
                <w:sz w:val="28"/>
                <w:szCs w:val="28"/>
              </w:rPr>
            </w:pPr>
            <w:r w:rsidRPr="00D34366">
              <w:rPr>
                <w:sz w:val="28"/>
                <w:szCs w:val="28"/>
              </w:rPr>
              <w:t>администрации Палехского муниципального района</w:t>
            </w:r>
          </w:p>
        </w:tc>
        <w:tc>
          <w:tcPr>
            <w:tcW w:w="2161" w:type="dxa"/>
          </w:tcPr>
          <w:p w:rsidR="00B737A6" w:rsidRPr="00D34366" w:rsidRDefault="00B737A6" w:rsidP="000B2EC9">
            <w:pPr>
              <w:rPr>
                <w:sz w:val="28"/>
                <w:szCs w:val="28"/>
              </w:rPr>
            </w:pPr>
            <w:r w:rsidRPr="00D34366">
              <w:rPr>
                <w:sz w:val="28"/>
                <w:szCs w:val="28"/>
              </w:rPr>
              <w:lastRenderedPageBreak/>
              <w:t>ежегодно, до 1 сентября</w:t>
            </w:r>
          </w:p>
          <w:p w:rsidR="00B737A6" w:rsidRPr="00D34366" w:rsidRDefault="00B737A6" w:rsidP="000B2EC9">
            <w:pPr>
              <w:rPr>
                <w:rFonts w:eastAsia="Arial Unicode MS"/>
                <w:sz w:val="28"/>
                <w:szCs w:val="28"/>
              </w:rPr>
            </w:pP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lastRenderedPageBreak/>
              <w:t>3</w:t>
            </w:r>
          </w:p>
        </w:tc>
        <w:tc>
          <w:tcPr>
            <w:tcW w:w="9039" w:type="dxa"/>
          </w:tcPr>
          <w:p w:rsidR="00B737A6" w:rsidRPr="00D34366" w:rsidRDefault="00B737A6" w:rsidP="000B2EC9">
            <w:pPr>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4</w:t>
            </w:r>
          </w:p>
        </w:tc>
        <w:tc>
          <w:tcPr>
            <w:tcW w:w="9039" w:type="dxa"/>
          </w:tcPr>
          <w:p w:rsidR="00B737A6" w:rsidRPr="00D34366" w:rsidRDefault="00B737A6" w:rsidP="000B2EC9">
            <w:pPr>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5</w:t>
            </w:r>
          </w:p>
        </w:tc>
        <w:tc>
          <w:tcPr>
            <w:tcW w:w="9039" w:type="dxa"/>
          </w:tcPr>
          <w:p w:rsidR="00B737A6" w:rsidRPr="00D34366" w:rsidRDefault="00B737A6" w:rsidP="000B2EC9">
            <w:pPr>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6</w:t>
            </w:r>
          </w:p>
        </w:tc>
        <w:tc>
          <w:tcPr>
            <w:tcW w:w="9039" w:type="dxa"/>
          </w:tcPr>
          <w:p w:rsidR="00B737A6" w:rsidRPr="00D34366" w:rsidRDefault="00B737A6" w:rsidP="000B2EC9">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ежеквартально</w:t>
            </w:r>
          </w:p>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7</w:t>
            </w:r>
          </w:p>
        </w:tc>
        <w:tc>
          <w:tcPr>
            <w:tcW w:w="9039" w:type="dxa"/>
          </w:tcPr>
          <w:p w:rsidR="00B737A6" w:rsidRPr="00D34366" w:rsidRDefault="00B737A6" w:rsidP="000B2EC9">
            <w:pPr>
              <w:rPr>
                <w:sz w:val="28"/>
                <w:szCs w:val="28"/>
              </w:rPr>
            </w:pPr>
            <w:r w:rsidRPr="00D34366">
              <w:rPr>
                <w:sz w:val="28"/>
                <w:szCs w:val="28"/>
              </w:rPr>
              <w:t xml:space="preserve">Расчет размера социальных выплат, предоставляемых молодым семьям </w:t>
            </w:r>
            <w:r w:rsidRPr="00D34366">
              <w:rPr>
                <w:sz w:val="28"/>
                <w:szCs w:val="28"/>
              </w:rPr>
              <w:lastRenderedPageBreak/>
              <w:t>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B737A6" w:rsidRPr="00D34366" w:rsidRDefault="00B737A6" w:rsidP="000B2EC9">
            <w:pPr>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lastRenderedPageBreak/>
              <w:t>2016-2020</w:t>
            </w:r>
          </w:p>
          <w:p w:rsidR="00B737A6" w:rsidRPr="00D34366" w:rsidRDefault="00B737A6" w:rsidP="000B2EC9">
            <w:pPr>
              <w:rPr>
                <w:rFonts w:eastAsia="Arial Unicode MS"/>
                <w:sz w:val="28"/>
                <w:szCs w:val="28"/>
              </w:rPr>
            </w:pPr>
            <w:r w:rsidRPr="00D34366">
              <w:rPr>
                <w:rFonts w:eastAsia="Arial Unicode MS"/>
                <w:sz w:val="28"/>
                <w:szCs w:val="28"/>
              </w:rPr>
              <w:lastRenderedPageBreak/>
              <w:t>до 1 августа</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lastRenderedPageBreak/>
              <w:t>8</w:t>
            </w:r>
          </w:p>
        </w:tc>
        <w:tc>
          <w:tcPr>
            <w:tcW w:w="9039" w:type="dxa"/>
          </w:tcPr>
          <w:p w:rsidR="00B737A6" w:rsidRPr="00D34366" w:rsidRDefault="00B737A6" w:rsidP="000B2EC9">
            <w:pPr>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9</w:t>
            </w:r>
          </w:p>
        </w:tc>
        <w:tc>
          <w:tcPr>
            <w:tcW w:w="9039" w:type="dxa"/>
          </w:tcPr>
          <w:p w:rsidR="00B737A6" w:rsidRPr="00D34366" w:rsidRDefault="00B737A6" w:rsidP="000B2EC9">
            <w:pPr>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B737A6" w:rsidRPr="00D34366" w:rsidRDefault="00B737A6" w:rsidP="000B2EC9">
            <w:pPr>
              <w:rPr>
                <w:sz w:val="28"/>
                <w:szCs w:val="28"/>
              </w:rPr>
            </w:pPr>
            <w:r w:rsidRPr="00D34366">
              <w:rPr>
                <w:sz w:val="28"/>
                <w:szCs w:val="28"/>
              </w:rPr>
              <w:t>Администрация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10</w:t>
            </w:r>
          </w:p>
        </w:tc>
        <w:tc>
          <w:tcPr>
            <w:tcW w:w="9039" w:type="dxa"/>
          </w:tcPr>
          <w:p w:rsidR="00B737A6" w:rsidRPr="00D34366" w:rsidRDefault="00B737A6" w:rsidP="000B2EC9">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B737A6" w:rsidRPr="00D34366" w:rsidRDefault="00B737A6" w:rsidP="000B2EC9">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11</w:t>
            </w:r>
          </w:p>
        </w:tc>
        <w:tc>
          <w:tcPr>
            <w:tcW w:w="9039" w:type="dxa"/>
          </w:tcPr>
          <w:p w:rsidR="00B737A6" w:rsidRPr="00D34366" w:rsidRDefault="00B737A6" w:rsidP="000B2EC9">
            <w:pPr>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lastRenderedPageBreak/>
              <w:t>12</w:t>
            </w:r>
          </w:p>
        </w:tc>
        <w:tc>
          <w:tcPr>
            <w:tcW w:w="9039" w:type="dxa"/>
          </w:tcPr>
          <w:p w:rsidR="00B737A6" w:rsidRPr="00D34366" w:rsidRDefault="00B737A6" w:rsidP="000B2EC9">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7" w:type="dxa"/>
          </w:tcPr>
          <w:p w:rsidR="00B737A6" w:rsidRPr="00D34366" w:rsidRDefault="00B737A6" w:rsidP="000B2EC9">
            <w:pPr>
              <w:rPr>
                <w:rFonts w:eastAsia="Arial Unicode MS"/>
                <w:sz w:val="28"/>
                <w:szCs w:val="28"/>
              </w:rPr>
            </w:pPr>
            <w:r w:rsidRPr="00D34366">
              <w:rPr>
                <w:rFonts w:eastAsia="Arial Unicode MS"/>
                <w:sz w:val="28"/>
                <w:szCs w:val="28"/>
              </w:rPr>
              <w:t>13</w:t>
            </w:r>
          </w:p>
        </w:tc>
        <w:tc>
          <w:tcPr>
            <w:tcW w:w="9039" w:type="dxa"/>
          </w:tcPr>
          <w:p w:rsidR="00B737A6" w:rsidRPr="00D34366" w:rsidRDefault="00B737A6" w:rsidP="000B2EC9">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2161"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bl>
    <w:p w:rsidR="00B737A6" w:rsidRPr="00D34366" w:rsidRDefault="00B737A6" w:rsidP="00B737A6">
      <w:pPr>
        <w:rPr>
          <w:rFonts w:ascii="Times New Roman" w:hAnsi="Times New Roman" w:cs="Times New Roman"/>
          <w:b/>
          <w:sz w:val="28"/>
          <w:szCs w:val="28"/>
        </w:rPr>
        <w:sectPr w:rsidR="00B737A6" w:rsidRPr="00D34366" w:rsidSect="008661DF">
          <w:pgSz w:w="16838" w:h="11906" w:orient="landscape"/>
          <w:pgMar w:top="567" w:right="1134" w:bottom="1701" w:left="1134" w:header="709" w:footer="709" w:gutter="0"/>
          <w:cols w:space="708"/>
          <w:docGrid w:linePitch="360"/>
        </w:sectPr>
      </w:pPr>
    </w:p>
    <w:p w:rsidR="00B737A6" w:rsidRPr="00D34366" w:rsidRDefault="00B737A6" w:rsidP="00B737A6">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B737A6" w:rsidRPr="00D34366" w:rsidRDefault="00B737A6" w:rsidP="00B737A6">
      <w:pPr>
        <w:pStyle w:val="ConsPlusNormal"/>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программой "Жилище" на 2015 - 2020 годы, утвержденной постановлением Правительства Российской Федерации от 17 декабря 2010 г. N 1050:</w:t>
      </w:r>
    </w:p>
    <w:p w:rsidR="00B737A6" w:rsidRPr="00D34366" w:rsidRDefault="00B737A6" w:rsidP="00B737A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2015 - 2020 годы - Правила предоставления молодым семьям социальных выплат на приобретение (строительство) жилья и их использования;</w:t>
      </w:r>
    </w:p>
    <w:p w:rsidR="00B737A6" w:rsidRPr="00D34366" w:rsidRDefault="00B737A6" w:rsidP="00B737A6">
      <w:pPr>
        <w:pStyle w:val="ConsPlusNormal"/>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N 458-п.:</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B737A6" w:rsidRPr="00D34366" w:rsidRDefault="00B737A6" w:rsidP="00B737A6">
      <w:pPr>
        <w:pStyle w:val="ConsPlusNormal"/>
        <w:ind w:firstLine="540"/>
        <w:jc w:val="both"/>
        <w:rPr>
          <w:rFonts w:ascii="Times New Roman" w:hAnsi="Times New Roman" w:cs="Times New Roman"/>
          <w:sz w:val="28"/>
          <w:szCs w:val="28"/>
        </w:rPr>
      </w:pPr>
    </w:p>
    <w:p w:rsidR="00B737A6" w:rsidRPr="00D34366" w:rsidRDefault="00B737A6" w:rsidP="00B737A6">
      <w:pPr>
        <w:autoSpaceDE w:val="0"/>
        <w:autoSpaceDN w:val="0"/>
        <w:adjustRightInd w:val="0"/>
        <w:spacing w:after="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B737A6" w:rsidRPr="00D34366" w:rsidRDefault="00B737A6" w:rsidP="00B737A6">
      <w:pPr>
        <w:autoSpaceDE w:val="0"/>
        <w:autoSpaceDN w:val="0"/>
        <w:adjustRightInd w:val="0"/>
        <w:spacing w:after="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B737A6" w:rsidRPr="00D34366" w:rsidRDefault="00B737A6" w:rsidP="00B737A6">
      <w:pPr>
        <w:spacing w:after="0"/>
        <w:jc w:val="both"/>
        <w:rPr>
          <w:rFonts w:ascii="Times New Roman" w:hAnsi="Times New Roman" w:cs="Times New Roman"/>
          <w:sz w:val="28"/>
          <w:szCs w:val="28"/>
        </w:rPr>
      </w:pPr>
    </w:p>
    <w:p w:rsidR="00B737A6" w:rsidRPr="00D34366" w:rsidRDefault="00B737A6" w:rsidP="00B737A6">
      <w:pPr>
        <w:spacing w:line="240" w:lineRule="auto"/>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праве на получение социальной выплаты на приобретение жилого помещения или строительство </w:t>
      </w:r>
      <w:r w:rsidRPr="00D34366">
        <w:rPr>
          <w:rFonts w:ascii="Times New Roman" w:hAnsi="Times New Roman" w:cs="Times New Roman"/>
          <w:bCs/>
          <w:sz w:val="28"/>
          <w:szCs w:val="28"/>
        </w:rPr>
        <w:lastRenderedPageBreak/>
        <w:t xml:space="preserve">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 xml:space="preserve">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Default="00B737A6" w:rsidP="00B737A6">
      <w:pPr>
        <w:jc w:val="both"/>
        <w:rPr>
          <w:rFonts w:ascii="Times New Roman" w:hAnsi="Times New Roman" w:cs="Times New Roman"/>
          <w:sz w:val="28"/>
          <w:szCs w:val="28"/>
        </w:rPr>
      </w:pPr>
    </w:p>
    <w:p w:rsidR="00B737A6" w:rsidRPr="00D34366" w:rsidRDefault="00B737A6" w:rsidP="00B737A6">
      <w:pPr>
        <w:jc w:val="both"/>
        <w:rPr>
          <w:rFonts w:ascii="Times New Roman" w:hAnsi="Times New Roman" w:cs="Times New Roman"/>
          <w:sz w:val="28"/>
          <w:szCs w:val="28"/>
        </w:rPr>
      </w:pPr>
    </w:p>
    <w:p w:rsidR="00B737A6" w:rsidRDefault="00B737A6" w:rsidP="00B737A6">
      <w:pPr>
        <w:pStyle w:val="Pro-TabName"/>
        <w:spacing w:before="0" w:after="0"/>
        <w:rPr>
          <w:b/>
          <w:i w:val="0"/>
        </w:rPr>
        <w:sectPr w:rsidR="00B737A6" w:rsidSect="008661DF">
          <w:pgSz w:w="11906" w:h="16838"/>
          <w:pgMar w:top="1134" w:right="567" w:bottom="1134" w:left="1701" w:header="709" w:footer="709" w:gutter="0"/>
          <w:cols w:space="708"/>
          <w:docGrid w:linePitch="360"/>
        </w:sectPr>
      </w:pPr>
    </w:p>
    <w:p w:rsidR="00B737A6" w:rsidRDefault="00B737A6" w:rsidP="00B737A6">
      <w:pPr>
        <w:pStyle w:val="Pro-TabName"/>
        <w:spacing w:before="0" w:after="0"/>
        <w:jc w:val="left"/>
        <w:rPr>
          <w:b/>
          <w:i w:val="0"/>
        </w:rPr>
      </w:pPr>
    </w:p>
    <w:p w:rsidR="00B737A6" w:rsidRDefault="00B737A6" w:rsidP="00B737A6">
      <w:pPr>
        <w:pStyle w:val="Pro-TabName"/>
        <w:spacing w:before="0" w:after="0"/>
        <w:jc w:val="left"/>
        <w:rPr>
          <w:b/>
          <w:i w:val="0"/>
        </w:rPr>
      </w:pPr>
    </w:p>
    <w:p w:rsidR="00B737A6" w:rsidRPr="00D34366" w:rsidRDefault="00B737A6" w:rsidP="00B737A6">
      <w:pPr>
        <w:pStyle w:val="Pro-TabName"/>
        <w:spacing w:before="0" w:after="0"/>
        <w:rPr>
          <w:b/>
          <w:i w:val="0"/>
        </w:rPr>
      </w:pPr>
      <w:r w:rsidRPr="00D34366">
        <w:rPr>
          <w:b/>
          <w:i w:val="0"/>
        </w:rPr>
        <w:t>4. Целевые индикаторы (показатели) реализации подпрограммы</w:t>
      </w:r>
    </w:p>
    <w:tbl>
      <w:tblPr>
        <w:tblW w:w="15568" w:type="dxa"/>
        <w:jc w:val="center"/>
        <w:tblInd w:w="-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2"/>
        <w:gridCol w:w="3402"/>
        <w:gridCol w:w="1275"/>
        <w:gridCol w:w="1418"/>
        <w:gridCol w:w="1417"/>
        <w:gridCol w:w="1560"/>
        <w:gridCol w:w="1417"/>
        <w:gridCol w:w="1559"/>
        <w:gridCol w:w="1392"/>
        <w:gridCol w:w="1276"/>
      </w:tblGrid>
      <w:tr w:rsidR="00B737A6" w:rsidRPr="00D34366" w:rsidTr="000B2EC9">
        <w:trPr>
          <w:trHeight w:val="442"/>
          <w:tblHeader/>
          <w:jc w:val="center"/>
        </w:trPr>
        <w:tc>
          <w:tcPr>
            <w:tcW w:w="852" w:type="dxa"/>
            <w:vMerge w:val="restart"/>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3402" w:type="dxa"/>
            <w:vMerge w:val="restart"/>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275" w:type="dxa"/>
            <w:vMerge w:val="restart"/>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Ед. изм.</w:t>
            </w:r>
          </w:p>
        </w:tc>
        <w:tc>
          <w:tcPr>
            <w:tcW w:w="10039" w:type="dxa"/>
            <w:gridSpan w:val="7"/>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B737A6" w:rsidRPr="00D34366" w:rsidTr="000B2EC9">
        <w:trPr>
          <w:cantSplit/>
          <w:trHeight w:val="738"/>
          <w:jc w:val="center"/>
        </w:trPr>
        <w:tc>
          <w:tcPr>
            <w:tcW w:w="852" w:type="dxa"/>
            <w:vMerge/>
          </w:tcPr>
          <w:p w:rsidR="00B737A6" w:rsidRPr="00D34366" w:rsidRDefault="00B737A6" w:rsidP="000B2EC9">
            <w:pPr>
              <w:jc w:val="center"/>
              <w:rPr>
                <w:rFonts w:ascii="Times New Roman" w:hAnsi="Times New Roman" w:cs="Times New Roman"/>
                <w:b/>
                <w:sz w:val="28"/>
                <w:szCs w:val="28"/>
              </w:rPr>
            </w:pPr>
          </w:p>
        </w:tc>
        <w:tc>
          <w:tcPr>
            <w:tcW w:w="3402" w:type="dxa"/>
            <w:vMerge/>
          </w:tcPr>
          <w:p w:rsidR="00B737A6" w:rsidRPr="00D34366" w:rsidRDefault="00B737A6" w:rsidP="000B2EC9">
            <w:pPr>
              <w:jc w:val="center"/>
              <w:rPr>
                <w:rFonts w:ascii="Times New Roman" w:hAnsi="Times New Roman" w:cs="Times New Roman"/>
                <w:b/>
                <w:sz w:val="28"/>
                <w:szCs w:val="28"/>
              </w:rPr>
            </w:pPr>
          </w:p>
        </w:tc>
        <w:tc>
          <w:tcPr>
            <w:tcW w:w="1275" w:type="dxa"/>
            <w:vMerge/>
          </w:tcPr>
          <w:p w:rsidR="00B737A6" w:rsidRPr="00D34366" w:rsidRDefault="00B737A6" w:rsidP="000B2EC9">
            <w:pPr>
              <w:jc w:val="center"/>
              <w:rPr>
                <w:rFonts w:ascii="Times New Roman" w:hAnsi="Times New Roman" w:cs="Times New Roman"/>
                <w:b/>
                <w:sz w:val="28"/>
                <w:szCs w:val="28"/>
              </w:rPr>
            </w:pPr>
          </w:p>
        </w:tc>
        <w:tc>
          <w:tcPr>
            <w:tcW w:w="1418" w:type="dxa"/>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417" w:type="dxa"/>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1560" w:type="dxa"/>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2016</w:t>
            </w:r>
          </w:p>
          <w:p w:rsidR="00B737A6" w:rsidRPr="00D34366" w:rsidRDefault="00B737A6" w:rsidP="000B2EC9">
            <w:pPr>
              <w:jc w:val="center"/>
              <w:rPr>
                <w:rFonts w:ascii="Times New Roman" w:hAnsi="Times New Roman" w:cs="Times New Roman"/>
                <w:b/>
                <w:sz w:val="28"/>
                <w:szCs w:val="28"/>
              </w:rPr>
            </w:pPr>
          </w:p>
        </w:tc>
        <w:tc>
          <w:tcPr>
            <w:tcW w:w="1417" w:type="dxa"/>
            <w:tcBorders>
              <w:right w:val="single" w:sz="4" w:space="0" w:color="auto"/>
            </w:tcBorders>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B737A6" w:rsidRPr="00D34366" w:rsidRDefault="00B737A6" w:rsidP="000B2EC9">
            <w:pPr>
              <w:jc w:val="center"/>
              <w:rPr>
                <w:rFonts w:ascii="Times New Roman" w:hAnsi="Times New Roman" w:cs="Times New Roman"/>
                <w:b/>
                <w:sz w:val="28"/>
                <w:szCs w:val="28"/>
              </w:rPr>
            </w:pPr>
          </w:p>
        </w:tc>
        <w:tc>
          <w:tcPr>
            <w:tcW w:w="1559" w:type="dxa"/>
            <w:tcBorders>
              <w:left w:val="single" w:sz="4" w:space="0" w:color="auto"/>
              <w:right w:val="single" w:sz="4" w:space="0" w:color="auto"/>
            </w:tcBorders>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2018</w:t>
            </w:r>
          </w:p>
          <w:p w:rsidR="00B737A6" w:rsidRPr="00D34366" w:rsidRDefault="00B737A6" w:rsidP="000B2EC9">
            <w:pPr>
              <w:jc w:val="center"/>
              <w:rPr>
                <w:rFonts w:ascii="Times New Roman" w:hAnsi="Times New Roman" w:cs="Times New Roman"/>
                <w:b/>
                <w:sz w:val="28"/>
                <w:szCs w:val="28"/>
              </w:rPr>
            </w:pPr>
          </w:p>
        </w:tc>
        <w:tc>
          <w:tcPr>
            <w:tcW w:w="1392" w:type="dxa"/>
            <w:tcBorders>
              <w:left w:val="single" w:sz="4" w:space="0" w:color="auto"/>
            </w:tcBorders>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B737A6" w:rsidRPr="00D34366" w:rsidRDefault="00B737A6" w:rsidP="000B2EC9">
            <w:pPr>
              <w:jc w:val="center"/>
              <w:rPr>
                <w:rFonts w:ascii="Times New Roman" w:hAnsi="Times New Roman" w:cs="Times New Roman"/>
                <w:b/>
                <w:sz w:val="28"/>
                <w:szCs w:val="28"/>
              </w:rPr>
            </w:pPr>
          </w:p>
        </w:tc>
        <w:tc>
          <w:tcPr>
            <w:tcW w:w="1276" w:type="dxa"/>
            <w:tcBorders>
              <w:left w:val="single" w:sz="4" w:space="0" w:color="auto"/>
            </w:tcBorders>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B737A6" w:rsidRPr="00D34366" w:rsidTr="000B2EC9">
        <w:trPr>
          <w:cantSplit/>
          <w:jc w:val="center"/>
        </w:trPr>
        <w:tc>
          <w:tcPr>
            <w:tcW w:w="852" w:type="dxa"/>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3402" w:type="dxa"/>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275" w:type="dxa"/>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Семей</w:t>
            </w:r>
          </w:p>
        </w:tc>
        <w:tc>
          <w:tcPr>
            <w:tcW w:w="1418" w:type="dxa"/>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417" w:type="dxa"/>
            <w:tcBorders>
              <w:right w:val="single" w:sz="4" w:space="0" w:color="auto"/>
            </w:tcBorders>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559" w:type="dxa"/>
            <w:tcBorders>
              <w:left w:val="single" w:sz="4" w:space="0" w:color="auto"/>
              <w:right w:val="single" w:sz="4" w:space="0" w:color="auto"/>
            </w:tcBorders>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392" w:type="dxa"/>
            <w:tcBorders>
              <w:left w:val="single" w:sz="4" w:space="0" w:color="auto"/>
            </w:tcBorders>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tcBorders>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r>
    </w:tbl>
    <w:p w:rsidR="00B737A6" w:rsidRPr="00D34366" w:rsidRDefault="00B737A6" w:rsidP="00B737A6">
      <w:pPr>
        <w:jc w:val="both"/>
        <w:rPr>
          <w:rFonts w:ascii="Times New Roman" w:hAnsi="Times New Roman" w:cs="Times New Roman"/>
          <w:sz w:val="28"/>
          <w:szCs w:val="28"/>
        </w:rPr>
      </w:pPr>
    </w:p>
    <w:p w:rsidR="00B737A6" w:rsidRPr="00D34366" w:rsidRDefault="00B737A6" w:rsidP="00B737A6">
      <w:pPr>
        <w:jc w:val="both"/>
        <w:rPr>
          <w:rFonts w:ascii="Times New Roman" w:hAnsi="Times New Roman" w:cs="Times New Roman"/>
          <w:sz w:val="28"/>
          <w:szCs w:val="28"/>
        </w:rPr>
      </w:pPr>
    </w:p>
    <w:p w:rsidR="00B737A6" w:rsidRPr="00D34366" w:rsidRDefault="00B737A6" w:rsidP="00B737A6">
      <w:pPr>
        <w:jc w:val="both"/>
        <w:rPr>
          <w:rFonts w:ascii="Times New Roman" w:hAnsi="Times New Roman" w:cs="Times New Roman"/>
          <w:sz w:val="28"/>
          <w:szCs w:val="28"/>
        </w:rPr>
      </w:pPr>
    </w:p>
    <w:p w:rsidR="00B737A6" w:rsidRPr="00D34366" w:rsidRDefault="00B737A6" w:rsidP="00B737A6">
      <w:pPr>
        <w:jc w:val="both"/>
        <w:rPr>
          <w:rFonts w:ascii="Times New Roman" w:hAnsi="Times New Roman" w:cs="Times New Roman"/>
          <w:sz w:val="28"/>
          <w:szCs w:val="28"/>
        </w:rPr>
      </w:pPr>
    </w:p>
    <w:p w:rsidR="00B737A6" w:rsidRPr="00D34366" w:rsidRDefault="00B737A6" w:rsidP="00B737A6">
      <w:pPr>
        <w:pStyle w:val="Pro-TabName"/>
        <w:spacing w:before="0"/>
        <w:jc w:val="left"/>
        <w:rPr>
          <w:b/>
          <w:i w:val="0"/>
        </w:rPr>
        <w:sectPr w:rsidR="00B737A6" w:rsidRPr="00D34366" w:rsidSect="00C1246A">
          <w:pgSz w:w="16838" w:h="11906" w:orient="landscape"/>
          <w:pgMar w:top="567" w:right="1134" w:bottom="1701" w:left="1134" w:header="709" w:footer="709" w:gutter="0"/>
          <w:cols w:space="708"/>
          <w:docGrid w:linePitch="360"/>
        </w:sectPr>
      </w:pPr>
    </w:p>
    <w:p w:rsidR="00B737A6" w:rsidRPr="00D34366" w:rsidRDefault="00B737A6" w:rsidP="00B737A6">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4459"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418"/>
        <w:gridCol w:w="2835"/>
        <w:gridCol w:w="1134"/>
        <w:gridCol w:w="1984"/>
        <w:gridCol w:w="1843"/>
        <w:gridCol w:w="992"/>
        <w:gridCol w:w="1134"/>
        <w:gridCol w:w="992"/>
        <w:gridCol w:w="1134"/>
        <w:gridCol w:w="993"/>
      </w:tblGrid>
      <w:tr w:rsidR="00B737A6" w:rsidRPr="00D34366" w:rsidTr="000B2EC9">
        <w:tc>
          <w:tcPr>
            <w:tcW w:w="1418" w:type="dxa"/>
          </w:tcPr>
          <w:p w:rsidR="00B737A6" w:rsidRPr="00D34366" w:rsidRDefault="00B737A6" w:rsidP="000B2EC9">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835" w:type="dxa"/>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984" w:type="dxa"/>
            <w:vAlign w:val="center"/>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843" w:type="dxa"/>
            <w:vAlign w:val="center"/>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992"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992"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1134"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993"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134" w:type="dxa"/>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sidRPr="006F7FC7">
              <w:rPr>
                <w:rFonts w:ascii="Times New Roman" w:hAnsi="Times New Roman" w:cs="Times New Roman"/>
                <w:sz w:val="28"/>
                <w:szCs w:val="28"/>
              </w:rPr>
              <w:t>500</w:t>
            </w:r>
            <w:r>
              <w:rPr>
                <w:rFonts w:ascii="Times New Roman" w:hAnsi="Times New Roman" w:cs="Times New Roman"/>
                <w:sz w:val="28"/>
                <w:szCs w:val="28"/>
              </w:rPr>
              <w:t>000,00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750423,15</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B737A6" w:rsidRPr="00D34366" w:rsidRDefault="00B737A6" w:rsidP="000B2EC9">
            <w:pPr>
              <w:rPr>
                <w:rFonts w:ascii="Times New Roman" w:hAnsi="Times New Roman" w:cs="Times New Roman"/>
                <w:sz w:val="28"/>
                <w:szCs w:val="28"/>
              </w:rPr>
            </w:pPr>
          </w:p>
        </w:tc>
        <w:tc>
          <w:tcPr>
            <w:tcW w:w="1984"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1120059,00</w:t>
            </w:r>
          </w:p>
        </w:tc>
        <w:tc>
          <w:tcPr>
            <w:tcW w:w="1843" w:type="dxa"/>
          </w:tcPr>
          <w:p w:rsidR="00B737A6" w:rsidRPr="00624E0A" w:rsidRDefault="00B737A6" w:rsidP="000B2EC9">
            <w:pPr>
              <w:spacing w:after="0" w:line="240" w:lineRule="auto"/>
              <w:rPr>
                <w:rFonts w:ascii="Times New Roman" w:hAnsi="Times New Roman" w:cs="Times New Roman"/>
                <w:sz w:val="28"/>
                <w:szCs w:val="28"/>
                <w:highlight w:val="yellow"/>
              </w:rPr>
            </w:pPr>
            <w:r w:rsidRPr="00A1593C">
              <w:rPr>
                <w:rFonts w:ascii="Times New Roman" w:hAnsi="Times New Roman" w:cs="Times New Roman"/>
                <w:sz w:val="28"/>
                <w:szCs w:val="28"/>
              </w:rPr>
              <w:t>1923767,90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4253"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756973,00</w:t>
            </w:r>
          </w:p>
        </w:tc>
        <w:tc>
          <w:tcPr>
            <w:tcW w:w="1843" w:type="dxa"/>
          </w:tcPr>
          <w:p w:rsidR="00B737A6" w:rsidRPr="00624E0A" w:rsidRDefault="00B737A6" w:rsidP="000B2EC9">
            <w:pPr>
              <w:spacing w:after="0" w:line="240" w:lineRule="auto"/>
              <w:rPr>
                <w:rFonts w:ascii="Times New Roman" w:hAnsi="Times New Roman" w:cs="Times New Roman"/>
                <w:sz w:val="28"/>
                <w:szCs w:val="28"/>
                <w:highlight w:val="yellow"/>
              </w:rPr>
            </w:pPr>
            <w:r w:rsidRPr="00A1593C">
              <w:rPr>
                <w:rFonts w:ascii="Times New Roman" w:hAnsi="Times New Roman" w:cs="Times New Roman"/>
                <w:sz w:val="28"/>
                <w:szCs w:val="28"/>
              </w:rPr>
              <w:t>1565381,96</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val="restart"/>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4.</w:t>
            </w:r>
          </w:p>
        </w:tc>
        <w:tc>
          <w:tcPr>
            <w:tcW w:w="283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субсидии бюджету муниципальных образований Ивановской области в целях предоставления </w:t>
            </w:r>
            <w:r w:rsidRPr="00D34366">
              <w:rPr>
                <w:rFonts w:ascii="Times New Roman" w:hAnsi="Times New Roman" w:cs="Times New Roman"/>
                <w:sz w:val="28"/>
                <w:szCs w:val="28"/>
              </w:rPr>
              <w:lastRenderedPageBreak/>
              <w:t>социальных выплат молодым семьям на приобретение (строительство) жилого помещения</w:t>
            </w:r>
          </w:p>
        </w:tc>
        <w:tc>
          <w:tcPr>
            <w:tcW w:w="1134" w:type="dxa"/>
            <w:vMerge w:val="restart"/>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lastRenderedPageBreak/>
              <w:t>Администрация Палехского муниципально</w:t>
            </w:r>
            <w:r w:rsidRPr="00D34366">
              <w:rPr>
                <w:rFonts w:ascii="Times New Roman" w:hAnsi="Times New Roman" w:cs="Times New Roman"/>
                <w:sz w:val="28"/>
                <w:szCs w:val="28"/>
              </w:rPr>
              <w:lastRenderedPageBreak/>
              <w:t>го района</w:t>
            </w: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2377032,00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tcPr>
          <w:p w:rsidR="00B737A6" w:rsidRPr="00D34366" w:rsidRDefault="00B737A6" w:rsidP="000B2EC9">
            <w:pPr>
              <w:rPr>
                <w:rFonts w:ascii="Times New Roman" w:hAnsi="Times New Roman" w:cs="Times New Roman"/>
                <w:sz w:val="28"/>
                <w:szCs w:val="28"/>
              </w:rPr>
            </w:pPr>
          </w:p>
        </w:tc>
        <w:tc>
          <w:tcPr>
            <w:tcW w:w="283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2377032,00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4239573,01</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tcPr>
          <w:p w:rsidR="00B737A6" w:rsidRPr="00D34366" w:rsidRDefault="00B737A6" w:rsidP="000B2EC9">
            <w:pPr>
              <w:rPr>
                <w:rFonts w:ascii="Times New Roman" w:hAnsi="Times New Roman" w:cs="Times New Roman"/>
                <w:sz w:val="28"/>
                <w:szCs w:val="28"/>
              </w:rPr>
            </w:pPr>
          </w:p>
        </w:tc>
        <w:tc>
          <w:tcPr>
            <w:tcW w:w="283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sidRPr="006F7FC7">
              <w:rPr>
                <w:rFonts w:ascii="Times New Roman" w:hAnsi="Times New Roman" w:cs="Times New Roman"/>
                <w:sz w:val="28"/>
                <w:szCs w:val="28"/>
              </w:rPr>
              <w:t>500</w:t>
            </w:r>
            <w:r>
              <w:rPr>
                <w:rFonts w:ascii="Times New Roman" w:hAnsi="Times New Roman" w:cs="Times New Roman"/>
                <w:sz w:val="28"/>
                <w:szCs w:val="28"/>
              </w:rPr>
              <w:t>000,00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750423,15</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tcPr>
          <w:p w:rsidR="00B737A6" w:rsidRPr="00D34366" w:rsidRDefault="00B737A6" w:rsidP="000B2EC9">
            <w:pPr>
              <w:rPr>
                <w:rFonts w:ascii="Times New Roman" w:hAnsi="Times New Roman" w:cs="Times New Roman"/>
                <w:sz w:val="28"/>
                <w:szCs w:val="28"/>
              </w:rPr>
            </w:pPr>
          </w:p>
        </w:tc>
        <w:tc>
          <w:tcPr>
            <w:tcW w:w="283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B737A6" w:rsidRPr="00D34366" w:rsidRDefault="00B737A6" w:rsidP="000B2EC9">
            <w:pPr>
              <w:rPr>
                <w:rFonts w:ascii="Times New Roman" w:hAnsi="Times New Roman" w:cs="Times New Roman"/>
                <w:sz w:val="28"/>
                <w:szCs w:val="28"/>
              </w:rPr>
            </w:pPr>
          </w:p>
        </w:tc>
        <w:tc>
          <w:tcPr>
            <w:tcW w:w="1984"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450000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tcPr>
          <w:p w:rsidR="00B737A6" w:rsidRPr="00D34366" w:rsidRDefault="00B737A6" w:rsidP="000B2EC9">
            <w:pPr>
              <w:rPr>
                <w:rFonts w:ascii="Times New Roman" w:hAnsi="Times New Roman" w:cs="Times New Roman"/>
                <w:sz w:val="28"/>
                <w:szCs w:val="28"/>
              </w:rPr>
            </w:pPr>
          </w:p>
        </w:tc>
        <w:tc>
          <w:tcPr>
            <w:tcW w:w="2835" w:type="dxa"/>
          </w:tcPr>
          <w:p w:rsidR="00B737A6" w:rsidRPr="00D34366" w:rsidRDefault="00B737A6" w:rsidP="000B2EC9">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1120059,00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1923767,90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c>
          <w:tcPr>
            <w:tcW w:w="1418" w:type="dxa"/>
            <w:vMerge/>
          </w:tcPr>
          <w:p w:rsidR="00B737A6" w:rsidRPr="00D34366" w:rsidRDefault="00B737A6" w:rsidP="000B2EC9">
            <w:pPr>
              <w:rPr>
                <w:rFonts w:ascii="Times New Roman" w:hAnsi="Times New Roman" w:cs="Times New Roman"/>
                <w:sz w:val="28"/>
                <w:szCs w:val="28"/>
              </w:rPr>
            </w:pPr>
          </w:p>
        </w:tc>
        <w:tc>
          <w:tcPr>
            <w:tcW w:w="283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B737A6" w:rsidRPr="00D34366" w:rsidRDefault="00B737A6" w:rsidP="000B2EC9">
            <w:pPr>
              <w:rPr>
                <w:rFonts w:ascii="Times New Roman" w:hAnsi="Times New Roman" w:cs="Times New Roman"/>
                <w:sz w:val="28"/>
                <w:szCs w:val="28"/>
              </w:rPr>
            </w:pPr>
          </w:p>
        </w:tc>
        <w:tc>
          <w:tcPr>
            <w:tcW w:w="1984"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756973,00</w:t>
            </w:r>
          </w:p>
        </w:tc>
        <w:tc>
          <w:tcPr>
            <w:tcW w:w="1843" w:type="dxa"/>
          </w:tcPr>
          <w:p w:rsidR="00B737A6" w:rsidRPr="006F7FC7"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1565381,96</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bl>
    <w:p w:rsidR="00B737A6" w:rsidRPr="00D34366" w:rsidRDefault="00B737A6" w:rsidP="00B737A6">
      <w:pPr>
        <w:jc w:val="both"/>
        <w:rPr>
          <w:rFonts w:ascii="Times New Roman" w:hAnsi="Times New Roman" w:cs="Times New Roman"/>
          <w:sz w:val="28"/>
          <w:szCs w:val="28"/>
        </w:rPr>
        <w:sectPr w:rsidR="00B737A6" w:rsidRPr="00D34366" w:rsidSect="008661DF">
          <w:pgSz w:w="16838" w:h="11906" w:orient="landscape"/>
          <w:pgMar w:top="567" w:right="1134" w:bottom="1701" w:left="1134" w:header="709" w:footer="709" w:gutter="0"/>
          <w:cols w:space="708"/>
          <w:docGrid w:linePitch="360"/>
        </w:sectPr>
      </w:pPr>
    </w:p>
    <w:p w:rsidR="00B737A6" w:rsidRPr="00D34366" w:rsidRDefault="00B737A6" w:rsidP="00B737A6">
      <w:pPr>
        <w:pStyle w:val="Pro-Gramma"/>
        <w:spacing w:before="0" w:after="0" w:line="240" w:lineRule="auto"/>
        <w:ind w:firstLine="2268"/>
        <w:jc w:val="right"/>
        <w:rPr>
          <w:bCs/>
        </w:rPr>
      </w:pPr>
      <w:r w:rsidRPr="00D34366">
        <w:lastRenderedPageBreak/>
        <w:t xml:space="preserve">Приложение </w:t>
      </w:r>
      <w:r>
        <w:t>2</w:t>
      </w:r>
      <w:r w:rsidRPr="00D34366">
        <w:t xml:space="preserve"> к муниципальной программе Палехского муниципального района «</w:t>
      </w:r>
      <w:r w:rsidRPr="00D34366">
        <w:rPr>
          <w:bCs/>
        </w:rPr>
        <w:t xml:space="preserve">Обеспечение доступным и </w:t>
      </w:r>
    </w:p>
    <w:p w:rsidR="00B737A6" w:rsidRPr="00D34366" w:rsidRDefault="00B737A6" w:rsidP="00B737A6">
      <w:pPr>
        <w:pStyle w:val="Pro-Gramma"/>
        <w:spacing w:before="0" w:after="0" w:line="240" w:lineRule="auto"/>
        <w:ind w:firstLine="2268"/>
        <w:jc w:val="right"/>
      </w:pPr>
      <w:r w:rsidRPr="00D34366">
        <w:rPr>
          <w:bCs/>
        </w:rPr>
        <w:t>комфортным жильем, объектами инженерной инфраструктуры</w:t>
      </w:r>
    </w:p>
    <w:p w:rsidR="00B737A6" w:rsidRPr="00D34366" w:rsidRDefault="00B737A6" w:rsidP="00B737A6">
      <w:pPr>
        <w:pStyle w:val="Pro-Gramma"/>
        <w:spacing w:before="0" w:after="0" w:line="240" w:lineRule="auto"/>
        <w:ind w:firstLine="2268"/>
        <w:jc w:val="right"/>
        <w:rPr>
          <w:bCs/>
        </w:rPr>
      </w:pPr>
      <w:r w:rsidRPr="00D34366">
        <w:rPr>
          <w:bCs/>
        </w:rPr>
        <w:t xml:space="preserve"> и услугами жилищно-коммунального хозяйства </w:t>
      </w:r>
    </w:p>
    <w:p w:rsidR="00B737A6" w:rsidRPr="00D34366" w:rsidRDefault="00B737A6" w:rsidP="00B737A6">
      <w:pPr>
        <w:pStyle w:val="Pro-Gramma"/>
        <w:spacing w:before="0" w:after="0" w:line="240" w:lineRule="auto"/>
        <w:ind w:firstLine="2268"/>
        <w:jc w:val="right"/>
      </w:pPr>
      <w:r w:rsidRPr="00D34366">
        <w:rPr>
          <w:bCs/>
        </w:rPr>
        <w:t>населения Палехского района</w:t>
      </w:r>
      <w:r w:rsidRPr="00D34366">
        <w:t>»</w:t>
      </w:r>
    </w:p>
    <w:p w:rsidR="00B737A6" w:rsidRPr="00D34366" w:rsidRDefault="00B737A6" w:rsidP="00B737A6">
      <w:pPr>
        <w:pStyle w:val="31"/>
        <w:spacing w:before="0"/>
      </w:pPr>
    </w:p>
    <w:p w:rsidR="00B737A6" w:rsidRPr="00D34366" w:rsidRDefault="00B737A6" w:rsidP="00B737A6">
      <w:pPr>
        <w:pStyle w:val="31"/>
        <w:numPr>
          <w:ilvl w:val="0"/>
          <w:numId w:val="35"/>
        </w:numPr>
        <w:spacing w:before="0" w:after="0" w:line="240" w:lineRule="auto"/>
      </w:pPr>
      <w:r w:rsidRPr="00D34366">
        <w:t>П О Д П Р О Г Р А М М А</w:t>
      </w:r>
    </w:p>
    <w:p w:rsidR="00B737A6" w:rsidRPr="00D34366" w:rsidRDefault="00B737A6" w:rsidP="00B737A6">
      <w:pPr>
        <w:pStyle w:val="31"/>
        <w:spacing w:before="0"/>
      </w:pPr>
      <w:r w:rsidRPr="00D34366">
        <w:t>«Государственная поддержка граждан в сфере ипотечного жилищного кредитования»</w:t>
      </w:r>
    </w:p>
    <w:p w:rsidR="00B737A6" w:rsidRPr="00D34366" w:rsidRDefault="00B737A6" w:rsidP="00B737A6">
      <w:pPr>
        <w:pStyle w:val="Pro-Gramma"/>
        <w:spacing w:before="0" w:after="0" w:line="240" w:lineRule="auto"/>
        <w:rPr>
          <w:b/>
        </w:rPr>
      </w:pPr>
    </w:p>
    <w:p w:rsidR="00B737A6" w:rsidRPr="00D34366" w:rsidRDefault="00B737A6" w:rsidP="00B737A6">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B737A6" w:rsidRPr="00D34366" w:rsidRDefault="00B737A6" w:rsidP="000B2EC9">
            <w:pPr>
              <w:rPr>
                <w:rFonts w:ascii="Times New Roman" w:hAnsi="Times New Roman" w:cs="Times New Roman"/>
                <w:sz w:val="28"/>
                <w:szCs w:val="28"/>
              </w:rPr>
            </w:pPr>
            <w:r>
              <w:rPr>
                <w:rFonts w:ascii="Times New Roman" w:hAnsi="Times New Roman" w:cs="Times New Roman"/>
                <w:sz w:val="28"/>
                <w:szCs w:val="28"/>
              </w:rPr>
              <w:t>2014</w:t>
            </w:r>
            <w:r w:rsidRPr="00D34366">
              <w:rPr>
                <w:rFonts w:ascii="Times New Roman" w:hAnsi="Times New Roman" w:cs="Times New Roman"/>
                <w:sz w:val="28"/>
                <w:szCs w:val="28"/>
              </w:rPr>
              <w:t xml:space="preserve"> – 2020</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xml:space="preserve">- Ежегодное увеличение доли семей, улучшивших жилищные условия с  помощью мер государственной и муниципальной поддержки в сфере ипотечного </w:t>
            </w:r>
            <w:r w:rsidRPr="00D34366">
              <w:rPr>
                <w:rFonts w:ascii="Times New Roman" w:hAnsi="Times New Roman" w:cs="Times New Roman"/>
                <w:sz w:val="28"/>
                <w:szCs w:val="28"/>
              </w:rPr>
              <w:lastRenderedPageBreak/>
              <w:t>жилищного кредитования;</w:t>
            </w:r>
          </w:p>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Снижение доли семей, нуждающихся в улучшении жилищных условий.</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6781" w:type="dxa"/>
          </w:tcPr>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Общий объем бюджетных ассигнований:</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3277950,00  руб.,</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3021254,10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B737A6" w:rsidRPr="00D34366" w:rsidRDefault="00B737A6" w:rsidP="000B2EC9">
            <w:pPr>
              <w:spacing w:after="0"/>
              <w:rPr>
                <w:rFonts w:ascii="Times New Roman" w:hAnsi="Times New Roman" w:cs="Times New Roman"/>
                <w:sz w:val="28"/>
                <w:szCs w:val="28"/>
              </w:rPr>
            </w:pPr>
            <w:r>
              <w:rPr>
                <w:rFonts w:ascii="Times New Roman" w:hAnsi="Times New Roman" w:cs="Times New Roman"/>
                <w:sz w:val="28"/>
                <w:szCs w:val="28"/>
              </w:rPr>
              <w:t>2017 – 646056,00</w:t>
            </w:r>
            <w:r w:rsidRPr="00D34366">
              <w:rPr>
                <w:rFonts w:ascii="Times New Roman" w:hAnsi="Times New Roman" w:cs="Times New Roman"/>
                <w:sz w:val="28"/>
                <w:szCs w:val="28"/>
              </w:rPr>
              <w:t xml:space="preserve">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478482,69 руб.,</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605556,30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2017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B737A6" w:rsidRPr="00D34366" w:rsidRDefault="00B737A6" w:rsidP="000B2EC9">
            <w:pPr>
              <w:spacing w:after="0"/>
              <w:rPr>
                <w:rFonts w:ascii="Times New Roman" w:hAnsi="Times New Roman" w:cs="Times New Roman"/>
                <w:sz w:val="28"/>
                <w:szCs w:val="28"/>
              </w:rPr>
            </w:pPr>
            <w:r>
              <w:rPr>
                <w:rFonts w:ascii="Times New Roman" w:hAnsi="Times New Roman" w:cs="Times New Roman"/>
                <w:sz w:val="28"/>
                <w:szCs w:val="28"/>
              </w:rPr>
              <w:t>2017 – 64605,60</w:t>
            </w:r>
            <w:r w:rsidRPr="00D34366">
              <w:rPr>
                <w:rFonts w:ascii="Times New Roman" w:hAnsi="Times New Roman" w:cs="Times New Roman"/>
                <w:sz w:val="28"/>
                <w:szCs w:val="28"/>
              </w:rPr>
              <w:t xml:space="preserve">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2014 – 2799467,31 руб.,</w:t>
            </w:r>
          </w:p>
          <w:p w:rsidR="00B737A6" w:rsidRPr="00C70010" w:rsidRDefault="00B737A6" w:rsidP="000B2EC9">
            <w:pPr>
              <w:spacing w:after="0" w:line="240" w:lineRule="auto"/>
              <w:rPr>
                <w:rFonts w:ascii="Times New Roman" w:hAnsi="Times New Roman" w:cs="Times New Roman"/>
                <w:sz w:val="28"/>
                <w:szCs w:val="28"/>
              </w:rPr>
            </w:pPr>
            <w:r w:rsidRPr="00C70010">
              <w:rPr>
                <w:rFonts w:ascii="Times New Roman" w:hAnsi="Times New Roman" w:cs="Times New Roman"/>
                <w:sz w:val="28"/>
                <w:szCs w:val="28"/>
              </w:rPr>
              <w:t>2015 – 2415697,80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2016 – 0,00  руб.,</w:t>
            </w:r>
          </w:p>
          <w:p w:rsidR="00B737A6" w:rsidRPr="00D34366" w:rsidRDefault="00B737A6" w:rsidP="000B2EC9">
            <w:pPr>
              <w:spacing w:after="0"/>
              <w:rPr>
                <w:rFonts w:ascii="Times New Roman" w:hAnsi="Times New Roman" w:cs="Times New Roman"/>
                <w:sz w:val="28"/>
                <w:szCs w:val="28"/>
              </w:rPr>
            </w:pPr>
            <w:r>
              <w:rPr>
                <w:rFonts w:ascii="Times New Roman" w:hAnsi="Times New Roman" w:cs="Times New Roman"/>
                <w:sz w:val="28"/>
                <w:szCs w:val="28"/>
              </w:rPr>
              <w:t>2017 – 581450,4</w:t>
            </w:r>
            <w:r w:rsidRPr="00D34366">
              <w:rPr>
                <w:rFonts w:ascii="Times New Roman" w:hAnsi="Times New Roman" w:cs="Times New Roman"/>
                <w:sz w:val="28"/>
                <w:szCs w:val="28"/>
              </w:rPr>
              <w:t>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2018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2019 – 0,00 руб.,</w:t>
            </w:r>
          </w:p>
          <w:p w:rsidR="00B737A6" w:rsidRPr="00D34366" w:rsidRDefault="00B737A6" w:rsidP="000B2EC9">
            <w:pPr>
              <w:spacing w:after="0"/>
              <w:rPr>
                <w:rFonts w:ascii="Times New Roman" w:hAnsi="Times New Roman" w:cs="Times New Roman"/>
                <w:sz w:val="28"/>
                <w:szCs w:val="28"/>
              </w:rPr>
            </w:pPr>
            <w:r w:rsidRPr="00D34366">
              <w:rPr>
                <w:rFonts w:ascii="Times New Roman" w:hAnsi="Times New Roman" w:cs="Times New Roman"/>
                <w:sz w:val="28"/>
                <w:szCs w:val="28"/>
              </w:rPr>
              <w:t>2020 – 0,00 руб.,</w:t>
            </w:r>
          </w:p>
        </w:tc>
      </w:tr>
      <w:tr w:rsidR="00B737A6" w:rsidRPr="00D34366" w:rsidTr="000B2EC9">
        <w:tc>
          <w:tcPr>
            <w:tcW w:w="2506"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xml:space="preserve">Ожидаемые результаты </w:t>
            </w:r>
            <w:r w:rsidRPr="00D34366">
              <w:rPr>
                <w:rFonts w:ascii="Times New Roman" w:hAnsi="Times New Roman" w:cs="Times New Roman"/>
                <w:sz w:val="28"/>
                <w:szCs w:val="28"/>
              </w:rPr>
              <w:lastRenderedPageBreak/>
              <w:t>реализации подпрограммы</w:t>
            </w:r>
          </w:p>
        </w:tc>
        <w:tc>
          <w:tcPr>
            <w:tcW w:w="6781"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lastRenderedPageBreak/>
              <w:t>В результате реализации Подпрограммы за период с 201</w:t>
            </w:r>
            <w:r>
              <w:rPr>
                <w:rFonts w:ascii="Times New Roman" w:hAnsi="Times New Roman" w:cs="Times New Roman"/>
                <w:sz w:val="28"/>
                <w:szCs w:val="28"/>
              </w:rPr>
              <w:t>4</w:t>
            </w:r>
            <w:r w:rsidRPr="00D34366">
              <w:rPr>
                <w:rFonts w:ascii="Times New Roman" w:hAnsi="Times New Roman" w:cs="Times New Roman"/>
                <w:sz w:val="28"/>
                <w:szCs w:val="28"/>
              </w:rPr>
              <w:t xml:space="preserve"> года по 2020 год 1</w:t>
            </w:r>
            <w:r>
              <w:rPr>
                <w:rFonts w:ascii="Times New Roman" w:hAnsi="Times New Roman" w:cs="Times New Roman"/>
                <w:sz w:val="28"/>
                <w:szCs w:val="28"/>
              </w:rPr>
              <w:t>2</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 xml:space="preserve">т </w:t>
            </w:r>
            <w:r w:rsidRPr="00D34366">
              <w:rPr>
                <w:rFonts w:ascii="Times New Roman" w:hAnsi="Times New Roman" w:cs="Times New Roman"/>
                <w:sz w:val="28"/>
                <w:szCs w:val="28"/>
              </w:rPr>
              <w:lastRenderedPageBreak/>
              <w:t>жилищные условия с помощью мер государственной поддержки в сфере ипотечного жилищного кредитования.</w:t>
            </w:r>
          </w:p>
        </w:tc>
      </w:tr>
    </w:tbl>
    <w:p w:rsidR="00B737A6" w:rsidRPr="00D34366" w:rsidRDefault="00B737A6" w:rsidP="00B737A6">
      <w:pPr>
        <w:pStyle w:val="41"/>
        <w:spacing w:before="0"/>
        <w:ind w:left="0" w:firstLine="0"/>
        <w:jc w:val="left"/>
      </w:pPr>
    </w:p>
    <w:p w:rsidR="00B737A6" w:rsidRPr="00D34366" w:rsidRDefault="00B737A6" w:rsidP="00B737A6">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B737A6" w:rsidRPr="008653E8" w:rsidRDefault="00B737A6" w:rsidP="00B737A6">
      <w:pPr>
        <w:pStyle w:val="Pro-Gramma"/>
        <w:spacing w:before="0" w:after="0" w:line="240" w:lineRule="auto"/>
        <w:ind w:left="-426" w:firstLine="993"/>
      </w:pPr>
      <w:r w:rsidRPr="008653E8">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B737A6" w:rsidRPr="008653E8" w:rsidRDefault="00B737A6" w:rsidP="00B737A6">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B737A6" w:rsidRPr="008653E8" w:rsidRDefault="00B737A6" w:rsidP="00B737A6">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B737A6" w:rsidRPr="008653E8" w:rsidRDefault="00B737A6" w:rsidP="00B737A6">
      <w:pPr>
        <w:pStyle w:val="ConsPlusNormal"/>
        <w:ind w:left="-426" w:firstLine="993"/>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 xml:space="preserve">- на погашение основной суммы долга и уплату процентов по ипотечному жилищному кредиту (в том числе рефинансированному), </w:t>
      </w:r>
      <w:r w:rsidRPr="00D34366">
        <w:rPr>
          <w:rFonts w:ascii="Times New Roman" w:hAnsi="Times New Roman" w:cs="Times New Roman"/>
          <w:sz w:val="28"/>
          <w:szCs w:val="28"/>
        </w:rPr>
        <w:lastRenderedPageBreak/>
        <w:t>привлеченному до 01.08.2011 в целях приобретения на основании договора купли-продажи жилого помещения.</w:t>
      </w:r>
    </w:p>
    <w:p w:rsidR="00B737A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B737A6" w:rsidRPr="00D34366" w:rsidRDefault="00B737A6" w:rsidP="00B737A6">
      <w:pPr>
        <w:autoSpaceDE w:val="0"/>
        <w:autoSpaceDN w:val="0"/>
        <w:adjustRightInd w:val="0"/>
        <w:spacing w:after="0" w:line="240" w:lineRule="auto"/>
        <w:ind w:left="-426" w:firstLine="993"/>
        <w:jc w:val="both"/>
        <w:outlineLvl w:val="0"/>
        <w:rPr>
          <w:rFonts w:ascii="Times New Roman" w:hAnsi="Times New Roman" w:cs="Times New Roman"/>
          <w:sz w:val="28"/>
          <w:szCs w:val="28"/>
        </w:rPr>
      </w:pPr>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№458-п.</w:t>
      </w:r>
    </w:p>
    <w:p w:rsidR="00B737A6" w:rsidRPr="00D34366" w:rsidRDefault="00B737A6" w:rsidP="00B737A6">
      <w:pPr>
        <w:autoSpaceDE w:val="0"/>
        <w:autoSpaceDN w:val="0"/>
        <w:adjustRightInd w:val="0"/>
        <w:spacing w:after="0" w:line="240" w:lineRule="auto"/>
        <w:ind w:left="-426" w:firstLine="993"/>
        <w:jc w:val="both"/>
        <w:rPr>
          <w:rFonts w:ascii="Times New Roman" w:hAnsi="Times New Roman" w:cs="Times New Roman"/>
          <w:sz w:val="28"/>
          <w:szCs w:val="28"/>
        </w:rPr>
      </w:pPr>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B737A6" w:rsidRPr="00D34366" w:rsidRDefault="00B737A6" w:rsidP="00B737A6">
      <w:pPr>
        <w:pStyle w:val="Pro-Gramma"/>
        <w:spacing w:before="0" w:line="240" w:lineRule="auto"/>
        <w:ind w:left="-426" w:firstLine="993"/>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B737A6" w:rsidRPr="00D34366" w:rsidRDefault="00B737A6" w:rsidP="00B737A6">
      <w:pPr>
        <w:pStyle w:val="Pro-Gramma"/>
        <w:spacing w:before="0" w:after="0" w:line="240" w:lineRule="auto"/>
        <w:rPr>
          <w:b/>
        </w:rPr>
      </w:pPr>
      <w:r w:rsidRPr="00D34366">
        <w:rPr>
          <w:b/>
        </w:rPr>
        <w:t>Подпрограмма предусматривает реализацию следующих мероприятий:</w:t>
      </w:r>
    </w:p>
    <w:p w:rsidR="00B737A6" w:rsidRPr="00D34366" w:rsidRDefault="00B737A6" w:rsidP="00B737A6">
      <w:pPr>
        <w:pStyle w:val="ConsPlusNormal"/>
        <w:ind w:firstLine="540"/>
        <w:jc w:val="both"/>
        <w:rPr>
          <w:rFonts w:ascii="Times New Roman" w:hAnsi="Times New Roman" w:cs="Times New Roman"/>
          <w:sz w:val="28"/>
          <w:szCs w:val="28"/>
        </w:rPr>
      </w:pPr>
    </w:p>
    <w:tbl>
      <w:tblPr>
        <w:tblStyle w:val="ad"/>
        <w:tblW w:w="10207" w:type="dxa"/>
        <w:tblInd w:w="-318" w:type="dxa"/>
        <w:tblLayout w:type="fixed"/>
        <w:tblLook w:val="04A0"/>
      </w:tblPr>
      <w:tblGrid>
        <w:gridCol w:w="568"/>
        <w:gridCol w:w="6662"/>
        <w:gridCol w:w="1843"/>
        <w:gridCol w:w="1134"/>
      </w:tblGrid>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lastRenderedPageBreak/>
              <w:t>№ п/п</w:t>
            </w:r>
          </w:p>
        </w:tc>
        <w:tc>
          <w:tcPr>
            <w:tcW w:w="6662" w:type="dxa"/>
          </w:tcPr>
          <w:p w:rsidR="00B737A6" w:rsidRPr="00D34366" w:rsidRDefault="00B737A6" w:rsidP="000B2EC9">
            <w:pPr>
              <w:rPr>
                <w:rFonts w:eastAsia="Arial Unicode MS"/>
                <w:sz w:val="28"/>
                <w:szCs w:val="28"/>
              </w:rPr>
            </w:pPr>
            <w:r w:rsidRPr="00D34366">
              <w:rPr>
                <w:rFonts w:eastAsia="Arial Unicode MS"/>
                <w:sz w:val="28"/>
                <w:szCs w:val="28"/>
              </w:rPr>
              <w:t>Наименование мероприятия</w:t>
            </w:r>
          </w:p>
        </w:tc>
        <w:tc>
          <w:tcPr>
            <w:tcW w:w="1843" w:type="dxa"/>
          </w:tcPr>
          <w:p w:rsidR="00B737A6" w:rsidRPr="00D34366" w:rsidRDefault="00B737A6" w:rsidP="000B2EC9">
            <w:pPr>
              <w:rPr>
                <w:rFonts w:eastAsia="Arial Unicode MS"/>
                <w:sz w:val="28"/>
                <w:szCs w:val="28"/>
              </w:rPr>
            </w:pPr>
            <w:r w:rsidRPr="00D34366">
              <w:rPr>
                <w:rFonts w:eastAsia="Arial Unicode MS"/>
                <w:sz w:val="28"/>
                <w:szCs w:val="28"/>
              </w:rPr>
              <w:t xml:space="preserve">Исполнитель </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Срок реализации мероприятия</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1</w:t>
            </w:r>
          </w:p>
        </w:tc>
        <w:tc>
          <w:tcPr>
            <w:tcW w:w="6662" w:type="dxa"/>
          </w:tcPr>
          <w:p w:rsidR="00B737A6" w:rsidRPr="00D34366" w:rsidRDefault="00B737A6" w:rsidP="000B2EC9">
            <w:pPr>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B737A6" w:rsidRPr="00D34366" w:rsidRDefault="00B737A6" w:rsidP="000B2EC9">
            <w:pPr>
              <w:autoSpaceDE w:val="0"/>
              <w:autoSpaceDN w:val="0"/>
              <w:adjustRightInd w:val="0"/>
              <w:jc w:val="both"/>
              <w:rPr>
                <w:sz w:val="28"/>
                <w:szCs w:val="28"/>
              </w:rPr>
            </w:pPr>
          </w:p>
        </w:tc>
        <w:tc>
          <w:tcPr>
            <w:tcW w:w="1843" w:type="dxa"/>
          </w:tcPr>
          <w:p w:rsidR="00B737A6" w:rsidRPr="00D34366" w:rsidRDefault="00B737A6" w:rsidP="000B2EC9">
            <w:pPr>
              <w:rPr>
                <w:sz w:val="28"/>
                <w:szCs w:val="28"/>
              </w:rPr>
            </w:pPr>
            <w:r w:rsidRPr="00D34366">
              <w:rPr>
                <w:sz w:val="28"/>
                <w:szCs w:val="28"/>
              </w:rPr>
              <w:t>Управление муниципального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p w:rsidR="00B737A6" w:rsidRPr="00D34366" w:rsidRDefault="00B737A6" w:rsidP="000B2EC9">
            <w:pPr>
              <w:rPr>
                <w:sz w:val="28"/>
                <w:szCs w:val="28"/>
              </w:rPr>
            </w:pPr>
            <w:r w:rsidRPr="00D34366">
              <w:rPr>
                <w:sz w:val="28"/>
                <w:szCs w:val="28"/>
              </w:rPr>
              <w:t>Отдел городского хозяйства</w:t>
            </w:r>
          </w:p>
          <w:p w:rsidR="00B737A6" w:rsidRPr="00D34366" w:rsidRDefault="00B737A6" w:rsidP="000B2EC9">
            <w:pPr>
              <w:rPr>
                <w:rFonts w:eastAsia="Arial Unicode MS"/>
                <w:sz w:val="28"/>
                <w:szCs w:val="28"/>
              </w:rPr>
            </w:pPr>
            <w:r w:rsidRPr="00D34366">
              <w:rPr>
                <w:sz w:val="28"/>
                <w:szCs w:val="28"/>
              </w:rPr>
              <w:t>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p>
        </w:tc>
        <w:tc>
          <w:tcPr>
            <w:tcW w:w="6662" w:type="dxa"/>
          </w:tcPr>
          <w:p w:rsidR="00B737A6" w:rsidRPr="00D34366" w:rsidRDefault="00B737A6" w:rsidP="000B2EC9">
            <w:pPr>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B737A6" w:rsidRPr="00D34366" w:rsidRDefault="00B737A6" w:rsidP="000B2EC9">
            <w:pPr>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843" w:type="dxa"/>
          </w:tcPr>
          <w:p w:rsidR="00B737A6" w:rsidRPr="00D34366" w:rsidRDefault="00B737A6" w:rsidP="000B2EC9">
            <w:pPr>
              <w:rPr>
                <w:sz w:val="28"/>
                <w:szCs w:val="28"/>
              </w:rPr>
            </w:pPr>
            <w:r w:rsidRPr="00D34366">
              <w:rPr>
                <w:sz w:val="28"/>
                <w:szCs w:val="28"/>
              </w:rPr>
              <w:t>Управление муниципального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p w:rsidR="00B737A6" w:rsidRPr="00D34366" w:rsidRDefault="00B737A6" w:rsidP="000B2EC9">
            <w:pPr>
              <w:rPr>
                <w:sz w:val="28"/>
                <w:szCs w:val="28"/>
              </w:rPr>
            </w:pPr>
            <w:r w:rsidRPr="00D34366">
              <w:rPr>
                <w:sz w:val="28"/>
                <w:szCs w:val="28"/>
              </w:rPr>
              <w:t>Отдел городского хозяйства</w:t>
            </w:r>
          </w:p>
          <w:p w:rsidR="00B737A6" w:rsidRPr="00D34366" w:rsidRDefault="00B737A6" w:rsidP="000B2EC9">
            <w:pPr>
              <w:rPr>
                <w:sz w:val="28"/>
                <w:szCs w:val="28"/>
              </w:rPr>
            </w:pPr>
            <w:r w:rsidRPr="00D34366">
              <w:rPr>
                <w:sz w:val="28"/>
                <w:szCs w:val="28"/>
              </w:rPr>
              <w:t>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2</w:t>
            </w:r>
          </w:p>
        </w:tc>
        <w:tc>
          <w:tcPr>
            <w:tcW w:w="6662" w:type="dxa"/>
          </w:tcPr>
          <w:p w:rsidR="00B737A6" w:rsidRPr="00D34366" w:rsidRDefault="00B737A6" w:rsidP="000B2EC9">
            <w:pPr>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Pr="00D34366">
              <w:rPr>
                <w:sz w:val="28"/>
                <w:szCs w:val="28"/>
              </w:rPr>
              <w:t>Приложением 2</w:t>
            </w:r>
          </w:p>
          <w:p w:rsidR="00B737A6" w:rsidRPr="00D34366" w:rsidRDefault="00B737A6" w:rsidP="000B2EC9">
            <w:pPr>
              <w:autoSpaceDE w:val="0"/>
              <w:autoSpaceDN w:val="0"/>
              <w:adjustRightInd w:val="0"/>
              <w:jc w:val="both"/>
              <w:rPr>
                <w:sz w:val="28"/>
                <w:szCs w:val="28"/>
              </w:rPr>
            </w:pPr>
            <w:r w:rsidRPr="00D34366">
              <w:rPr>
                <w:sz w:val="28"/>
                <w:szCs w:val="28"/>
              </w:rPr>
              <w:lastRenderedPageBreak/>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tc>
        <w:tc>
          <w:tcPr>
            <w:tcW w:w="1843" w:type="dxa"/>
          </w:tcPr>
          <w:p w:rsidR="00B737A6" w:rsidRPr="00D34366" w:rsidRDefault="00B737A6" w:rsidP="000B2EC9">
            <w:pPr>
              <w:rPr>
                <w:rFonts w:eastAsia="Arial Unicode MS"/>
                <w:sz w:val="28"/>
                <w:szCs w:val="28"/>
              </w:rPr>
            </w:pPr>
            <w:r w:rsidRPr="00D34366">
              <w:rPr>
                <w:sz w:val="28"/>
                <w:szCs w:val="28"/>
              </w:rPr>
              <w:lastRenderedPageBreak/>
              <w:t xml:space="preserve">Управление муниципального хозяйства Администрации </w:t>
            </w:r>
            <w:r w:rsidRPr="00D34366">
              <w:rPr>
                <w:sz w:val="28"/>
                <w:szCs w:val="28"/>
              </w:rPr>
              <w:lastRenderedPageBreak/>
              <w:t>Палехского муниципального района</w:t>
            </w:r>
          </w:p>
        </w:tc>
        <w:tc>
          <w:tcPr>
            <w:tcW w:w="1134" w:type="dxa"/>
          </w:tcPr>
          <w:p w:rsidR="00B737A6" w:rsidRPr="00D34366" w:rsidRDefault="00B737A6" w:rsidP="000B2EC9">
            <w:pPr>
              <w:rPr>
                <w:sz w:val="28"/>
                <w:szCs w:val="28"/>
              </w:rPr>
            </w:pPr>
            <w:r w:rsidRPr="00D34366">
              <w:rPr>
                <w:rFonts w:eastAsia="Arial Unicode MS"/>
                <w:sz w:val="28"/>
                <w:szCs w:val="28"/>
              </w:rPr>
              <w:lastRenderedPageBreak/>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lastRenderedPageBreak/>
              <w:t>4</w:t>
            </w:r>
          </w:p>
        </w:tc>
        <w:tc>
          <w:tcPr>
            <w:tcW w:w="6662" w:type="dxa"/>
          </w:tcPr>
          <w:p w:rsidR="00B737A6" w:rsidRPr="00D34366" w:rsidRDefault="00B737A6" w:rsidP="000B2EC9">
            <w:pPr>
              <w:rPr>
                <w:sz w:val="28"/>
                <w:szCs w:val="28"/>
              </w:rPr>
            </w:pPr>
            <w:r w:rsidRPr="00D34366">
              <w:rPr>
                <w:sz w:val="28"/>
                <w:szCs w:val="28"/>
              </w:rPr>
              <w:t>Формирование и утверждение списка граждан – претендентов  на получение социальных выплат в соответствующем году.</w:t>
            </w:r>
          </w:p>
          <w:p w:rsidR="00B737A6" w:rsidRPr="00D34366" w:rsidRDefault="00B737A6" w:rsidP="000B2EC9">
            <w:pPr>
              <w:rPr>
                <w:rFonts w:eastAsia="Arial Unicode MS"/>
                <w:sz w:val="28"/>
                <w:szCs w:val="28"/>
              </w:rPr>
            </w:pP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7</w:t>
            </w:r>
          </w:p>
        </w:tc>
        <w:tc>
          <w:tcPr>
            <w:tcW w:w="6662" w:type="dxa"/>
          </w:tcPr>
          <w:p w:rsidR="00B737A6" w:rsidRPr="00D34366" w:rsidRDefault="00B737A6" w:rsidP="000B2EC9">
            <w:pPr>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ежеквар</w:t>
            </w:r>
          </w:p>
          <w:p w:rsidR="00B737A6" w:rsidRPr="00D34366" w:rsidRDefault="00B737A6" w:rsidP="000B2EC9">
            <w:pPr>
              <w:rPr>
                <w:rFonts w:eastAsia="Arial Unicode MS"/>
                <w:sz w:val="28"/>
                <w:szCs w:val="28"/>
              </w:rPr>
            </w:pPr>
            <w:r w:rsidRPr="00D34366">
              <w:rPr>
                <w:rFonts w:eastAsia="Arial Unicode MS"/>
                <w:sz w:val="28"/>
                <w:szCs w:val="28"/>
              </w:rPr>
              <w:t>тально</w:t>
            </w:r>
          </w:p>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p>
        </w:tc>
        <w:tc>
          <w:tcPr>
            <w:tcW w:w="6662" w:type="dxa"/>
          </w:tcPr>
          <w:p w:rsidR="00B737A6" w:rsidRPr="00D34366" w:rsidRDefault="00B737A6" w:rsidP="000B2EC9">
            <w:pPr>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843" w:type="dxa"/>
          </w:tcPr>
          <w:p w:rsidR="00B737A6" w:rsidRPr="00D34366" w:rsidRDefault="00B737A6" w:rsidP="000B2EC9">
            <w:pPr>
              <w:rPr>
                <w:rFonts w:eastAsia="Arial Unicode MS"/>
                <w:sz w:val="28"/>
                <w:szCs w:val="28"/>
              </w:rPr>
            </w:pPr>
            <w:r w:rsidRPr="00D34366">
              <w:rPr>
                <w:sz w:val="28"/>
                <w:szCs w:val="28"/>
              </w:rPr>
              <w:t>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ежегодно</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6</w:t>
            </w:r>
          </w:p>
        </w:tc>
        <w:tc>
          <w:tcPr>
            <w:tcW w:w="6662" w:type="dxa"/>
          </w:tcPr>
          <w:p w:rsidR="00B737A6" w:rsidRPr="00D34366" w:rsidRDefault="00B737A6" w:rsidP="000B2EC9">
            <w:pPr>
              <w:rPr>
                <w:rFonts w:eastAsia="Arial Unicode MS"/>
                <w:sz w:val="28"/>
                <w:szCs w:val="28"/>
              </w:rPr>
            </w:pPr>
            <w:r w:rsidRPr="00D34366">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p>
        </w:tc>
        <w:tc>
          <w:tcPr>
            <w:tcW w:w="6662" w:type="dxa"/>
          </w:tcPr>
          <w:p w:rsidR="00B737A6" w:rsidRPr="00D34366" w:rsidRDefault="00B737A6" w:rsidP="000B2EC9">
            <w:pPr>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w:t>
            </w:r>
            <w:r w:rsidRPr="00D34366">
              <w:rPr>
                <w:sz w:val="28"/>
                <w:szCs w:val="28"/>
              </w:rPr>
              <w:lastRenderedPageBreak/>
              <w:t xml:space="preserve">подпрограммы " Государственная поддержка граждан в сфере ипотечного жилищного кредитования " </w:t>
            </w:r>
          </w:p>
        </w:tc>
        <w:tc>
          <w:tcPr>
            <w:tcW w:w="1843" w:type="dxa"/>
          </w:tcPr>
          <w:p w:rsidR="00B737A6" w:rsidRPr="00D34366" w:rsidRDefault="00B737A6" w:rsidP="000B2EC9">
            <w:pPr>
              <w:rPr>
                <w:sz w:val="28"/>
                <w:szCs w:val="28"/>
              </w:rPr>
            </w:pPr>
            <w:r w:rsidRPr="00D34366">
              <w:rPr>
                <w:sz w:val="28"/>
                <w:szCs w:val="28"/>
              </w:rPr>
              <w:lastRenderedPageBreak/>
              <w:t xml:space="preserve">Управление муниципального </w:t>
            </w:r>
            <w:r w:rsidRPr="00D34366">
              <w:rPr>
                <w:sz w:val="28"/>
                <w:szCs w:val="28"/>
              </w:rPr>
              <w:lastRenderedPageBreak/>
              <w:t>хозяйства Администрации Палехского муниципального района</w:t>
            </w:r>
          </w:p>
        </w:tc>
        <w:tc>
          <w:tcPr>
            <w:tcW w:w="1134" w:type="dxa"/>
          </w:tcPr>
          <w:p w:rsidR="00B737A6" w:rsidRPr="00D34366" w:rsidRDefault="00B737A6" w:rsidP="000B2EC9">
            <w:pPr>
              <w:rPr>
                <w:sz w:val="28"/>
                <w:szCs w:val="28"/>
              </w:rPr>
            </w:pPr>
            <w:r w:rsidRPr="00D34366">
              <w:rPr>
                <w:sz w:val="28"/>
                <w:szCs w:val="28"/>
              </w:rPr>
              <w:lastRenderedPageBreak/>
              <w:t>Ежегодно, в</w:t>
            </w:r>
            <w:r w:rsidRPr="00D34366">
              <w:rPr>
                <w:sz w:val="28"/>
                <w:szCs w:val="28"/>
              </w:rPr>
              <w:br/>
              <w:t xml:space="preserve">сроки, </w:t>
            </w:r>
            <w:r w:rsidRPr="00D34366">
              <w:rPr>
                <w:sz w:val="28"/>
                <w:szCs w:val="28"/>
              </w:rPr>
              <w:br/>
            </w:r>
            <w:r w:rsidRPr="00D34366">
              <w:rPr>
                <w:sz w:val="28"/>
                <w:szCs w:val="28"/>
              </w:rPr>
              <w:lastRenderedPageBreak/>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lastRenderedPageBreak/>
              <w:t>5</w:t>
            </w:r>
          </w:p>
        </w:tc>
        <w:tc>
          <w:tcPr>
            <w:tcW w:w="6662" w:type="dxa"/>
          </w:tcPr>
          <w:p w:rsidR="00B737A6" w:rsidRPr="00D34366" w:rsidRDefault="00B737A6" w:rsidP="000B2EC9">
            <w:pPr>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8</w:t>
            </w:r>
          </w:p>
        </w:tc>
        <w:tc>
          <w:tcPr>
            <w:tcW w:w="6662" w:type="dxa"/>
          </w:tcPr>
          <w:p w:rsidR="00B737A6" w:rsidRPr="00D34366" w:rsidRDefault="00B737A6" w:rsidP="000B2EC9">
            <w:pPr>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p w:rsidR="00B737A6" w:rsidRPr="00D34366" w:rsidRDefault="00B737A6" w:rsidP="000B2EC9">
            <w:pPr>
              <w:rPr>
                <w:rFonts w:eastAsia="Arial Unicode MS"/>
                <w:sz w:val="28"/>
                <w:szCs w:val="28"/>
              </w:rPr>
            </w:pP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9</w:t>
            </w:r>
          </w:p>
        </w:tc>
        <w:tc>
          <w:tcPr>
            <w:tcW w:w="6662" w:type="dxa"/>
          </w:tcPr>
          <w:p w:rsidR="00B737A6" w:rsidRPr="00D34366" w:rsidRDefault="00B737A6" w:rsidP="000B2EC9">
            <w:pPr>
              <w:jc w:val="both"/>
              <w:rPr>
                <w:sz w:val="28"/>
                <w:szCs w:val="28"/>
              </w:rPr>
            </w:pPr>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w:t>
            </w:r>
            <w:r w:rsidRPr="00D34366">
              <w:rPr>
                <w:sz w:val="28"/>
                <w:szCs w:val="28"/>
              </w:rPr>
              <w:lastRenderedPageBreak/>
              <w:t xml:space="preserve">Ивановской области", утвержденной постановлением Правительства Ивановской области от 13.11.2013 </w:t>
            </w:r>
          </w:p>
          <w:p w:rsidR="00B737A6" w:rsidRPr="00D34366" w:rsidRDefault="00B737A6" w:rsidP="000B2EC9">
            <w:pPr>
              <w:jc w:val="both"/>
            </w:pPr>
            <w:r w:rsidRPr="00D34366">
              <w:rPr>
                <w:sz w:val="28"/>
                <w:szCs w:val="28"/>
              </w:rPr>
              <w:t>№458-п</w:t>
            </w:r>
          </w:p>
        </w:tc>
        <w:tc>
          <w:tcPr>
            <w:tcW w:w="1843" w:type="dxa"/>
          </w:tcPr>
          <w:p w:rsidR="00B737A6" w:rsidRPr="00D34366" w:rsidRDefault="00B737A6" w:rsidP="000B2EC9">
            <w:pPr>
              <w:rPr>
                <w:rFonts w:eastAsia="Arial Unicode MS"/>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p>
        </w:tc>
        <w:tc>
          <w:tcPr>
            <w:tcW w:w="6662" w:type="dxa"/>
          </w:tcPr>
          <w:p w:rsidR="00B737A6" w:rsidRPr="00D34366" w:rsidRDefault="00B737A6" w:rsidP="000B2EC9">
            <w:pPr>
              <w:autoSpaceDE w:val="0"/>
              <w:autoSpaceDN w:val="0"/>
              <w:adjustRightInd w:val="0"/>
              <w:jc w:val="both"/>
              <w:rPr>
                <w:sz w:val="28"/>
                <w:szCs w:val="28"/>
              </w:rPr>
            </w:pPr>
            <w:r w:rsidRPr="00D34366">
              <w:rPr>
                <w:sz w:val="28"/>
                <w:szCs w:val="28"/>
              </w:rPr>
              <w:t>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Палехского муниципального района.</w:t>
            </w:r>
          </w:p>
        </w:tc>
        <w:tc>
          <w:tcPr>
            <w:tcW w:w="1843" w:type="dxa"/>
          </w:tcPr>
          <w:p w:rsidR="00B737A6" w:rsidRPr="00D34366" w:rsidRDefault="00B737A6" w:rsidP="000B2EC9">
            <w:pPr>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11</w:t>
            </w:r>
          </w:p>
        </w:tc>
        <w:tc>
          <w:tcPr>
            <w:tcW w:w="6662" w:type="dxa"/>
          </w:tcPr>
          <w:p w:rsidR="00B737A6" w:rsidRPr="00D34366" w:rsidRDefault="00B737A6" w:rsidP="000B2EC9">
            <w:pPr>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B737A6" w:rsidRPr="00D34366" w:rsidRDefault="00B737A6" w:rsidP="000B2EC9">
            <w:pPr>
              <w:rPr>
                <w:sz w:val="28"/>
                <w:szCs w:val="28"/>
              </w:rPr>
            </w:pPr>
            <w:r w:rsidRPr="00D34366">
              <w:rPr>
                <w:sz w:val="28"/>
                <w:szCs w:val="28"/>
              </w:rPr>
              <w:t>Формирование единой информационной базы данных об участниках подпрограммы.</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12</w:t>
            </w:r>
          </w:p>
        </w:tc>
        <w:tc>
          <w:tcPr>
            <w:tcW w:w="6662" w:type="dxa"/>
          </w:tcPr>
          <w:p w:rsidR="00B737A6" w:rsidRPr="00D34366" w:rsidRDefault="00B737A6" w:rsidP="000B2EC9">
            <w:pPr>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r w:rsidR="00B737A6" w:rsidRPr="00D34366" w:rsidTr="000B2EC9">
        <w:tc>
          <w:tcPr>
            <w:tcW w:w="568" w:type="dxa"/>
          </w:tcPr>
          <w:p w:rsidR="00B737A6" w:rsidRPr="00D34366" w:rsidRDefault="00B737A6" w:rsidP="000B2EC9">
            <w:pPr>
              <w:rPr>
                <w:rFonts w:eastAsia="Arial Unicode MS"/>
                <w:sz w:val="28"/>
                <w:szCs w:val="28"/>
              </w:rPr>
            </w:pPr>
            <w:r w:rsidRPr="00D34366">
              <w:rPr>
                <w:rFonts w:eastAsia="Arial Unicode MS"/>
                <w:sz w:val="28"/>
                <w:szCs w:val="28"/>
              </w:rPr>
              <w:t>13</w:t>
            </w:r>
          </w:p>
        </w:tc>
        <w:tc>
          <w:tcPr>
            <w:tcW w:w="6662" w:type="dxa"/>
          </w:tcPr>
          <w:p w:rsidR="00B737A6" w:rsidRPr="00D34366" w:rsidRDefault="00B737A6" w:rsidP="000B2EC9">
            <w:pPr>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843" w:type="dxa"/>
          </w:tcPr>
          <w:p w:rsidR="00B737A6" w:rsidRPr="00D34366" w:rsidRDefault="00B737A6" w:rsidP="000B2EC9">
            <w:pPr>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134" w:type="dxa"/>
          </w:tcPr>
          <w:p w:rsidR="00B737A6" w:rsidRPr="00D34366" w:rsidRDefault="00B737A6" w:rsidP="000B2EC9">
            <w:pPr>
              <w:rPr>
                <w:rFonts w:eastAsia="Arial Unicode MS"/>
                <w:sz w:val="28"/>
                <w:szCs w:val="28"/>
              </w:rPr>
            </w:pPr>
            <w:r w:rsidRPr="00D34366">
              <w:rPr>
                <w:rFonts w:eastAsia="Arial Unicode MS"/>
                <w:sz w:val="28"/>
                <w:szCs w:val="28"/>
              </w:rPr>
              <w:t>2016-2020</w:t>
            </w:r>
          </w:p>
        </w:tc>
      </w:tr>
    </w:tbl>
    <w:p w:rsidR="00B737A6" w:rsidRPr="00D34366" w:rsidRDefault="00B737A6" w:rsidP="00B737A6">
      <w:pPr>
        <w:pStyle w:val="ConsPlusNormal"/>
        <w:ind w:firstLine="540"/>
        <w:jc w:val="both"/>
        <w:rPr>
          <w:rFonts w:ascii="Times New Roman" w:hAnsi="Times New Roman" w:cs="Times New Roman"/>
          <w:sz w:val="28"/>
          <w:szCs w:val="28"/>
        </w:rPr>
      </w:pPr>
    </w:p>
    <w:p w:rsidR="00B737A6" w:rsidRDefault="00B737A6" w:rsidP="00B737A6">
      <w:pPr>
        <w:pStyle w:val="ConsPlusNormal"/>
        <w:ind w:firstLine="0"/>
        <w:jc w:val="center"/>
        <w:rPr>
          <w:rFonts w:ascii="Times New Roman" w:hAnsi="Times New Roman" w:cs="Times New Roman"/>
          <w:b/>
          <w:sz w:val="28"/>
          <w:szCs w:val="28"/>
        </w:rPr>
      </w:pPr>
    </w:p>
    <w:p w:rsidR="00B737A6" w:rsidRPr="00D34366" w:rsidRDefault="00B737A6" w:rsidP="00B737A6">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B737A6" w:rsidRPr="00D34366" w:rsidRDefault="00B737A6" w:rsidP="00B737A6">
      <w:pPr>
        <w:pStyle w:val="ConsPlusNormal"/>
        <w:ind w:firstLine="0"/>
        <w:jc w:val="both"/>
        <w:rPr>
          <w:rFonts w:ascii="Times New Roman" w:hAnsi="Times New Roman" w:cs="Times New Roman"/>
          <w:bCs/>
          <w:sz w:val="28"/>
          <w:szCs w:val="28"/>
        </w:rPr>
      </w:pPr>
    </w:p>
    <w:p w:rsidR="00B737A6" w:rsidRPr="00D34366" w:rsidRDefault="00B737A6" w:rsidP="00B737A6">
      <w:pPr>
        <w:pStyle w:val="ConsPlusNormal"/>
        <w:ind w:firstLine="567"/>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13.11.2013 года № 458-п.:</w:t>
      </w:r>
    </w:p>
    <w:p w:rsidR="00B737A6" w:rsidRPr="00D34366" w:rsidRDefault="00B737A6" w:rsidP="00B737A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w:t>
      </w:r>
    </w:p>
    <w:p w:rsidR="00B737A6" w:rsidRPr="00D34366" w:rsidRDefault="00B737A6" w:rsidP="00B737A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B737A6" w:rsidRPr="00D34366" w:rsidRDefault="00B737A6" w:rsidP="00B737A6">
      <w:pPr>
        <w:autoSpaceDE w:val="0"/>
        <w:autoSpaceDN w:val="0"/>
        <w:adjustRightInd w:val="0"/>
        <w:spacing w:after="0" w:line="240" w:lineRule="auto"/>
        <w:ind w:firstLine="540"/>
        <w:jc w:val="both"/>
        <w:rPr>
          <w:rFonts w:ascii="Times New Roman" w:hAnsi="Times New Roman" w:cs="Times New Roman"/>
          <w:sz w:val="28"/>
          <w:szCs w:val="28"/>
        </w:rPr>
      </w:pPr>
    </w:p>
    <w:p w:rsidR="00B737A6" w:rsidRPr="00D34366" w:rsidRDefault="00B737A6" w:rsidP="00B737A6">
      <w:pPr>
        <w:pStyle w:val="ConsPlusNormal"/>
        <w:ind w:left="-426" w:firstLine="540"/>
        <w:jc w:val="both"/>
        <w:rPr>
          <w:rFonts w:ascii="Times New Roman" w:hAnsi="Times New Roman" w:cs="Times New Roman"/>
          <w:sz w:val="28"/>
          <w:szCs w:val="28"/>
        </w:rPr>
      </w:pPr>
    </w:p>
    <w:p w:rsidR="00B737A6" w:rsidRPr="00D34366" w:rsidRDefault="00B737A6" w:rsidP="00B737A6">
      <w:pPr>
        <w:autoSpaceDE w:val="0"/>
        <w:autoSpaceDN w:val="0"/>
        <w:adjustRightInd w:val="0"/>
        <w:spacing w:after="0"/>
        <w:ind w:left="-426"/>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B737A6" w:rsidRPr="00D34366" w:rsidRDefault="00B737A6" w:rsidP="00B737A6">
      <w:pPr>
        <w:autoSpaceDE w:val="0"/>
        <w:autoSpaceDN w:val="0"/>
        <w:adjustRightInd w:val="0"/>
        <w:spacing w:after="0"/>
        <w:ind w:left="-426"/>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B737A6" w:rsidRPr="00D34366" w:rsidRDefault="00B737A6" w:rsidP="00B737A6">
      <w:pPr>
        <w:autoSpaceDE w:val="0"/>
        <w:autoSpaceDN w:val="0"/>
        <w:adjustRightInd w:val="0"/>
        <w:spacing w:after="0"/>
        <w:ind w:left="-426" w:firstLine="540"/>
        <w:jc w:val="both"/>
        <w:rPr>
          <w:rFonts w:ascii="Times New Roman" w:hAnsi="Times New Roman" w:cs="Times New Roman"/>
          <w:b/>
          <w:bCs/>
          <w:sz w:val="28"/>
          <w:szCs w:val="28"/>
        </w:rPr>
      </w:pPr>
    </w:p>
    <w:p w:rsidR="00B737A6" w:rsidRPr="00D34366" w:rsidRDefault="00B737A6" w:rsidP="00B737A6">
      <w:pPr>
        <w:spacing w:line="240" w:lineRule="auto"/>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sidRPr="00D34366">
        <w:rPr>
          <w:rFonts w:ascii="Times New Roman" w:hAnsi="Times New Roman" w:cs="Times New Roman"/>
          <w:bCs/>
          <w:sz w:val="28"/>
          <w:szCs w:val="28"/>
        </w:rPr>
        <w:t xml:space="preserve">, с 1 января 2017 </w:t>
      </w:r>
      <w:r w:rsidRPr="00D34366">
        <w:rPr>
          <w:rFonts w:ascii="Times New Roman" w:hAnsi="Times New Roman" w:cs="Times New Roman"/>
          <w:bCs/>
          <w:sz w:val="28"/>
          <w:szCs w:val="28"/>
        </w:rPr>
        <w:lastRenderedPageBreak/>
        <w:t>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B737A6" w:rsidRDefault="00B737A6" w:rsidP="00B737A6">
      <w:pPr>
        <w:pStyle w:val="Pro-TabName"/>
        <w:spacing w:before="0" w:after="0"/>
        <w:ind w:left="-142"/>
        <w:rPr>
          <w:b/>
          <w:i w:val="0"/>
        </w:rPr>
        <w:sectPr w:rsidR="00B737A6" w:rsidSect="00AE4357">
          <w:pgSz w:w="11906" w:h="16838" w:code="9"/>
          <w:pgMar w:top="1134" w:right="1276" w:bottom="1134" w:left="1559" w:header="709" w:footer="709" w:gutter="0"/>
          <w:cols w:space="708"/>
          <w:titlePg/>
          <w:docGrid w:linePitch="360"/>
        </w:sectPr>
      </w:pPr>
    </w:p>
    <w:p w:rsidR="00B737A6" w:rsidRPr="00D34366" w:rsidRDefault="00B737A6" w:rsidP="00B737A6">
      <w:pPr>
        <w:pStyle w:val="Pro-TabName"/>
        <w:spacing w:before="0" w:after="0"/>
        <w:ind w:left="-142"/>
        <w:rPr>
          <w:b/>
          <w:i w:val="0"/>
        </w:rPr>
      </w:pPr>
      <w:r w:rsidRPr="00D34366">
        <w:rPr>
          <w:b/>
          <w:i w:val="0"/>
        </w:rPr>
        <w:lastRenderedPageBreak/>
        <w:t>4. Целевые индикаторы (показатели) подпрограммы</w:t>
      </w:r>
    </w:p>
    <w:p w:rsidR="00B737A6" w:rsidRPr="00D34366" w:rsidRDefault="00B737A6" w:rsidP="00B737A6">
      <w:pPr>
        <w:pStyle w:val="Pro-TabName"/>
        <w:spacing w:before="0" w:after="0"/>
        <w:rPr>
          <w:b/>
          <w:i w:val="0"/>
        </w:rPr>
      </w:pPr>
    </w:p>
    <w:tbl>
      <w:tblPr>
        <w:tblW w:w="13330"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1134"/>
        <w:gridCol w:w="992"/>
        <w:gridCol w:w="992"/>
        <w:gridCol w:w="1134"/>
        <w:gridCol w:w="1101"/>
        <w:gridCol w:w="1167"/>
        <w:gridCol w:w="1418"/>
        <w:gridCol w:w="25"/>
      </w:tblGrid>
      <w:tr w:rsidR="00B737A6" w:rsidRPr="00D34366" w:rsidTr="000B2EC9">
        <w:trPr>
          <w:cantSplit/>
          <w:tblHeader/>
          <w:jc w:val="center"/>
        </w:trPr>
        <w:tc>
          <w:tcPr>
            <w:tcW w:w="972" w:type="dxa"/>
            <w:vMerge w:val="restart"/>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N п/п</w:t>
            </w:r>
          </w:p>
          <w:p w:rsidR="00B737A6" w:rsidRPr="00D34366" w:rsidRDefault="00B737A6" w:rsidP="000B2EC9">
            <w:pPr>
              <w:rPr>
                <w:rFonts w:ascii="Times New Roman" w:hAnsi="Times New Roman" w:cs="Times New Roman"/>
                <w:b/>
                <w:sz w:val="28"/>
                <w:szCs w:val="28"/>
              </w:rPr>
            </w:pPr>
          </w:p>
        </w:tc>
        <w:tc>
          <w:tcPr>
            <w:tcW w:w="3545" w:type="dxa"/>
            <w:vMerge w:val="restart"/>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B737A6" w:rsidRPr="00D34366" w:rsidRDefault="00B737A6" w:rsidP="000B2EC9">
            <w:pPr>
              <w:rPr>
                <w:rFonts w:ascii="Times New Roman" w:hAnsi="Times New Roman" w:cs="Times New Roman"/>
                <w:b/>
                <w:sz w:val="28"/>
                <w:szCs w:val="28"/>
              </w:rPr>
            </w:pPr>
          </w:p>
        </w:tc>
        <w:tc>
          <w:tcPr>
            <w:tcW w:w="850" w:type="dxa"/>
            <w:vMerge w:val="restart"/>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Ед. изм.</w:t>
            </w:r>
          </w:p>
          <w:p w:rsidR="00B737A6" w:rsidRPr="00D34366" w:rsidRDefault="00B737A6" w:rsidP="000B2EC9">
            <w:pPr>
              <w:rPr>
                <w:rFonts w:ascii="Times New Roman" w:hAnsi="Times New Roman" w:cs="Times New Roman"/>
                <w:b/>
                <w:sz w:val="28"/>
                <w:szCs w:val="28"/>
              </w:rPr>
            </w:pPr>
          </w:p>
        </w:tc>
        <w:tc>
          <w:tcPr>
            <w:tcW w:w="7963" w:type="dxa"/>
            <w:gridSpan w:val="8"/>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Значения показателей</w:t>
            </w:r>
          </w:p>
        </w:tc>
      </w:tr>
      <w:tr w:rsidR="00B737A6" w:rsidRPr="00D34366" w:rsidTr="000B2EC9">
        <w:trPr>
          <w:gridAfter w:val="1"/>
          <w:wAfter w:w="25" w:type="dxa"/>
          <w:cantSplit/>
          <w:tblHeader/>
          <w:jc w:val="center"/>
        </w:trPr>
        <w:tc>
          <w:tcPr>
            <w:tcW w:w="972" w:type="dxa"/>
            <w:vMerge/>
          </w:tcPr>
          <w:p w:rsidR="00B737A6" w:rsidRPr="00D34366" w:rsidRDefault="00B737A6" w:rsidP="000B2EC9">
            <w:pPr>
              <w:rPr>
                <w:rFonts w:ascii="Times New Roman" w:hAnsi="Times New Roman" w:cs="Times New Roman"/>
                <w:sz w:val="28"/>
                <w:szCs w:val="28"/>
              </w:rPr>
            </w:pPr>
          </w:p>
        </w:tc>
        <w:tc>
          <w:tcPr>
            <w:tcW w:w="3545" w:type="dxa"/>
            <w:vMerge/>
          </w:tcPr>
          <w:p w:rsidR="00B737A6" w:rsidRPr="00D34366" w:rsidRDefault="00B737A6" w:rsidP="000B2EC9">
            <w:pPr>
              <w:rPr>
                <w:rFonts w:ascii="Times New Roman" w:hAnsi="Times New Roman" w:cs="Times New Roman"/>
                <w:sz w:val="28"/>
                <w:szCs w:val="28"/>
              </w:rPr>
            </w:pPr>
          </w:p>
        </w:tc>
        <w:tc>
          <w:tcPr>
            <w:tcW w:w="850" w:type="dxa"/>
            <w:vMerge/>
          </w:tcPr>
          <w:p w:rsidR="00B737A6" w:rsidRPr="00D34366" w:rsidRDefault="00B737A6" w:rsidP="000B2EC9">
            <w:pPr>
              <w:rPr>
                <w:rFonts w:ascii="Times New Roman" w:hAnsi="Times New Roman" w:cs="Times New Roman"/>
                <w:sz w:val="28"/>
                <w:szCs w:val="28"/>
              </w:rPr>
            </w:pP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201</w:t>
            </w:r>
            <w:r>
              <w:rPr>
                <w:rFonts w:ascii="Times New Roman" w:hAnsi="Times New Roman" w:cs="Times New Roman"/>
                <w:sz w:val="28"/>
                <w:szCs w:val="28"/>
              </w:rPr>
              <w:t>4 факт</w:t>
            </w:r>
          </w:p>
        </w:tc>
        <w:tc>
          <w:tcPr>
            <w:tcW w:w="99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2015 факт</w:t>
            </w:r>
          </w:p>
        </w:tc>
        <w:tc>
          <w:tcPr>
            <w:tcW w:w="99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2016 факт</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2017</w:t>
            </w:r>
          </w:p>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оценка</w:t>
            </w:r>
          </w:p>
        </w:tc>
        <w:tc>
          <w:tcPr>
            <w:tcW w:w="1101"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201</w:t>
            </w:r>
            <w:r>
              <w:rPr>
                <w:rFonts w:ascii="Times New Roman" w:hAnsi="Times New Roman" w:cs="Times New Roman"/>
                <w:sz w:val="28"/>
                <w:szCs w:val="28"/>
              </w:rPr>
              <w:t>8</w:t>
            </w:r>
            <w:r w:rsidRPr="00D34366">
              <w:rPr>
                <w:rFonts w:ascii="Times New Roman" w:hAnsi="Times New Roman" w:cs="Times New Roman"/>
                <w:sz w:val="28"/>
                <w:szCs w:val="28"/>
              </w:rPr>
              <w:t xml:space="preserve"> оценка</w:t>
            </w:r>
          </w:p>
        </w:tc>
        <w:tc>
          <w:tcPr>
            <w:tcW w:w="1167"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2019 оценка</w:t>
            </w:r>
          </w:p>
        </w:tc>
        <w:tc>
          <w:tcPr>
            <w:tcW w:w="1418"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2020 оценка</w:t>
            </w:r>
          </w:p>
        </w:tc>
      </w:tr>
      <w:tr w:rsidR="00B737A6" w:rsidRPr="00D34366" w:rsidTr="000B2EC9">
        <w:trPr>
          <w:gridAfter w:val="1"/>
          <w:wAfter w:w="25" w:type="dxa"/>
          <w:cantSplit/>
          <w:jc w:val="center"/>
        </w:trPr>
        <w:tc>
          <w:tcPr>
            <w:tcW w:w="972"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шт</w:t>
            </w:r>
          </w:p>
        </w:tc>
        <w:tc>
          <w:tcPr>
            <w:tcW w:w="1134"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1</w:t>
            </w:r>
          </w:p>
        </w:tc>
        <w:tc>
          <w:tcPr>
            <w:tcW w:w="1101"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67"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418"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0</w:t>
            </w:r>
          </w:p>
        </w:tc>
      </w:tr>
    </w:tbl>
    <w:p w:rsidR="00B737A6" w:rsidRPr="00D34366" w:rsidRDefault="00B737A6" w:rsidP="00B737A6">
      <w:pPr>
        <w:jc w:val="both"/>
        <w:rPr>
          <w:rFonts w:ascii="Times New Roman" w:hAnsi="Times New Roman" w:cs="Times New Roman"/>
          <w:sz w:val="28"/>
          <w:szCs w:val="28"/>
        </w:rPr>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sectPr w:rsidR="00B737A6" w:rsidRPr="00D34366" w:rsidSect="001E51EB">
          <w:pgSz w:w="16838" w:h="11906" w:orient="landscape" w:code="9"/>
          <w:pgMar w:top="1276" w:right="1134" w:bottom="1559" w:left="1134" w:header="709" w:footer="709" w:gutter="0"/>
          <w:cols w:space="708"/>
          <w:titlePg/>
          <w:docGrid w:linePitch="360"/>
        </w:sectPr>
      </w:pPr>
    </w:p>
    <w:p w:rsidR="00B737A6" w:rsidRPr="00D34366" w:rsidRDefault="00B737A6" w:rsidP="00B737A6">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4991" w:type="dxa"/>
        <w:jc w:val="center"/>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418"/>
        <w:gridCol w:w="3118"/>
        <w:gridCol w:w="992"/>
        <w:gridCol w:w="2480"/>
        <w:gridCol w:w="1842"/>
        <w:gridCol w:w="993"/>
        <w:gridCol w:w="1134"/>
        <w:gridCol w:w="992"/>
        <w:gridCol w:w="992"/>
        <w:gridCol w:w="1030"/>
      </w:tblGrid>
      <w:tr w:rsidR="00B737A6" w:rsidRPr="00D34366" w:rsidTr="000B2EC9">
        <w:trPr>
          <w:tblHeader/>
          <w:jc w:val="center"/>
        </w:trPr>
        <w:tc>
          <w:tcPr>
            <w:tcW w:w="1418" w:type="dxa"/>
          </w:tcPr>
          <w:p w:rsidR="00B737A6" w:rsidRPr="00D34366" w:rsidRDefault="00B737A6" w:rsidP="000B2EC9">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3118" w:type="dxa"/>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B737A6" w:rsidRPr="00D34366" w:rsidRDefault="00B737A6" w:rsidP="000B2EC9">
            <w:pPr>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2480" w:type="dxa"/>
            <w:vAlign w:val="center"/>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2014</w:t>
            </w:r>
          </w:p>
        </w:tc>
        <w:tc>
          <w:tcPr>
            <w:tcW w:w="1842" w:type="dxa"/>
            <w:vAlign w:val="center"/>
          </w:tcPr>
          <w:p w:rsidR="00B737A6" w:rsidRPr="00D34366" w:rsidRDefault="00B737A6" w:rsidP="000B2EC9">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993"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1134"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992"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92"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030" w:type="dxa"/>
            <w:vAlign w:val="center"/>
          </w:tcPr>
          <w:p w:rsidR="00B737A6" w:rsidRPr="00D34366" w:rsidRDefault="00B737A6" w:rsidP="000B2EC9">
            <w:pPr>
              <w:jc w:val="center"/>
              <w:rPr>
                <w:rFonts w:ascii="Times New Roman" w:hAnsi="Times New Roman" w:cs="Times New Roman"/>
                <w:b/>
                <w:sz w:val="28"/>
                <w:szCs w:val="28"/>
              </w:rPr>
            </w:pPr>
            <w:r w:rsidRPr="00D34366">
              <w:rPr>
                <w:rFonts w:ascii="Times New Roman" w:hAnsi="Times New Roman" w:cs="Times New Roman"/>
                <w:b/>
                <w:sz w:val="28"/>
                <w:szCs w:val="28"/>
              </w:rPr>
              <w:t>2020</w:t>
            </w:r>
          </w:p>
        </w:tc>
      </w:tr>
      <w:tr w:rsidR="00B737A6" w:rsidRPr="00D34366" w:rsidTr="000B2EC9">
        <w:trPr>
          <w:jc w:val="center"/>
        </w:trPr>
        <w:tc>
          <w:tcPr>
            <w:tcW w:w="4536"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992" w:type="dxa"/>
          </w:tcPr>
          <w:p w:rsidR="00B737A6" w:rsidRPr="00D34366" w:rsidRDefault="00B737A6" w:rsidP="000B2EC9">
            <w:pPr>
              <w:rPr>
                <w:rFonts w:ascii="Times New Roman" w:hAnsi="Times New Roman" w:cs="Times New Roman"/>
                <w:sz w:val="28"/>
                <w:szCs w:val="28"/>
              </w:rPr>
            </w:pPr>
          </w:p>
        </w:tc>
        <w:tc>
          <w:tcPr>
            <w:tcW w:w="2480"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842"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jc w:val="center"/>
        </w:trPr>
        <w:tc>
          <w:tcPr>
            <w:tcW w:w="4536"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B737A6" w:rsidRPr="00D34366" w:rsidRDefault="00B737A6" w:rsidP="000B2EC9">
            <w:pPr>
              <w:rPr>
                <w:rFonts w:ascii="Times New Roman" w:hAnsi="Times New Roman" w:cs="Times New Roman"/>
                <w:sz w:val="28"/>
                <w:szCs w:val="28"/>
              </w:rPr>
            </w:pPr>
          </w:p>
        </w:tc>
        <w:tc>
          <w:tcPr>
            <w:tcW w:w="2480"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3277950,00</w:t>
            </w:r>
          </w:p>
        </w:tc>
        <w:tc>
          <w:tcPr>
            <w:tcW w:w="1842"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jc w:val="center"/>
        </w:trPr>
        <w:tc>
          <w:tcPr>
            <w:tcW w:w="4536"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B737A6" w:rsidRPr="00D34366" w:rsidRDefault="00B737A6" w:rsidP="000B2EC9">
            <w:pPr>
              <w:rPr>
                <w:rFonts w:ascii="Times New Roman" w:hAnsi="Times New Roman" w:cs="Times New Roman"/>
                <w:sz w:val="28"/>
                <w:szCs w:val="28"/>
              </w:rPr>
            </w:pPr>
          </w:p>
        </w:tc>
        <w:tc>
          <w:tcPr>
            <w:tcW w:w="2480"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478482,69</w:t>
            </w:r>
          </w:p>
        </w:tc>
        <w:tc>
          <w:tcPr>
            <w:tcW w:w="1842"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605556,30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jc w:val="center"/>
        </w:trPr>
        <w:tc>
          <w:tcPr>
            <w:tcW w:w="4536"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B737A6" w:rsidRPr="00D34366" w:rsidRDefault="00B737A6" w:rsidP="000B2EC9">
            <w:pPr>
              <w:rPr>
                <w:rFonts w:ascii="Times New Roman" w:hAnsi="Times New Roman" w:cs="Times New Roman"/>
                <w:sz w:val="28"/>
                <w:szCs w:val="28"/>
              </w:rPr>
            </w:pPr>
          </w:p>
        </w:tc>
        <w:tc>
          <w:tcPr>
            <w:tcW w:w="2480"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jc w:val="center"/>
        </w:trPr>
        <w:tc>
          <w:tcPr>
            <w:tcW w:w="4536" w:type="dxa"/>
            <w:gridSpan w:val="2"/>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B737A6" w:rsidRPr="00D34366" w:rsidRDefault="00B737A6" w:rsidP="000B2EC9">
            <w:pPr>
              <w:rPr>
                <w:rFonts w:ascii="Times New Roman" w:hAnsi="Times New Roman" w:cs="Times New Roman"/>
                <w:sz w:val="28"/>
                <w:szCs w:val="28"/>
              </w:rPr>
            </w:pPr>
          </w:p>
        </w:tc>
        <w:tc>
          <w:tcPr>
            <w:tcW w:w="2480"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2799467,31</w:t>
            </w:r>
          </w:p>
        </w:tc>
        <w:tc>
          <w:tcPr>
            <w:tcW w:w="1842" w:type="dxa"/>
          </w:tcPr>
          <w:p w:rsidR="00B737A6" w:rsidRPr="00B22F4D"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2415697,80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cantSplit/>
          <w:jc w:val="center"/>
        </w:trPr>
        <w:tc>
          <w:tcPr>
            <w:tcW w:w="1418" w:type="dxa"/>
            <w:vMerge w:val="restart"/>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4.</w:t>
            </w:r>
          </w:p>
        </w:tc>
        <w:tc>
          <w:tcPr>
            <w:tcW w:w="3118"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val="restart"/>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w:t>
            </w:r>
          </w:p>
        </w:tc>
        <w:tc>
          <w:tcPr>
            <w:tcW w:w="2480"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842"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cantSplit/>
          <w:jc w:val="center"/>
        </w:trPr>
        <w:tc>
          <w:tcPr>
            <w:tcW w:w="1418" w:type="dxa"/>
            <w:vMerge/>
          </w:tcPr>
          <w:p w:rsidR="00B737A6" w:rsidRPr="00D34366" w:rsidRDefault="00B737A6" w:rsidP="000B2EC9">
            <w:pPr>
              <w:rPr>
                <w:rFonts w:ascii="Times New Roman" w:hAnsi="Times New Roman" w:cs="Times New Roman"/>
                <w:sz w:val="28"/>
                <w:szCs w:val="28"/>
              </w:rPr>
            </w:pPr>
          </w:p>
        </w:tc>
        <w:tc>
          <w:tcPr>
            <w:tcW w:w="3118"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B737A6" w:rsidRPr="00D34366" w:rsidRDefault="00B737A6" w:rsidP="000B2EC9">
            <w:pPr>
              <w:rPr>
                <w:rFonts w:ascii="Times New Roman" w:hAnsi="Times New Roman" w:cs="Times New Roman"/>
                <w:sz w:val="28"/>
                <w:szCs w:val="28"/>
              </w:rPr>
            </w:pPr>
          </w:p>
        </w:tc>
        <w:tc>
          <w:tcPr>
            <w:tcW w:w="2480"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3277950,00</w:t>
            </w:r>
          </w:p>
        </w:tc>
        <w:tc>
          <w:tcPr>
            <w:tcW w:w="1842"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3021254,10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cantSplit/>
          <w:jc w:val="center"/>
        </w:trPr>
        <w:tc>
          <w:tcPr>
            <w:tcW w:w="1418" w:type="dxa"/>
            <w:vMerge/>
          </w:tcPr>
          <w:p w:rsidR="00B737A6" w:rsidRPr="00D34366" w:rsidRDefault="00B737A6" w:rsidP="000B2EC9">
            <w:pPr>
              <w:rPr>
                <w:rFonts w:ascii="Times New Roman" w:hAnsi="Times New Roman" w:cs="Times New Roman"/>
                <w:sz w:val="28"/>
                <w:szCs w:val="28"/>
              </w:rPr>
            </w:pPr>
          </w:p>
        </w:tc>
        <w:tc>
          <w:tcPr>
            <w:tcW w:w="3118"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B737A6" w:rsidRPr="00D34366" w:rsidRDefault="00B737A6" w:rsidP="000B2EC9">
            <w:pPr>
              <w:rPr>
                <w:rFonts w:ascii="Times New Roman" w:hAnsi="Times New Roman" w:cs="Times New Roman"/>
                <w:sz w:val="28"/>
                <w:szCs w:val="28"/>
              </w:rPr>
            </w:pPr>
          </w:p>
        </w:tc>
        <w:tc>
          <w:tcPr>
            <w:tcW w:w="2480"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478482,69</w:t>
            </w:r>
          </w:p>
        </w:tc>
        <w:tc>
          <w:tcPr>
            <w:tcW w:w="1842"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605556,30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cantSplit/>
          <w:jc w:val="center"/>
        </w:trPr>
        <w:tc>
          <w:tcPr>
            <w:tcW w:w="1418" w:type="dxa"/>
            <w:vMerge/>
          </w:tcPr>
          <w:p w:rsidR="00B737A6" w:rsidRPr="00D34366" w:rsidRDefault="00B737A6" w:rsidP="000B2EC9">
            <w:pPr>
              <w:rPr>
                <w:rFonts w:ascii="Times New Roman" w:hAnsi="Times New Roman" w:cs="Times New Roman"/>
                <w:sz w:val="28"/>
                <w:szCs w:val="28"/>
              </w:rPr>
            </w:pPr>
          </w:p>
        </w:tc>
        <w:tc>
          <w:tcPr>
            <w:tcW w:w="3118" w:type="dxa"/>
          </w:tcPr>
          <w:p w:rsidR="00B737A6" w:rsidRPr="00D34366" w:rsidRDefault="00B737A6" w:rsidP="000B2EC9">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B737A6" w:rsidRPr="00D34366" w:rsidRDefault="00B737A6" w:rsidP="000B2EC9">
            <w:pPr>
              <w:rPr>
                <w:rFonts w:ascii="Times New Roman" w:hAnsi="Times New Roman" w:cs="Times New Roman"/>
                <w:sz w:val="28"/>
                <w:szCs w:val="28"/>
              </w:rPr>
            </w:pPr>
          </w:p>
        </w:tc>
        <w:tc>
          <w:tcPr>
            <w:tcW w:w="2480"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vAlign w:val="center"/>
          </w:tcPr>
          <w:p w:rsidR="00B737A6" w:rsidRPr="00D34366" w:rsidRDefault="00B737A6" w:rsidP="000B2EC9">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cantSplit/>
          <w:jc w:val="center"/>
        </w:trPr>
        <w:tc>
          <w:tcPr>
            <w:tcW w:w="1418" w:type="dxa"/>
            <w:vMerge/>
          </w:tcPr>
          <w:p w:rsidR="00B737A6" w:rsidRPr="00D34366" w:rsidRDefault="00B737A6" w:rsidP="000B2EC9">
            <w:pPr>
              <w:rPr>
                <w:rFonts w:ascii="Times New Roman" w:hAnsi="Times New Roman" w:cs="Times New Roman"/>
                <w:sz w:val="28"/>
                <w:szCs w:val="28"/>
              </w:rPr>
            </w:pPr>
          </w:p>
        </w:tc>
        <w:tc>
          <w:tcPr>
            <w:tcW w:w="3118" w:type="dxa"/>
          </w:tcPr>
          <w:p w:rsidR="00B737A6" w:rsidRPr="00D34366" w:rsidRDefault="00B737A6" w:rsidP="000B2EC9">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992" w:type="dxa"/>
            <w:vMerge/>
          </w:tcPr>
          <w:p w:rsidR="00B737A6" w:rsidRPr="00D34366" w:rsidRDefault="00B737A6" w:rsidP="000B2EC9">
            <w:pPr>
              <w:rPr>
                <w:rFonts w:ascii="Times New Roman" w:hAnsi="Times New Roman" w:cs="Times New Roman"/>
                <w:sz w:val="28"/>
                <w:szCs w:val="28"/>
              </w:rPr>
            </w:pPr>
          </w:p>
        </w:tc>
        <w:tc>
          <w:tcPr>
            <w:tcW w:w="2480"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2799467,31</w:t>
            </w:r>
          </w:p>
        </w:tc>
        <w:tc>
          <w:tcPr>
            <w:tcW w:w="1842" w:type="dxa"/>
            <w:vAlign w:val="center"/>
          </w:tcPr>
          <w:p w:rsidR="00B737A6" w:rsidRPr="00B22F4D" w:rsidRDefault="00B737A6" w:rsidP="000B2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2415697,80</w:t>
            </w:r>
          </w:p>
        </w:tc>
        <w:tc>
          <w:tcPr>
            <w:tcW w:w="993"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134"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030" w:type="dxa"/>
            <w:vAlign w:val="center"/>
          </w:tcPr>
          <w:p w:rsidR="00B737A6" w:rsidRPr="00D34366" w:rsidRDefault="00B737A6" w:rsidP="000B2EC9">
            <w:pPr>
              <w:jc w:val="center"/>
              <w:rPr>
                <w:rFonts w:ascii="Times New Roman" w:hAnsi="Times New Roman" w:cs="Times New Roman"/>
                <w:sz w:val="28"/>
                <w:szCs w:val="28"/>
              </w:rPr>
            </w:pPr>
            <w:r w:rsidRPr="00D34366">
              <w:rPr>
                <w:rFonts w:ascii="Times New Roman" w:hAnsi="Times New Roman" w:cs="Times New Roman"/>
                <w:sz w:val="28"/>
                <w:szCs w:val="28"/>
              </w:rPr>
              <w:t>0,00</w:t>
            </w:r>
          </w:p>
        </w:tc>
      </w:tr>
    </w:tbl>
    <w:p w:rsidR="00B737A6" w:rsidRPr="00D34366" w:rsidRDefault="00B737A6" w:rsidP="00B737A6">
      <w:pPr>
        <w:pStyle w:val="Pro-Gramma"/>
        <w:spacing w:before="0" w:after="0" w:line="240" w:lineRule="auto"/>
        <w:ind w:firstLine="0"/>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jc w:val="right"/>
      </w:pPr>
    </w:p>
    <w:p w:rsidR="00B737A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pPr>
    </w:p>
    <w:p w:rsidR="00B737A6" w:rsidRPr="00BA6AA6" w:rsidRDefault="00B737A6" w:rsidP="00B737A6">
      <w:pPr>
        <w:pStyle w:val="Pro-Gramma"/>
        <w:spacing w:before="0" w:after="0" w:line="240" w:lineRule="auto"/>
        <w:ind w:left="4536" w:firstLine="0"/>
        <w:jc w:val="right"/>
      </w:pPr>
      <w:r w:rsidRPr="00BA6AA6">
        <w:lastRenderedPageBreak/>
        <w:t>Приложение 3</w:t>
      </w:r>
    </w:p>
    <w:p w:rsidR="00B737A6" w:rsidRPr="00BA6AA6" w:rsidRDefault="00B737A6" w:rsidP="00B737A6">
      <w:pPr>
        <w:pStyle w:val="Pro-Gramma"/>
        <w:spacing w:before="0" w:after="0" w:line="240" w:lineRule="auto"/>
        <w:ind w:left="4536" w:firstLine="0"/>
        <w:jc w:val="right"/>
        <w:rPr>
          <w:bCs/>
        </w:rPr>
      </w:pPr>
      <w:r w:rsidRPr="00BA6AA6">
        <w:t>к муниципальной программе «</w:t>
      </w:r>
      <w:r w:rsidRPr="00BA6AA6">
        <w:rPr>
          <w:bCs/>
        </w:rPr>
        <w:t>Обеспечение доступным</w:t>
      </w:r>
    </w:p>
    <w:p w:rsidR="00B737A6" w:rsidRPr="00BA6AA6" w:rsidRDefault="00B737A6" w:rsidP="00B737A6">
      <w:pPr>
        <w:pStyle w:val="Pro-Gramma"/>
        <w:spacing w:before="0" w:after="0" w:line="240" w:lineRule="auto"/>
        <w:ind w:left="4536" w:firstLine="0"/>
        <w:jc w:val="right"/>
        <w:rPr>
          <w:bCs/>
        </w:rPr>
      </w:pPr>
      <w:r w:rsidRPr="00BA6AA6">
        <w:rPr>
          <w:bCs/>
        </w:rPr>
        <w:t xml:space="preserve"> и комфортным жильем, объектами инженерной</w:t>
      </w:r>
    </w:p>
    <w:p w:rsidR="00B737A6" w:rsidRPr="00BA6AA6" w:rsidRDefault="00B737A6" w:rsidP="00B737A6">
      <w:pPr>
        <w:pStyle w:val="Pro-Gramma"/>
        <w:spacing w:before="0" w:after="0" w:line="240" w:lineRule="auto"/>
        <w:ind w:left="4536" w:firstLine="0"/>
        <w:jc w:val="right"/>
        <w:rPr>
          <w:bCs/>
        </w:rPr>
      </w:pPr>
      <w:r w:rsidRPr="00BA6AA6">
        <w:rPr>
          <w:bCs/>
        </w:rPr>
        <w:t>инфраструктуры и услугами жилищно-коммунального</w:t>
      </w:r>
    </w:p>
    <w:p w:rsidR="00B737A6" w:rsidRPr="00BA6AA6" w:rsidRDefault="00B737A6" w:rsidP="00B737A6">
      <w:pPr>
        <w:pStyle w:val="Pro-Gramma"/>
        <w:spacing w:before="0" w:after="0" w:line="240" w:lineRule="auto"/>
        <w:ind w:left="4536" w:firstLine="0"/>
        <w:jc w:val="right"/>
      </w:pPr>
      <w:r w:rsidRPr="00BA6AA6">
        <w:rPr>
          <w:bCs/>
        </w:rPr>
        <w:t xml:space="preserve"> хозяйства населения Палехского района</w:t>
      </w:r>
      <w:r w:rsidRPr="00BA6AA6">
        <w:t>»</w:t>
      </w:r>
    </w:p>
    <w:p w:rsidR="00B737A6" w:rsidRPr="00BA6AA6" w:rsidRDefault="00B737A6" w:rsidP="00B737A6">
      <w:pPr>
        <w:pStyle w:val="31"/>
        <w:spacing w:before="0" w:after="0" w:line="240" w:lineRule="auto"/>
      </w:pPr>
    </w:p>
    <w:p w:rsidR="00B737A6" w:rsidRPr="00BA6AA6" w:rsidRDefault="00B737A6" w:rsidP="00B737A6">
      <w:pPr>
        <w:pStyle w:val="Pro-Gramma"/>
        <w:jc w:val="center"/>
        <w:rPr>
          <w:b/>
        </w:rPr>
      </w:pPr>
      <w:r w:rsidRPr="00BA6AA6">
        <w:rPr>
          <w:b/>
        </w:rPr>
        <w:t>Подпрограмма «Развитие газификации Палехского района»</w:t>
      </w:r>
    </w:p>
    <w:p w:rsidR="00B737A6" w:rsidRPr="00BA6AA6" w:rsidRDefault="00B737A6" w:rsidP="00B737A6">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B737A6" w:rsidRPr="00BA6AA6" w:rsidRDefault="00B737A6" w:rsidP="00B737A6">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7512"/>
      </w:tblGrid>
      <w:tr w:rsidR="00B737A6" w:rsidRPr="00BA6AA6" w:rsidTr="000B2EC9">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jc w:val="both"/>
              <w:rPr>
                <w:rFonts w:ascii="Times New Roman" w:hAnsi="Times New Roman" w:cs="Times New Roman"/>
                <w:sz w:val="28"/>
                <w:szCs w:val="28"/>
              </w:rPr>
            </w:pPr>
            <w:r w:rsidRPr="00BA6AA6">
              <w:rPr>
                <w:rFonts w:ascii="Times New Roman" w:hAnsi="Times New Roman" w:cs="Times New Roman"/>
                <w:sz w:val="28"/>
                <w:szCs w:val="28"/>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Развитие газификации Палехского района</w:t>
            </w:r>
          </w:p>
        </w:tc>
      </w:tr>
      <w:tr w:rsidR="00B737A6" w:rsidRPr="00BA6AA6" w:rsidTr="000B2EC9">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Срок реализации</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 2014 -2020</w:t>
            </w:r>
          </w:p>
        </w:tc>
      </w:tr>
      <w:tr w:rsidR="00B737A6" w:rsidRPr="00BA6AA6" w:rsidTr="000B2EC9">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Ответственный исполнитель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B737A6" w:rsidRPr="00BA6AA6" w:rsidTr="000B2EC9">
        <w:trPr>
          <w:trHeight w:val="764"/>
        </w:trPr>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Исполнители  основных мероприятий (мероприятий)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B737A6" w:rsidRPr="00BA6AA6" w:rsidTr="000B2EC9">
        <w:trPr>
          <w:trHeight w:val="330"/>
        </w:trPr>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Цель (цели)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sz w:val="28"/>
                <w:szCs w:val="28"/>
              </w:rPr>
              <w:t xml:space="preserve">Повышение уровня газификации Палехского района природным газом </w:t>
            </w:r>
          </w:p>
        </w:tc>
      </w:tr>
      <w:tr w:rsidR="00B737A6" w:rsidRPr="00BA6AA6" w:rsidTr="000B2EC9">
        <w:trPr>
          <w:trHeight w:val="960"/>
        </w:trPr>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Задачи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B737A6" w:rsidRPr="00BA6AA6" w:rsidRDefault="00B737A6" w:rsidP="000B2EC9">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B737A6" w:rsidRPr="00BA6AA6" w:rsidRDefault="00B737A6" w:rsidP="000B2EC9">
            <w:pPr>
              <w:autoSpaceDE w:val="0"/>
              <w:autoSpaceDN w:val="0"/>
              <w:adjustRightInd w:val="0"/>
              <w:spacing w:after="0" w:line="240" w:lineRule="auto"/>
              <w:jc w:val="both"/>
              <w:rPr>
                <w:rFonts w:ascii="Times New Roman" w:hAnsi="Times New Roman" w:cs="Times New Roman"/>
                <w:bCs/>
                <w:iCs/>
                <w:sz w:val="28"/>
                <w:szCs w:val="28"/>
              </w:rPr>
            </w:pPr>
            <w:r w:rsidRPr="00BA6AA6">
              <w:rPr>
                <w:rFonts w:ascii="Times New Roman" w:hAnsi="Times New Roman" w:cs="Times New Roman"/>
                <w:bCs/>
                <w:iCs/>
                <w:sz w:val="28"/>
                <w:szCs w:val="28"/>
              </w:rPr>
              <w:t xml:space="preserve">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w:t>
            </w:r>
            <w:r w:rsidRPr="00BA6AA6">
              <w:rPr>
                <w:rFonts w:ascii="Times New Roman" w:hAnsi="Times New Roman" w:cs="Times New Roman"/>
                <w:bCs/>
                <w:iCs/>
                <w:sz w:val="28"/>
                <w:szCs w:val="28"/>
              </w:rPr>
              <w:lastRenderedPageBreak/>
              <w:t>природного газа в качестве основного вида топлива.</w:t>
            </w:r>
          </w:p>
          <w:p w:rsidR="00B737A6" w:rsidRPr="00BA6AA6" w:rsidRDefault="00B737A6" w:rsidP="000B2EC9">
            <w:pPr>
              <w:autoSpaceDE w:val="0"/>
              <w:autoSpaceDN w:val="0"/>
              <w:adjustRightInd w:val="0"/>
              <w:spacing w:after="0" w:line="240" w:lineRule="auto"/>
              <w:jc w:val="both"/>
              <w:rPr>
                <w:rFonts w:ascii="Times New Roman" w:hAnsi="Times New Roman" w:cs="Times New Roman"/>
                <w:sz w:val="28"/>
                <w:szCs w:val="28"/>
              </w:rPr>
            </w:pPr>
            <w:r w:rsidRPr="00BA6AA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B737A6" w:rsidRPr="00BA6AA6" w:rsidTr="000B2EC9">
        <w:tc>
          <w:tcPr>
            <w:tcW w:w="6771"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lastRenderedPageBreak/>
              <w:t>Объемы ресурсного обеспечения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Общий объем бюджетных ассигнований:</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8 706 679,92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2015 – </w:t>
            </w:r>
            <w:r>
              <w:rPr>
                <w:rFonts w:ascii="Times New Roman" w:hAnsi="Times New Roman" w:cs="Times New Roman"/>
                <w:sz w:val="28"/>
                <w:szCs w:val="28"/>
              </w:rPr>
              <w:t>5 366 508,84</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B737A6" w:rsidRPr="00BA6AA6" w:rsidRDefault="00B737A6" w:rsidP="000B2EC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2017 – 7 208 767,99</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388 900,00</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2</w:t>
            </w:r>
            <w:r>
              <w:rPr>
                <w:rFonts w:ascii="Times New Roman" w:hAnsi="Times New Roman" w:cs="Times New Roman"/>
                <w:sz w:val="28"/>
                <w:szCs w:val="28"/>
              </w:rPr>
              <w:t>8</w:t>
            </w:r>
            <w:r w:rsidRPr="00BA6AA6">
              <w:rPr>
                <w:rFonts w:ascii="Times New Roman" w:hAnsi="Times New Roman" w:cs="Times New Roman"/>
                <w:sz w:val="28"/>
                <w:szCs w:val="28"/>
              </w:rPr>
              <w:t>8900,00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2020 –    </w:t>
            </w:r>
            <w:r>
              <w:rPr>
                <w:rFonts w:ascii="Times New Roman" w:hAnsi="Times New Roman" w:cs="Times New Roman"/>
                <w:sz w:val="28"/>
                <w:szCs w:val="28"/>
              </w:rPr>
              <w:t>185 680</w:t>
            </w:r>
            <w:r w:rsidRPr="00BA6AA6">
              <w:rPr>
                <w:rFonts w:ascii="Times New Roman" w:hAnsi="Times New Roman" w:cs="Times New Roman"/>
                <w:sz w:val="28"/>
                <w:szCs w:val="28"/>
              </w:rPr>
              <w:t>,00 руб.</w:t>
            </w:r>
          </w:p>
          <w:p w:rsidR="00B737A6" w:rsidRPr="00BA6AA6" w:rsidRDefault="00B737A6" w:rsidP="000B2EC9">
            <w:pPr>
              <w:pStyle w:val="ConsPlusNormal"/>
              <w:ind w:firstLine="0"/>
              <w:jc w:val="both"/>
              <w:rPr>
                <w:rFonts w:ascii="Times New Roman" w:hAnsi="Times New Roman" w:cs="Times New Roman"/>
                <w:sz w:val="28"/>
                <w:szCs w:val="28"/>
              </w:rPr>
            </w:pP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областной бюджет*:</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7 171 500,00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2015 – </w:t>
            </w:r>
            <w:r>
              <w:rPr>
                <w:rFonts w:ascii="Times New Roman" w:hAnsi="Times New Roman" w:cs="Times New Roman"/>
                <w:sz w:val="28"/>
                <w:szCs w:val="28"/>
              </w:rPr>
              <w:t>4 580 000</w:t>
            </w:r>
            <w:r w:rsidRPr="00BA6AA6">
              <w:rPr>
                <w:rFonts w:ascii="Times New Roman" w:hAnsi="Times New Roman" w:cs="Times New Roman"/>
                <w:sz w:val="28"/>
                <w:szCs w:val="28"/>
              </w:rPr>
              <w:t>,00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2017 – </w:t>
            </w:r>
            <w:r>
              <w:rPr>
                <w:rFonts w:ascii="Times New Roman" w:hAnsi="Times New Roman" w:cs="Times New Roman"/>
                <w:sz w:val="28"/>
                <w:szCs w:val="28"/>
              </w:rPr>
              <w:t>6 868 325,16</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2018 – 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2020 – 0,00 руб.</w:t>
            </w:r>
          </w:p>
          <w:p w:rsidR="00B737A6" w:rsidRPr="00BA6AA6" w:rsidRDefault="00B737A6" w:rsidP="000B2EC9">
            <w:pPr>
              <w:pStyle w:val="ConsPlusNormal"/>
              <w:ind w:firstLine="0"/>
              <w:jc w:val="both"/>
              <w:rPr>
                <w:rFonts w:ascii="Times New Roman" w:hAnsi="Times New Roman" w:cs="Times New Roman"/>
                <w:sz w:val="28"/>
                <w:szCs w:val="28"/>
              </w:rPr>
            </w:pP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бюджет муниципального района*:</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2014 – 1 535 179,92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2015 – 7</w:t>
            </w:r>
            <w:r>
              <w:rPr>
                <w:rFonts w:ascii="Times New Roman" w:hAnsi="Times New Roman" w:cs="Times New Roman"/>
                <w:sz w:val="28"/>
                <w:szCs w:val="28"/>
              </w:rPr>
              <w:t>86 508,84</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2016 – 22410,00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2017 – </w:t>
            </w:r>
            <w:r>
              <w:rPr>
                <w:rFonts w:ascii="Times New Roman" w:hAnsi="Times New Roman" w:cs="Times New Roman"/>
                <w:sz w:val="28"/>
                <w:szCs w:val="28"/>
              </w:rPr>
              <w:t xml:space="preserve">   340 442,83</w:t>
            </w:r>
            <w:r w:rsidRPr="00BA6AA6">
              <w:rPr>
                <w:rFonts w:ascii="Times New Roman" w:hAnsi="Times New Roman" w:cs="Times New Roman"/>
                <w:sz w:val="28"/>
                <w:szCs w:val="28"/>
              </w:rPr>
              <w:t xml:space="preserve">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2018 – </w:t>
            </w:r>
            <w:r>
              <w:rPr>
                <w:rFonts w:ascii="Times New Roman" w:hAnsi="Times New Roman" w:cs="Times New Roman"/>
                <w:sz w:val="28"/>
                <w:szCs w:val="28"/>
              </w:rPr>
              <w:t xml:space="preserve">   388 900</w:t>
            </w:r>
            <w:r w:rsidRPr="00BA6AA6">
              <w:rPr>
                <w:rFonts w:ascii="Times New Roman" w:hAnsi="Times New Roman" w:cs="Times New Roman"/>
                <w:sz w:val="28"/>
                <w:szCs w:val="28"/>
              </w:rPr>
              <w:t>,00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2019 – 2</w:t>
            </w:r>
            <w:r>
              <w:rPr>
                <w:rFonts w:ascii="Times New Roman" w:hAnsi="Times New Roman" w:cs="Times New Roman"/>
                <w:sz w:val="28"/>
                <w:szCs w:val="28"/>
              </w:rPr>
              <w:t>8</w:t>
            </w:r>
            <w:r w:rsidRPr="00BA6AA6">
              <w:rPr>
                <w:rFonts w:ascii="Times New Roman" w:hAnsi="Times New Roman" w:cs="Times New Roman"/>
                <w:sz w:val="28"/>
                <w:szCs w:val="28"/>
              </w:rPr>
              <w:t>8900,00 руб.;</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2020 – </w:t>
            </w:r>
            <w:r w:rsidR="00CC45A8">
              <w:rPr>
                <w:rFonts w:ascii="Times New Roman" w:hAnsi="Times New Roman" w:cs="Times New Roman"/>
                <w:sz w:val="28"/>
                <w:szCs w:val="28"/>
              </w:rPr>
              <w:t xml:space="preserve">   185</w:t>
            </w:r>
            <w:r>
              <w:rPr>
                <w:rFonts w:ascii="Times New Roman" w:hAnsi="Times New Roman" w:cs="Times New Roman"/>
                <w:sz w:val="28"/>
                <w:szCs w:val="28"/>
              </w:rPr>
              <w:t>680</w:t>
            </w:r>
            <w:r w:rsidRPr="00BA6AA6">
              <w:rPr>
                <w:rFonts w:ascii="Times New Roman" w:hAnsi="Times New Roman" w:cs="Times New Roman"/>
                <w:sz w:val="28"/>
                <w:szCs w:val="28"/>
              </w:rPr>
              <w:t>,00 руб.</w:t>
            </w:r>
          </w:p>
        </w:tc>
      </w:tr>
      <w:tr w:rsidR="00B737A6" w:rsidRPr="00BA6AA6" w:rsidTr="000B2EC9">
        <w:tc>
          <w:tcPr>
            <w:tcW w:w="6771" w:type="dxa"/>
            <w:tcBorders>
              <w:top w:val="single" w:sz="4" w:space="0" w:color="auto"/>
              <w:left w:val="single" w:sz="4" w:space="0" w:color="auto"/>
              <w:bottom w:val="single" w:sz="4" w:space="0" w:color="auto"/>
              <w:right w:val="single" w:sz="4" w:space="0" w:color="auto"/>
            </w:tcBorders>
          </w:tcPr>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lastRenderedPageBreak/>
              <w:t>Ожидаемые результаты реализации</w:t>
            </w:r>
          </w:p>
          <w:p w:rsidR="00B737A6" w:rsidRPr="00BA6AA6" w:rsidRDefault="00B737A6" w:rsidP="000B2EC9">
            <w:pPr>
              <w:pStyle w:val="ConsPlusNormal"/>
              <w:ind w:firstLine="0"/>
              <w:jc w:val="both"/>
              <w:rPr>
                <w:rFonts w:ascii="Times New Roman" w:hAnsi="Times New Roman" w:cs="Times New Roman"/>
                <w:sz w:val="28"/>
                <w:szCs w:val="28"/>
              </w:rPr>
            </w:pPr>
            <w:r w:rsidRPr="00BA6AA6">
              <w:rPr>
                <w:rFonts w:ascii="Times New Roman" w:hAnsi="Times New Roman" w:cs="Times New Roman"/>
                <w:sz w:val="28"/>
                <w:szCs w:val="28"/>
              </w:rPr>
              <w:t xml:space="preserve">подпрограммы </w:t>
            </w:r>
          </w:p>
          <w:p w:rsidR="00B737A6" w:rsidRPr="00BA6AA6" w:rsidRDefault="00B737A6" w:rsidP="000B2EC9">
            <w:pPr>
              <w:pStyle w:val="ConsPlusNormal"/>
              <w:ind w:firstLine="0"/>
              <w:jc w:val="both"/>
              <w:rPr>
                <w:rFonts w:ascii="Times New Roman" w:hAnsi="Times New Roman" w:cs="Times New Roman"/>
                <w:sz w:val="28"/>
                <w:szCs w:val="28"/>
              </w:rPr>
            </w:pPr>
          </w:p>
        </w:tc>
        <w:tc>
          <w:tcPr>
            <w:tcW w:w="7512" w:type="dxa"/>
            <w:tcBorders>
              <w:top w:val="single" w:sz="4" w:space="0" w:color="auto"/>
              <w:left w:val="single" w:sz="4" w:space="0" w:color="auto"/>
              <w:bottom w:val="single" w:sz="4" w:space="0" w:color="auto"/>
              <w:right w:val="single" w:sz="4" w:space="0" w:color="auto"/>
            </w:tcBorders>
          </w:tcPr>
          <w:p w:rsidR="00B737A6" w:rsidRPr="00BA6AA6" w:rsidRDefault="00B737A6" w:rsidP="000B2EC9">
            <w:pPr>
              <w:pStyle w:val="Pro-Gramma"/>
              <w:spacing w:before="0" w:after="0" w:line="240" w:lineRule="auto"/>
              <w:ind w:firstLine="0"/>
            </w:pPr>
            <w:r w:rsidRPr="00BA6AA6">
              <w:rPr>
                <w:rFonts w:eastAsiaTheme="minorHAnsi"/>
                <w:lang w:eastAsia="en-US"/>
              </w:rPr>
              <w:t xml:space="preserve">1. </w:t>
            </w:r>
            <w:r w:rsidRPr="00BA6AA6">
              <w:t>Строительство и ввод в эксплуатацию 60,2 километров газопроводов. Это позволит газифицировать 20 населенных пункта, 814 домовладений.</w:t>
            </w:r>
          </w:p>
          <w:p w:rsidR="00B737A6" w:rsidRPr="00BA6AA6" w:rsidRDefault="00B737A6" w:rsidP="000B2EC9">
            <w:pPr>
              <w:pStyle w:val="Pro-Gramma"/>
              <w:spacing w:before="0" w:after="0" w:line="240" w:lineRule="auto"/>
              <w:ind w:firstLine="0"/>
            </w:pPr>
            <w:r w:rsidRPr="00BA6AA6">
              <w:t>2. Улучшение качества жизни населения Палехского района, снижение затрат на отопление жилых домов и обеспечение других бытовых нужд.</w:t>
            </w:r>
          </w:p>
          <w:p w:rsidR="00B737A6" w:rsidRPr="00BA6AA6" w:rsidRDefault="00B737A6" w:rsidP="000B2EC9">
            <w:pPr>
              <w:pStyle w:val="Pro-Gramma"/>
              <w:spacing w:before="0" w:after="0" w:line="240" w:lineRule="auto"/>
              <w:ind w:firstLine="0"/>
            </w:pPr>
            <w:r w:rsidRPr="00BA6AA6">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B737A6" w:rsidRPr="00BA6AA6" w:rsidRDefault="00B737A6" w:rsidP="000B2EC9">
            <w:pPr>
              <w:pStyle w:val="Pro-Gramma"/>
              <w:spacing w:before="0" w:after="0" w:line="240" w:lineRule="auto"/>
              <w:ind w:firstLine="0"/>
            </w:pPr>
            <w:r w:rsidRPr="00BA6AA6">
              <w:t>4. Укрепление энергетической безопасности района и улучшение экологической обстановки.</w:t>
            </w:r>
          </w:p>
        </w:tc>
      </w:tr>
    </w:tbl>
    <w:p w:rsidR="00B737A6" w:rsidRPr="00BA6AA6" w:rsidRDefault="00B737A6" w:rsidP="00B737A6">
      <w:pPr>
        <w:pStyle w:val="41"/>
        <w:spacing w:before="0" w:after="0" w:line="240" w:lineRule="auto"/>
        <w:rPr>
          <w:i w:val="0"/>
        </w:rPr>
      </w:pPr>
    </w:p>
    <w:p w:rsidR="00B737A6" w:rsidRPr="00BA6AA6" w:rsidRDefault="00B737A6" w:rsidP="00B737A6">
      <w:pPr>
        <w:pStyle w:val="Pro-Gramma"/>
        <w:spacing w:before="0" w:after="0" w:line="240" w:lineRule="auto"/>
      </w:pPr>
    </w:p>
    <w:p w:rsidR="00B737A6" w:rsidRPr="00BA6AA6" w:rsidRDefault="00B737A6" w:rsidP="00B737A6">
      <w:pPr>
        <w:pStyle w:val="41"/>
        <w:spacing w:before="0" w:after="0" w:line="240" w:lineRule="auto"/>
      </w:pPr>
      <w:r w:rsidRPr="00BA6AA6">
        <w:t>2. Характеристика основных мероприятий муниципальной подпрограммы</w:t>
      </w:r>
    </w:p>
    <w:p w:rsidR="00B737A6" w:rsidRPr="00BA6AA6" w:rsidRDefault="00B737A6" w:rsidP="00B737A6">
      <w:pPr>
        <w:pStyle w:val="Pro-Gramma"/>
      </w:pPr>
    </w:p>
    <w:p w:rsidR="00B737A6" w:rsidRPr="00BA6AA6" w:rsidRDefault="00B737A6" w:rsidP="00B737A6">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B737A6" w:rsidRPr="00BA6AA6" w:rsidRDefault="00B737A6" w:rsidP="00B737A6">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B737A6" w:rsidRPr="00BA6AA6" w:rsidRDefault="00B737A6" w:rsidP="00B737A6">
      <w:pPr>
        <w:pStyle w:val="Pro-Gramma"/>
        <w:spacing w:before="0" w:after="0" w:line="240" w:lineRule="auto"/>
      </w:pPr>
      <w:r w:rsidRPr="00BA6AA6">
        <w:t>Срок реализации мероприятий – 2014-2020 год.</w:t>
      </w:r>
    </w:p>
    <w:p w:rsidR="00B737A6" w:rsidRPr="00BA6AA6" w:rsidRDefault="00B737A6" w:rsidP="00B737A6">
      <w:pPr>
        <w:pStyle w:val="Pro-Gramma"/>
        <w:spacing w:before="0" w:after="0" w:line="240" w:lineRule="auto"/>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Default="00B737A6" w:rsidP="00B737A6">
      <w:pPr>
        <w:pStyle w:val="Pro-TabName"/>
        <w:spacing w:before="0" w:after="0"/>
        <w:rPr>
          <w:b/>
        </w:rPr>
      </w:pPr>
    </w:p>
    <w:p w:rsidR="00B737A6" w:rsidRPr="00D34366" w:rsidRDefault="00B737A6" w:rsidP="00B737A6">
      <w:pPr>
        <w:pStyle w:val="Pro-TabName"/>
        <w:spacing w:before="0" w:after="0"/>
        <w:rPr>
          <w:b/>
        </w:rPr>
      </w:pPr>
      <w:r w:rsidRPr="00D34366">
        <w:rPr>
          <w:b/>
        </w:rPr>
        <w:t>3. Целевые индикаторы (показатели) муниципальной подпрограммы</w:t>
      </w:r>
    </w:p>
    <w:p w:rsidR="00B737A6" w:rsidRPr="00D34366" w:rsidRDefault="00B737A6" w:rsidP="00B737A6">
      <w:pPr>
        <w:pStyle w:val="Pro-TabName"/>
        <w:spacing w:before="0" w:after="0"/>
        <w:rPr>
          <w:b/>
        </w:rPr>
      </w:pPr>
    </w:p>
    <w:p w:rsidR="00B737A6" w:rsidRPr="00D34366" w:rsidRDefault="00B737A6" w:rsidP="00B737A6">
      <w:pPr>
        <w:pStyle w:val="Pro-TabName"/>
        <w:spacing w:before="0" w:after="0"/>
        <w:rPr>
          <w:b/>
        </w:rPr>
      </w:pPr>
    </w:p>
    <w:tbl>
      <w:tblPr>
        <w:tblStyle w:val="ad"/>
        <w:tblW w:w="0" w:type="auto"/>
        <w:tblLayout w:type="fixed"/>
        <w:tblLook w:val="04A0"/>
      </w:tblPr>
      <w:tblGrid>
        <w:gridCol w:w="680"/>
        <w:gridCol w:w="4990"/>
        <w:gridCol w:w="851"/>
        <w:gridCol w:w="1021"/>
        <w:gridCol w:w="1021"/>
        <w:gridCol w:w="1021"/>
        <w:gridCol w:w="1021"/>
        <w:gridCol w:w="1021"/>
        <w:gridCol w:w="1021"/>
        <w:gridCol w:w="1021"/>
        <w:gridCol w:w="1021"/>
      </w:tblGrid>
      <w:tr w:rsidR="00B737A6" w:rsidRPr="00D34366" w:rsidTr="000B2EC9">
        <w:tc>
          <w:tcPr>
            <w:tcW w:w="680" w:type="dxa"/>
            <w:vMerge w:val="restart"/>
          </w:tcPr>
          <w:p w:rsidR="00B737A6" w:rsidRPr="00D34366" w:rsidRDefault="00B737A6" w:rsidP="000B2EC9">
            <w:pPr>
              <w:pStyle w:val="Pro-TabName"/>
              <w:spacing w:before="0" w:after="0"/>
              <w:rPr>
                <w:b/>
                <w:i w:val="0"/>
              </w:rPr>
            </w:pPr>
            <w:r w:rsidRPr="00D34366">
              <w:rPr>
                <w:b/>
                <w:i w:val="0"/>
              </w:rPr>
              <w:t>№ п/п</w:t>
            </w:r>
          </w:p>
        </w:tc>
        <w:tc>
          <w:tcPr>
            <w:tcW w:w="4990" w:type="dxa"/>
            <w:vMerge w:val="restart"/>
          </w:tcPr>
          <w:p w:rsidR="00B737A6" w:rsidRPr="00D34366" w:rsidRDefault="00B737A6" w:rsidP="000B2EC9">
            <w:pPr>
              <w:pStyle w:val="Pro-TabName"/>
              <w:spacing w:before="0" w:after="0"/>
              <w:rPr>
                <w:b/>
                <w:i w:val="0"/>
              </w:rPr>
            </w:pPr>
            <w:r w:rsidRPr="00D34366">
              <w:rPr>
                <w:b/>
                <w:i w:val="0"/>
              </w:rPr>
              <w:t>Наименование целевого индикатора (показателя)</w:t>
            </w:r>
          </w:p>
        </w:tc>
        <w:tc>
          <w:tcPr>
            <w:tcW w:w="851" w:type="dxa"/>
            <w:vMerge w:val="restart"/>
            <w:vAlign w:val="center"/>
          </w:tcPr>
          <w:p w:rsidR="00B737A6" w:rsidRPr="00D34366" w:rsidRDefault="00B737A6" w:rsidP="000B2EC9">
            <w:pPr>
              <w:pStyle w:val="Pro-TabName"/>
              <w:spacing w:before="0" w:after="0"/>
              <w:rPr>
                <w:b/>
                <w:i w:val="0"/>
              </w:rPr>
            </w:pPr>
            <w:r w:rsidRPr="00D34366">
              <w:rPr>
                <w:b/>
                <w:i w:val="0"/>
              </w:rPr>
              <w:t>Ед. изм.</w:t>
            </w:r>
          </w:p>
        </w:tc>
        <w:tc>
          <w:tcPr>
            <w:tcW w:w="8168" w:type="dxa"/>
            <w:gridSpan w:val="8"/>
          </w:tcPr>
          <w:p w:rsidR="00B737A6" w:rsidRPr="00D34366" w:rsidRDefault="00B737A6" w:rsidP="000B2EC9">
            <w:pPr>
              <w:pStyle w:val="Pro-TabName"/>
              <w:spacing w:before="0" w:after="0"/>
              <w:rPr>
                <w:b/>
                <w:i w:val="0"/>
              </w:rPr>
            </w:pPr>
            <w:r w:rsidRPr="00D34366">
              <w:rPr>
                <w:b/>
                <w:i w:val="0"/>
              </w:rPr>
              <w:t>Значения показателей</w:t>
            </w:r>
          </w:p>
        </w:tc>
      </w:tr>
      <w:tr w:rsidR="00B737A6" w:rsidRPr="00D34366" w:rsidTr="000B2EC9">
        <w:tc>
          <w:tcPr>
            <w:tcW w:w="680" w:type="dxa"/>
            <w:vMerge/>
          </w:tcPr>
          <w:p w:rsidR="00B737A6" w:rsidRPr="00D34366" w:rsidRDefault="00B737A6" w:rsidP="000B2EC9">
            <w:pPr>
              <w:pStyle w:val="Pro-TabName"/>
              <w:spacing w:before="0" w:after="0"/>
              <w:rPr>
                <w:b/>
                <w:i w:val="0"/>
              </w:rPr>
            </w:pPr>
          </w:p>
        </w:tc>
        <w:tc>
          <w:tcPr>
            <w:tcW w:w="4990" w:type="dxa"/>
            <w:vMerge/>
          </w:tcPr>
          <w:p w:rsidR="00B737A6" w:rsidRPr="00D34366" w:rsidRDefault="00B737A6" w:rsidP="000B2EC9">
            <w:pPr>
              <w:pStyle w:val="Pro-TabName"/>
              <w:spacing w:before="0" w:after="0"/>
              <w:rPr>
                <w:b/>
                <w:i w:val="0"/>
              </w:rPr>
            </w:pPr>
          </w:p>
        </w:tc>
        <w:tc>
          <w:tcPr>
            <w:tcW w:w="851" w:type="dxa"/>
            <w:vMerge/>
            <w:vAlign w:val="center"/>
          </w:tcPr>
          <w:p w:rsidR="00B737A6" w:rsidRPr="00D34366" w:rsidRDefault="00B737A6" w:rsidP="000B2EC9">
            <w:pPr>
              <w:pStyle w:val="Pro-TabName"/>
              <w:spacing w:before="0" w:after="0"/>
              <w:rPr>
                <w:b/>
                <w:i w:val="0"/>
              </w:rPr>
            </w:pPr>
          </w:p>
        </w:tc>
        <w:tc>
          <w:tcPr>
            <w:tcW w:w="1021" w:type="dxa"/>
          </w:tcPr>
          <w:p w:rsidR="00B737A6" w:rsidRPr="00D34366" w:rsidRDefault="00B737A6" w:rsidP="000B2EC9">
            <w:pPr>
              <w:pStyle w:val="Pro-TabName"/>
              <w:spacing w:before="0" w:after="0"/>
              <w:rPr>
                <w:b/>
                <w:i w:val="0"/>
              </w:rPr>
            </w:pPr>
            <w:r w:rsidRPr="00D34366">
              <w:rPr>
                <w:b/>
                <w:i w:val="0"/>
              </w:rPr>
              <w:t>2013 факт</w:t>
            </w:r>
          </w:p>
        </w:tc>
        <w:tc>
          <w:tcPr>
            <w:tcW w:w="1021" w:type="dxa"/>
          </w:tcPr>
          <w:p w:rsidR="00B737A6" w:rsidRPr="00D34366" w:rsidRDefault="00B737A6" w:rsidP="000B2EC9">
            <w:pPr>
              <w:pStyle w:val="Pro-TabName"/>
              <w:spacing w:before="0" w:after="0"/>
              <w:rPr>
                <w:b/>
                <w:i w:val="0"/>
              </w:rPr>
            </w:pPr>
            <w:r w:rsidRPr="00D34366">
              <w:rPr>
                <w:b/>
                <w:i w:val="0"/>
              </w:rPr>
              <w:t>2014 факт</w:t>
            </w:r>
          </w:p>
        </w:tc>
        <w:tc>
          <w:tcPr>
            <w:tcW w:w="1021" w:type="dxa"/>
            <w:tcMar>
              <w:left w:w="51" w:type="dxa"/>
              <w:right w:w="51" w:type="dxa"/>
            </w:tcMar>
          </w:tcPr>
          <w:p w:rsidR="00B737A6" w:rsidRPr="00D34366" w:rsidRDefault="00B737A6" w:rsidP="000B2EC9">
            <w:pPr>
              <w:pStyle w:val="Pro-TabName"/>
              <w:spacing w:before="0" w:after="0"/>
              <w:rPr>
                <w:b/>
                <w:i w:val="0"/>
              </w:rPr>
            </w:pPr>
            <w:r w:rsidRPr="00D34366">
              <w:rPr>
                <w:b/>
                <w:i w:val="0"/>
              </w:rPr>
              <w:t>2015 оценка</w:t>
            </w:r>
          </w:p>
        </w:tc>
        <w:tc>
          <w:tcPr>
            <w:tcW w:w="1021" w:type="dxa"/>
          </w:tcPr>
          <w:p w:rsidR="00B737A6" w:rsidRPr="00D34366" w:rsidRDefault="00B737A6" w:rsidP="000B2EC9">
            <w:pPr>
              <w:pStyle w:val="Pro-TabName"/>
              <w:spacing w:before="0" w:after="0"/>
              <w:rPr>
                <w:b/>
                <w:i w:val="0"/>
              </w:rPr>
            </w:pPr>
            <w:r w:rsidRPr="00D34366">
              <w:rPr>
                <w:b/>
                <w:i w:val="0"/>
              </w:rPr>
              <w:t>2016</w:t>
            </w:r>
          </w:p>
        </w:tc>
        <w:tc>
          <w:tcPr>
            <w:tcW w:w="1021" w:type="dxa"/>
          </w:tcPr>
          <w:p w:rsidR="00B737A6" w:rsidRPr="00D34366" w:rsidRDefault="00B737A6" w:rsidP="000B2EC9">
            <w:pPr>
              <w:pStyle w:val="Pro-TabName"/>
              <w:spacing w:before="0" w:after="0"/>
              <w:rPr>
                <w:b/>
                <w:i w:val="0"/>
              </w:rPr>
            </w:pPr>
            <w:r w:rsidRPr="00D34366">
              <w:rPr>
                <w:b/>
                <w:i w:val="0"/>
              </w:rPr>
              <w:t>2017</w:t>
            </w:r>
          </w:p>
        </w:tc>
        <w:tc>
          <w:tcPr>
            <w:tcW w:w="1021" w:type="dxa"/>
          </w:tcPr>
          <w:p w:rsidR="00B737A6" w:rsidRPr="00D34366" w:rsidRDefault="00B737A6" w:rsidP="000B2EC9">
            <w:pPr>
              <w:pStyle w:val="Pro-TabName"/>
              <w:spacing w:before="0" w:after="0"/>
              <w:rPr>
                <w:b/>
                <w:i w:val="0"/>
              </w:rPr>
            </w:pPr>
            <w:r w:rsidRPr="00D34366">
              <w:rPr>
                <w:b/>
                <w:i w:val="0"/>
              </w:rPr>
              <w:t>2018</w:t>
            </w:r>
          </w:p>
        </w:tc>
        <w:tc>
          <w:tcPr>
            <w:tcW w:w="1021" w:type="dxa"/>
          </w:tcPr>
          <w:p w:rsidR="00B737A6" w:rsidRPr="00D34366" w:rsidRDefault="00B737A6" w:rsidP="000B2EC9">
            <w:pPr>
              <w:pStyle w:val="Pro-TabName"/>
              <w:spacing w:before="0" w:after="0"/>
              <w:rPr>
                <w:b/>
                <w:i w:val="0"/>
              </w:rPr>
            </w:pPr>
            <w:r w:rsidRPr="00D34366">
              <w:rPr>
                <w:b/>
                <w:i w:val="0"/>
              </w:rPr>
              <w:t>2019</w:t>
            </w:r>
          </w:p>
        </w:tc>
        <w:tc>
          <w:tcPr>
            <w:tcW w:w="1021" w:type="dxa"/>
          </w:tcPr>
          <w:p w:rsidR="00B737A6" w:rsidRPr="00D34366" w:rsidRDefault="00B737A6" w:rsidP="000B2EC9">
            <w:pPr>
              <w:pStyle w:val="Pro-TabName"/>
              <w:spacing w:before="0" w:after="0"/>
              <w:rPr>
                <w:b/>
                <w:i w:val="0"/>
              </w:rPr>
            </w:pPr>
            <w:r w:rsidRPr="00D34366">
              <w:rPr>
                <w:b/>
                <w:i w:val="0"/>
              </w:rPr>
              <w:t>2020</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1.</w:t>
            </w:r>
          </w:p>
        </w:tc>
        <w:tc>
          <w:tcPr>
            <w:tcW w:w="4990" w:type="dxa"/>
          </w:tcPr>
          <w:p w:rsidR="00B737A6" w:rsidRPr="00D34366" w:rsidRDefault="00B737A6" w:rsidP="000B2EC9">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1" w:type="dxa"/>
            <w:vAlign w:val="center"/>
          </w:tcPr>
          <w:p w:rsidR="00B737A6" w:rsidRPr="00D34366" w:rsidRDefault="00B737A6" w:rsidP="000B2EC9">
            <w:pPr>
              <w:rPr>
                <w:sz w:val="28"/>
                <w:szCs w:val="28"/>
              </w:rPr>
            </w:pPr>
            <w:r w:rsidRPr="00D34366">
              <w:rPr>
                <w:sz w:val="28"/>
                <w:szCs w:val="28"/>
              </w:rPr>
              <w:t>Км</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pStyle w:val="Pro-TabName"/>
              <w:spacing w:before="0" w:after="0"/>
              <w:rPr>
                <w:i w:val="0"/>
              </w:rPr>
            </w:pPr>
            <w:r w:rsidRPr="00D34366">
              <w:rPr>
                <w:i w:val="0"/>
              </w:rPr>
              <w:t>2,6</w:t>
            </w:r>
          </w:p>
        </w:tc>
        <w:tc>
          <w:tcPr>
            <w:tcW w:w="1021" w:type="dxa"/>
            <w:vAlign w:val="center"/>
          </w:tcPr>
          <w:p w:rsidR="00B737A6" w:rsidRPr="00D34366" w:rsidRDefault="00B737A6" w:rsidP="000B2EC9">
            <w:pPr>
              <w:pStyle w:val="Pro-TabName"/>
              <w:spacing w:before="0" w:after="0"/>
              <w:rPr>
                <w:i w:val="0"/>
              </w:rPr>
            </w:pPr>
            <w:r w:rsidRPr="00D34366">
              <w:rPr>
                <w:i w:val="0"/>
              </w:rPr>
              <w:t>0</w:t>
            </w:r>
            <w:r>
              <w:rPr>
                <w:i w:val="0"/>
              </w:rPr>
              <w:t>,6</w:t>
            </w:r>
          </w:p>
        </w:tc>
        <w:tc>
          <w:tcPr>
            <w:tcW w:w="1021" w:type="dxa"/>
            <w:vAlign w:val="center"/>
          </w:tcPr>
          <w:p w:rsidR="00B737A6" w:rsidRPr="00D34366" w:rsidRDefault="00B737A6" w:rsidP="000B2EC9">
            <w:pPr>
              <w:pStyle w:val="Pro-TabName"/>
              <w:spacing w:before="0" w:after="0"/>
              <w:rPr>
                <w:i w:val="0"/>
              </w:rPr>
            </w:pPr>
            <w:r>
              <w:rPr>
                <w:i w:val="0"/>
              </w:rPr>
              <w:t>-</w:t>
            </w:r>
          </w:p>
        </w:tc>
        <w:tc>
          <w:tcPr>
            <w:tcW w:w="1021" w:type="dxa"/>
            <w:vAlign w:val="center"/>
          </w:tcPr>
          <w:p w:rsidR="00B737A6" w:rsidRPr="00D34366" w:rsidRDefault="00B737A6" w:rsidP="000B2EC9">
            <w:pPr>
              <w:pStyle w:val="Pro-TabName"/>
              <w:spacing w:before="0" w:after="0"/>
              <w:rPr>
                <w:i w:val="0"/>
              </w:rPr>
            </w:pPr>
            <w:r>
              <w:rPr>
                <w:i w:val="0"/>
              </w:rPr>
              <w:t>6,5</w:t>
            </w:r>
          </w:p>
        </w:tc>
        <w:tc>
          <w:tcPr>
            <w:tcW w:w="1021" w:type="dxa"/>
            <w:vAlign w:val="center"/>
          </w:tcPr>
          <w:p w:rsidR="00B737A6" w:rsidRPr="00D34366" w:rsidRDefault="00B737A6" w:rsidP="000B2EC9">
            <w:pPr>
              <w:pStyle w:val="Pro-TabName"/>
              <w:spacing w:before="0" w:after="0"/>
              <w:rPr>
                <w:i w:val="0"/>
              </w:rPr>
            </w:pPr>
            <w:r>
              <w:rPr>
                <w:i w:val="0"/>
              </w:rPr>
              <w:t>8,5</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2.</w:t>
            </w:r>
          </w:p>
        </w:tc>
        <w:tc>
          <w:tcPr>
            <w:tcW w:w="4990" w:type="dxa"/>
          </w:tcPr>
          <w:p w:rsidR="00B737A6" w:rsidRPr="00D34366" w:rsidRDefault="00B737A6" w:rsidP="000B2EC9">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1" w:type="dxa"/>
            <w:vAlign w:val="center"/>
          </w:tcPr>
          <w:p w:rsidR="00B737A6" w:rsidRPr="00D34366" w:rsidRDefault="00B737A6" w:rsidP="000B2EC9">
            <w:pPr>
              <w:rPr>
                <w:sz w:val="28"/>
                <w:szCs w:val="28"/>
              </w:rPr>
            </w:pPr>
            <w:r w:rsidRPr="00D34366">
              <w:rPr>
                <w:sz w:val="28"/>
                <w:szCs w:val="28"/>
              </w:rPr>
              <w:t>Км</w:t>
            </w:r>
          </w:p>
        </w:tc>
        <w:tc>
          <w:tcPr>
            <w:tcW w:w="1021" w:type="dxa"/>
            <w:vAlign w:val="center"/>
          </w:tcPr>
          <w:p w:rsidR="00B737A6" w:rsidRPr="00D34366" w:rsidRDefault="00B737A6" w:rsidP="000B2EC9">
            <w:pPr>
              <w:jc w:val="center"/>
              <w:rPr>
                <w:sz w:val="28"/>
                <w:szCs w:val="28"/>
              </w:rPr>
            </w:pPr>
            <w:r w:rsidRPr="00D34366">
              <w:rPr>
                <w:sz w:val="28"/>
                <w:szCs w:val="28"/>
              </w:rPr>
              <w:t>10,6</w:t>
            </w:r>
          </w:p>
        </w:tc>
        <w:tc>
          <w:tcPr>
            <w:tcW w:w="1021" w:type="dxa"/>
            <w:vAlign w:val="center"/>
          </w:tcPr>
          <w:p w:rsidR="00B737A6" w:rsidRPr="00D34366" w:rsidRDefault="00B737A6" w:rsidP="000B2EC9">
            <w:pPr>
              <w:jc w:val="center"/>
              <w:rPr>
                <w:sz w:val="28"/>
                <w:szCs w:val="28"/>
              </w:rPr>
            </w:pPr>
            <w:r w:rsidRPr="00D34366">
              <w:rPr>
                <w:sz w:val="28"/>
                <w:szCs w:val="28"/>
              </w:rPr>
              <w:t>1,3</w:t>
            </w:r>
          </w:p>
        </w:tc>
        <w:tc>
          <w:tcPr>
            <w:tcW w:w="1021" w:type="dxa"/>
            <w:vAlign w:val="center"/>
          </w:tcPr>
          <w:p w:rsidR="00B737A6" w:rsidRPr="00D34366" w:rsidRDefault="00B737A6" w:rsidP="000B2EC9">
            <w:pPr>
              <w:jc w:val="center"/>
              <w:rPr>
                <w:sz w:val="28"/>
                <w:szCs w:val="28"/>
              </w:rPr>
            </w:pPr>
            <w:r w:rsidRPr="00D34366">
              <w:rPr>
                <w:sz w:val="28"/>
                <w:szCs w:val="28"/>
              </w:rPr>
              <w:t>5,2</w:t>
            </w:r>
          </w:p>
        </w:tc>
        <w:tc>
          <w:tcPr>
            <w:tcW w:w="1021" w:type="dxa"/>
            <w:vAlign w:val="center"/>
          </w:tcPr>
          <w:p w:rsidR="00B737A6" w:rsidRPr="00D34366" w:rsidRDefault="00B737A6" w:rsidP="000B2EC9">
            <w:pPr>
              <w:pStyle w:val="Pro-TabName"/>
              <w:spacing w:before="0" w:after="0"/>
              <w:rPr>
                <w:i w:val="0"/>
              </w:rPr>
            </w:pPr>
            <w:r w:rsidRPr="00D34366">
              <w:rPr>
                <w:i w:val="0"/>
              </w:rPr>
              <w:t>6,3</w:t>
            </w:r>
          </w:p>
        </w:tc>
        <w:tc>
          <w:tcPr>
            <w:tcW w:w="1021" w:type="dxa"/>
            <w:vAlign w:val="center"/>
          </w:tcPr>
          <w:p w:rsidR="00B737A6" w:rsidRPr="00D34366" w:rsidRDefault="00B737A6" w:rsidP="000B2EC9">
            <w:pPr>
              <w:pStyle w:val="Pro-TabName"/>
              <w:spacing w:before="0" w:after="0"/>
              <w:rPr>
                <w:i w:val="0"/>
              </w:rPr>
            </w:pPr>
            <w:r>
              <w:rPr>
                <w:i w:val="0"/>
              </w:rPr>
              <w:t>5,5</w:t>
            </w:r>
          </w:p>
        </w:tc>
        <w:tc>
          <w:tcPr>
            <w:tcW w:w="1021" w:type="dxa"/>
            <w:vAlign w:val="center"/>
          </w:tcPr>
          <w:p w:rsidR="00B737A6" w:rsidRPr="00D34366" w:rsidRDefault="00B737A6" w:rsidP="000B2EC9">
            <w:pPr>
              <w:pStyle w:val="Pro-TabName"/>
              <w:spacing w:before="0" w:after="0"/>
              <w:rPr>
                <w:i w:val="0"/>
              </w:rPr>
            </w:pPr>
            <w:r>
              <w:rPr>
                <w:i w:val="0"/>
              </w:rPr>
              <w:t>1,5</w:t>
            </w:r>
          </w:p>
        </w:tc>
        <w:tc>
          <w:tcPr>
            <w:tcW w:w="1021" w:type="dxa"/>
            <w:vAlign w:val="center"/>
          </w:tcPr>
          <w:p w:rsidR="00B737A6" w:rsidRPr="00D34366" w:rsidRDefault="00B737A6" w:rsidP="000B2EC9">
            <w:pPr>
              <w:pStyle w:val="Pro-TabName"/>
              <w:spacing w:before="0" w:after="0"/>
              <w:rPr>
                <w:i w:val="0"/>
              </w:rPr>
            </w:pPr>
            <w:r w:rsidRPr="00D34366">
              <w:rPr>
                <w:i w:val="0"/>
              </w:rPr>
              <w:t>6,0</w:t>
            </w:r>
          </w:p>
        </w:tc>
        <w:tc>
          <w:tcPr>
            <w:tcW w:w="1021" w:type="dxa"/>
            <w:vAlign w:val="center"/>
          </w:tcPr>
          <w:p w:rsidR="00B737A6" w:rsidRPr="00D34366" w:rsidRDefault="00B737A6" w:rsidP="000B2EC9">
            <w:pPr>
              <w:pStyle w:val="Pro-TabName"/>
              <w:spacing w:before="0" w:after="0"/>
              <w:rPr>
                <w:i w:val="0"/>
              </w:rPr>
            </w:pPr>
            <w:r>
              <w:rPr>
                <w:i w:val="0"/>
              </w:rPr>
              <w:t>12,6</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3.</w:t>
            </w:r>
          </w:p>
        </w:tc>
        <w:tc>
          <w:tcPr>
            <w:tcW w:w="4990" w:type="dxa"/>
          </w:tcPr>
          <w:p w:rsidR="00B737A6" w:rsidRPr="00D34366" w:rsidRDefault="00B737A6" w:rsidP="000B2EC9">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1" w:type="dxa"/>
            <w:vAlign w:val="center"/>
          </w:tcPr>
          <w:p w:rsidR="00B737A6" w:rsidRPr="00D34366" w:rsidRDefault="00B737A6" w:rsidP="000B2EC9">
            <w:pPr>
              <w:rPr>
                <w:sz w:val="28"/>
                <w:szCs w:val="28"/>
              </w:rPr>
            </w:pPr>
            <w:r w:rsidRPr="00D34366">
              <w:rPr>
                <w:sz w:val="28"/>
                <w:szCs w:val="28"/>
              </w:rPr>
              <w:t>Ед.</w:t>
            </w:r>
          </w:p>
        </w:tc>
        <w:tc>
          <w:tcPr>
            <w:tcW w:w="1021" w:type="dxa"/>
            <w:vAlign w:val="center"/>
          </w:tcPr>
          <w:p w:rsidR="00B737A6" w:rsidRPr="00D34366" w:rsidRDefault="00B737A6" w:rsidP="000B2EC9">
            <w:pPr>
              <w:jc w:val="center"/>
              <w:rPr>
                <w:sz w:val="28"/>
                <w:szCs w:val="28"/>
              </w:rPr>
            </w:pPr>
            <w:r w:rsidRPr="00D34366">
              <w:rPr>
                <w:sz w:val="28"/>
                <w:szCs w:val="28"/>
              </w:rPr>
              <w:t>180</w:t>
            </w:r>
          </w:p>
        </w:tc>
        <w:tc>
          <w:tcPr>
            <w:tcW w:w="1021" w:type="dxa"/>
            <w:vAlign w:val="center"/>
          </w:tcPr>
          <w:p w:rsidR="00B737A6" w:rsidRPr="00D34366" w:rsidRDefault="00B737A6" w:rsidP="000B2EC9">
            <w:pPr>
              <w:jc w:val="center"/>
              <w:rPr>
                <w:sz w:val="28"/>
                <w:szCs w:val="28"/>
              </w:rPr>
            </w:pPr>
            <w:r w:rsidRPr="00D34366">
              <w:rPr>
                <w:sz w:val="28"/>
                <w:szCs w:val="28"/>
              </w:rPr>
              <w:t>24</w:t>
            </w:r>
          </w:p>
        </w:tc>
        <w:tc>
          <w:tcPr>
            <w:tcW w:w="1021" w:type="dxa"/>
            <w:vAlign w:val="center"/>
          </w:tcPr>
          <w:p w:rsidR="00B737A6" w:rsidRPr="00D34366" w:rsidRDefault="00B737A6" w:rsidP="000B2EC9">
            <w:pPr>
              <w:jc w:val="center"/>
              <w:rPr>
                <w:sz w:val="28"/>
                <w:szCs w:val="28"/>
              </w:rPr>
            </w:pPr>
            <w:r w:rsidRPr="00D34366">
              <w:rPr>
                <w:sz w:val="28"/>
                <w:szCs w:val="28"/>
              </w:rPr>
              <w:t>-</w:t>
            </w:r>
          </w:p>
        </w:tc>
        <w:tc>
          <w:tcPr>
            <w:tcW w:w="1021" w:type="dxa"/>
            <w:vAlign w:val="center"/>
          </w:tcPr>
          <w:p w:rsidR="00B737A6" w:rsidRPr="00D34366" w:rsidRDefault="00B737A6" w:rsidP="000B2EC9">
            <w:pPr>
              <w:pStyle w:val="Pro-TabName"/>
              <w:spacing w:before="0" w:after="0"/>
              <w:rPr>
                <w:i w:val="0"/>
              </w:rPr>
            </w:pPr>
            <w:r w:rsidRPr="00D34366">
              <w:rPr>
                <w:i w:val="0"/>
              </w:rPr>
              <w:t>109</w:t>
            </w:r>
          </w:p>
        </w:tc>
        <w:tc>
          <w:tcPr>
            <w:tcW w:w="1021" w:type="dxa"/>
            <w:vAlign w:val="center"/>
          </w:tcPr>
          <w:p w:rsidR="00B737A6" w:rsidRPr="00D34366" w:rsidRDefault="00B737A6" w:rsidP="000B2EC9">
            <w:pPr>
              <w:pStyle w:val="Pro-TabName"/>
              <w:spacing w:before="0" w:after="0"/>
              <w:rPr>
                <w:i w:val="0"/>
              </w:rPr>
            </w:pPr>
            <w:r>
              <w:rPr>
                <w:i w:val="0"/>
              </w:rPr>
              <w:t>85</w:t>
            </w:r>
          </w:p>
        </w:tc>
        <w:tc>
          <w:tcPr>
            <w:tcW w:w="1021" w:type="dxa"/>
            <w:vAlign w:val="center"/>
          </w:tcPr>
          <w:p w:rsidR="00B737A6" w:rsidRPr="00D34366" w:rsidRDefault="00B737A6" w:rsidP="000B2EC9">
            <w:pPr>
              <w:pStyle w:val="Pro-TabName"/>
              <w:spacing w:before="0" w:after="0"/>
              <w:rPr>
                <w:i w:val="0"/>
              </w:rPr>
            </w:pPr>
            <w:r>
              <w:rPr>
                <w:i w:val="0"/>
              </w:rPr>
              <w:t>40</w:t>
            </w:r>
          </w:p>
        </w:tc>
        <w:tc>
          <w:tcPr>
            <w:tcW w:w="1021" w:type="dxa"/>
            <w:vAlign w:val="center"/>
          </w:tcPr>
          <w:p w:rsidR="00B737A6" w:rsidRPr="00D34366" w:rsidRDefault="00B737A6" w:rsidP="000B2EC9">
            <w:pPr>
              <w:pStyle w:val="Pro-TabName"/>
              <w:spacing w:before="0" w:after="0"/>
              <w:rPr>
                <w:i w:val="0"/>
              </w:rPr>
            </w:pPr>
            <w:r>
              <w:rPr>
                <w:i w:val="0"/>
              </w:rPr>
              <w:t>70</w:t>
            </w:r>
          </w:p>
        </w:tc>
        <w:tc>
          <w:tcPr>
            <w:tcW w:w="1021" w:type="dxa"/>
            <w:vAlign w:val="center"/>
          </w:tcPr>
          <w:p w:rsidR="00B737A6" w:rsidRPr="00D34366" w:rsidRDefault="00B737A6" w:rsidP="000B2EC9">
            <w:pPr>
              <w:pStyle w:val="Pro-TabName"/>
              <w:spacing w:before="0" w:after="0"/>
              <w:rPr>
                <w:i w:val="0"/>
              </w:rPr>
            </w:pPr>
            <w:r w:rsidRPr="00D34366">
              <w:rPr>
                <w:i w:val="0"/>
              </w:rPr>
              <w:t>1</w:t>
            </w:r>
            <w:r>
              <w:rPr>
                <w:i w:val="0"/>
              </w:rPr>
              <w:t>23</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4.</w:t>
            </w:r>
          </w:p>
        </w:tc>
        <w:tc>
          <w:tcPr>
            <w:tcW w:w="4990" w:type="dxa"/>
          </w:tcPr>
          <w:p w:rsidR="00B737A6" w:rsidRPr="00D34366" w:rsidRDefault="00B737A6" w:rsidP="000B2EC9">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1" w:type="dxa"/>
            <w:vAlign w:val="center"/>
          </w:tcPr>
          <w:p w:rsidR="00B737A6" w:rsidRPr="00D34366" w:rsidRDefault="00B737A6" w:rsidP="000B2EC9">
            <w:pPr>
              <w:rPr>
                <w:sz w:val="28"/>
                <w:szCs w:val="28"/>
              </w:rPr>
            </w:pPr>
            <w:r w:rsidRPr="00D34366">
              <w:rPr>
                <w:sz w:val="28"/>
                <w:szCs w:val="28"/>
              </w:rPr>
              <w:t>Ед.</w:t>
            </w:r>
          </w:p>
        </w:tc>
        <w:tc>
          <w:tcPr>
            <w:tcW w:w="1021" w:type="dxa"/>
            <w:vAlign w:val="center"/>
          </w:tcPr>
          <w:p w:rsidR="00B737A6" w:rsidRPr="00D34366" w:rsidRDefault="00B737A6" w:rsidP="000B2EC9">
            <w:pPr>
              <w:jc w:val="center"/>
              <w:rPr>
                <w:sz w:val="28"/>
                <w:szCs w:val="28"/>
                <w:lang w:val="en-US"/>
              </w:rPr>
            </w:pPr>
            <w:r w:rsidRPr="00D34366">
              <w:rPr>
                <w:sz w:val="28"/>
                <w:szCs w:val="28"/>
                <w:lang w:val="en-US"/>
              </w:rPr>
              <w:t>1</w:t>
            </w:r>
          </w:p>
        </w:tc>
        <w:tc>
          <w:tcPr>
            <w:tcW w:w="1021" w:type="dxa"/>
            <w:vAlign w:val="center"/>
          </w:tcPr>
          <w:p w:rsidR="00B737A6" w:rsidRPr="00D34366" w:rsidRDefault="00B737A6" w:rsidP="000B2EC9">
            <w:pPr>
              <w:jc w:val="center"/>
              <w:rPr>
                <w:sz w:val="28"/>
                <w:szCs w:val="28"/>
              </w:rPr>
            </w:pPr>
            <w:r w:rsidRPr="00D34366">
              <w:rPr>
                <w:sz w:val="28"/>
                <w:szCs w:val="28"/>
              </w:rPr>
              <w:t>1</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pStyle w:val="Pro-TabName"/>
              <w:spacing w:before="0" w:after="0"/>
              <w:rPr>
                <w:i w:val="0"/>
              </w:rPr>
            </w:pPr>
            <w:r w:rsidRPr="00D34366">
              <w:rPr>
                <w:i w:val="0"/>
              </w:rPr>
              <w:t>2</w:t>
            </w:r>
          </w:p>
        </w:tc>
        <w:tc>
          <w:tcPr>
            <w:tcW w:w="1021" w:type="dxa"/>
            <w:vAlign w:val="center"/>
          </w:tcPr>
          <w:p w:rsidR="00B737A6" w:rsidRPr="00D34366" w:rsidRDefault="00B737A6" w:rsidP="000B2EC9">
            <w:pPr>
              <w:pStyle w:val="Pro-TabName"/>
              <w:spacing w:before="0" w:after="0"/>
              <w:rPr>
                <w:i w:val="0"/>
              </w:rPr>
            </w:pPr>
            <w:r>
              <w:rPr>
                <w:i w:val="0"/>
              </w:rPr>
              <w:t>2</w:t>
            </w:r>
          </w:p>
        </w:tc>
        <w:tc>
          <w:tcPr>
            <w:tcW w:w="1021" w:type="dxa"/>
            <w:vAlign w:val="center"/>
          </w:tcPr>
          <w:p w:rsidR="00B737A6" w:rsidRPr="00D34366" w:rsidRDefault="00B737A6" w:rsidP="000B2EC9">
            <w:pPr>
              <w:pStyle w:val="Pro-TabName"/>
              <w:spacing w:before="0" w:after="0"/>
              <w:rPr>
                <w:i w:val="0"/>
              </w:rPr>
            </w:pPr>
            <w:r>
              <w:rPr>
                <w:i w:val="0"/>
              </w:rPr>
              <w:t>2</w:t>
            </w:r>
          </w:p>
        </w:tc>
        <w:tc>
          <w:tcPr>
            <w:tcW w:w="1021" w:type="dxa"/>
            <w:vAlign w:val="center"/>
          </w:tcPr>
          <w:p w:rsidR="00B737A6" w:rsidRPr="00D34366" w:rsidRDefault="00B737A6" w:rsidP="000B2EC9">
            <w:pPr>
              <w:pStyle w:val="Pro-TabName"/>
              <w:spacing w:before="0" w:after="0"/>
              <w:rPr>
                <w:i w:val="0"/>
              </w:rPr>
            </w:pPr>
            <w:r>
              <w:rPr>
                <w:i w:val="0"/>
              </w:rPr>
              <w:t>4</w:t>
            </w:r>
          </w:p>
        </w:tc>
        <w:tc>
          <w:tcPr>
            <w:tcW w:w="1021" w:type="dxa"/>
            <w:vAlign w:val="center"/>
          </w:tcPr>
          <w:p w:rsidR="00B737A6" w:rsidRPr="00D34366" w:rsidRDefault="00B737A6" w:rsidP="000B2EC9">
            <w:pPr>
              <w:pStyle w:val="Pro-TabName"/>
              <w:spacing w:before="0" w:after="0"/>
              <w:rPr>
                <w:i w:val="0"/>
              </w:rPr>
            </w:pPr>
            <w:r>
              <w:rPr>
                <w:i w:val="0"/>
              </w:rPr>
              <w:t>9</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5.</w:t>
            </w:r>
          </w:p>
        </w:tc>
        <w:tc>
          <w:tcPr>
            <w:tcW w:w="4990" w:type="dxa"/>
          </w:tcPr>
          <w:p w:rsidR="00B737A6" w:rsidRPr="00D34366" w:rsidRDefault="00B737A6" w:rsidP="000B2EC9">
            <w:pPr>
              <w:pStyle w:val="Pro-TabName"/>
              <w:spacing w:before="0" w:after="0"/>
              <w:jc w:val="left"/>
              <w:rPr>
                <w:i w:val="0"/>
              </w:rPr>
            </w:pPr>
            <w:r w:rsidRPr="00D34366">
              <w:rPr>
                <w:i w:val="0"/>
              </w:rPr>
              <w:t>Количество газифицированных природным газом котельных</w:t>
            </w:r>
          </w:p>
        </w:tc>
        <w:tc>
          <w:tcPr>
            <w:tcW w:w="851" w:type="dxa"/>
            <w:vAlign w:val="center"/>
          </w:tcPr>
          <w:p w:rsidR="00B737A6" w:rsidRPr="00D34366" w:rsidRDefault="00B737A6" w:rsidP="000B2EC9">
            <w:pPr>
              <w:rPr>
                <w:sz w:val="28"/>
                <w:szCs w:val="28"/>
              </w:rPr>
            </w:pPr>
            <w:r w:rsidRPr="00D34366">
              <w:rPr>
                <w:sz w:val="28"/>
                <w:szCs w:val="28"/>
              </w:rPr>
              <w:t>Ед.</w:t>
            </w:r>
          </w:p>
        </w:tc>
        <w:tc>
          <w:tcPr>
            <w:tcW w:w="1021" w:type="dxa"/>
            <w:vAlign w:val="center"/>
          </w:tcPr>
          <w:p w:rsidR="00B737A6" w:rsidRPr="00D34366" w:rsidRDefault="00B737A6" w:rsidP="000B2EC9">
            <w:pPr>
              <w:jc w:val="center"/>
              <w:rPr>
                <w:sz w:val="28"/>
                <w:szCs w:val="28"/>
              </w:rPr>
            </w:pPr>
            <w:r w:rsidRPr="00D34366">
              <w:rPr>
                <w:sz w:val="28"/>
                <w:szCs w:val="28"/>
              </w:rPr>
              <w:t>1</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1</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r>
      <w:tr w:rsidR="00B737A6" w:rsidRPr="00D34366" w:rsidTr="000B2EC9">
        <w:tc>
          <w:tcPr>
            <w:tcW w:w="680" w:type="dxa"/>
          </w:tcPr>
          <w:p w:rsidR="00B737A6" w:rsidRPr="00D34366" w:rsidRDefault="00B737A6" w:rsidP="000B2EC9">
            <w:pPr>
              <w:pStyle w:val="Pro-TabName"/>
              <w:spacing w:before="0" w:after="0"/>
              <w:rPr>
                <w:i w:val="0"/>
              </w:rPr>
            </w:pPr>
            <w:r w:rsidRPr="00D34366">
              <w:rPr>
                <w:i w:val="0"/>
              </w:rPr>
              <w:t>6.</w:t>
            </w:r>
          </w:p>
        </w:tc>
        <w:tc>
          <w:tcPr>
            <w:tcW w:w="4990" w:type="dxa"/>
          </w:tcPr>
          <w:p w:rsidR="00B737A6" w:rsidRPr="00D34366" w:rsidRDefault="00B737A6" w:rsidP="000B2EC9">
            <w:pPr>
              <w:pStyle w:val="Pro-TabName"/>
              <w:spacing w:before="0" w:after="0"/>
              <w:jc w:val="left"/>
              <w:rPr>
                <w:i w:val="0"/>
              </w:rPr>
            </w:pPr>
            <w:r w:rsidRPr="00D34366">
              <w:rPr>
                <w:i w:val="0"/>
              </w:rPr>
              <w:t xml:space="preserve">Количество разработанной проектной </w:t>
            </w:r>
            <w:r w:rsidRPr="00D34366">
              <w:rPr>
                <w:i w:val="0"/>
              </w:rPr>
              <w:lastRenderedPageBreak/>
              <w:t>документации на объекты газификации</w:t>
            </w:r>
          </w:p>
        </w:tc>
        <w:tc>
          <w:tcPr>
            <w:tcW w:w="851" w:type="dxa"/>
            <w:vAlign w:val="center"/>
          </w:tcPr>
          <w:p w:rsidR="00B737A6" w:rsidRPr="00D34366" w:rsidRDefault="00B737A6" w:rsidP="000B2EC9">
            <w:pPr>
              <w:rPr>
                <w:sz w:val="28"/>
                <w:szCs w:val="28"/>
              </w:rPr>
            </w:pPr>
            <w:r w:rsidRPr="00D34366">
              <w:rPr>
                <w:sz w:val="28"/>
                <w:szCs w:val="28"/>
              </w:rPr>
              <w:lastRenderedPageBreak/>
              <w:t>Ед.</w:t>
            </w:r>
          </w:p>
        </w:tc>
        <w:tc>
          <w:tcPr>
            <w:tcW w:w="1021" w:type="dxa"/>
            <w:vAlign w:val="center"/>
          </w:tcPr>
          <w:p w:rsidR="00B737A6" w:rsidRPr="00D34366" w:rsidRDefault="00B737A6" w:rsidP="000B2EC9">
            <w:pPr>
              <w:jc w:val="center"/>
              <w:rPr>
                <w:sz w:val="28"/>
                <w:szCs w:val="28"/>
              </w:rPr>
            </w:pPr>
            <w:r w:rsidRPr="00D34366">
              <w:rPr>
                <w:sz w:val="28"/>
                <w:szCs w:val="28"/>
              </w:rPr>
              <w:t>2</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jc w:val="center"/>
              <w:rPr>
                <w:sz w:val="28"/>
                <w:szCs w:val="28"/>
              </w:rPr>
            </w:pPr>
            <w:r w:rsidRPr="00D34366">
              <w:rPr>
                <w:sz w:val="28"/>
                <w:szCs w:val="28"/>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1</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c>
          <w:tcPr>
            <w:tcW w:w="1021" w:type="dxa"/>
            <w:vAlign w:val="center"/>
          </w:tcPr>
          <w:p w:rsidR="00B737A6" w:rsidRPr="00D34366" w:rsidRDefault="00B737A6" w:rsidP="000B2EC9">
            <w:pPr>
              <w:pStyle w:val="Pro-TabName"/>
              <w:spacing w:before="0" w:after="0"/>
              <w:rPr>
                <w:i w:val="0"/>
              </w:rPr>
            </w:pPr>
            <w:r w:rsidRPr="00D34366">
              <w:rPr>
                <w:i w:val="0"/>
              </w:rPr>
              <w:t>0</w:t>
            </w:r>
          </w:p>
        </w:tc>
      </w:tr>
    </w:tbl>
    <w:p w:rsidR="00B737A6" w:rsidRPr="00D34366" w:rsidRDefault="00B737A6" w:rsidP="00B737A6">
      <w:pPr>
        <w:pStyle w:val="Pro-TabName"/>
        <w:spacing w:before="0" w:after="0"/>
        <w:rPr>
          <w:b/>
        </w:rPr>
      </w:pPr>
    </w:p>
    <w:p w:rsidR="00B737A6" w:rsidRPr="00D34366" w:rsidRDefault="00B737A6" w:rsidP="00B737A6">
      <w:pPr>
        <w:pStyle w:val="Pro-TabName"/>
        <w:spacing w:before="0" w:after="0"/>
        <w:rPr>
          <w:b/>
        </w:rPr>
      </w:pPr>
      <w:r w:rsidRPr="00D34366">
        <w:rPr>
          <w:b/>
        </w:rPr>
        <w:t>4. Ресурсное обеспечение муниципальной подпрограммы</w:t>
      </w:r>
    </w:p>
    <w:p w:rsidR="00B737A6" w:rsidRPr="00D34366" w:rsidRDefault="00B737A6" w:rsidP="00B737A6">
      <w:pPr>
        <w:pStyle w:val="Pro-TabName"/>
        <w:spacing w:before="0" w:after="0"/>
        <w:rPr>
          <w:b/>
        </w:rPr>
      </w:pPr>
    </w:p>
    <w:p w:rsidR="00B737A6" w:rsidRPr="00D34366" w:rsidRDefault="00B737A6" w:rsidP="00B737A6">
      <w:pPr>
        <w:pStyle w:val="Pro-TabName"/>
        <w:spacing w:before="0" w:after="0"/>
        <w:jc w:val="right"/>
        <w:rPr>
          <w:i w:val="0"/>
        </w:rPr>
      </w:pPr>
      <w:r w:rsidRPr="00D34366">
        <w:rPr>
          <w:i w:val="0"/>
        </w:rPr>
        <w:t>Тыс. руб.</w:t>
      </w:r>
    </w:p>
    <w:tbl>
      <w:tblPr>
        <w:tblW w:w="15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61"/>
        <w:gridCol w:w="5540"/>
        <w:gridCol w:w="1545"/>
        <w:gridCol w:w="1545"/>
        <w:gridCol w:w="1543"/>
        <w:gridCol w:w="1081"/>
        <w:gridCol w:w="1081"/>
        <w:gridCol w:w="1081"/>
        <w:gridCol w:w="1081"/>
      </w:tblGrid>
      <w:tr w:rsidR="00B737A6" w:rsidRPr="00D34366" w:rsidTr="000B2EC9">
        <w:trPr>
          <w:trHeight w:val="500"/>
          <w:tblHeader/>
        </w:trPr>
        <w:tc>
          <w:tcPr>
            <w:tcW w:w="1061" w:type="dxa"/>
          </w:tcPr>
          <w:p w:rsidR="00B737A6" w:rsidRPr="00D34366" w:rsidRDefault="00B737A6" w:rsidP="000B2EC9">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lang w:val="en-US"/>
              </w:rPr>
              <w:t>N</w:t>
            </w:r>
            <w:r w:rsidRPr="00D34366">
              <w:rPr>
                <w:rFonts w:ascii="Times New Roman" w:hAnsi="Times New Roman" w:cs="Times New Roman"/>
                <w:b/>
                <w:sz w:val="28"/>
                <w:szCs w:val="28"/>
              </w:rPr>
              <w:t xml:space="preserve"> п/п</w:t>
            </w:r>
          </w:p>
        </w:tc>
        <w:tc>
          <w:tcPr>
            <w:tcW w:w="5540" w:type="dxa"/>
          </w:tcPr>
          <w:p w:rsidR="00B737A6" w:rsidRPr="00D34366" w:rsidRDefault="00B737A6" w:rsidP="000B2EC9">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545" w:type="dxa"/>
          </w:tcPr>
          <w:p w:rsidR="00B737A6" w:rsidRPr="00D34366" w:rsidRDefault="00B737A6" w:rsidP="000B2EC9">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2014</w:t>
            </w:r>
          </w:p>
        </w:tc>
        <w:tc>
          <w:tcPr>
            <w:tcW w:w="1545" w:type="dxa"/>
          </w:tcPr>
          <w:p w:rsidR="00B737A6" w:rsidRPr="00D34366" w:rsidRDefault="00B737A6" w:rsidP="000B2EC9">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2015</w:t>
            </w:r>
          </w:p>
        </w:tc>
        <w:tc>
          <w:tcPr>
            <w:tcW w:w="1543" w:type="dxa"/>
          </w:tcPr>
          <w:p w:rsidR="00B737A6" w:rsidRPr="00D34366" w:rsidRDefault="00B737A6" w:rsidP="000B2EC9">
            <w:pPr>
              <w:spacing w:after="0" w:line="240" w:lineRule="auto"/>
              <w:rPr>
                <w:rFonts w:ascii="Times New Roman" w:hAnsi="Times New Roman" w:cs="Times New Roman"/>
                <w:b/>
                <w:sz w:val="28"/>
                <w:szCs w:val="28"/>
              </w:rPr>
            </w:pPr>
            <w:r w:rsidRPr="00D34366">
              <w:rPr>
                <w:rFonts w:ascii="Times New Roman" w:hAnsi="Times New Roman" w:cs="Times New Roman"/>
                <w:b/>
                <w:sz w:val="28"/>
                <w:szCs w:val="28"/>
              </w:rPr>
              <w:t>2016</w:t>
            </w:r>
          </w:p>
        </w:tc>
        <w:tc>
          <w:tcPr>
            <w:tcW w:w="1081" w:type="dxa"/>
          </w:tcPr>
          <w:p w:rsidR="00B737A6" w:rsidRPr="00D34366" w:rsidRDefault="00B737A6" w:rsidP="000B2EC9">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2017</w:t>
            </w:r>
          </w:p>
        </w:tc>
        <w:tc>
          <w:tcPr>
            <w:tcW w:w="1081" w:type="dxa"/>
          </w:tcPr>
          <w:p w:rsidR="00B737A6" w:rsidRPr="00D34366" w:rsidRDefault="00B737A6" w:rsidP="000B2EC9">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2018</w:t>
            </w:r>
          </w:p>
        </w:tc>
        <w:tc>
          <w:tcPr>
            <w:tcW w:w="1081" w:type="dxa"/>
          </w:tcPr>
          <w:p w:rsidR="00B737A6" w:rsidRPr="00D34366" w:rsidRDefault="00B737A6" w:rsidP="000B2EC9">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2019</w:t>
            </w:r>
          </w:p>
        </w:tc>
        <w:tc>
          <w:tcPr>
            <w:tcW w:w="1081" w:type="dxa"/>
          </w:tcPr>
          <w:p w:rsidR="00B737A6" w:rsidRPr="00D34366" w:rsidRDefault="00B737A6" w:rsidP="000B2EC9">
            <w:pPr>
              <w:spacing w:after="0" w:line="240" w:lineRule="auto"/>
              <w:ind w:left="-671" w:firstLine="671"/>
              <w:rPr>
                <w:rFonts w:ascii="Times New Roman" w:hAnsi="Times New Roman" w:cs="Times New Roman"/>
                <w:b/>
                <w:sz w:val="28"/>
                <w:szCs w:val="28"/>
              </w:rPr>
            </w:pPr>
            <w:r w:rsidRPr="00D34366">
              <w:rPr>
                <w:rFonts w:ascii="Times New Roman" w:hAnsi="Times New Roman" w:cs="Times New Roman"/>
                <w:b/>
                <w:sz w:val="28"/>
                <w:szCs w:val="28"/>
              </w:rPr>
              <w:t>2020</w:t>
            </w:r>
          </w:p>
        </w:tc>
      </w:tr>
      <w:tr w:rsidR="00B737A6" w:rsidRPr="00D34366" w:rsidTr="000B2EC9">
        <w:trPr>
          <w:trHeight w:val="257"/>
        </w:trPr>
        <w:tc>
          <w:tcPr>
            <w:tcW w:w="6601" w:type="dxa"/>
            <w:gridSpan w:val="2"/>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Подпрограмма, всего</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8 706,7</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5 366,5</w:t>
            </w:r>
          </w:p>
        </w:tc>
        <w:tc>
          <w:tcPr>
            <w:tcW w:w="1543"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7 208,8</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B737A6" w:rsidRPr="00D34366" w:rsidTr="000B2EC9">
        <w:trPr>
          <w:trHeight w:val="257"/>
        </w:trPr>
        <w:tc>
          <w:tcPr>
            <w:tcW w:w="6601" w:type="dxa"/>
            <w:gridSpan w:val="2"/>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8 706,7</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5 366,5</w:t>
            </w:r>
          </w:p>
        </w:tc>
        <w:tc>
          <w:tcPr>
            <w:tcW w:w="1543"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7 208,8</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B737A6" w:rsidRPr="00D34366" w:rsidTr="000B2EC9">
        <w:trPr>
          <w:trHeight w:val="243"/>
        </w:trPr>
        <w:tc>
          <w:tcPr>
            <w:tcW w:w="6601" w:type="dxa"/>
            <w:gridSpan w:val="2"/>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-Федеральный бюджет</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543"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trHeight w:val="257"/>
        </w:trPr>
        <w:tc>
          <w:tcPr>
            <w:tcW w:w="6601" w:type="dxa"/>
            <w:gridSpan w:val="2"/>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-Областной бюджет</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7 171,5</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4 580,0</w:t>
            </w:r>
          </w:p>
        </w:tc>
        <w:tc>
          <w:tcPr>
            <w:tcW w:w="1543"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6 868,3</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0,00</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0,00</w:t>
            </w:r>
          </w:p>
        </w:tc>
      </w:tr>
      <w:tr w:rsidR="00B737A6" w:rsidRPr="00D34366" w:rsidTr="000B2EC9">
        <w:trPr>
          <w:trHeight w:val="257"/>
        </w:trPr>
        <w:tc>
          <w:tcPr>
            <w:tcW w:w="6601" w:type="dxa"/>
            <w:gridSpan w:val="2"/>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Бюджет муниципального района</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1 535,2</w:t>
            </w:r>
          </w:p>
        </w:tc>
        <w:tc>
          <w:tcPr>
            <w:tcW w:w="1545" w:type="dxa"/>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w:t>
            </w:r>
            <w:r>
              <w:rPr>
                <w:rFonts w:ascii="Times New Roman" w:hAnsi="Times New Roman" w:cs="Times New Roman"/>
                <w:sz w:val="28"/>
                <w:szCs w:val="28"/>
              </w:rPr>
              <w:t>86,5</w:t>
            </w:r>
          </w:p>
        </w:tc>
        <w:tc>
          <w:tcPr>
            <w:tcW w:w="1543" w:type="dxa"/>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22,4</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340,4</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288,9</w:t>
            </w:r>
          </w:p>
        </w:tc>
        <w:tc>
          <w:tcPr>
            <w:tcW w:w="1081" w:type="dxa"/>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185,7</w:t>
            </w:r>
          </w:p>
        </w:tc>
      </w:tr>
      <w:tr w:rsidR="00B737A6" w:rsidRPr="00D34366" w:rsidTr="000B2EC9">
        <w:trPr>
          <w:trHeight w:val="728"/>
        </w:trPr>
        <w:tc>
          <w:tcPr>
            <w:tcW w:w="15558" w:type="dxa"/>
            <w:gridSpan w:val="9"/>
            <w:tcBorders>
              <w:bottom w:val="single" w:sz="4" w:space="0" w:color="auto"/>
            </w:tcBorders>
          </w:tcPr>
          <w:p w:rsidR="00B737A6" w:rsidRPr="00A72AA5"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b/>
                <w:sz w:val="28"/>
                <w:szCs w:val="28"/>
              </w:rPr>
              <w:t xml:space="preserve">1. </w:t>
            </w:r>
            <w:r w:rsidRPr="00A72AA5">
              <w:rPr>
                <w:rFonts w:ascii="Times New Roman" w:hAnsi="Times New Roman" w:cs="Times New Roman"/>
                <w:b/>
                <w:sz w:val="28"/>
                <w:szCs w:val="28"/>
              </w:rPr>
              <w:t>Разработка (корректировка) проектной документации</w:t>
            </w:r>
          </w:p>
        </w:tc>
      </w:tr>
      <w:tr w:rsidR="00B737A6" w:rsidRPr="00D34366" w:rsidTr="000B2EC9">
        <w:trPr>
          <w:trHeight w:val="728"/>
        </w:trPr>
        <w:tc>
          <w:tcPr>
            <w:tcW w:w="1061" w:type="dxa"/>
            <w:tcBorders>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1.</w:t>
            </w:r>
            <w:r>
              <w:rPr>
                <w:rFonts w:ascii="Times New Roman" w:hAnsi="Times New Roman" w:cs="Times New Roman"/>
                <w:sz w:val="28"/>
                <w:szCs w:val="28"/>
              </w:rPr>
              <w:t>1.</w:t>
            </w:r>
          </w:p>
        </w:tc>
        <w:tc>
          <w:tcPr>
            <w:tcW w:w="5540" w:type="dxa"/>
            <w:tcBorders>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 д. Пеньки</w:t>
            </w:r>
          </w:p>
        </w:tc>
        <w:tc>
          <w:tcPr>
            <w:tcW w:w="1545" w:type="dxa"/>
            <w:tcBorders>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330,0</w:t>
            </w:r>
          </w:p>
        </w:tc>
        <w:tc>
          <w:tcPr>
            <w:tcW w:w="1545" w:type="dxa"/>
            <w:tcBorders>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338"/>
        </w:trPr>
        <w:tc>
          <w:tcPr>
            <w:tcW w:w="1061" w:type="dxa"/>
            <w:tcBorders>
              <w:top w:val="single" w:sz="4" w:space="0" w:color="auto"/>
              <w:bottom w:val="single" w:sz="4" w:space="0" w:color="auto"/>
            </w:tcBorders>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газовой блочно-модульной котельной в д. Пеньки</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887,0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615,9</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338"/>
        </w:trPr>
        <w:tc>
          <w:tcPr>
            <w:tcW w:w="1061" w:type="dxa"/>
            <w:tcBorders>
              <w:top w:val="single" w:sz="4" w:space="0" w:color="auto"/>
              <w:bottom w:val="single" w:sz="4" w:space="0" w:color="auto"/>
            </w:tcBorders>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5540" w:type="dxa"/>
            <w:tcBorders>
              <w:top w:val="single" w:sz="4" w:space="0" w:color="auto"/>
              <w:bottom w:val="single" w:sz="4" w:space="0" w:color="auto"/>
            </w:tcBorders>
          </w:tcPr>
          <w:p w:rsidR="00B737A6" w:rsidRPr="00690FBC" w:rsidRDefault="00B737A6" w:rsidP="000B2EC9">
            <w:pPr>
              <w:spacing w:after="0" w:line="240" w:lineRule="auto"/>
              <w:rPr>
                <w:rFonts w:ascii="Times New Roman" w:hAnsi="Times New Roman" w:cs="Times New Roman"/>
                <w:sz w:val="28"/>
                <w:szCs w:val="28"/>
              </w:rPr>
            </w:pPr>
            <w:r w:rsidRPr="00690FBC">
              <w:rPr>
                <w:rFonts w:ascii="Times New Roman" w:hAnsi="Times New Roman" w:cs="Times New Roman"/>
                <w:sz w:val="28"/>
                <w:szCs w:val="28"/>
              </w:rPr>
              <w:t>Проектирование межпоселкового газопровода до д</w:t>
            </w:r>
            <w:r>
              <w:rPr>
                <w:rFonts w:ascii="Times New Roman" w:hAnsi="Times New Roman" w:cs="Times New Roman"/>
                <w:sz w:val="28"/>
                <w:szCs w:val="28"/>
              </w:rPr>
              <w:t xml:space="preserve">еревень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338"/>
        </w:trPr>
        <w:tc>
          <w:tcPr>
            <w:tcW w:w="1061"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w:t>
            </w:r>
            <w:r>
              <w:rPr>
                <w:rFonts w:ascii="Times New Roman" w:hAnsi="Times New Roman" w:cs="Times New Roman"/>
                <w:sz w:val="28"/>
                <w:szCs w:val="28"/>
              </w:rPr>
              <w:t xml:space="preserve"> с. Сакулино</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50,0</w:t>
            </w:r>
          </w:p>
        </w:tc>
      </w:tr>
      <w:tr w:rsidR="00B737A6" w:rsidRPr="00D34366" w:rsidTr="000B2EC9">
        <w:trPr>
          <w:trHeight w:val="338"/>
        </w:trPr>
        <w:tc>
          <w:tcPr>
            <w:tcW w:w="1061"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Проектирование межпоселкового газопровода до</w:t>
            </w:r>
            <w:r>
              <w:rPr>
                <w:rFonts w:ascii="Times New Roman" w:hAnsi="Times New Roman" w:cs="Times New Roman"/>
                <w:sz w:val="28"/>
                <w:szCs w:val="28"/>
              </w:rPr>
              <w:t>с</w:t>
            </w:r>
            <w:r w:rsidRPr="00D34366">
              <w:rPr>
                <w:rFonts w:ascii="Times New Roman" w:hAnsi="Times New Roman" w:cs="Times New Roman"/>
                <w:sz w:val="28"/>
                <w:szCs w:val="28"/>
              </w:rPr>
              <w:t>.</w:t>
            </w:r>
            <w:r>
              <w:rPr>
                <w:rFonts w:ascii="Times New Roman" w:hAnsi="Times New Roman" w:cs="Times New Roman"/>
                <w:sz w:val="28"/>
                <w:szCs w:val="28"/>
              </w:rPr>
              <w:t xml:space="preserve"> Тименка</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100,0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338"/>
        </w:trPr>
        <w:tc>
          <w:tcPr>
            <w:tcW w:w="1061" w:type="dxa"/>
            <w:tcBorders>
              <w:top w:val="single" w:sz="4" w:space="0" w:color="auto"/>
              <w:bottom w:val="single" w:sz="4" w:space="0" w:color="auto"/>
            </w:tcBorders>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Проектирование газификации</w:t>
            </w:r>
            <w:r w:rsidRPr="00D34366">
              <w:rPr>
                <w:rFonts w:ascii="Times New Roman" w:hAnsi="Times New Roman" w:cs="Times New Roman"/>
                <w:sz w:val="28"/>
                <w:szCs w:val="28"/>
              </w:rPr>
              <w:t>с. Соймицы</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338,9</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338"/>
        </w:trPr>
        <w:tc>
          <w:tcPr>
            <w:tcW w:w="15558" w:type="dxa"/>
            <w:gridSpan w:val="9"/>
            <w:tcBorders>
              <w:top w:val="single" w:sz="4" w:space="0" w:color="auto"/>
              <w:bottom w:val="single" w:sz="4" w:space="0" w:color="auto"/>
            </w:tcBorders>
          </w:tcPr>
          <w:p w:rsidR="00B737A6" w:rsidRPr="00D34366" w:rsidRDefault="00B737A6" w:rsidP="000B2EC9">
            <w:pPr>
              <w:spacing w:after="0" w:line="240" w:lineRule="auto"/>
              <w:ind w:left="-671" w:firstLine="671"/>
              <w:rPr>
                <w:rFonts w:ascii="Times New Roman" w:hAnsi="Times New Roman" w:cs="Times New Roman"/>
                <w:sz w:val="28"/>
                <w:szCs w:val="28"/>
              </w:rPr>
            </w:pPr>
            <w:r w:rsidRPr="0039414F">
              <w:rPr>
                <w:rFonts w:ascii="Times New Roman" w:hAnsi="Times New Roman" w:cs="Times New Roman"/>
                <w:b/>
                <w:sz w:val="28"/>
                <w:szCs w:val="28"/>
              </w:rPr>
              <w:lastRenderedPageBreak/>
              <w:t>2.Газификация населенных пунктов, объектов социальной инфраструктуры</w:t>
            </w:r>
          </w:p>
        </w:tc>
      </w:tr>
      <w:tr w:rsidR="00B737A6" w:rsidRPr="00D34366" w:rsidTr="000B2EC9">
        <w:trPr>
          <w:trHeight w:val="338"/>
        </w:trPr>
        <w:tc>
          <w:tcPr>
            <w:tcW w:w="1061"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w:t>
            </w:r>
            <w:r>
              <w:rPr>
                <w:rFonts w:ascii="Times New Roman" w:hAnsi="Times New Roman" w:cs="Times New Roman"/>
                <w:sz w:val="28"/>
                <w:szCs w:val="28"/>
              </w:rPr>
              <w:t>1.</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Строительство межпоселкового газопровода до д. Пеньки</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4 651,6</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338"/>
        </w:trPr>
        <w:tc>
          <w:tcPr>
            <w:tcW w:w="1061"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Строительство газовой блочно-модульной котельной в д. Пеньки</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w:t>
            </w:r>
            <w:r>
              <w:rPr>
                <w:rFonts w:ascii="Times New Roman" w:hAnsi="Times New Roman" w:cs="Times New Roman"/>
                <w:sz w:val="28"/>
                <w:szCs w:val="28"/>
              </w:rPr>
              <w:t>,</w:t>
            </w:r>
            <w:r w:rsidRPr="00D34366">
              <w:rPr>
                <w:rFonts w:ascii="Times New Roman" w:hAnsi="Times New Roman" w:cs="Times New Roman"/>
                <w:sz w:val="28"/>
                <w:szCs w:val="28"/>
              </w:rPr>
              <w:t>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5</w:t>
            </w: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5540" w:type="dxa"/>
            <w:tcBorders>
              <w:top w:val="single" w:sz="4" w:space="0" w:color="auto"/>
              <w:bottom w:val="single" w:sz="4" w:space="0" w:color="auto"/>
            </w:tcBorders>
          </w:tcPr>
          <w:p w:rsidR="00B737A6" w:rsidRPr="00B96B09" w:rsidRDefault="00B737A6" w:rsidP="000B2EC9">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газораспределительной сети для газификации жилых домов с. Крутцы, Палехского района, Ивановской области</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7 208,8</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5540" w:type="dxa"/>
            <w:tcBorders>
              <w:top w:val="single" w:sz="4" w:space="0" w:color="auto"/>
              <w:bottom w:val="single" w:sz="4" w:space="0" w:color="auto"/>
            </w:tcBorders>
          </w:tcPr>
          <w:p w:rsidR="00B737A6" w:rsidRPr="00B96B09" w:rsidRDefault="00B737A6" w:rsidP="000B2EC9">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газопровода к Свято-Знаменскому храму в с. Красное Палехского района Ивановской области (межпоселковый газопровод)</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540" w:type="dxa"/>
            <w:tcBorders>
              <w:top w:val="single" w:sz="4" w:space="0" w:color="auto"/>
              <w:bottom w:val="single" w:sz="4" w:space="0" w:color="auto"/>
            </w:tcBorders>
          </w:tcPr>
          <w:p w:rsidR="00B737A6" w:rsidRPr="00B96B09" w:rsidRDefault="00B737A6" w:rsidP="000B2EC9">
            <w:pPr>
              <w:spacing w:after="0" w:line="240" w:lineRule="auto"/>
              <w:rPr>
                <w:rFonts w:ascii="Times New Roman" w:hAnsi="Times New Roman" w:cs="Times New Roman"/>
                <w:sz w:val="28"/>
                <w:szCs w:val="28"/>
              </w:rPr>
            </w:pPr>
            <w:r w:rsidRPr="00B96B09">
              <w:rPr>
                <w:rFonts w:ascii="Times New Roman" w:hAnsi="Times New Roman" w:cs="Times New Roman"/>
                <w:sz w:val="28"/>
                <w:szCs w:val="28"/>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5540" w:type="dxa"/>
            <w:tcBorders>
              <w:top w:val="single" w:sz="4" w:space="0" w:color="auto"/>
              <w:bottom w:val="single" w:sz="4" w:space="0" w:color="auto"/>
            </w:tcBorders>
          </w:tcPr>
          <w:p w:rsidR="00B737A6" w:rsidRPr="002B02BD" w:rsidRDefault="00B737A6" w:rsidP="000B2EC9">
            <w:pPr>
              <w:spacing w:after="0" w:line="240" w:lineRule="auto"/>
              <w:rPr>
                <w:rFonts w:ascii="Times New Roman" w:hAnsi="Times New Roman" w:cs="Times New Roman"/>
                <w:sz w:val="28"/>
                <w:szCs w:val="28"/>
              </w:rPr>
            </w:pPr>
            <w:r w:rsidRPr="002B02BD">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Дягилево</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5540" w:type="dxa"/>
            <w:tcBorders>
              <w:top w:val="single" w:sz="4" w:space="0" w:color="auto"/>
              <w:bottom w:val="single" w:sz="4" w:space="0" w:color="auto"/>
            </w:tcBorders>
          </w:tcPr>
          <w:p w:rsidR="00B737A6" w:rsidRPr="002B02BD" w:rsidRDefault="00B737A6" w:rsidP="000B2EC9">
            <w:pPr>
              <w:spacing w:after="0" w:line="240" w:lineRule="auto"/>
              <w:rPr>
                <w:rFonts w:ascii="Times New Roman" w:hAnsi="Times New Roman" w:cs="Times New Roman"/>
                <w:sz w:val="28"/>
                <w:szCs w:val="28"/>
              </w:rPr>
            </w:pPr>
            <w:r w:rsidRPr="002B02BD">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Ульяниха</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15,0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w:t>
            </w:r>
            <w:r w:rsidRPr="00D34366">
              <w:rPr>
                <w:rFonts w:ascii="Times New Roman" w:hAnsi="Times New Roman" w:cs="Times New Roman"/>
                <w:sz w:val="28"/>
                <w:szCs w:val="28"/>
              </w:rPr>
              <w:t>с. Соймицы</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4</w:t>
            </w:r>
            <w:r w:rsidRPr="00D34366">
              <w:rPr>
                <w:rFonts w:ascii="Times New Roman" w:hAnsi="Times New Roman" w:cs="Times New Roman"/>
                <w:sz w:val="28"/>
                <w:szCs w:val="28"/>
              </w:rPr>
              <w:t>0,0</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2.9</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w:t>
            </w:r>
            <w:r>
              <w:rPr>
                <w:rFonts w:ascii="Times New Roman" w:hAnsi="Times New Roman" w:cs="Times New Roman"/>
                <w:sz w:val="28"/>
                <w:szCs w:val="28"/>
              </w:rPr>
              <w:t>межпоселкового</w:t>
            </w:r>
            <w:r w:rsidRPr="00D34366">
              <w:rPr>
                <w:rFonts w:ascii="Times New Roman" w:hAnsi="Times New Roman" w:cs="Times New Roman"/>
                <w:sz w:val="28"/>
                <w:szCs w:val="28"/>
              </w:rPr>
              <w:t xml:space="preserve"> газопровода </w:t>
            </w:r>
            <w:r>
              <w:rPr>
                <w:rFonts w:ascii="Times New Roman" w:hAnsi="Times New Roman" w:cs="Times New Roman"/>
                <w:sz w:val="28"/>
                <w:szCs w:val="28"/>
              </w:rPr>
              <w:t>до</w:t>
            </w:r>
            <w:r w:rsidRPr="00D34366">
              <w:rPr>
                <w:rFonts w:ascii="Times New Roman" w:hAnsi="Times New Roman" w:cs="Times New Roman"/>
                <w:sz w:val="28"/>
                <w:szCs w:val="28"/>
              </w:rPr>
              <w:t xml:space="preserve">с. </w:t>
            </w:r>
            <w:r>
              <w:rPr>
                <w:rFonts w:ascii="Times New Roman" w:hAnsi="Times New Roman" w:cs="Times New Roman"/>
                <w:sz w:val="28"/>
                <w:szCs w:val="28"/>
              </w:rPr>
              <w:t>Тименка</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2.10</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распределительного газопровода с. </w:t>
            </w:r>
            <w:r>
              <w:rPr>
                <w:rFonts w:ascii="Times New Roman" w:hAnsi="Times New Roman" w:cs="Times New Roman"/>
                <w:sz w:val="28"/>
                <w:szCs w:val="28"/>
              </w:rPr>
              <w:t>Тименка</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163,9</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850"/>
        </w:trPr>
        <w:tc>
          <w:tcPr>
            <w:tcW w:w="1061" w:type="dxa"/>
          </w:tcPr>
          <w:p w:rsidR="00B737A6" w:rsidRDefault="00B737A6" w:rsidP="000B2EC9">
            <w:pPr>
              <w:spacing w:after="0" w:line="240" w:lineRule="auto"/>
              <w:rPr>
                <w:rFonts w:ascii="Times New Roman" w:hAnsi="Times New Roman" w:cs="Times New Roman"/>
                <w:sz w:val="28"/>
                <w:szCs w:val="28"/>
              </w:rPr>
            </w:pP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w:t>
            </w:r>
            <w:r>
              <w:rPr>
                <w:rFonts w:ascii="Times New Roman" w:hAnsi="Times New Roman" w:cs="Times New Roman"/>
                <w:sz w:val="28"/>
                <w:szCs w:val="28"/>
              </w:rPr>
              <w:t>межпоселкового</w:t>
            </w:r>
            <w:r w:rsidRPr="00D34366">
              <w:rPr>
                <w:rFonts w:ascii="Times New Roman" w:hAnsi="Times New Roman" w:cs="Times New Roman"/>
                <w:sz w:val="28"/>
                <w:szCs w:val="28"/>
              </w:rPr>
              <w:t xml:space="preserve"> газопровода </w:t>
            </w:r>
            <w:r>
              <w:rPr>
                <w:rFonts w:ascii="Times New Roman" w:hAnsi="Times New Roman" w:cs="Times New Roman"/>
                <w:sz w:val="28"/>
                <w:szCs w:val="28"/>
              </w:rPr>
              <w:t xml:space="preserve">до </w:t>
            </w:r>
            <w:r w:rsidRPr="00690FBC">
              <w:rPr>
                <w:rFonts w:ascii="Times New Roman" w:hAnsi="Times New Roman" w:cs="Times New Roman"/>
                <w:sz w:val="28"/>
                <w:szCs w:val="28"/>
              </w:rPr>
              <w:t>д</w:t>
            </w:r>
            <w:r>
              <w:rPr>
                <w:rFonts w:ascii="Times New Roman" w:hAnsi="Times New Roman" w:cs="Times New Roman"/>
                <w:sz w:val="28"/>
                <w:szCs w:val="28"/>
              </w:rPr>
              <w:t xml:space="preserve">еревень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«Газпрома»</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2.11</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Строительство распределительного газопровода </w:t>
            </w:r>
            <w:r>
              <w:rPr>
                <w:rFonts w:ascii="Times New Roman" w:hAnsi="Times New Roman" w:cs="Times New Roman"/>
                <w:sz w:val="28"/>
                <w:szCs w:val="28"/>
              </w:rPr>
              <w:t xml:space="preserve">по </w:t>
            </w:r>
            <w:r w:rsidRPr="00690FBC">
              <w:rPr>
                <w:rFonts w:ascii="Times New Roman" w:hAnsi="Times New Roman" w:cs="Times New Roman"/>
                <w:sz w:val="28"/>
                <w:szCs w:val="28"/>
              </w:rPr>
              <w:t>д</w:t>
            </w:r>
            <w:r>
              <w:rPr>
                <w:rFonts w:ascii="Times New Roman" w:hAnsi="Times New Roman" w:cs="Times New Roman"/>
                <w:sz w:val="28"/>
                <w:szCs w:val="28"/>
              </w:rPr>
              <w:t xml:space="preserve">еревням </w:t>
            </w:r>
            <w:r w:rsidRPr="00690FBC">
              <w:rPr>
                <w:rFonts w:ascii="Times New Roman" w:hAnsi="Times New Roman" w:cs="Times New Roman"/>
                <w:sz w:val="28"/>
                <w:szCs w:val="28"/>
              </w:rPr>
              <w:t>Клетино-Овсянницы-Кузнечиха-Воробино-Шалимово-Пахотино-Понькино-Рудильницы-Матюкино</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Pr>
                <w:rFonts w:ascii="Times New Roman" w:hAnsi="Times New Roman" w:cs="Times New Roman"/>
                <w:sz w:val="28"/>
                <w:szCs w:val="28"/>
              </w:rPr>
              <w:t>95,7</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7 244,0</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99,0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r w:rsidR="00B737A6" w:rsidRPr="00D34366" w:rsidTr="000B2EC9">
        <w:trPr>
          <w:trHeight w:val="850"/>
        </w:trPr>
        <w:tc>
          <w:tcPr>
            <w:tcW w:w="1061" w:type="dxa"/>
          </w:tcPr>
          <w:p w:rsidR="00B737A6" w:rsidRPr="00D34366" w:rsidRDefault="00B737A6" w:rsidP="000B2EC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34366">
              <w:rPr>
                <w:rFonts w:ascii="Times New Roman" w:hAnsi="Times New Roman" w:cs="Times New Roman"/>
                <w:sz w:val="28"/>
                <w:szCs w:val="28"/>
              </w:rPr>
              <w:t>.</w:t>
            </w:r>
          </w:p>
        </w:tc>
        <w:tc>
          <w:tcPr>
            <w:tcW w:w="5540" w:type="dxa"/>
            <w:tcBorders>
              <w:top w:val="single" w:sz="4" w:space="0" w:color="auto"/>
              <w:bottom w:val="single" w:sz="4" w:space="0" w:color="auto"/>
            </w:tcBorders>
            <w:shd w:val="clear" w:color="auto" w:fill="FFFFFF" w:themeFill="background1"/>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Выполнение работ по осуществлению технологического присоединения к электрическим сетям</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245,7</w:t>
            </w:r>
          </w:p>
        </w:tc>
        <w:tc>
          <w:tcPr>
            <w:tcW w:w="1545"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543"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rPr>
                <w:rFonts w:ascii="Times New Roman" w:hAnsi="Times New Roman" w:cs="Times New Roman"/>
                <w:sz w:val="28"/>
                <w:szCs w:val="28"/>
              </w:rPr>
            </w:pPr>
            <w:r w:rsidRPr="00D34366">
              <w:rPr>
                <w:rFonts w:ascii="Times New Roman" w:hAnsi="Times New Roman" w:cs="Times New Roman"/>
                <w:sz w:val="28"/>
                <w:szCs w:val="28"/>
              </w:rPr>
              <w:t>0,0</w:t>
            </w:r>
          </w:p>
        </w:tc>
        <w:tc>
          <w:tcPr>
            <w:tcW w:w="1081" w:type="dxa"/>
            <w:tcBorders>
              <w:top w:val="single" w:sz="4" w:space="0" w:color="auto"/>
              <w:bottom w:val="single" w:sz="4" w:space="0" w:color="auto"/>
            </w:tcBorders>
            <w:vAlign w:val="center"/>
          </w:tcPr>
          <w:p w:rsidR="00B737A6" w:rsidRPr="00D34366" w:rsidRDefault="00B737A6" w:rsidP="000B2EC9">
            <w:pPr>
              <w:spacing w:after="0" w:line="240" w:lineRule="auto"/>
              <w:ind w:left="-671" w:firstLine="671"/>
              <w:rPr>
                <w:rFonts w:ascii="Times New Roman" w:hAnsi="Times New Roman" w:cs="Times New Roman"/>
                <w:sz w:val="28"/>
                <w:szCs w:val="28"/>
              </w:rPr>
            </w:pPr>
            <w:r w:rsidRPr="00D34366">
              <w:rPr>
                <w:rFonts w:ascii="Times New Roman" w:hAnsi="Times New Roman" w:cs="Times New Roman"/>
                <w:sz w:val="28"/>
                <w:szCs w:val="28"/>
              </w:rPr>
              <w:t>0,0</w:t>
            </w:r>
          </w:p>
        </w:tc>
      </w:tr>
    </w:tbl>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ind w:firstLine="0"/>
        <w:sectPr w:rsidR="00B737A6" w:rsidRPr="00D34366" w:rsidSect="00925ADA">
          <w:headerReference w:type="default" r:id="rId15"/>
          <w:footerReference w:type="default" r:id="rId16"/>
          <w:pgSz w:w="16838" w:h="11906" w:orient="landscape" w:code="9"/>
          <w:pgMar w:top="567" w:right="1134" w:bottom="567" w:left="1134" w:header="709" w:footer="709" w:gutter="0"/>
          <w:cols w:space="708"/>
          <w:titlePg/>
          <w:docGrid w:linePitch="360"/>
        </w:sectPr>
      </w:pPr>
    </w:p>
    <w:p w:rsidR="00B737A6" w:rsidRPr="00D34366" w:rsidRDefault="00B737A6" w:rsidP="00B737A6">
      <w:pPr>
        <w:pStyle w:val="Pro-Gramma"/>
        <w:spacing w:before="0" w:after="0" w:line="240" w:lineRule="auto"/>
        <w:ind w:firstLine="0"/>
      </w:pPr>
    </w:p>
    <w:p w:rsidR="00B737A6" w:rsidRPr="00D34366" w:rsidRDefault="00B737A6" w:rsidP="00B737A6">
      <w:pPr>
        <w:pStyle w:val="Pro-Gramma"/>
        <w:spacing w:before="0" w:after="0" w:line="240" w:lineRule="auto"/>
        <w:jc w:val="right"/>
      </w:pPr>
      <w:r w:rsidRPr="00D34366">
        <w:t xml:space="preserve">Приложение </w:t>
      </w:r>
      <w:r>
        <w:t>4</w:t>
      </w:r>
      <w:r w:rsidRPr="00D34366">
        <w:t xml:space="preserve"> к муниципальной программе </w:t>
      </w:r>
    </w:p>
    <w:p w:rsidR="00B737A6" w:rsidRPr="00D34366" w:rsidRDefault="00B737A6" w:rsidP="00B737A6">
      <w:pPr>
        <w:pStyle w:val="Pro-Gramma"/>
        <w:spacing w:before="0" w:after="0" w:line="240" w:lineRule="auto"/>
        <w:jc w:val="right"/>
        <w:rPr>
          <w:bCs/>
        </w:rPr>
      </w:pPr>
      <w:r w:rsidRPr="00D34366">
        <w:t>Палехского муниципального района «</w:t>
      </w:r>
      <w:r w:rsidRPr="00D34366">
        <w:rPr>
          <w:bCs/>
        </w:rPr>
        <w:t xml:space="preserve">Обеспечение доступным и </w:t>
      </w:r>
    </w:p>
    <w:p w:rsidR="00B737A6" w:rsidRPr="00D34366" w:rsidRDefault="00B737A6" w:rsidP="00B737A6">
      <w:pPr>
        <w:pStyle w:val="Pro-Gramma"/>
        <w:spacing w:before="0" w:after="0" w:line="240" w:lineRule="auto"/>
        <w:jc w:val="right"/>
      </w:pPr>
      <w:r w:rsidRPr="00D34366">
        <w:rPr>
          <w:bCs/>
        </w:rPr>
        <w:t>комфортным жильем, объектами инженерной инфраструктуры</w:t>
      </w:r>
    </w:p>
    <w:p w:rsidR="00B737A6" w:rsidRPr="00D34366" w:rsidRDefault="00B737A6" w:rsidP="00B737A6">
      <w:pPr>
        <w:pStyle w:val="Pro-Gramma"/>
        <w:spacing w:before="0" w:after="0" w:line="240" w:lineRule="auto"/>
        <w:jc w:val="right"/>
        <w:rPr>
          <w:bCs/>
        </w:rPr>
      </w:pPr>
      <w:r w:rsidRPr="00D34366">
        <w:rPr>
          <w:bCs/>
        </w:rPr>
        <w:t xml:space="preserve"> и услугами жилищно-коммунального хозяйства </w:t>
      </w:r>
    </w:p>
    <w:p w:rsidR="00B737A6" w:rsidRPr="00D34366" w:rsidRDefault="00B737A6" w:rsidP="00B737A6">
      <w:pPr>
        <w:pStyle w:val="Pro-Gramma"/>
        <w:spacing w:before="0" w:after="0" w:line="240" w:lineRule="auto"/>
        <w:ind w:firstLine="0"/>
        <w:jc w:val="right"/>
      </w:pPr>
      <w:r w:rsidRPr="00D34366">
        <w:rPr>
          <w:bCs/>
        </w:rPr>
        <w:t xml:space="preserve">                                                                            населения Палехского района</w:t>
      </w:r>
      <w:r w:rsidRPr="00D34366">
        <w:t>»</w:t>
      </w:r>
    </w:p>
    <w:p w:rsidR="00B737A6" w:rsidRPr="00D34366" w:rsidRDefault="00B737A6" w:rsidP="00B737A6">
      <w:pPr>
        <w:pStyle w:val="Pro-Gramma"/>
        <w:spacing w:before="0" w:after="0" w:line="240" w:lineRule="auto"/>
        <w:ind w:firstLine="0"/>
      </w:pPr>
    </w:p>
    <w:p w:rsidR="00B737A6" w:rsidRPr="00D34366" w:rsidRDefault="00B737A6" w:rsidP="00B737A6">
      <w:pPr>
        <w:pStyle w:val="31"/>
        <w:numPr>
          <w:ilvl w:val="0"/>
          <w:numId w:val="37"/>
        </w:numPr>
        <w:spacing w:before="0" w:line="240" w:lineRule="auto"/>
      </w:pPr>
      <w:r w:rsidRPr="00D34366">
        <w:t>ПАСПОРТ</w:t>
      </w:r>
    </w:p>
    <w:p w:rsidR="00B737A6" w:rsidRPr="00D34366" w:rsidRDefault="00B737A6" w:rsidP="00B737A6">
      <w:pPr>
        <w:pStyle w:val="Pro-Gramma"/>
        <w:spacing w:before="0" w:after="0" w:line="276" w:lineRule="auto"/>
        <w:jc w:val="center"/>
        <w:rPr>
          <w:b/>
        </w:rPr>
      </w:pPr>
      <w:r w:rsidRPr="00D34366">
        <w:rPr>
          <w:b/>
        </w:rPr>
        <w:t>Подпрограммы муниципальной программы</w:t>
      </w:r>
    </w:p>
    <w:p w:rsidR="00B737A6" w:rsidRPr="00D34366" w:rsidRDefault="00B737A6" w:rsidP="00B737A6">
      <w:pPr>
        <w:pStyle w:val="Pro-Gramma"/>
        <w:spacing w:before="0" w:after="0" w:line="276" w:lineRule="auto"/>
        <w:jc w:val="center"/>
        <w:rPr>
          <w:b/>
        </w:rPr>
      </w:pPr>
      <w:r w:rsidRPr="00D34366">
        <w:rPr>
          <w:b/>
        </w:rPr>
        <w:t>Палехского муниципального района</w:t>
      </w:r>
    </w:p>
    <w:p w:rsidR="00B737A6" w:rsidRPr="00D34366" w:rsidRDefault="00B737A6" w:rsidP="00B737A6">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977"/>
        <w:gridCol w:w="10745"/>
      </w:tblGrid>
      <w:tr w:rsidR="00B737A6" w:rsidRPr="00D34366" w:rsidTr="000B2EC9">
        <w:trPr>
          <w:cantSplit/>
          <w:trHeight w:val="440"/>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Наименование подпрограммы</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Обеспечение функционирования систем жизнеобеспечения (далее - подпрограмма)</w:t>
            </w:r>
          </w:p>
        </w:tc>
      </w:tr>
      <w:tr w:rsidR="00B737A6" w:rsidRPr="00D34366" w:rsidTr="000B2EC9">
        <w:trPr>
          <w:cantSplit/>
          <w:trHeight w:val="440"/>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Срок реализации подпрограммы </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2014 – 20</w:t>
            </w:r>
            <w:r w:rsidR="00DD07E3">
              <w:rPr>
                <w:rFonts w:ascii="Times New Roman" w:hAnsi="Times New Roman"/>
                <w:sz w:val="28"/>
                <w:szCs w:val="28"/>
              </w:rPr>
              <w:t>20</w:t>
            </w:r>
          </w:p>
        </w:tc>
      </w:tr>
      <w:tr w:rsidR="00B737A6" w:rsidRPr="00D34366" w:rsidTr="000B2EC9">
        <w:trPr>
          <w:cantSplit/>
          <w:trHeight w:val="440"/>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Ответственный исполнитель подпрограммы</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Администрация Палехского муниципального района (управление муниципального хозяйства)</w:t>
            </w:r>
          </w:p>
        </w:tc>
      </w:tr>
      <w:tr w:rsidR="00B737A6" w:rsidRPr="00D34366" w:rsidTr="000B2EC9">
        <w:trPr>
          <w:cantSplit/>
          <w:trHeight w:val="440"/>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Исполнители основных мероприятий подпрограммы</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Администрация Палехского муниципального района (управление муниципального хозяйства)</w:t>
            </w:r>
          </w:p>
        </w:tc>
      </w:tr>
      <w:tr w:rsidR="00B737A6" w:rsidRPr="00D34366" w:rsidTr="000B2EC9">
        <w:trPr>
          <w:cantSplit/>
          <w:trHeight w:val="440"/>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Цель (цели) подпрограммы</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B737A6" w:rsidRPr="00D34366" w:rsidTr="000B2EC9">
        <w:trPr>
          <w:cantSplit/>
          <w:trHeight w:val="3585"/>
        </w:trPr>
        <w:tc>
          <w:tcPr>
            <w:tcW w:w="3977"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lastRenderedPageBreak/>
              <w:t>Объемы ресурсного обеспечения подпрограммы</w:t>
            </w:r>
          </w:p>
        </w:tc>
        <w:tc>
          <w:tcPr>
            <w:tcW w:w="10745" w:type="dxa"/>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Общий объем бюджетных ассигнований:</w:t>
            </w:r>
          </w:p>
          <w:p w:rsidR="00B737A6" w:rsidRPr="00D34366" w:rsidRDefault="00B737A6" w:rsidP="000B2EC9">
            <w:pPr>
              <w:spacing w:after="0" w:line="240" w:lineRule="auto"/>
              <w:rPr>
                <w:rFonts w:ascii="Times New Roman" w:hAnsi="Times New Roman"/>
                <w:sz w:val="28"/>
                <w:szCs w:val="28"/>
              </w:rPr>
            </w:pPr>
            <w:r>
              <w:rPr>
                <w:rFonts w:ascii="Times New Roman" w:hAnsi="Times New Roman"/>
                <w:sz w:val="28"/>
                <w:szCs w:val="28"/>
              </w:rPr>
              <w:t>2014 – 1946730</w:t>
            </w:r>
            <w:r w:rsidRPr="00D34366">
              <w:rPr>
                <w:rFonts w:ascii="Times New Roman" w:hAnsi="Times New Roman"/>
                <w:sz w:val="28"/>
                <w:szCs w:val="28"/>
              </w:rPr>
              <w:t xml:space="preserve">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B737A6" w:rsidRPr="00D34366" w:rsidRDefault="00CC45A8" w:rsidP="000B2EC9">
            <w:pPr>
              <w:spacing w:after="0" w:line="240" w:lineRule="auto"/>
              <w:rPr>
                <w:rFonts w:ascii="Times New Roman" w:hAnsi="Times New Roman"/>
                <w:sz w:val="28"/>
                <w:szCs w:val="28"/>
              </w:rPr>
            </w:pPr>
            <w:r>
              <w:rPr>
                <w:rFonts w:ascii="Times New Roman" w:hAnsi="Times New Roman"/>
                <w:sz w:val="28"/>
                <w:szCs w:val="28"/>
              </w:rPr>
              <w:t>2017 – 4271768,27</w:t>
            </w:r>
            <w:r w:rsidR="00B737A6" w:rsidRPr="00D34366">
              <w:rPr>
                <w:rFonts w:ascii="Times New Roman" w:hAnsi="Times New Roman"/>
                <w:sz w:val="28"/>
                <w:szCs w:val="28"/>
              </w:rPr>
              <w:t xml:space="preserve">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2018 – </w:t>
            </w:r>
            <w:r w:rsidR="00CC45A8">
              <w:rPr>
                <w:rFonts w:ascii="Times New Roman" w:hAnsi="Times New Roman"/>
                <w:sz w:val="28"/>
                <w:szCs w:val="28"/>
              </w:rPr>
              <w:t>4271768,27</w:t>
            </w:r>
            <w:r w:rsidR="00CC45A8" w:rsidRPr="00D34366">
              <w:rPr>
                <w:rFonts w:ascii="Times New Roman" w:hAnsi="Times New Roman"/>
                <w:sz w:val="28"/>
                <w:szCs w:val="28"/>
              </w:rPr>
              <w:t xml:space="preserve"> </w:t>
            </w:r>
            <w:r w:rsidRPr="00D34366">
              <w:rPr>
                <w:rFonts w:ascii="Times New Roman" w:hAnsi="Times New Roman"/>
                <w:sz w:val="28"/>
                <w:szCs w:val="28"/>
              </w:rPr>
              <w:t>руб.</w:t>
            </w:r>
          </w:p>
          <w:p w:rsidR="00B737A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2019 – </w:t>
            </w:r>
            <w:r w:rsidR="00CC45A8">
              <w:rPr>
                <w:rFonts w:ascii="Times New Roman" w:hAnsi="Times New Roman"/>
                <w:sz w:val="28"/>
                <w:szCs w:val="28"/>
              </w:rPr>
              <w:t>4271768,27</w:t>
            </w:r>
            <w:r w:rsidR="00CC45A8" w:rsidRPr="00D34366">
              <w:rPr>
                <w:rFonts w:ascii="Times New Roman" w:hAnsi="Times New Roman"/>
                <w:sz w:val="28"/>
                <w:szCs w:val="28"/>
              </w:rPr>
              <w:t xml:space="preserve"> </w:t>
            </w:r>
            <w:r w:rsidRPr="00D34366">
              <w:rPr>
                <w:rFonts w:ascii="Times New Roman" w:hAnsi="Times New Roman"/>
                <w:sz w:val="28"/>
                <w:szCs w:val="28"/>
              </w:rPr>
              <w:t>руб.</w:t>
            </w:r>
          </w:p>
          <w:p w:rsidR="00DD07E3" w:rsidRDefault="00DD07E3" w:rsidP="00DD07E3">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DD07E3" w:rsidRPr="00D34366" w:rsidRDefault="00DD07E3" w:rsidP="000B2EC9">
            <w:pPr>
              <w:spacing w:after="0" w:line="240" w:lineRule="auto"/>
              <w:rPr>
                <w:rFonts w:ascii="Times New Roman" w:hAnsi="Times New Roman"/>
                <w:sz w:val="28"/>
                <w:szCs w:val="28"/>
              </w:rPr>
            </w:pP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Бюджет муниципального района:</w:t>
            </w:r>
          </w:p>
          <w:p w:rsidR="00B737A6" w:rsidRPr="00D34366" w:rsidRDefault="00B737A6" w:rsidP="000B2EC9">
            <w:pPr>
              <w:spacing w:after="0" w:line="240" w:lineRule="auto"/>
              <w:rPr>
                <w:rFonts w:ascii="Times New Roman" w:hAnsi="Times New Roman"/>
                <w:sz w:val="28"/>
                <w:szCs w:val="28"/>
              </w:rPr>
            </w:pPr>
            <w:r>
              <w:rPr>
                <w:rFonts w:ascii="Times New Roman" w:hAnsi="Times New Roman"/>
                <w:sz w:val="28"/>
                <w:szCs w:val="28"/>
              </w:rPr>
              <w:t>2014 – 1950</w:t>
            </w:r>
            <w:r w:rsidRPr="00D34366">
              <w:rPr>
                <w:rFonts w:ascii="Times New Roman" w:hAnsi="Times New Roman"/>
                <w:sz w:val="28"/>
                <w:szCs w:val="28"/>
              </w:rPr>
              <w:t>,00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2017 – </w:t>
            </w:r>
            <w:r w:rsidR="00CC45A8">
              <w:rPr>
                <w:rFonts w:ascii="Times New Roman" w:hAnsi="Times New Roman"/>
                <w:sz w:val="28"/>
                <w:szCs w:val="28"/>
              </w:rPr>
              <w:t>4271768,27</w:t>
            </w:r>
            <w:r w:rsidR="00CC45A8" w:rsidRPr="00D34366">
              <w:rPr>
                <w:rFonts w:ascii="Times New Roman" w:hAnsi="Times New Roman"/>
                <w:sz w:val="28"/>
                <w:szCs w:val="28"/>
              </w:rPr>
              <w:t xml:space="preserve"> </w:t>
            </w:r>
            <w:r w:rsidRPr="00D34366">
              <w:rPr>
                <w:rFonts w:ascii="Times New Roman" w:hAnsi="Times New Roman"/>
                <w:sz w:val="28"/>
                <w:szCs w:val="28"/>
              </w:rPr>
              <w:t>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2018 – </w:t>
            </w:r>
            <w:r w:rsidR="00CC45A8">
              <w:rPr>
                <w:rFonts w:ascii="Times New Roman" w:hAnsi="Times New Roman"/>
                <w:sz w:val="28"/>
                <w:szCs w:val="28"/>
              </w:rPr>
              <w:t>4271768,27</w:t>
            </w:r>
            <w:r w:rsidR="00CC45A8" w:rsidRPr="00D34366">
              <w:rPr>
                <w:rFonts w:ascii="Times New Roman" w:hAnsi="Times New Roman"/>
                <w:sz w:val="28"/>
                <w:szCs w:val="28"/>
              </w:rPr>
              <w:t xml:space="preserve"> </w:t>
            </w:r>
            <w:r w:rsidRPr="00D34366">
              <w:rPr>
                <w:rFonts w:ascii="Times New Roman" w:hAnsi="Times New Roman"/>
                <w:sz w:val="28"/>
                <w:szCs w:val="28"/>
              </w:rPr>
              <w:t>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 xml:space="preserve">2019 – </w:t>
            </w:r>
            <w:r w:rsidR="00CC45A8">
              <w:rPr>
                <w:rFonts w:ascii="Times New Roman" w:hAnsi="Times New Roman"/>
                <w:sz w:val="28"/>
                <w:szCs w:val="28"/>
              </w:rPr>
              <w:t>4271768,27</w:t>
            </w:r>
            <w:r w:rsidR="00CC45A8" w:rsidRPr="00D34366">
              <w:rPr>
                <w:rFonts w:ascii="Times New Roman" w:hAnsi="Times New Roman"/>
                <w:sz w:val="28"/>
                <w:szCs w:val="28"/>
              </w:rPr>
              <w:t xml:space="preserve"> </w:t>
            </w:r>
            <w:r w:rsidRPr="00D34366">
              <w:rPr>
                <w:rFonts w:ascii="Times New Roman" w:hAnsi="Times New Roman"/>
                <w:sz w:val="28"/>
                <w:szCs w:val="28"/>
              </w:rPr>
              <w:t xml:space="preserve"> руб.</w:t>
            </w:r>
          </w:p>
          <w:p w:rsidR="00DD07E3" w:rsidRDefault="00DD07E3" w:rsidP="00DD07E3">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B737A6" w:rsidRPr="00D34366" w:rsidRDefault="00B737A6" w:rsidP="000B2EC9">
            <w:pPr>
              <w:spacing w:after="0" w:line="240" w:lineRule="auto"/>
              <w:rPr>
                <w:rFonts w:ascii="Times New Roman" w:hAnsi="Times New Roman"/>
                <w:sz w:val="28"/>
                <w:szCs w:val="28"/>
              </w:rPr>
            </w:pP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-Областной бюджет:</w:t>
            </w:r>
          </w:p>
          <w:p w:rsidR="00B737A6" w:rsidRPr="00D34366" w:rsidRDefault="00B737A6" w:rsidP="000B2EC9">
            <w:pPr>
              <w:spacing w:after="0" w:line="240" w:lineRule="auto"/>
              <w:rPr>
                <w:rFonts w:ascii="Times New Roman" w:hAnsi="Times New Roman"/>
                <w:sz w:val="28"/>
                <w:szCs w:val="28"/>
              </w:rPr>
            </w:pPr>
            <w:r>
              <w:rPr>
                <w:rFonts w:ascii="Times New Roman" w:hAnsi="Times New Roman"/>
                <w:sz w:val="28"/>
                <w:szCs w:val="28"/>
              </w:rPr>
              <w:t>2014 – 1946730</w:t>
            </w:r>
            <w:r w:rsidRPr="00D34366">
              <w:rPr>
                <w:rFonts w:ascii="Times New Roman" w:hAnsi="Times New Roman"/>
                <w:sz w:val="28"/>
                <w:szCs w:val="28"/>
              </w:rPr>
              <w:t xml:space="preserve">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2015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2016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2017 – 0,00  руб.</w:t>
            </w:r>
          </w:p>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2018 – 0,00  руб.</w:t>
            </w:r>
          </w:p>
          <w:p w:rsidR="00B737A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t>2019 – 0,00  руб.</w:t>
            </w:r>
          </w:p>
          <w:p w:rsidR="00DD07E3" w:rsidRDefault="00DD07E3" w:rsidP="00DD07E3">
            <w:pPr>
              <w:spacing w:after="0" w:line="240" w:lineRule="auto"/>
              <w:rPr>
                <w:rFonts w:ascii="Times New Roman" w:hAnsi="Times New Roman"/>
                <w:sz w:val="28"/>
                <w:szCs w:val="28"/>
              </w:rPr>
            </w:pPr>
            <w:r>
              <w:rPr>
                <w:rFonts w:ascii="Times New Roman" w:hAnsi="Times New Roman"/>
                <w:sz w:val="28"/>
                <w:szCs w:val="28"/>
              </w:rPr>
              <w:t>2020</w:t>
            </w:r>
            <w:r w:rsidRPr="00D34366">
              <w:rPr>
                <w:rFonts w:ascii="Times New Roman" w:hAnsi="Times New Roman"/>
                <w:sz w:val="28"/>
                <w:szCs w:val="28"/>
              </w:rPr>
              <w:t xml:space="preserve"> – </w:t>
            </w:r>
            <w:r>
              <w:rPr>
                <w:rFonts w:ascii="Times New Roman" w:hAnsi="Times New Roman"/>
                <w:sz w:val="28"/>
                <w:szCs w:val="28"/>
              </w:rPr>
              <w:t>4271768,27</w:t>
            </w:r>
            <w:r w:rsidRPr="00D34366">
              <w:rPr>
                <w:rFonts w:ascii="Times New Roman" w:hAnsi="Times New Roman"/>
                <w:sz w:val="28"/>
                <w:szCs w:val="28"/>
              </w:rPr>
              <w:t xml:space="preserve"> руб.</w:t>
            </w:r>
          </w:p>
          <w:p w:rsidR="00DD07E3" w:rsidRPr="00D34366" w:rsidRDefault="00DD07E3" w:rsidP="000B2EC9">
            <w:pPr>
              <w:spacing w:after="0" w:line="240" w:lineRule="auto"/>
              <w:rPr>
                <w:rFonts w:ascii="Times New Roman" w:hAnsi="Times New Roman"/>
                <w:sz w:val="28"/>
                <w:szCs w:val="28"/>
              </w:rPr>
            </w:pPr>
          </w:p>
        </w:tc>
      </w:tr>
      <w:tr w:rsidR="00B737A6" w:rsidRPr="00D34366" w:rsidTr="000B2EC9">
        <w:trPr>
          <w:cantSplit/>
          <w:trHeight w:val="2862"/>
        </w:trPr>
        <w:tc>
          <w:tcPr>
            <w:tcW w:w="3977" w:type="dxa"/>
            <w:tcBorders>
              <w:bottom w:val="single" w:sz="4" w:space="0" w:color="auto"/>
            </w:tcBorders>
          </w:tcPr>
          <w:p w:rsidR="00B737A6" w:rsidRPr="00D34366" w:rsidRDefault="00B737A6" w:rsidP="000B2EC9">
            <w:pPr>
              <w:spacing w:after="0" w:line="240" w:lineRule="auto"/>
              <w:rPr>
                <w:rFonts w:ascii="Times New Roman" w:hAnsi="Times New Roman"/>
                <w:sz w:val="28"/>
                <w:szCs w:val="28"/>
              </w:rPr>
            </w:pPr>
            <w:r w:rsidRPr="00D34366">
              <w:rPr>
                <w:rFonts w:ascii="Times New Roman" w:hAnsi="Times New Roman"/>
                <w:sz w:val="28"/>
                <w:szCs w:val="28"/>
              </w:rPr>
              <w:lastRenderedPageBreak/>
              <w:t>Ожидаемые результаты реализации подпрограммы</w:t>
            </w:r>
          </w:p>
        </w:tc>
        <w:tc>
          <w:tcPr>
            <w:tcW w:w="10745" w:type="dxa"/>
            <w:tcBorders>
              <w:bottom w:val="single" w:sz="4" w:space="0" w:color="auto"/>
            </w:tcBorders>
          </w:tcPr>
          <w:p w:rsidR="00B737A6" w:rsidRPr="00D34366" w:rsidRDefault="00B737A6" w:rsidP="000B2EC9">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Реализация мероприятий Подпрограммы позволит достичь следующих результатов:</w:t>
            </w:r>
          </w:p>
          <w:p w:rsidR="00B737A6" w:rsidRPr="00D34366" w:rsidRDefault="00B737A6" w:rsidP="000B2EC9">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уровня износа систем жизнеобеспечения;</w:t>
            </w:r>
          </w:p>
          <w:p w:rsidR="00B737A6" w:rsidRPr="00D34366" w:rsidRDefault="00B737A6" w:rsidP="000B2EC9">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количества аварий на сетях теплоснабжения, холодного водоснабжения, водоотведения;</w:t>
            </w:r>
          </w:p>
          <w:p w:rsidR="00B737A6" w:rsidRPr="00D34366" w:rsidRDefault="00B737A6" w:rsidP="000B2EC9">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снижение доли ненормативных потерь на сетях теплоснабжения, холодного водоснабжения, водоотведения;</w:t>
            </w:r>
          </w:p>
          <w:p w:rsidR="00B737A6" w:rsidRPr="00D34366" w:rsidRDefault="00B737A6" w:rsidP="000B2EC9">
            <w:pPr>
              <w:widowControl w:val="0"/>
              <w:autoSpaceDE w:val="0"/>
              <w:autoSpaceDN w:val="0"/>
              <w:adjustRightInd w:val="0"/>
              <w:spacing w:after="0" w:line="240" w:lineRule="auto"/>
              <w:ind w:firstLine="540"/>
              <w:jc w:val="both"/>
              <w:rPr>
                <w:rFonts w:ascii="Times New Roman" w:eastAsia="Georgia" w:hAnsi="Times New Roman"/>
                <w:sz w:val="28"/>
                <w:szCs w:val="28"/>
              </w:rPr>
            </w:pPr>
            <w:r w:rsidRPr="00D34366">
              <w:rPr>
                <w:rFonts w:ascii="Times New Roman" w:eastAsia="Georgia" w:hAnsi="Times New Roman"/>
                <w:sz w:val="28"/>
                <w:szCs w:val="28"/>
              </w:rPr>
              <w:t>- повышение качества предоставления коммунальных услуг.</w:t>
            </w:r>
          </w:p>
        </w:tc>
      </w:tr>
    </w:tbl>
    <w:p w:rsidR="00B737A6" w:rsidRPr="00D34366" w:rsidRDefault="00B737A6" w:rsidP="00B737A6">
      <w:pPr>
        <w:pStyle w:val="41"/>
        <w:spacing w:before="0" w:after="0" w:line="240" w:lineRule="auto"/>
      </w:pPr>
    </w:p>
    <w:p w:rsidR="00B737A6" w:rsidRPr="00D34366" w:rsidRDefault="00B737A6" w:rsidP="00B737A6">
      <w:pPr>
        <w:pStyle w:val="Pro-Gramma"/>
        <w:spacing w:before="0" w:after="0" w:line="240" w:lineRule="auto"/>
        <w:ind w:firstLine="0"/>
      </w:pPr>
    </w:p>
    <w:p w:rsidR="00B737A6" w:rsidRPr="00D34366" w:rsidRDefault="00B737A6" w:rsidP="00B737A6">
      <w:pPr>
        <w:pStyle w:val="41"/>
        <w:spacing w:before="0" w:after="0" w:line="240" w:lineRule="auto"/>
      </w:pPr>
    </w:p>
    <w:p w:rsidR="00B737A6" w:rsidRPr="00D34366" w:rsidRDefault="00B737A6" w:rsidP="00B737A6">
      <w:pPr>
        <w:pStyle w:val="41"/>
        <w:numPr>
          <w:ilvl w:val="0"/>
          <w:numId w:val="37"/>
        </w:numPr>
        <w:spacing w:before="0" w:line="240" w:lineRule="auto"/>
        <w:rPr>
          <w:i w:val="0"/>
        </w:rPr>
      </w:pPr>
      <w:r w:rsidRPr="00D34366">
        <w:rPr>
          <w:i w:val="0"/>
        </w:rPr>
        <w:t>Мероприятия Подпрограммы</w:t>
      </w:r>
    </w:p>
    <w:p w:rsidR="00B737A6" w:rsidRPr="00D34366" w:rsidRDefault="00B737A6" w:rsidP="00B737A6">
      <w:pPr>
        <w:pStyle w:val="affff5"/>
        <w:widowControl w:val="0"/>
        <w:autoSpaceDE w:val="0"/>
        <w:autoSpaceDN w:val="0"/>
        <w:adjustRightInd w:val="0"/>
        <w:spacing w:after="0"/>
        <w:ind w:left="0" w:firstLine="567"/>
        <w:jc w:val="both"/>
        <w:rPr>
          <w:rFonts w:eastAsia="Georgia"/>
        </w:rPr>
      </w:pPr>
      <w:r w:rsidRPr="00D34366">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B737A6" w:rsidRPr="00D34366" w:rsidRDefault="00B737A6" w:rsidP="00B737A6">
      <w:pPr>
        <w:widowControl w:val="0"/>
        <w:autoSpaceDE w:val="0"/>
        <w:autoSpaceDN w:val="0"/>
        <w:adjustRightInd w:val="0"/>
        <w:spacing w:after="0" w:line="240" w:lineRule="auto"/>
        <w:ind w:firstLine="567"/>
        <w:jc w:val="both"/>
        <w:rPr>
          <w:rFonts w:ascii="Times New Roman" w:hAnsi="Times New Roman"/>
          <w:sz w:val="28"/>
          <w:szCs w:val="28"/>
        </w:rPr>
      </w:pPr>
      <w:r w:rsidRPr="00D34366">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B737A6" w:rsidRPr="00D34366" w:rsidRDefault="00B737A6" w:rsidP="00B737A6">
      <w:pPr>
        <w:pStyle w:val="affff5"/>
        <w:widowControl w:val="0"/>
        <w:autoSpaceDE w:val="0"/>
        <w:autoSpaceDN w:val="0"/>
        <w:adjustRightInd w:val="0"/>
        <w:spacing w:after="0"/>
        <w:ind w:left="0" w:firstLine="567"/>
        <w:jc w:val="both"/>
        <w:rPr>
          <w:rFonts w:eastAsia="Georgia"/>
        </w:rPr>
      </w:pPr>
      <w:r w:rsidRPr="00D34366">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B737A6" w:rsidRPr="00D34366" w:rsidRDefault="00B737A6" w:rsidP="00B737A6">
      <w:pPr>
        <w:widowControl w:val="0"/>
        <w:autoSpaceDE w:val="0"/>
        <w:autoSpaceDN w:val="0"/>
        <w:adjustRightInd w:val="0"/>
        <w:spacing w:after="0" w:line="240" w:lineRule="auto"/>
        <w:ind w:firstLine="540"/>
        <w:jc w:val="both"/>
        <w:rPr>
          <w:rFonts w:ascii="Times New Roman" w:hAnsi="Times New Roman"/>
          <w:sz w:val="28"/>
          <w:szCs w:val="28"/>
        </w:rPr>
      </w:pPr>
    </w:p>
    <w:p w:rsidR="00B737A6" w:rsidRPr="00D34366" w:rsidRDefault="00B737A6" w:rsidP="00B737A6">
      <w:pPr>
        <w:pStyle w:val="Pro-TabName"/>
        <w:numPr>
          <w:ilvl w:val="0"/>
          <w:numId w:val="37"/>
        </w:numPr>
        <w:spacing w:before="0" w:after="0"/>
        <w:rPr>
          <w:b/>
          <w:i w:val="0"/>
        </w:rPr>
      </w:pPr>
      <w:r w:rsidRPr="00D34366">
        <w:rPr>
          <w:b/>
          <w:i w:val="0"/>
        </w:rPr>
        <w:lastRenderedPageBreak/>
        <w:t>Целевые индикаторы (показатели) Подпрограммы</w:t>
      </w:r>
    </w:p>
    <w:p w:rsidR="00B737A6" w:rsidRPr="00D34366" w:rsidRDefault="00B737A6" w:rsidP="00B737A6">
      <w:pPr>
        <w:pStyle w:val="Pro-TabName"/>
        <w:spacing w:before="0" w:after="0"/>
        <w:ind w:left="218"/>
        <w:jc w:val="left"/>
        <w:rPr>
          <w:b/>
          <w:i w:val="0"/>
        </w:rPr>
      </w:pPr>
    </w:p>
    <w:tbl>
      <w:tblPr>
        <w:tblW w:w="12695" w:type="dxa"/>
        <w:jc w:val="center"/>
        <w:tblCellSpacing w:w="5" w:type="nil"/>
        <w:tblInd w:w="-1752" w:type="dxa"/>
        <w:tblLayout w:type="fixed"/>
        <w:tblCellMar>
          <w:left w:w="75" w:type="dxa"/>
          <w:right w:w="75" w:type="dxa"/>
        </w:tblCellMar>
        <w:tblLook w:val="0000"/>
      </w:tblPr>
      <w:tblGrid>
        <w:gridCol w:w="623"/>
        <w:gridCol w:w="4890"/>
        <w:gridCol w:w="1417"/>
        <w:gridCol w:w="851"/>
        <w:gridCol w:w="1205"/>
        <w:gridCol w:w="992"/>
        <w:gridCol w:w="1418"/>
        <w:gridCol w:w="1299"/>
      </w:tblGrid>
      <w:tr w:rsidR="00B737A6" w:rsidRPr="00D34366" w:rsidTr="000B2EC9">
        <w:trPr>
          <w:tblCellSpacing w:w="5" w:type="nil"/>
          <w:jc w:val="center"/>
        </w:trPr>
        <w:tc>
          <w:tcPr>
            <w:tcW w:w="623" w:type="dxa"/>
            <w:vMerge w:val="restart"/>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N п/п</w:t>
            </w:r>
          </w:p>
        </w:tc>
        <w:tc>
          <w:tcPr>
            <w:tcW w:w="4890" w:type="dxa"/>
            <w:vMerge w:val="restart"/>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Наименование целевого индикатора (показателя)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Ед. изм.</w:t>
            </w:r>
          </w:p>
        </w:tc>
        <w:tc>
          <w:tcPr>
            <w:tcW w:w="5765" w:type="dxa"/>
            <w:gridSpan w:val="5"/>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Значения показателей</w:t>
            </w:r>
          </w:p>
        </w:tc>
      </w:tr>
      <w:tr w:rsidR="00B737A6" w:rsidRPr="00D34366" w:rsidTr="000B2EC9">
        <w:trPr>
          <w:tblCellSpacing w:w="5" w:type="nil"/>
          <w:jc w:val="center"/>
        </w:trPr>
        <w:tc>
          <w:tcPr>
            <w:tcW w:w="623" w:type="dxa"/>
            <w:vMerge/>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p>
        </w:tc>
        <w:tc>
          <w:tcPr>
            <w:tcW w:w="4890" w:type="dxa"/>
            <w:vMerge/>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2013 год</w:t>
            </w:r>
          </w:p>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факт</w:t>
            </w:r>
          </w:p>
        </w:tc>
        <w:tc>
          <w:tcPr>
            <w:tcW w:w="1205"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2014 год</w:t>
            </w:r>
          </w:p>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оценка</w:t>
            </w:r>
          </w:p>
        </w:tc>
        <w:tc>
          <w:tcPr>
            <w:tcW w:w="992"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2015 год</w:t>
            </w:r>
          </w:p>
        </w:tc>
        <w:tc>
          <w:tcPr>
            <w:tcW w:w="1418"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2016 год</w:t>
            </w:r>
          </w:p>
        </w:tc>
        <w:tc>
          <w:tcPr>
            <w:tcW w:w="1299"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2017 год</w:t>
            </w:r>
          </w:p>
        </w:tc>
      </w:tr>
      <w:tr w:rsidR="00B737A6" w:rsidRPr="00D34366" w:rsidTr="000B2EC9">
        <w:trPr>
          <w:tblCellSpacing w:w="5" w:type="nil"/>
          <w:jc w:val="center"/>
        </w:trPr>
        <w:tc>
          <w:tcPr>
            <w:tcW w:w="623"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bookmarkStart w:id="1" w:name="Par1124"/>
            <w:bookmarkEnd w:id="1"/>
            <w:r w:rsidRPr="00D34366">
              <w:rPr>
                <w:rFonts w:ascii="Times New Roman" w:hAnsi="Times New Roman"/>
                <w:sz w:val="28"/>
                <w:szCs w:val="28"/>
              </w:rPr>
              <w:t>1.</w:t>
            </w:r>
          </w:p>
        </w:tc>
        <w:tc>
          <w:tcPr>
            <w:tcW w:w="4890"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Уровень износа систем жизнеобеспечения и объектов электрохозяйства</w:t>
            </w:r>
          </w:p>
        </w:tc>
        <w:tc>
          <w:tcPr>
            <w:tcW w:w="1417"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1205"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70</w:t>
            </w:r>
          </w:p>
        </w:tc>
        <w:tc>
          <w:tcPr>
            <w:tcW w:w="1418"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70</w:t>
            </w:r>
          </w:p>
        </w:tc>
        <w:tc>
          <w:tcPr>
            <w:tcW w:w="1299"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70</w:t>
            </w:r>
          </w:p>
        </w:tc>
      </w:tr>
      <w:tr w:rsidR="00B737A6" w:rsidRPr="00D34366" w:rsidTr="000B2EC9">
        <w:trPr>
          <w:tblCellSpacing w:w="5" w:type="nil"/>
          <w:jc w:val="center"/>
        </w:trPr>
        <w:tc>
          <w:tcPr>
            <w:tcW w:w="623"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bookmarkStart w:id="2" w:name="Par1131"/>
            <w:bookmarkEnd w:id="2"/>
            <w:r w:rsidRPr="00D34366">
              <w:rPr>
                <w:rFonts w:ascii="Times New Roman" w:hAnsi="Times New Roman"/>
                <w:sz w:val="28"/>
                <w:szCs w:val="28"/>
              </w:rPr>
              <w:t>2.</w:t>
            </w:r>
          </w:p>
        </w:tc>
        <w:tc>
          <w:tcPr>
            <w:tcW w:w="4890"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both"/>
              <w:rPr>
                <w:rFonts w:ascii="Times New Roman" w:hAnsi="Times New Roman"/>
                <w:sz w:val="28"/>
                <w:szCs w:val="28"/>
              </w:rPr>
            </w:pPr>
            <w:r w:rsidRPr="00D34366">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17</w:t>
            </w:r>
          </w:p>
        </w:tc>
        <w:tc>
          <w:tcPr>
            <w:tcW w:w="1205"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jc w:val="center"/>
              <w:rPr>
                <w:rFonts w:ascii="Times New Roman" w:hAnsi="Times New Roman"/>
                <w:sz w:val="28"/>
                <w:szCs w:val="28"/>
              </w:rPr>
            </w:pPr>
            <w:r w:rsidRPr="00D34366">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15</w:t>
            </w:r>
          </w:p>
        </w:tc>
        <w:tc>
          <w:tcPr>
            <w:tcW w:w="1299" w:type="dxa"/>
            <w:tcBorders>
              <w:top w:val="single" w:sz="4" w:space="0" w:color="auto"/>
              <w:left w:val="single" w:sz="4" w:space="0" w:color="auto"/>
              <w:bottom w:val="single" w:sz="4" w:space="0" w:color="auto"/>
              <w:right w:val="single" w:sz="4" w:space="0" w:color="auto"/>
            </w:tcBorders>
          </w:tcPr>
          <w:p w:rsidR="00B737A6" w:rsidRPr="00D34366" w:rsidRDefault="00B737A6" w:rsidP="000B2EC9">
            <w:pPr>
              <w:widowControl w:val="0"/>
              <w:autoSpaceDE w:val="0"/>
              <w:autoSpaceDN w:val="0"/>
              <w:adjustRightInd w:val="0"/>
              <w:spacing w:after="0" w:line="240" w:lineRule="auto"/>
              <w:rPr>
                <w:rFonts w:ascii="Times New Roman" w:hAnsi="Times New Roman"/>
                <w:sz w:val="28"/>
                <w:szCs w:val="28"/>
              </w:rPr>
            </w:pPr>
            <w:r w:rsidRPr="00D34366">
              <w:rPr>
                <w:rFonts w:ascii="Times New Roman" w:hAnsi="Times New Roman"/>
                <w:sz w:val="28"/>
                <w:szCs w:val="28"/>
              </w:rPr>
              <w:t>15</w:t>
            </w:r>
          </w:p>
        </w:tc>
      </w:tr>
    </w:tbl>
    <w:p w:rsidR="00B737A6" w:rsidRPr="00D34366" w:rsidRDefault="00B737A6" w:rsidP="00B737A6">
      <w:pPr>
        <w:pStyle w:val="Pro-Gramma"/>
        <w:ind w:firstLine="0"/>
        <w:jc w:val="center"/>
        <w:rPr>
          <w:b/>
        </w:rPr>
      </w:pPr>
    </w:p>
    <w:p w:rsidR="00B737A6" w:rsidRPr="00D34366" w:rsidRDefault="00B737A6" w:rsidP="00B737A6">
      <w:pPr>
        <w:pStyle w:val="Pro-TabName"/>
        <w:numPr>
          <w:ilvl w:val="0"/>
          <w:numId w:val="37"/>
        </w:numPr>
        <w:spacing w:before="0" w:after="0"/>
        <w:rPr>
          <w:b/>
          <w:i w:val="0"/>
        </w:rPr>
      </w:pPr>
      <w:r w:rsidRPr="00D34366">
        <w:rPr>
          <w:b/>
          <w:i w:val="0"/>
        </w:rPr>
        <w:t>Ресурсное обеспечение реализации мероприятий подпрограммы</w:t>
      </w:r>
    </w:p>
    <w:p w:rsidR="00B737A6" w:rsidRPr="00D34366" w:rsidRDefault="00B737A6" w:rsidP="00B737A6">
      <w:pPr>
        <w:pStyle w:val="Pro-Gramma"/>
        <w:spacing w:before="0" w:after="0" w:line="240" w:lineRule="auto"/>
        <w:ind w:firstLine="0"/>
      </w:pPr>
    </w:p>
    <w:tbl>
      <w:tblPr>
        <w:tblW w:w="15681" w:type="dxa"/>
        <w:jc w:val="center"/>
        <w:tblCellSpacing w:w="5" w:type="nil"/>
        <w:tblInd w:w="-1681" w:type="dxa"/>
        <w:tblLayout w:type="fixed"/>
        <w:tblCellMar>
          <w:left w:w="75" w:type="dxa"/>
          <w:right w:w="75" w:type="dxa"/>
        </w:tblCellMar>
        <w:tblLook w:val="0000"/>
      </w:tblPr>
      <w:tblGrid>
        <w:gridCol w:w="2476"/>
        <w:gridCol w:w="2900"/>
        <w:gridCol w:w="1417"/>
        <w:gridCol w:w="1134"/>
        <w:gridCol w:w="851"/>
        <w:gridCol w:w="1843"/>
        <w:gridCol w:w="1842"/>
        <w:gridCol w:w="1701"/>
        <w:gridCol w:w="1517"/>
      </w:tblGrid>
      <w:tr w:rsidR="00DD07E3" w:rsidRPr="00D34366" w:rsidTr="00DD07E3">
        <w:trPr>
          <w:tblCellSpacing w:w="5" w:type="nil"/>
          <w:jc w:val="center"/>
        </w:trPr>
        <w:tc>
          <w:tcPr>
            <w:tcW w:w="2476"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N п/п</w:t>
            </w:r>
          </w:p>
        </w:tc>
        <w:tc>
          <w:tcPr>
            <w:tcW w:w="2900"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ind w:right="-435"/>
              <w:jc w:val="center"/>
              <w:rPr>
                <w:rFonts w:ascii="Times New Roman" w:hAnsi="Times New Roman"/>
                <w:sz w:val="24"/>
                <w:szCs w:val="24"/>
              </w:rPr>
            </w:pPr>
            <w:r w:rsidRPr="00D34366">
              <w:rPr>
                <w:rFonts w:ascii="Times New Roman" w:hAnsi="Times New Roman"/>
                <w:sz w:val="24"/>
                <w:szCs w:val="24"/>
              </w:rPr>
              <w:t>Наименование мероприятия/источник ресурсного обеспечения</w:t>
            </w:r>
          </w:p>
        </w:tc>
        <w:tc>
          <w:tcPr>
            <w:tcW w:w="1417"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2014 год</w:t>
            </w:r>
          </w:p>
        </w:tc>
        <w:tc>
          <w:tcPr>
            <w:tcW w:w="1134"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 xml:space="preserve">2017 </w:t>
            </w:r>
          </w:p>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842"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w:t>
            </w:r>
            <w:r w:rsidRPr="00D34366">
              <w:rPr>
                <w:rFonts w:ascii="Times New Roman" w:hAnsi="Times New Roman"/>
                <w:sz w:val="24"/>
                <w:szCs w:val="24"/>
              </w:rPr>
              <w:t xml:space="preserve"> </w:t>
            </w:r>
          </w:p>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Pr="00D34366">
              <w:rPr>
                <w:rFonts w:ascii="Times New Roman" w:hAnsi="Times New Roman"/>
                <w:sz w:val="24"/>
                <w:szCs w:val="24"/>
              </w:rPr>
              <w:t xml:space="preserve"> </w:t>
            </w:r>
          </w:p>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год</w:t>
            </w:r>
          </w:p>
        </w:tc>
        <w:tc>
          <w:tcPr>
            <w:tcW w:w="1517" w:type="dxa"/>
            <w:tcBorders>
              <w:top w:val="single" w:sz="4" w:space="0" w:color="auto"/>
              <w:left w:val="single" w:sz="4" w:space="0" w:color="auto"/>
              <w:bottom w:val="single" w:sz="4" w:space="0" w:color="auto"/>
              <w:right w:val="single" w:sz="4" w:space="0" w:color="auto"/>
            </w:tcBorders>
          </w:tcPr>
          <w:p w:rsidR="00DD07E3" w:rsidRDefault="00DD07E3">
            <w:pPr>
              <w:rPr>
                <w:rFonts w:ascii="Times New Roman" w:hAnsi="Times New Roman"/>
                <w:sz w:val="24"/>
                <w:szCs w:val="24"/>
              </w:rPr>
            </w:pPr>
            <w:r>
              <w:rPr>
                <w:rFonts w:ascii="Times New Roman" w:hAnsi="Times New Roman"/>
                <w:sz w:val="24"/>
                <w:szCs w:val="24"/>
              </w:rPr>
              <w:t>2020</w:t>
            </w:r>
          </w:p>
          <w:p w:rsidR="00DD07E3" w:rsidRDefault="00DD07E3">
            <w:pPr>
              <w:rPr>
                <w:rFonts w:ascii="Times New Roman" w:hAnsi="Times New Roman"/>
                <w:sz w:val="24"/>
                <w:szCs w:val="24"/>
              </w:rPr>
            </w:pPr>
            <w:r>
              <w:rPr>
                <w:rFonts w:ascii="Times New Roman" w:hAnsi="Times New Roman"/>
                <w:sz w:val="24"/>
                <w:szCs w:val="24"/>
              </w:rPr>
              <w:t>год</w:t>
            </w:r>
          </w:p>
          <w:p w:rsidR="00DD07E3" w:rsidRPr="00D34366" w:rsidRDefault="00DD07E3" w:rsidP="00DD07E3">
            <w:pPr>
              <w:widowControl w:val="0"/>
              <w:autoSpaceDE w:val="0"/>
              <w:autoSpaceDN w:val="0"/>
              <w:adjustRightInd w:val="0"/>
              <w:spacing w:after="0" w:line="240" w:lineRule="auto"/>
              <w:jc w:val="center"/>
              <w:rPr>
                <w:rFonts w:ascii="Times New Roman" w:hAnsi="Times New Roman"/>
                <w:sz w:val="24"/>
                <w:szCs w:val="24"/>
              </w:rPr>
            </w:pPr>
          </w:p>
        </w:tc>
      </w:tr>
      <w:tr w:rsidR="00DD07E3" w:rsidRPr="00D34366" w:rsidTr="00DD07E3">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Подпрограмма, всего</w:t>
            </w:r>
          </w:p>
        </w:tc>
        <w:tc>
          <w:tcPr>
            <w:tcW w:w="1417"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1134"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DD07E3" w:rsidRPr="00D34366" w:rsidRDefault="00DD07E3" w:rsidP="003D48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r w:rsidR="00DD07E3" w:rsidRPr="00D34366" w:rsidTr="00DD07E3">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бюджетные ассигнования</w:t>
            </w:r>
          </w:p>
        </w:tc>
        <w:tc>
          <w:tcPr>
            <w:tcW w:w="1417"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1946730</w:t>
            </w:r>
          </w:p>
        </w:tc>
        <w:tc>
          <w:tcPr>
            <w:tcW w:w="1134"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DD07E3" w:rsidRPr="00D34366" w:rsidRDefault="00DD07E3" w:rsidP="003D48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r w:rsidR="00DD07E3" w:rsidRPr="00D34366" w:rsidTr="00DD07E3">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 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1956730</w:t>
            </w:r>
          </w:p>
        </w:tc>
        <w:tc>
          <w:tcPr>
            <w:tcW w:w="1134"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517" w:type="dxa"/>
            <w:tcBorders>
              <w:top w:val="single" w:sz="4" w:space="0" w:color="auto"/>
              <w:left w:val="single" w:sz="4" w:space="0" w:color="auto"/>
              <w:bottom w:val="single" w:sz="4" w:space="0" w:color="auto"/>
              <w:right w:val="single" w:sz="4" w:space="0" w:color="auto"/>
            </w:tcBorders>
          </w:tcPr>
          <w:p w:rsidR="00DD07E3" w:rsidRPr="00D34366" w:rsidRDefault="00DD07E3" w:rsidP="003D48EE">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r>
      <w:tr w:rsidR="00DD07E3" w:rsidRPr="00D34366" w:rsidTr="00DD07E3">
        <w:trPr>
          <w:tblCellSpacing w:w="5" w:type="nil"/>
          <w:jc w:val="center"/>
        </w:trPr>
        <w:tc>
          <w:tcPr>
            <w:tcW w:w="5376" w:type="dxa"/>
            <w:gridSpan w:val="2"/>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both"/>
              <w:rPr>
                <w:rFonts w:ascii="Times New Roman" w:hAnsi="Times New Roman"/>
                <w:sz w:val="24"/>
                <w:szCs w:val="24"/>
              </w:rPr>
            </w:pPr>
            <w:r w:rsidRPr="00D34366">
              <w:rPr>
                <w:rFonts w:ascii="Times New Roman" w:hAnsi="Times New Roman"/>
                <w:sz w:val="24"/>
                <w:szCs w:val="24"/>
              </w:rPr>
              <w:t>- 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r w:rsidRPr="00D3436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sidRPr="00D34366">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842"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DD07E3" w:rsidRPr="00D34366" w:rsidRDefault="00DD07E3" w:rsidP="000B2E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c>
          <w:tcPr>
            <w:tcW w:w="1517" w:type="dxa"/>
            <w:tcBorders>
              <w:top w:val="single" w:sz="4" w:space="0" w:color="auto"/>
              <w:left w:val="single" w:sz="4" w:space="0" w:color="auto"/>
              <w:bottom w:val="single" w:sz="4" w:space="0" w:color="auto"/>
              <w:right w:val="single" w:sz="4" w:space="0" w:color="auto"/>
            </w:tcBorders>
          </w:tcPr>
          <w:p w:rsidR="00DD07E3" w:rsidRPr="00D34366" w:rsidRDefault="00DD07E3" w:rsidP="003D48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4271768</w:t>
            </w:r>
            <w:r w:rsidRPr="00D34366">
              <w:rPr>
                <w:rFonts w:ascii="Times New Roman" w:hAnsi="Times New Roman"/>
                <w:sz w:val="28"/>
                <w:szCs w:val="28"/>
              </w:rPr>
              <w:t>,</w:t>
            </w:r>
            <w:r>
              <w:rPr>
                <w:rFonts w:ascii="Times New Roman" w:hAnsi="Times New Roman"/>
                <w:sz w:val="28"/>
                <w:szCs w:val="28"/>
              </w:rPr>
              <w:t>27</w:t>
            </w:r>
          </w:p>
        </w:tc>
      </w:tr>
    </w:tbl>
    <w:p w:rsidR="00B737A6" w:rsidRPr="00D34366" w:rsidRDefault="00B737A6" w:rsidP="00B737A6">
      <w:pPr>
        <w:pStyle w:val="Pro-Gramma"/>
        <w:spacing w:before="0" w:after="0" w:line="240" w:lineRule="auto"/>
        <w:ind w:firstLine="0"/>
        <w:jc w:val="left"/>
        <w:sectPr w:rsidR="00B737A6" w:rsidRPr="00D34366" w:rsidSect="00925ADA">
          <w:headerReference w:type="default" r:id="rId17"/>
          <w:footerReference w:type="default" r:id="rId18"/>
          <w:pgSz w:w="16838" w:h="11906" w:orient="landscape" w:code="9"/>
          <w:pgMar w:top="567" w:right="1134" w:bottom="567" w:left="1134" w:header="709" w:footer="709" w:gutter="0"/>
          <w:cols w:space="708"/>
          <w:titlePg/>
          <w:docGrid w:linePitch="360"/>
        </w:sectPr>
      </w:pPr>
    </w:p>
    <w:p w:rsidR="00B737A6" w:rsidRPr="00D34366" w:rsidRDefault="00B737A6" w:rsidP="00B737A6">
      <w:pPr>
        <w:pStyle w:val="Pro-Gramma"/>
        <w:spacing w:before="0" w:after="0" w:line="240" w:lineRule="auto"/>
        <w:ind w:firstLine="0"/>
      </w:pPr>
    </w:p>
    <w:p w:rsidR="00D304A9" w:rsidRPr="00D36AB5" w:rsidRDefault="00D304A9" w:rsidP="00B737A6">
      <w:pPr>
        <w:pStyle w:val="Pro-Gramma"/>
        <w:spacing w:line="240" w:lineRule="auto"/>
        <w:jc w:val="center"/>
      </w:pPr>
    </w:p>
    <w:sectPr w:rsidR="00D304A9" w:rsidRPr="00D36AB5" w:rsidSect="00AE4357">
      <w:headerReference w:type="default" r:id="rId19"/>
      <w:footerReference w:type="default" r:id="rId20"/>
      <w:pgSz w:w="11906" w:h="16838" w:code="9"/>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76B" w:rsidRDefault="0093676B">
      <w:pPr>
        <w:spacing w:after="0" w:line="240" w:lineRule="auto"/>
      </w:pPr>
      <w:r>
        <w:separator/>
      </w:r>
    </w:p>
  </w:endnote>
  <w:endnote w:type="continuationSeparator" w:id="1">
    <w:p w:rsidR="0093676B" w:rsidRDefault="00936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A6" w:rsidRDefault="00CB799B" w:rsidP="00180467">
    <w:pPr>
      <w:pStyle w:val="aff7"/>
      <w:rPr>
        <w:rStyle w:val="aff9"/>
      </w:rPr>
    </w:pPr>
    <w:r>
      <w:rPr>
        <w:rStyle w:val="aff9"/>
      </w:rPr>
      <w:fldChar w:fldCharType="begin"/>
    </w:r>
    <w:r w:rsidR="00B737A6">
      <w:rPr>
        <w:rStyle w:val="aff9"/>
      </w:rPr>
      <w:instrText xml:space="preserve">PAGE  </w:instrText>
    </w:r>
    <w:r>
      <w:rPr>
        <w:rStyle w:val="aff9"/>
      </w:rPr>
      <w:fldChar w:fldCharType="end"/>
    </w:r>
  </w:p>
  <w:p w:rsidR="00B737A6" w:rsidRDefault="00B737A6" w:rsidP="00180467">
    <w:pPr>
      <w:pStyle w:val="aff7"/>
    </w:pPr>
  </w:p>
  <w:p w:rsidR="00B737A6" w:rsidRDefault="00B737A6" w:rsidP="00180467"/>
  <w:p w:rsidR="00B737A6" w:rsidRDefault="00B737A6"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A6" w:rsidRPr="00D04CBB" w:rsidRDefault="00B737A6" w:rsidP="00180467">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A6" w:rsidRPr="00D04CBB" w:rsidRDefault="00B737A6" w:rsidP="00180467">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A8" w:rsidRPr="00D04CBB" w:rsidRDefault="00877BA8"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76B" w:rsidRDefault="0093676B">
      <w:pPr>
        <w:spacing w:after="0" w:line="240" w:lineRule="auto"/>
      </w:pPr>
      <w:r>
        <w:separator/>
      </w:r>
    </w:p>
  </w:footnote>
  <w:footnote w:type="continuationSeparator" w:id="1">
    <w:p w:rsidR="0093676B" w:rsidRDefault="00936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A6" w:rsidRDefault="00B737A6"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A6" w:rsidRDefault="00B737A6" w:rsidP="00180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A8" w:rsidRDefault="00877BA8"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39"/>
  </w:num>
  <w:num w:numId="29">
    <w:abstractNumId w:val="31"/>
  </w:num>
  <w:num w:numId="30">
    <w:abstractNumId w:val="20"/>
  </w:num>
  <w:num w:numId="31">
    <w:abstractNumId w:val="12"/>
  </w:num>
  <w:num w:numId="32">
    <w:abstractNumId w:val="15"/>
  </w:num>
  <w:num w:numId="33">
    <w:abstractNumId w:val="38"/>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151FD"/>
    <w:rsid w:val="00017DD5"/>
    <w:rsid w:val="00025A15"/>
    <w:rsid w:val="0003011E"/>
    <w:rsid w:val="00032CF7"/>
    <w:rsid w:val="000354E7"/>
    <w:rsid w:val="000403BB"/>
    <w:rsid w:val="00043D8E"/>
    <w:rsid w:val="00047C2C"/>
    <w:rsid w:val="00054E01"/>
    <w:rsid w:val="00055D8D"/>
    <w:rsid w:val="000607A0"/>
    <w:rsid w:val="000A0CCF"/>
    <w:rsid w:val="000A58F0"/>
    <w:rsid w:val="000C52F6"/>
    <w:rsid w:val="000C74CC"/>
    <w:rsid w:val="000D37FE"/>
    <w:rsid w:val="00106598"/>
    <w:rsid w:val="00116E8D"/>
    <w:rsid w:val="00122FB0"/>
    <w:rsid w:val="00123927"/>
    <w:rsid w:val="00125E3C"/>
    <w:rsid w:val="001428AB"/>
    <w:rsid w:val="00147EA7"/>
    <w:rsid w:val="00150DF1"/>
    <w:rsid w:val="00152CC6"/>
    <w:rsid w:val="00153FD1"/>
    <w:rsid w:val="00154B84"/>
    <w:rsid w:val="0016123E"/>
    <w:rsid w:val="001667AE"/>
    <w:rsid w:val="001756BA"/>
    <w:rsid w:val="00180467"/>
    <w:rsid w:val="00182D6C"/>
    <w:rsid w:val="001869E7"/>
    <w:rsid w:val="00191C63"/>
    <w:rsid w:val="001B29DC"/>
    <w:rsid w:val="001C52A5"/>
    <w:rsid w:val="001C64BA"/>
    <w:rsid w:val="001D6FED"/>
    <w:rsid w:val="001E03A4"/>
    <w:rsid w:val="001E2976"/>
    <w:rsid w:val="001E5B8E"/>
    <w:rsid w:val="001F428F"/>
    <w:rsid w:val="0020169B"/>
    <w:rsid w:val="002038B9"/>
    <w:rsid w:val="00213822"/>
    <w:rsid w:val="00214289"/>
    <w:rsid w:val="00214BE6"/>
    <w:rsid w:val="00221899"/>
    <w:rsid w:val="002328D0"/>
    <w:rsid w:val="00242CCB"/>
    <w:rsid w:val="002537E6"/>
    <w:rsid w:val="0025632C"/>
    <w:rsid w:val="00262B0E"/>
    <w:rsid w:val="00264F15"/>
    <w:rsid w:val="00287951"/>
    <w:rsid w:val="0029698B"/>
    <w:rsid w:val="002A5A71"/>
    <w:rsid w:val="002B1176"/>
    <w:rsid w:val="002B20A7"/>
    <w:rsid w:val="002B5A4E"/>
    <w:rsid w:val="002D00BB"/>
    <w:rsid w:val="002D129E"/>
    <w:rsid w:val="002D3252"/>
    <w:rsid w:val="002E491F"/>
    <w:rsid w:val="002F30DF"/>
    <w:rsid w:val="002F45B0"/>
    <w:rsid w:val="002F7723"/>
    <w:rsid w:val="0030775D"/>
    <w:rsid w:val="00315A85"/>
    <w:rsid w:val="00317068"/>
    <w:rsid w:val="003320D7"/>
    <w:rsid w:val="00356320"/>
    <w:rsid w:val="00372E05"/>
    <w:rsid w:val="003763AE"/>
    <w:rsid w:val="00376CA0"/>
    <w:rsid w:val="00382520"/>
    <w:rsid w:val="00386E9C"/>
    <w:rsid w:val="003B118B"/>
    <w:rsid w:val="003B4108"/>
    <w:rsid w:val="003C5A55"/>
    <w:rsid w:val="003D203E"/>
    <w:rsid w:val="003E2C35"/>
    <w:rsid w:val="003E6494"/>
    <w:rsid w:val="00405231"/>
    <w:rsid w:val="00423DD7"/>
    <w:rsid w:val="00433040"/>
    <w:rsid w:val="00442E3E"/>
    <w:rsid w:val="004502AA"/>
    <w:rsid w:val="00462FA0"/>
    <w:rsid w:val="00480BB1"/>
    <w:rsid w:val="0048378E"/>
    <w:rsid w:val="0049231A"/>
    <w:rsid w:val="00496FA6"/>
    <w:rsid w:val="004A21DE"/>
    <w:rsid w:val="004A3754"/>
    <w:rsid w:val="004A3C04"/>
    <w:rsid w:val="004A42B6"/>
    <w:rsid w:val="004C4C40"/>
    <w:rsid w:val="004C66A5"/>
    <w:rsid w:val="004D6964"/>
    <w:rsid w:val="004E4307"/>
    <w:rsid w:val="004E77F7"/>
    <w:rsid w:val="004F066A"/>
    <w:rsid w:val="004F1402"/>
    <w:rsid w:val="004F43D6"/>
    <w:rsid w:val="00500890"/>
    <w:rsid w:val="00505B44"/>
    <w:rsid w:val="00517362"/>
    <w:rsid w:val="00527715"/>
    <w:rsid w:val="00544A11"/>
    <w:rsid w:val="00545AA1"/>
    <w:rsid w:val="00554DBA"/>
    <w:rsid w:val="0055597C"/>
    <w:rsid w:val="00562578"/>
    <w:rsid w:val="00563FE1"/>
    <w:rsid w:val="00575E13"/>
    <w:rsid w:val="00577CBF"/>
    <w:rsid w:val="00581EAB"/>
    <w:rsid w:val="00591008"/>
    <w:rsid w:val="0059282D"/>
    <w:rsid w:val="005A111A"/>
    <w:rsid w:val="005A41F0"/>
    <w:rsid w:val="005A57F8"/>
    <w:rsid w:val="005A5D5F"/>
    <w:rsid w:val="005B16F7"/>
    <w:rsid w:val="005B7166"/>
    <w:rsid w:val="005C19D4"/>
    <w:rsid w:val="005C32DB"/>
    <w:rsid w:val="005C704C"/>
    <w:rsid w:val="005D152A"/>
    <w:rsid w:val="005E783D"/>
    <w:rsid w:val="005F42B3"/>
    <w:rsid w:val="005F5C5B"/>
    <w:rsid w:val="00600316"/>
    <w:rsid w:val="006003CF"/>
    <w:rsid w:val="00605E8F"/>
    <w:rsid w:val="006073FA"/>
    <w:rsid w:val="0061493E"/>
    <w:rsid w:val="00614BFB"/>
    <w:rsid w:val="00616354"/>
    <w:rsid w:val="00624A86"/>
    <w:rsid w:val="00624E0A"/>
    <w:rsid w:val="00626572"/>
    <w:rsid w:val="00631D24"/>
    <w:rsid w:val="0063555B"/>
    <w:rsid w:val="0063757E"/>
    <w:rsid w:val="006471D0"/>
    <w:rsid w:val="00652042"/>
    <w:rsid w:val="0066270C"/>
    <w:rsid w:val="006647BE"/>
    <w:rsid w:val="00674861"/>
    <w:rsid w:val="00680BB5"/>
    <w:rsid w:val="0068243C"/>
    <w:rsid w:val="006A2D4F"/>
    <w:rsid w:val="006B07A4"/>
    <w:rsid w:val="006B2826"/>
    <w:rsid w:val="006C7909"/>
    <w:rsid w:val="006D3FF0"/>
    <w:rsid w:val="006E359D"/>
    <w:rsid w:val="006F1695"/>
    <w:rsid w:val="006F387A"/>
    <w:rsid w:val="006F3A01"/>
    <w:rsid w:val="006F7FC7"/>
    <w:rsid w:val="00702665"/>
    <w:rsid w:val="00703A45"/>
    <w:rsid w:val="00710B84"/>
    <w:rsid w:val="00712DF4"/>
    <w:rsid w:val="00716960"/>
    <w:rsid w:val="00726AD1"/>
    <w:rsid w:val="00736066"/>
    <w:rsid w:val="007370CF"/>
    <w:rsid w:val="007841AE"/>
    <w:rsid w:val="00786279"/>
    <w:rsid w:val="007870CD"/>
    <w:rsid w:val="00790EFC"/>
    <w:rsid w:val="0079757B"/>
    <w:rsid w:val="007A0D91"/>
    <w:rsid w:val="007A1F2E"/>
    <w:rsid w:val="007B15C1"/>
    <w:rsid w:val="007B6BCB"/>
    <w:rsid w:val="007C466B"/>
    <w:rsid w:val="007C46A4"/>
    <w:rsid w:val="007E5DD0"/>
    <w:rsid w:val="00802D23"/>
    <w:rsid w:val="008174F0"/>
    <w:rsid w:val="008239C8"/>
    <w:rsid w:val="00825C87"/>
    <w:rsid w:val="0083257C"/>
    <w:rsid w:val="00835CCD"/>
    <w:rsid w:val="00840E45"/>
    <w:rsid w:val="008414BF"/>
    <w:rsid w:val="00841AD2"/>
    <w:rsid w:val="00842711"/>
    <w:rsid w:val="008464FD"/>
    <w:rsid w:val="00863D1E"/>
    <w:rsid w:val="008661DF"/>
    <w:rsid w:val="008727D2"/>
    <w:rsid w:val="00877BA8"/>
    <w:rsid w:val="00877F9C"/>
    <w:rsid w:val="00883401"/>
    <w:rsid w:val="00884062"/>
    <w:rsid w:val="008A66F2"/>
    <w:rsid w:val="008C183D"/>
    <w:rsid w:val="008D0A5C"/>
    <w:rsid w:val="008D29A9"/>
    <w:rsid w:val="008D74D3"/>
    <w:rsid w:val="008E1390"/>
    <w:rsid w:val="008F293C"/>
    <w:rsid w:val="009032FF"/>
    <w:rsid w:val="00906ADA"/>
    <w:rsid w:val="009112AE"/>
    <w:rsid w:val="00911B07"/>
    <w:rsid w:val="00913EA1"/>
    <w:rsid w:val="00925ADA"/>
    <w:rsid w:val="0093676B"/>
    <w:rsid w:val="009416B1"/>
    <w:rsid w:val="00955D00"/>
    <w:rsid w:val="00963709"/>
    <w:rsid w:val="00970CAC"/>
    <w:rsid w:val="009C1C59"/>
    <w:rsid w:val="009C2A56"/>
    <w:rsid w:val="009C6992"/>
    <w:rsid w:val="009D7FF4"/>
    <w:rsid w:val="009E10FA"/>
    <w:rsid w:val="009F57F3"/>
    <w:rsid w:val="00A0458A"/>
    <w:rsid w:val="00A0762A"/>
    <w:rsid w:val="00A14F53"/>
    <w:rsid w:val="00A1593C"/>
    <w:rsid w:val="00A25B65"/>
    <w:rsid w:val="00A27FD6"/>
    <w:rsid w:val="00A659C2"/>
    <w:rsid w:val="00A664A2"/>
    <w:rsid w:val="00A84BE7"/>
    <w:rsid w:val="00A91A31"/>
    <w:rsid w:val="00A92509"/>
    <w:rsid w:val="00AA3878"/>
    <w:rsid w:val="00AA79B8"/>
    <w:rsid w:val="00AC69E4"/>
    <w:rsid w:val="00AE4357"/>
    <w:rsid w:val="00AF0BB2"/>
    <w:rsid w:val="00AF1DF9"/>
    <w:rsid w:val="00AF43EC"/>
    <w:rsid w:val="00B11CAB"/>
    <w:rsid w:val="00B20E1C"/>
    <w:rsid w:val="00B2137D"/>
    <w:rsid w:val="00B22F4D"/>
    <w:rsid w:val="00B27763"/>
    <w:rsid w:val="00B35DB4"/>
    <w:rsid w:val="00B545E1"/>
    <w:rsid w:val="00B56A1F"/>
    <w:rsid w:val="00B56ED6"/>
    <w:rsid w:val="00B667DA"/>
    <w:rsid w:val="00B737A6"/>
    <w:rsid w:val="00B817FD"/>
    <w:rsid w:val="00B92BA4"/>
    <w:rsid w:val="00B9387B"/>
    <w:rsid w:val="00B93C7C"/>
    <w:rsid w:val="00B9637B"/>
    <w:rsid w:val="00B96AAE"/>
    <w:rsid w:val="00BA1E93"/>
    <w:rsid w:val="00BA7579"/>
    <w:rsid w:val="00BB06C5"/>
    <w:rsid w:val="00BB188E"/>
    <w:rsid w:val="00BB236F"/>
    <w:rsid w:val="00BB6929"/>
    <w:rsid w:val="00BC4511"/>
    <w:rsid w:val="00BD55E2"/>
    <w:rsid w:val="00BE03F9"/>
    <w:rsid w:val="00BE0831"/>
    <w:rsid w:val="00BF48D8"/>
    <w:rsid w:val="00BF6795"/>
    <w:rsid w:val="00C21B2B"/>
    <w:rsid w:val="00C35F46"/>
    <w:rsid w:val="00C53EE1"/>
    <w:rsid w:val="00C67A38"/>
    <w:rsid w:val="00C70010"/>
    <w:rsid w:val="00C70628"/>
    <w:rsid w:val="00C715A0"/>
    <w:rsid w:val="00C815EC"/>
    <w:rsid w:val="00C82A96"/>
    <w:rsid w:val="00C90245"/>
    <w:rsid w:val="00C951C2"/>
    <w:rsid w:val="00CA0991"/>
    <w:rsid w:val="00CB0DD3"/>
    <w:rsid w:val="00CB44F1"/>
    <w:rsid w:val="00CB5F89"/>
    <w:rsid w:val="00CB799B"/>
    <w:rsid w:val="00CC44F6"/>
    <w:rsid w:val="00CC45A8"/>
    <w:rsid w:val="00CC641E"/>
    <w:rsid w:val="00CE7807"/>
    <w:rsid w:val="00CF0FD7"/>
    <w:rsid w:val="00CF7BB8"/>
    <w:rsid w:val="00D148A8"/>
    <w:rsid w:val="00D239FB"/>
    <w:rsid w:val="00D244EA"/>
    <w:rsid w:val="00D24877"/>
    <w:rsid w:val="00D304A9"/>
    <w:rsid w:val="00D36AB5"/>
    <w:rsid w:val="00D527AA"/>
    <w:rsid w:val="00D75933"/>
    <w:rsid w:val="00D878FE"/>
    <w:rsid w:val="00D902AC"/>
    <w:rsid w:val="00DB0E33"/>
    <w:rsid w:val="00DB39D3"/>
    <w:rsid w:val="00DB4F8B"/>
    <w:rsid w:val="00DB6633"/>
    <w:rsid w:val="00DB6F14"/>
    <w:rsid w:val="00DD07E3"/>
    <w:rsid w:val="00DD47FC"/>
    <w:rsid w:val="00DD4D9E"/>
    <w:rsid w:val="00DD7B98"/>
    <w:rsid w:val="00DE0257"/>
    <w:rsid w:val="00DE2D3F"/>
    <w:rsid w:val="00DE5BD8"/>
    <w:rsid w:val="00DF2184"/>
    <w:rsid w:val="00DF411B"/>
    <w:rsid w:val="00DF54C2"/>
    <w:rsid w:val="00E100EF"/>
    <w:rsid w:val="00E15C4D"/>
    <w:rsid w:val="00E166F9"/>
    <w:rsid w:val="00E2223B"/>
    <w:rsid w:val="00E24E5F"/>
    <w:rsid w:val="00E312C6"/>
    <w:rsid w:val="00E36129"/>
    <w:rsid w:val="00E47451"/>
    <w:rsid w:val="00E4776A"/>
    <w:rsid w:val="00E52CAD"/>
    <w:rsid w:val="00E546FD"/>
    <w:rsid w:val="00E608CA"/>
    <w:rsid w:val="00E629F8"/>
    <w:rsid w:val="00E64690"/>
    <w:rsid w:val="00E73181"/>
    <w:rsid w:val="00E87486"/>
    <w:rsid w:val="00E9405F"/>
    <w:rsid w:val="00EB11A2"/>
    <w:rsid w:val="00EB7E25"/>
    <w:rsid w:val="00ED1523"/>
    <w:rsid w:val="00F07001"/>
    <w:rsid w:val="00F1643B"/>
    <w:rsid w:val="00F21650"/>
    <w:rsid w:val="00F41F97"/>
    <w:rsid w:val="00F43C78"/>
    <w:rsid w:val="00F51A62"/>
    <w:rsid w:val="00F62B94"/>
    <w:rsid w:val="00F633E5"/>
    <w:rsid w:val="00F638FF"/>
    <w:rsid w:val="00F7399A"/>
    <w:rsid w:val="00F74F24"/>
    <w:rsid w:val="00F95EDB"/>
    <w:rsid w:val="00FC4715"/>
    <w:rsid w:val="00FE15E4"/>
    <w:rsid w:val="00FF62F8"/>
    <w:rsid w:val="00FF7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val="off"/>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0F1D-E45C-42EF-8A55-2C2F510D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48</Pages>
  <Words>9507</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Александр</cp:lastModifiedBy>
  <cp:revision>72</cp:revision>
  <cp:lastPrinted>2017-12-11T06:36:00Z</cp:lastPrinted>
  <dcterms:created xsi:type="dcterms:W3CDTF">2015-11-27T08:38:00Z</dcterms:created>
  <dcterms:modified xsi:type="dcterms:W3CDTF">2017-12-11T06:37:00Z</dcterms:modified>
</cp:coreProperties>
</file>