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012445" w:rsidTr="00393ED2">
        <w:trPr>
          <w:trHeight w:val="975"/>
        </w:trPr>
        <w:tc>
          <w:tcPr>
            <w:tcW w:w="3686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012445" w:rsidRDefault="00012445" w:rsidP="00393ED2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12445" w:rsidRDefault="00012445" w:rsidP="00393ED2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393ED2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393ED2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393ED2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393ED2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393ED2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      </w:t>
      </w:r>
      <w:r w:rsidR="00C956FB">
        <w:rPr>
          <w:b w:val="0"/>
          <w:sz w:val="28"/>
        </w:rPr>
        <w:t>.</w:t>
      </w:r>
      <w:r w:rsidR="001D7FD2">
        <w:rPr>
          <w:b w:val="0"/>
          <w:sz w:val="28"/>
        </w:rPr>
        <w:t>.201</w:t>
      </w:r>
      <w:r w:rsidR="00186E50">
        <w:rPr>
          <w:b w:val="0"/>
          <w:sz w:val="28"/>
        </w:rPr>
        <w:t>7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1D7FD2"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</w:t>
      </w:r>
      <w:r w:rsidR="001D7FD2">
        <w:rPr>
          <w:b w:val="0"/>
          <w:sz w:val="28"/>
        </w:rPr>
        <w:t>-</w:t>
      </w:r>
      <w:proofErr w:type="spellStart"/>
      <w:proofErr w:type="gramStart"/>
      <w:r w:rsidR="001D7FD2">
        <w:rPr>
          <w:b w:val="0"/>
          <w:sz w:val="28"/>
        </w:rPr>
        <w:t>п</w:t>
      </w:r>
      <w:proofErr w:type="spellEnd"/>
      <w:proofErr w:type="gramEnd"/>
    </w:p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Pr="00807768" w:rsidRDefault="00012445" w:rsidP="0080776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0776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Палехского муниципального района от 0</w:t>
      </w:r>
      <w:r w:rsidR="00807768" w:rsidRPr="00807768">
        <w:rPr>
          <w:rFonts w:ascii="Times New Roman" w:hAnsi="Times New Roman" w:cs="Times New Roman"/>
          <w:sz w:val="28"/>
          <w:szCs w:val="28"/>
        </w:rPr>
        <w:t>6</w:t>
      </w:r>
      <w:r w:rsidRPr="00807768">
        <w:rPr>
          <w:rFonts w:ascii="Times New Roman" w:hAnsi="Times New Roman" w:cs="Times New Roman"/>
          <w:sz w:val="28"/>
          <w:szCs w:val="28"/>
        </w:rPr>
        <w:t>.0</w:t>
      </w:r>
      <w:r w:rsidR="00807768" w:rsidRPr="00807768">
        <w:rPr>
          <w:rFonts w:ascii="Times New Roman" w:hAnsi="Times New Roman" w:cs="Times New Roman"/>
          <w:sz w:val="28"/>
          <w:szCs w:val="28"/>
        </w:rPr>
        <w:t>2.201</w:t>
      </w:r>
      <w:r w:rsidR="00807768">
        <w:rPr>
          <w:rFonts w:ascii="Times New Roman" w:hAnsi="Times New Roman" w:cs="Times New Roman"/>
          <w:sz w:val="28"/>
          <w:szCs w:val="28"/>
        </w:rPr>
        <w:t>7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 № 101</w:t>
      </w:r>
      <w:r w:rsidRPr="00807768">
        <w:rPr>
          <w:rFonts w:ascii="Times New Roman" w:hAnsi="Times New Roman" w:cs="Times New Roman"/>
          <w:sz w:val="28"/>
          <w:szCs w:val="28"/>
        </w:rPr>
        <w:t>-п «</w:t>
      </w:r>
      <w:r w:rsidR="00807768" w:rsidRPr="008077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сельских поселений Палехского муниципального района</w:t>
      </w:r>
      <w:r w:rsidRPr="0080776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12445" w:rsidRDefault="00012445" w:rsidP="0080776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2445" w:rsidRPr="001D2DA3" w:rsidRDefault="001351E4" w:rsidP="0001244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Палехского муниципального района, в целях  приведения муниципального правового акта в соответствие с действующим законодательством, администрация Палехского муниципального района   </w:t>
      </w:r>
      <w:r w:rsidR="00012445">
        <w:rPr>
          <w:rFonts w:ascii="Times New Roman" w:hAnsi="Times New Roman" w:cs="Times New Roman"/>
          <w:sz w:val="28"/>
          <w:szCs w:val="28"/>
        </w:rPr>
        <w:t xml:space="preserve">        </w:t>
      </w:r>
      <w:r w:rsidR="00012445" w:rsidRPr="00ED4D65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BD20F8" w:rsidRDefault="00A2195D" w:rsidP="00CE1A3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923A6E" w:rsidRPr="00BD20F8">
        <w:rPr>
          <w:rFonts w:ascii="Times New Roman" w:hAnsi="Times New Roman" w:cs="Times New Roman"/>
          <w:sz w:val="28"/>
          <w:szCs w:val="28"/>
        </w:rPr>
        <w:t xml:space="preserve">     </w:t>
      </w:r>
      <w:r w:rsidR="00675A40" w:rsidRPr="00BD20F8">
        <w:rPr>
          <w:rFonts w:ascii="Times New Roman" w:hAnsi="Times New Roman" w:cs="Times New Roman"/>
          <w:sz w:val="28"/>
          <w:szCs w:val="28"/>
        </w:rPr>
        <w:t>1.</w:t>
      </w:r>
      <w:r w:rsidR="00923A6E"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86E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20F8" w:rsidRPr="00BD20F8">
        <w:rPr>
          <w:rFonts w:ascii="Times New Roman" w:hAnsi="Times New Roman" w:cs="Times New Roman"/>
          <w:sz w:val="28"/>
          <w:szCs w:val="28"/>
        </w:rPr>
        <w:t>постановлени</w:t>
      </w:r>
      <w:r w:rsidR="00186E50">
        <w:rPr>
          <w:rFonts w:ascii="Times New Roman" w:hAnsi="Times New Roman" w:cs="Times New Roman"/>
          <w:sz w:val="28"/>
          <w:szCs w:val="28"/>
        </w:rPr>
        <w:t>я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 от 0</w:t>
      </w:r>
      <w:r w:rsidR="00807768">
        <w:rPr>
          <w:rFonts w:ascii="Times New Roman" w:hAnsi="Times New Roman" w:cs="Times New Roman"/>
          <w:sz w:val="28"/>
          <w:szCs w:val="28"/>
        </w:rPr>
        <w:t>6</w:t>
      </w:r>
      <w:r w:rsidR="00BD20F8" w:rsidRPr="00BD20F8">
        <w:rPr>
          <w:rFonts w:ascii="Times New Roman" w:hAnsi="Times New Roman" w:cs="Times New Roman"/>
          <w:sz w:val="28"/>
          <w:szCs w:val="28"/>
        </w:rPr>
        <w:t>.0</w:t>
      </w:r>
      <w:r w:rsidR="00807768">
        <w:rPr>
          <w:rFonts w:ascii="Times New Roman" w:hAnsi="Times New Roman" w:cs="Times New Roman"/>
          <w:sz w:val="28"/>
          <w:szCs w:val="28"/>
        </w:rPr>
        <w:t>2</w:t>
      </w:r>
      <w:r w:rsidR="00BD20F8" w:rsidRPr="00BD20F8">
        <w:rPr>
          <w:rFonts w:ascii="Times New Roman" w:hAnsi="Times New Roman" w:cs="Times New Roman"/>
          <w:sz w:val="28"/>
          <w:szCs w:val="28"/>
        </w:rPr>
        <w:t>.201</w:t>
      </w:r>
      <w:r w:rsidR="00807768">
        <w:rPr>
          <w:rFonts w:ascii="Times New Roman" w:hAnsi="Times New Roman" w:cs="Times New Roman"/>
          <w:sz w:val="28"/>
          <w:szCs w:val="28"/>
        </w:rPr>
        <w:t>7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№ </w:t>
      </w:r>
      <w:r w:rsidR="00807768">
        <w:rPr>
          <w:rFonts w:ascii="Times New Roman" w:hAnsi="Times New Roman" w:cs="Times New Roman"/>
          <w:sz w:val="28"/>
          <w:szCs w:val="28"/>
        </w:rPr>
        <w:t>1</w:t>
      </w:r>
      <w:r w:rsidR="00BD20F8" w:rsidRPr="00BD20F8">
        <w:rPr>
          <w:rFonts w:ascii="Times New Roman" w:hAnsi="Times New Roman" w:cs="Times New Roman"/>
          <w:sz w:val="28"/>
          <w:szCs w:val="28"/>
        </w:rPr>
        <w:t>0</w:t>
      </w:r>
      <w:r w:rsidR="00807768">
        <w:rPr>
          <w:rFonts w:ascii="Times New Roman" w:hAnsi="Times New Roman" w:cs="Times New Roman"/>
          <w:sz w:val="28"/>
          <w:szCs w:val="28"/>
        </w:rPr>
        <w:t>1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>жилищ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контроля на территории  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сельских поселений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Палехского муниципального района» следующие изменения</w:t>
      </w:r>
      <w:r w:rsidR="00BD20F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75A40" w:rsidRDefault="00BD20F8" w:rsidP="00CE1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A2195D" w:rsidRPr="00BD20F8">
        <w:rPr>
          <w:rFonts w:ascii="Times New Roman" w:hAnsi="Times New Roman" w:cs="Times New Roman"/>
          <w:sz w:val="28"/>
          <w:szCs w:val="28"/>
        </w:rPr>
        <w:t>1</w:t>
      </w:r>
      <w:r w:rsidR="002246D7" w:rsidRPr="00CE1A37">
        <w:rPr>
          <w:rFonts w:ascii="Times New Roman" w:hAnsi="Times New Roman" w:cs="Times New Roman"/>
          <w:sz w:val="28"/>
          <w:szCs w:val="28"/>
        </w:rPr>
        <w:t>.</w:t>
      </w:r>
      <w:r w:rsidR="00CE1A37" w:rsidRPr="00CE1A37">
        <w:rPr>
          <w:rFonts w:ascii="Times New Roman" w:hAnsi="Times New Roman" w:cs="Times New Roman"/>
          <w:sz w:val="28"/>
          <w:szCs w:val="28"/>
        </w:rPr>
        <w:t>1.</w:t>
      </w:r>
      <w:r w:rsidR="00146D18">
        <w:rPr>
          <w:rFonts w:ascii="Times New Roman" w:hAnsi="Times New Roman" w:cs="Times New Roman"/>
          <w:sz w:val="28"/>
          <w:szCs w:val="28"/>
        </w:rPr>
        <w:t xml:space="preserve"> </w:t>
      </w:r>
      <w:r w:rsidR="00CE1A37" w:rsidRPr="00CE1A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="00CE1A37" w:rsidRPr="00CE1A37">
        <w:rPr>
          <w:rFonts w:ascii="Times New Roman" w:hAnsi="Times New Roman" w:cs="Times New Roman"/>
          <w:sz w:val="28"/>
          <w:szCs w:val="28"/>
        </w:rPr>
        <w:t>ункт 2.4.</w:t>
      </w:r>
      <w:r w:rsidR="00D67F08">
        <w:rPr>
          <w:rFonts w:ascii="Times New Roman" w:hAnsi="Times New Roman" w:cs="Times New Roman"/>
          <w:sz w:val="28"/>
          <w:szCs w:val="28"/>
        </w:rPr>
        <w:t>6</w:t>
      </w:r>
      <w:r w:rsidR="00675A40">
        <w:rPr>
          <w:rFonts w:ascii="Times New Roman" w:hAnsi="Times New Roman" w:cs="Times New Roman"/>
          <w:sz w:val="28"/>
          <w:szCs w:val="28"/>
        </w:rPr>
        <w:t xml:space="preserve">. </w:t>
      </w:r>
      <w:r w:rsidR="0037412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75A40">
        <w:rPr>
          <w:rFonts w:ascii="Times New Roman" w:hAnsi="Times New Roman" w:cs="Times New Roman"/>
          <w:sz w:val="28"/>
          <w:szCs w:val="28"/>
        </w:rPr>
        <w:t>:</w:t>
      </w:r>
    </w:p>
    <w:p w:rsidR="0037412D" w:rsidRPr="0037412D" w:rsidRDefault="00CE1A37" w:rsidP="003741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86E50" w:rsidRPr="003741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412D" w:rsidRPr="0037412D">
        <w:rPr>
          <w:rFonts w:ascii="Times New Roman" w:hAnsi="Times New Roman" w:cs="Times New Roman"/>
          <w:sz w:val="28"/>
          <w:szCs w:val="28"/>
        </w:rPr>
        <w:t>2.4.6.</w:t>
      </w:r>
      <w:r w:rsidR="0037412D" w:rsidRPr="0037412D">
        <w:t xml:space="preserve"> </w:t>
      </w:r>
      <w:r w:rsidR="0037412D" w:rsidRPr="0037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проводится на основании распоряжения администрации Палехского муниципального района. </w:t>
      </w:r>
      <w:hyperlink r:id="rId7" w:history="1">
        <w:r w:rsidR="0037412D" w:rsidRPr="0037412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Типовая форма</w:t>
        </w:r>
      </w:hyperlink>
      <w:r w:rsidR="0037412D" w:rsidRPr="0037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распоряжения устанавливается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администрации Палехского муниципального района.</w:t>
      </w:r>
    </w:p>
    <w:p w:rsidR="0037412D" w:rsidRPr="0037412D" w:rsidRDefault="0037412D" w:rsidP="0037412D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412D">
        <w:rPr>
          <w:rFonts w:eastAsiaTheme="minorHAnsi"/>
          <w:sz w:val="28"/>
          <w:szCs w:val="28"/>
          <w:lang w:eastAsia="en-US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37412D" w:rsidRPr="0037412D" w:rsidRDefault="0037412D" w:rsidP="0037412D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412D">
        <w:rPr>
          <w:rFonts w:eastAsiaTheme="minorHAnsi"/>
          <w:sz w:val="28"/>
          <w:szCs w:val="28"/>
          <w:lang w:eastAsia="en-US"/>
        </w:rPr>
        <w:t>1) начала осуществления юридическим лицом, индивидуальным предпринимателем деятельности по управлению многоквартирными домами, имеющими муниципальный жилищный фонд, и деятельности по оказанию услуг и (или) выполнению работ по содержанию и ремонту общего имущества в многоквартирных домах, имеющий муниципальный жилищный фонд,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37412D" w:rsidRPr="0037412D" w:rsidRDefault="0037412D" w:rsidP="0037412D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412D">
        <w:rPr>
          <w:rFonts w:eastAsiaTheme="minorHAnsi"/>
          <w:sz w:val="28"/>
          <w:szCs w:val="28"/>
          <w:lang w:eastAsia="en-US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</w:t>
      </w:r>
      <w:r w:rsidRPr="0037412D">
        <w:rPr>
          <w:rFonts w:eastAsiaTheme="minorHAnsi"/>
          <w:sz w:val="28"/>
          <w:szCs w:val="28"/>
          <w:lang w:eastAsia="en-US"/>
        </w:rPr>
        <w:lastRenderedPageBreak/>
        <w:t xml:space="preserve">использования, </w:t>
      </w:r>
      <w:proofErr w:type="spellStart"/>
      <w:r w:rsidRPr="0037412D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37412D">
        <w:rPr>
          <w:rFonts w:eastAsiaTheme="minorHAnsi"/>
          <w:sz w:val="28"/>
          <w:szCs w:val="28"/>
          <w:lang w:eastAsia="en-US"/>
        </w:rPr>
        <w:t xml:space="preserve"> жилых помещений в котором является лицо, деятельность которого подлежит проверке;</w:t>
      </w:r>
    </w:p>
    <w:p w:rsidR="0037412D" w:rsidRPr="0037412D" w:rsidRDefault="0037412D" w:rsidP="0037412D">
      <w:pPr>
        <w:overflowPunct/>
        <w:jc w:val="both"/>
        <w:rPr>
          <w:rFonts w:eastAsiaTheme="minorHAnsi"/>
          <w:sz w:val="28"/>
          <w:szCs w:val="28"/>
          <w:lang w:eastAsia="en-US"/>
        </w:rPr>
      </w:pPr>
      <w:r w:rsidRPr="0037412D">
        <w:rPr>
          <w:rFonts w:eastAsiaTheme="minorHAnsi"/>
          <w:sz w:val="28"/>
          <w:szCs w:val="28"/>
          <w:lang w:eastAsia="en-US"/>
        </w:rPr>
        <w:t xml:space="preserve">       2) окончания проведения последней плановой проверки юридического лица, индивидуального предпринимателя;</w:t>
      </w:r>
    </w:p>
    <w:p w:rsidR="0037412D" w:rsidRPr="0037412D" w:rsidRDefault="0037412D" w:rsidP="0037412D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412D">
        <w:rPr>
          <w:rFonts w:eastAsiaTheme="minorHAnsi"/>
          <w:sz w:val="28"/>
          <w:szCs w:val="28"/>
          <w:lang w:eastAsia="en-US"/>
        </w:rPr>
        <w:t>3) установления или изменения нормативов потребления коммунальных ресурсов (коммунальных услуг).</w:t>
      </w:r>
    </w:p>
    <w:p w:rsidR="0037412D" w:rsidRPr="0037412D" w:rsidRDefault="0037412D" w:rsidP="0037412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12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7412D">
        <w:rPr>
          <w:rFonts w:eastAsiaTheme="minorHAnsi"/>
          <w:sz w:val="28"/>
          <w:szCs w:val="28"/>
          <w:lang w:eastAsia="en-US"/>
        </w:rPr>
        <w:t xml:space="preserve"> </w:t>
      </w:r>
      <w:r w:rsidRPr="0037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распоряжении администрации Палехского муниципального района </w:t>
      </w:r>
      <w:r w:rsidRPr="0037412D">
        <w:rPr>
          <w:rFonts w:eastAsiaTheme="minorHAnsi"/>
          <w:sz w:val="28"/>
          <w:szCs w:val="28"/>
          <w:lang w:eastAsia="en-US"/>
        </w:rPr>
        <w:t xml:space="preserve"> </w:t>
      </w:r>
      <w:r w:rsidRPr="0037412D">
        <w:rPr>
          <w:rFonts w:ascii="Times New Roman" w:hAnsi="Times New Roman" w:cs="Times New Roman"/>
          <w:bCs/>
          <w:sz w:val="28"/>
          <w:szCs w:val="28"/>
        </w:rPr>
        <w:t>указываются:</w:t>
      </w:r>
    </w:p>
    <w:p w:rsidR="0037412D" w:rsidRPr="0037412D" w:rsidRDefault="0037412D" w:rsidP="00374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1) наименование органа муниципального контроля;</w:t>
      </w:r>
    </w:p>
    <w:p w:rsidR="0037412D" w:rsidRPr="0037412D" w:rsidRDefault="0037412D" w:rsidP="00374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2) </w:t>
      </w:r>
      <w:r w:rsidRPr="0037412D">
        <w:rPr>
          <w:rFonts w:ascii="Times New Roman" w:hAnsi="Times New Roman" w:cs="Times New Roman"/>
          <w:bCs/>
          <w:sz w:val="28"/>
          <w:szCs w:val="28"/>
        </w:rPr>
        <w:t>фамилии, имена, отчества</w:t>
      </w:r>
      <w:r w:rsidRPr="0037412D">
        <w:rPr>
          <w:rFonts w:ascii="Times New Roman" w:hAnsi="Times New Roman" w:cs="Times New Roman"/>
          <w:sz w:val="28"/>
          <w:szCs w:val="28"/>
        </w:rPr>
        <w:t xml:space="preserve">, должности должностного лица или </w:t>
      </w:r>
      <w:r w:rsidRPr="0037412D">
        <w:rPr>
          <w:rFonts w:ascii="Times New Roman" w:hAnsi="Times New Roman" w:cs="Times New Roman"/>
          <w:bCs/>
          <w:sz w:val="28"/>
          <w:szCs w:val="28"/>
        </w:rPr>
        <w:t>должностных лиц, уполномоченных на проведение проверки</w:t>
      </w:r>
      <w:r w:rsidRPr="0037412D">
        <w:rPr>
          <w:rFonts w:ascii="Times New Roman" w:hAnsi="Times New Roman" w:cs="Times New Roman"/>
          <w:sz w:val="28"/>
          <w:szCs w:val="28"/>
        </w:rPr>
        <w:t>, а также привлекаемых к проведению проверки лиц;</w:t>
      </w:r>
    </w:p>
    <w:p w:rsidR="0037412D" w:rsidRPr="0037412D" w:rsidRDefault="0037412D" w:rsidP="00374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ими деятельности;</w:t>
      </w:r>
    </w:p>
    <w:p w:rsidR="0037412D" w:rsidRPr="0037412D" w:rsidRDefault="0037412D" w:rsidP="003741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12D">
        <w:rPr>
          <w:rFonts w:ascii="Times New Roman" w:hAnsi="Times New Roman" w:cs="Times New Roman"/>
          <w:bCs/>
          <w:sz w:val="28"/>
          <w:szCs w:val="28"/>
        </w:rPr>
        <w:t>4) цели, задачи, предмет проверки и срок ее проведения;</w:t>
      </w:r>
    </w:p>
    <w:p w:rsidR="0037412D" w:rsidRPr="0037412D" w:rsidRDefault="0037412D" w:rsidP="00374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bCs/>
          <w:sz w:val="28"/>
          <w:szCs w:val="28"/>
        </w:rPr>
        <w:t>5) правовые основания проведения проверки, в том числе подлежащие проверке обязательные требования</w:t>
      </w:r>
      <w:r w:rsidRPr="0037412D">
        <w:rPr>
          <w:rFonts w:ascii="Times New Roman" w:hAnsi="Times New Roman" w:cs="Times New Roman"/>
          <w:sz w:val="28"/>
          <w:szCs w:val="28"/>
        </w:rPr>
        <w:t>;</w:t>
      </w:r>
    </w:p>
    <w:p w:rsidR="0037412D" w:rsidRPr="0037412D" w:rsidRDefault="0037412D" w:rsidP="00374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bCs/>
          <w:sz w:val="28"/>
          <w:szCs w:val="28"/>
        </w:rPr>
        <w:t>6) сроки проведения и перечень мероприятий по контролю,</w:t>
      </w:r>
      <w:r w:rsidRPr="0037412D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целей и задач проведения проверки;</w:t>
      </w:r>
    </w:p>
    <w:p w:rsidR="0037412D" w:rsidRPr="0037412D" w:rsidRDefault="0037412D" w:rsidP="003741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12D">
        <w:rPr>
          <w:rFonts w:ascii="Times New Roman" w:hAnsi="Times New Roman" w:cs="Times New Roman"/>
          <w:bCs/>
          <w:sz w:val="28"/>
          <w:szCs w:val="28"/>
        </w:rPr>
        <w:t xml:space="preserve">7) перечень административных регламентов по осуществлению муниципального жилищного на территории </w:t>
      </w:r>
      <w:r w:rsidRPr="0037412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37412D">
        <w:rPr>
          <w:rFonts w:ascii="Times New Roman" w:hAnsi="Times New Roman" w:cs="Times New Roman"/>
          <w:bCs/>
          <w:sz w:val="28"/>
          <w:szCs w:val="28"/>
        </w:rPr>
        <w:t>;</w:t>
      </w:r>
    </w:p>
    <w:p w:rsidR="0037412D" w:rsidRPr="0037412D" w:rsidRDefault="0037412D" w:rsidP="003741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12D">
        <w:rPr>
          <w:rFonts w:ascii="Times New Roman" w:hAnsi="Times New Roman" w:cs="Times New Roman"/>
          <w:bCs/>
          <w:sz w:val="28"/>
          <w:szCs w:val="28"/>
        </w:rPr>
        <w:t>8) перечень документов, представление которых</w:t>
      </w:r>
      <w:r w:rsidRPr="0037412D">
        <w:rPr>
          <w:rFonts w:ascii="Times New Roman" w:hAnsi="Times New Roman" w:cs="Times New Roman"/>
          <w:sz w:val="28"/>
          <w:szCs w:val="28"/>
        </w:rPr>
        <w:t xml:space="preserve"> юридическим лицом, индивидуальным предпринимателем </w:t>
      </w:r>
      <w:r w:rsidRPr="0037412D">
        <w:rPr>
          <w:rFonts w:ascii="Times New Roman" w:hAnsi="Times New Roman" w:cs="Times New Roman"/>
          <w:bCs/>
          <w:sz w:val="28"/>
          <w:szCs w:val="28"/>
        </w:rPr>
        <w:t>необходимо для достижения целей и задач проведения проверки;</w:t>
      </w:r>
    </w:p>
    <w:p w:rsidR="00BD20F8" w:rsidRDefault="0037412D" w:rsidP="00374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bCs/>
          <w:sz w:val="28"/>
          <w:szCs w:val="28"/>
        </w:rPr>
        <w:t>9) даты начала и окончания проведения проверки</w:t>
      </w:r>
      <w:proofErr w:type="gramStart"/>
      <w:r w:rsidRPr="0037412D">
        <w:rPr>
          <w:rFonts w:ascii="Times New Roman" w:hAnsi="Times New Roman" w:cs="Times New Roman"/>
          <w:bCs/>
          <w:sz w:val="28"/>
          <w:szCs w:val="28"/>
        </w:rPr>
        <w:t>.</w:t>
      </w:r>
      <w:r w:rsidR="00186E50" w:rsidRPr="0037412D">
        <w:rPr>
          <w:rFonts w:ascii="Times New Roman" w:hAnsi="Times New Roman" w:cs="Times New Roman"/>
          <w:sz w:val="28"/>
          <w:szCs w:val="28"/>
        </w:rPr>
        <w:t>»</w:t>
      </w:r>
      <w:r w:rsidRPr="003741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6D18" w:rsidRDefault="00BD20F8" w:rsidP="00BD20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20F8">
        <w:rPr>
          <w:rFonts w:ascii="Times New Roman" w:hAnsi="Times New Roman" w:cs="Times New Roman"/>
          <w:sz w:val="28"/>
          <w:szCs w:val="28"/>
        </w:rPr>
        <w:t xml:space="preserve">  1.2.</w:t>
      </w:r>
      <w:r w:rsidR="00A2195D"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146D18">
        <w:rPr>
          <w:rFonts w:ascii="Times New Roman" w:hAnsi="Times New Roman"/>
          <w:sz w:val="28"/>
          <w:szCs w:val="28"/>
        </w:rPr>
        <w:t>Пункт 2.5.2. дополнить абзацем следующего содержания:</w:t>
      </w:r>
    </w:p>
    <w:p w:rsidR="00E53754" w:rsidRPr="00146D18" w:rsidRDefault="00146D18" w:rsidP="00146D18">
      <w:pPr>
        <w:overflowPunct/>
        <w:ind w:firstLine="540"/>
        <w:jc w:val="both"/>
        <w:rPr>
          <w:b/>
          <w:bCs/>
          <w:sz w:val="28"/>
          <w:szCs w:val="28"/>
        </w:rPr>
      </w:pPr>
      <w:proofErr w:type="gramStart"/>
      <w:r w:rsidRPr="00146D18">
        <w:rPr>
          <w:rFonts w:eastAsiaTheme="minorHAnsi"/>
          <w:sz w:val="28"/>
          <w:szCs w:val="28"/>
          <w:lang w:eastAsia="en-US"/>
        </w:rPr>
        <w:t>«Также основаниями для проведения внеплановой проверки наряду с вышеуказанными основаниями,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</w:t>
      </w:r>
      <w:proofErr w:type="gramEnd"/>
      <w:r w:rsidRPr="00146D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46D18">
        <w:rPr>
          <w:rFonts w:eastAsiaTheme="minorHAnsi"/>
          <w:sz w:val="28"/>
          <w:szCs w:val="28"/>
          <w:lang w:eastAsia="en-US"/>
        </w:rPr>
        <w:t xml:space="preserve">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</w:t>
      </w:r>
      <w:r w:rsidRPr="00146D18">
        <w:rPr>
          <w:rFonts w:eastAsiaTheme="minorHAnsi"/>
          <w:sz w:val="28"/>
          <w:szCs w:val="28"/>
          <w:lang w:eastAsia="en-US"/>
        </w:rPr>
        <w:lastRenderedPageBreak/>
        <w:t>управления многоквартирным</w:t>
      </w:r>
      <w:proofErr w:type="gramEnd"/>
      <w:r w:rsidRPr="00146D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46D18">
        <w:rPr>
          <w:rFonts w:eastAsiaTheme="minorHAnsi"/>
          <w:sz w:val="28"/>
          <w:szCs w:val="28"/>
          <w:lang w:eastAsia="en-US"/>
        </w:rPr>
        <w:t xml:space="preserve">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8" w:history="1">
        <w:r w:rsidRPr="00146D18">
          <w:rPr>
            <w:rFonts w:eastAsiaTheme="minorHAnsi"/>
            <w:sz w:val="28"/>
            <w:szCs w:val="28"/>
            <w:lang w:eastAsia="en-US"/>
          </w:rPr>
          <w:t>части 1 статьи 164</w:t>
        </w:r>
      </w:hyperlink>
      <w:r w:rsidRPr="00146D18">
        <w:rPr>
          <w:rFonts w:eastAsiaTheme="minorHAnsi"/>
          <w:sz w:val="28"/>
          <w:szCs w:val="28"/>
          <w:lang w:eastAsia="en-US"/>
        </w:rPr>
        <w:t xml:space="preserve"> Жилищного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</w:t>
      </w:r>
      <w:proofErr w:type="gramEnd"/>
      <w:r w:rsidRPr="00146D18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46D18">
        <w:rPr>
          <w:rFonts w:eastAsiaTheme="minorHAnsi"/>
          <w:sz w:val="28"/>
          <w:szCs w:val="28"/>
          <w:lang w:eastAsia="en-US"/>
        </w:rPr>
        <w:t xml:space="preserve">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9" w:history="1">
        <w:r w:rsidRPr="00146D18">
          <w:rPr>
            <w:rFonts w:eastAsiaTheme="minorHAnsi"/>
            <w:sz w:val="28"/>
            <w:szCs w:val="28"/>
            <w:lang w:eastAsia="en-US"/>
          </w:rPr>
          <w:t>частью 2 статьи 162</w:t>
        </w:r>
      </w:hyperlink>
      <w:r w:rsidRPr="00146D18">
        <w:rPr>
          <w:rFonts w:eastAsiaTheme="minorHAnsi"/>
          <w:sz w:val="28"/>
          <w:szCs w:val="28"/>
          <w:lang w:eastAsia="en-US"/>
        </w:rPr>
        <w:t xml:space="preserve"> Жилищного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</w:t>
      </w:r>
      <w:proofErr w:type="gramEnd"/>
      <w:r w:rsidRPr="00146D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46D18">
        <w:rPr>
          <w:rFonts w:eastAsiaTheme="minorHAnsi"/>
          <w:sz w:val="28"/>
          <w:szCs w:val="28"/>
          <w:lang w:eastAsia="en-US"/>
        </w:rPr>
        <w:t xml:space="preserve">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</w:t>
      </w:r>
      <w:proofErr w:type="spellStart"/>
      <w:r w:rsidRPr="00146D18">
        <w:rPr>
          <w:rFonts w:eastAsiaTheme="minorHAnsi"/>
          <w:sz w:val="28"/>
          <w:szCs w:val="28"/>
          <w:lang w:eastAsia="en-US"/>
        </w:rPr>
        <w:t>наймодателями</w:t>
      </w:r>
      <w:proofErr w:type="spellEnd"/>
      <w:r w:rsidRPr="00146D18">
        <w:rPr>
          <w:rFonts w:eastAsiaTheme="minorHAnsi"/>
          <w:sz w:val="28"/>
          <w:szCs w:val="28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146D18">
        <w:rPr>
          <w:rFonts w:eastAsiaTheme="minorHAnsi"/>
          <w:sz w:val="28"/>
          <w:szCs w:val="28"/>
          <w:lang w:eastAsia="en-US"/>
        </w:rPr>
        <w:t>наймодателям</w:t>
      </w:r>
      <w:proofErr w:type="spellEnd"/>
      <w:r w:rsidRPr="00146D18">
        <w:rPr>
          <w:rFonts w:eastAsiaTheme="minorHAnsi"/>
          <w:sz w:val="28"/>
          <w:szCs w:val="28"/>
          <w:lang w:eastAsia="en-US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</w:t>
      </w:r>
      <w:proofErr w:type="gramEnd"/>
      <w:r w:rsidRPr="00146D18">
        <w:rPr>
          <w:rFonts w:eastAsiaTheme="minorHAnsi"/>
          <w:sz w:val="28"/>
          <w:szCs w:val="28"/>
          <w:lang w:eastAsia="en-US"/>
        </w:rPr>
        <w:t xml:space="preserve">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proofErr w:type="gramStart"/>
      <w:r w:rsidRPr="00146D18">
        <w:rPr>
          <w:rFonts w:eastAsiaTheme="minorHAnsi"/>
          <w:sz w:val="28"/>
          <w:szCs w:val="28"/>
          <w:lang w:eastAsia="en-US"/>
        </w:rPr>
        <w:t>.».</w:t>
      </w:r>
      <w:r w:rsidR="00923A6E" w:rsidRPr="00146D18">
        <w:rPr>
          <w:b/>
          <w:bCs/>
          <w:sz w:val="28"/>
          <w:szCs w:val="28"/>
        </w:rPr>
        <w:t xml:space="preserve"> </w:t>
      </w:r>
      <w:proofErr w:type="gramEnd"/>
    </w:p>
    <w:p w:rsidR="00012445" w:rsidRPr="007257B4" w:rsidRDefault="00134B71" w:rsidP="00134B71">
      <w:pPr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A2195D">
        <w:rPr>
          <w:sz w:val="28"/>
          <w:szCs w:val="28"/>
        </w:rPr>
        <w:t>2</w:t>
      </w:r>
      <w:r w:rsidR="00177160">
        <w:rPr>
          <w:sz w:val="28"/>
          <w:szCs w:val="28"/>
        </w:rPr>
        <w:t>.</w:t>
      </w:r>
      <w:r w:rsidR="00A2195D">
        <w:rPr>
          <w:sz w:val="28"/>
          <w:szCs w:val="28"/>
        </w:rPr>
        <w:t xml:space="preserve"> </w:t>
      </w:r>
      <w:r w:rsidR="00827B42" w:rsidRPr="007257B4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E606A5" w:rsidRPr="007257B4">
        <w:rPr>
          <w:sz w:val="28"/>
          <w:szCs w:val="28"/>
        </w:rPr>
        <w:t xml:space="preserve">              </w:t>
      </w:r>
      <w:r w:rsidR="00827B42" w:rsidRPr="007257B4">
        <w:rPr>
          <w:sz w:val="28"/>
          <w:szCs w:val="28"/>
        </w:rPr>
        <w:t>опубликования в Информационном бюллетене органов местного самоуправления Палехского муниципального района.</w:t>
      </w:r>
    </w:p>
    <w:p w:rsidR="007257B4" w:rsidRPr="007257B4" w:rsidRDefault="007257B4" w:rsidP="007257B4">
      <w:pPr>
        <w:pStyle w:val="a7"/>
        <w:shd w:val="clear" w:color="auto" w:fill="FFFFFF"/>
        <w:ind w:left="1248"/>
        <w:jc w:val="both"/>
        <w:rPr>
          <w:sz w:val="28"/>
          <w:szCs w:val="28"/>
        </w:rPr>
      </w:pPr>
    </w:p>
    <w:p w:rsidR="001351E4" w:rsidRDefault="00894CEF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012445" w:rsidRPr="00646F08" w:rsidTr="00393ED2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D4C78" w:rsidRPr="00FC427E" w:rsidRDefault="003D4C78" w:rsidP="003D4C78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Первый заместитель главы администрации Палехского муниципального района,  исполняющий полномочия Главы</w:t>
            </w:r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012445" w:rsidRPr="00646F08" w:rsidRDefault="003D4C78" w:rsidP="003D4C7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8"/>
              </w:rPr>
            </w:pPr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12445" w:rsidRPr="00646F08" w:rsidRDefault="00012445" w:rsidP="00393ED2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12445" w:rsidRPr="00646F08" w:rsidRDefault="00012445" w:rsidP="00393ED2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3D4C78" w:rsidRDefault="003D4C78" w:rsidP="001351E4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D4C78" w:rsidRDefault="003D4C78" w:rsidP="001351E4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D4C78" w:rsidRDefault="003D4C78" w:rsidP="001351E4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12445" w:rsidRPr="00646F08" w:rsidRDefault="003D4C78" w:rsidP="003D4C78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</w:t>
            </w:r>
            <w:r w:rsidR="00012445" w:rsidRPr="00646F08">
              <w:rPr>
                <w:b/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И</w:t>
            </w:r>
            <w:r w:rsidR="00012445" w:rsidRPr="00646F08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Кузнецова</w:t>
            </w:r>
          </w:p>
        </w:tc>
      </w:tr>
    </w:tbl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134B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45"/>
    <w:rsid w:val="00012445"/>
    <w:rsid w:val="000234A3"/>
    <w:rsid w:val="000915EF"/>
    <w:rsid w:val="000A6BD8"/>
    <w:rsid w:val="000C1030"/>
    <w:rsid w:val="000C4F11"/>
    <w:rsid w:val="000E7E13"/>
    <w:rsid w:val="00134B71"/>
    <w:rsid w:val="001351E4"/>
    <w:rsid w:val="00146D18"/>
    <w:rsid w:val="00177160"/>
    <w:rsid w:val="00183937"/>
    <w:rsid w:val="00186E50"/>
    <w:rsid w:val="001A3014"/>
    <w:rsid w:val="001D7FD2"/>
    <w:rsid w:val="002007E4"/>
    <w:rsid w:val="00215362"/>
    <w:rsid w:val="002159F3"/>
    <w:rsid w:val="00217066"/>
    <w:rsid w:val="00217E19"/>
    <w:rsid w:val="002246D7"/>
    <w:rsid w:val="00285337"/>
    <w:rsid w:val="002A7AD6"/>
    <w:rsid w:val="00300A47"/>
    <w:rsid w:val="003066BD"/>
    <w:rsid w:val="00313359"/>
    <w:rsid w:val="003208CA"/>
    <w:rsid w:val="003254D1"/>
    <w:rsid w:val="00336D2A"/>
    <w:rsid w:val="00343E32"/>
    <w:rsid w:val="0037412D"/>
    <w:rsid w:val="003A5E59"/>
    <w:rsid w:val="003D4C78"/>
    <w:rsid w:val="003F0993"/>
    <w:rsid w:val="004019B3"/>
    <w:rsid w:val="00435C16"/>
    <w:rsid w:val="0048770F"/>
    <w:rsid w:val="00495BB2"/>
    <w:rsid w:val="004C22C6"/>
    <w:rsid w:val="004D0FE9"/>
    <w:rsid w:val="00582AB4"/>
    <w:rsid w:val="005A3B19"/>
    <w:rsid w:val="00602B3F"/>
    <w:rsid w:val="00675A40"/>
    <w:rsid w:val="006845F8"/>
    <w:rsid w:val="006A58AA"/>
    <w:rsid w:val="006F6347"/>
    <w:rsid w:val="006F6897"/>
    <w:rsid w:val="007257B4"/>
    <w:rsid w:val="0079034C"/>
    <w:rsid w:val="007A6401"/>
    <w:rsid w:val="007C6CCD"/>
    <w:rsid w:val="007E4829"/>
    <w:rsid w:val="008075D9"/>
    <w:rsid w:val="00807768"/>
    <w:rsid w:val="00822432"/>
    <w:rsid w:val="008230AA"/>
    <w:rsid w:val="00827B42"/>
    <w:rsid w:val="00894CEF"/>
    <w:rsid w:val="008A71F1"/>
    <w:rsid w:val="008C6B1C"/>
    <w:rsid w:val="008F5467"/>
    <w:rsid w:val="00900BAD"/>
    <w:rsid w:val="009073DD"/>
    <w:rsid w:val="009173DA"/>
    <w:rsid w:val="0092261E"/>
    <w:rsid w:val="00923A6E"/>
    <w:rsid w:val="00943774"/>
    <w:rsid w:val="009506AB"/>
    <w:rsid w:val="00954E4E"/>
    <w:rsid w:val="009F3E5F"/>
    <w:rsid w:val="00A05809"/>
    <w:rsid w:val="00A10002"/>
    <w:rsid w:val="00A2195D"/>
    <w:rsid w:val="00A35DB9"/>
    <w:rsid w:val="00A637DF"/>
    <w:rsid w:val="00AA3AD2"/>
    <w:rsid w:val="00B52C7A"/>
    <w:rsid w:val="00B71EE2"/>
    <w:rsid w:val="00B92975"/>
    <w:rsid w:val="00B94C30"/>
    <w:rsid w:val="00B9693F"/>
    <w:rsid w:val="00BA6E63"/>
    <w:rsid w:val="00BD20F8"/>
    <w:rsid w:val="00BD22A1"/>
    <w:rsid w:val="00C11D55"/>
    <w:rsid w:val="00C122AE"/>
    <w:rsid w:val="00C22E8A"/>
    <w:rsid w:val="00C876F5"/>
    <w:rsid w:val="00C956FB"/>
    <w:rsid w:val="00CE1A37"/>
    <w:rsid w:val="00CF4E33"/>
    <w:rsid w:val="00D13C73"/>
    <w:rsid w:val="00D229F1"/>
    <w:rsid w:val="00D34B84"/>
    <w:rsid w:val="00D67F08"/>
    <w:rsid w:val="00D84B67"/>
    <w:rsid w:val="00D93EFF"/>
    <w:rsid w:val="00DC0A06"/>
    <w:rsid w:val="00DD16B5"/>
    <w:rsid w:val="00DE09CA"/>
    <w:rsid w:val="00DF0F6B"/>
    <w:rsid w:val="00E075C1"/>
    <w:rsid w:val="00E1294F"/>
    <w:rsid w:val="00E50EE8"/>
    <w:rsid w:val="00E53754"/>
    <w:rsid w:val="00E606A5"/>
    <w:rsid w:val="00EC12EA"/>
    <w:rsid w:val="00EC7009"/>
    <w:rsid w:val="00EE09C2"/>
    <w:rsid w:val="00EE1B2E"/>
    <w:rsid w:val="00F01133"/>
    <w:rsid w:val="00F571D8"/>
    <w:rsid w:val="00F57AC7"/>
    <w:rsid w:val="00F87DFB"/>
    <w:rsid w:val="00FA059F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5F628879E803A9B9604A5DFF0E65843247274CD064E491952E4BBF15AB4AA1DF3E816F60DBBF4w8N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6A800D789C635184F9C8BDC26A62F54EE74A33B435BB55CF05A899738501953E0472205973B4AFa9Y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5F628879E803A9B9604A5DFF0E65843247274CD064E491952E4BBF15AB4AA1DF3E813F4w0N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5C98-B0F9-48E1-8194-00D46C7A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myComp</cp:lastModifiedBy>
  <cp:revision>81</cp:revision>
  <cp:lastPrinted>2017-06-26T06:57:00Z</cp:lastPrinted>
  <dcterms:created xsi:type="dcterms:W3CDTF">2013-02-13T11:25:00Z</dcterms:created>
  <dcterms:modified xsi:type="dcterms:W3CDTF">2017-06-26T06:57:00Z</dcterms:modified>
</cp:coreProperties>
</file>