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C27D42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5E549C">
              <w:rPr>
                <w:b w:val="0"/>
                <w:sz w:val="28"/>
              </w:rPr>
              <w:t xml:space="preserve">                       </w:t>
            </w:r>
            <w:r w:rsidR="00E011D4" w:rsidRPr="0055260E">
              <w:rPr>
                <w:b w:val="0"/>
                <w:sz w:val="28"/>
              </w:rPr>
              <w:t xml:space="preserve"> № </w:t>
            </w:r>
            <w:r w:rsidR="005E549C">
              <w:rPr>
                <w:b w:val="0"/>
                <w:sz w:val="28"/>
              </w:rPr>
              <w:t xml:space="preserve">          </w:t>
            </w:r>
            <w:proofErr w:type="gramStart"/>
            <w:r w:rsidR="00E011D4" w:rsidRPr="0055260E">
              <w:rPr>
                <w:b w:val="0"/>
                <w:sz w:val="28"/>
              </w:rPr>
              <w:t>-</w:t>
            </w:r>
            <w:proofErr w:type="spellStart"/>
            <w:r w:rsidR="00E011D4" w:rsidRPr="0055260E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25BC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29.01.2016 </w:t>
            </w:r>
            <w:r>
              <w:rPr>
                <w:b/>
                <w:sz w:val="28"/>
                <w:szCs w:val="28"/>
              </w:rPr>
              <w:t>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290"/>
        <w:gridCol w:w="3969"/>
      </w:tblGrid>
      <w:tr w:rsidR="00E011D4" w:rsidRPr="0055260E" w:rsidTr="007B593E">
        <w:trPr>
          <w:trHeight w:val="12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8214F" w:rsidRPr="00825BC4" w:rsidRDefault="00753FCE" w:rsidP="00825BC4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>постановление</w:t>
            </w:r>
            <w:r w:rsidR="00825BC4">
              <w:rPr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DF0336">
              <w:rPr>
                <w:sz w:val="28"/>
                <w:szCs w:val="28"/>
              </w:rPr>
              <w:t xml:space="preserve"> от 29.01.2016 № 61-п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изменени</w:t>
            </w:r>
            <w:r w:rsidR="00825BC4">
              <w:rPr>
                <w:sz w:val="28"/>
                <w:szCs w:val="28"/>
              </w:rPr>
              <w:t xml:space="preserve">е, </w:t>
            </w:r>
            <w:r w:rsidR="005E549C" w:rsidRPr="00825BC4">
              <w:rPr>
                <w:sz w:val="28"/>
                <w:szCs w:val="28"/>
              </w:rPr>
              <w:t>изложи</w:t>
            </w:r>
            <w:r w:rsidR="00825BC4">
              <w:rPr>
                <w:sz w:val="28"/>
                <w:szCs w:val="28"/>
              </w:rPr>
              <w:t>в Приложение</w:t>
            </w:r>
            <w:r w:rsidR="005E549C" w:rsidRPr="00825BC4">
              <w:rPr>
                <w:sz w:val="28"/>
                <w:szCs w:val="28"/>
              </w:rPr>
              <w:t xml:space="preserve"> в новой редакции (прилагается).</w:t>
            </w: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7B593E">
        <w:trPr>
          <w:trHeight w:val="1639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E549C" w:rsidP="005E549C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7B593E"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      </w:t>
            </w:r>
            <w:r w:rsidR="005410F0"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 w:rsidR="005410F0"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7B593E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от </w:t>
            </w:r>
            <w:r w:rsidR="006B5DD9">
              <w:t xml:space="preserve">                   </w:t>
            </w:r>
            <w:r w:rsidRPr="006B5DD9">
              <w:t xml:space="preserve"> г. № </w:t>
            </w:r>
            <w:r w:rsidR="000D3F7D">
              <w:t xml:space="preserve">    </w:t>
            </w:r>
            <w:proofErr w:type="gramStart"/>
            <w:r w:rsidRPr="006B5DD9">
              <w:t>-</w:t>
            </w:r>
            <w:proofErr w:type="spellStart"/>
            <w:r w:rsidRPr="006B5DD9">
              <w:t>п</w:t>
            </w:r>
            <w:proofErr w:type="spellEnd"/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Default="005E549C" w:rsidP="00825BC4">
            <w:pPr>
              <w:spacing w:line="0" w:lineRule="atLeast"/>
              <w:ind w:right="33"/>
              <w:jc w:val="right"/>
              <w:rPr>
                <w:sz w:val="24"/>
                <w:szCs w:val="24"/>
              </w:rPr>
            </w:pPr>
            <w:r w:rsidRPr="006B5DD9">
              <w:t xml:space="preserve">от </w:t>
            </w:r>
            <w:r w:rsidR="006B5DD9">
              <w:t xml:space="preserve">29.01.2016 </w:t>
            </w:r>
            <w:r w:rsidRPr="006B5DD9">
              <w:t>г. №</w:t>
            </w:r>
            <w:r w:rsidR="006B5DD9">
              <w:t xml:space="preserve"> 61</w:t>
            </w:r>
            <w:r w:rsidRPr="006B5DD9">
              <w:t>-п</w:t>
            </w:r>
          </w:p>
          <w:p w:rsidR="005410F0" w:rsidRPr="0055260E" w:rsidRDefault="005410F0" w:rsidP="007B593E">
            <w:pPr>
              <w:ind w:left="-1017"/>
              <w:jc w:val="center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5E549C" w:rsidRPr="002570BF" w:rsidRDefault="005E549C" w:rsidP="006B5DD9">
      <w:pPr>
        <w:pStyle w:val="2"/>
        <w:ind w:left="0"/>
        <w:rPr>
          <w:b w:val="0"/>
          <w:sz w:val="20"/>
          <w:szCs w:val="20"/>
        </w:rPr>
      </w:pPr>
    </w:p>
    <w:p w:rsidR="005E549C" w:rsidRDefault="005E549C" w:rsidP="006B5DD9">
      <w:pPr>
        <w:rPr>
          <w:sz w:val="28"/>
          <w:szCs w:val="28"/>
        </w:rPr>
      </w:pP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 xml:space="preserve">ПАСПОРТ </w:t>
      </w: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>муниципальной программы Палехского муниципального района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441"/>
      </w:tblGrid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Развитие транспортной системы Палехского городского поселения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E2A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3 </w:t>
            </w:r>
            <w:r w:rsidRPr="00BE2A37">
              <w:rPr>
                <w:sz w:val="28"/>
                <w:szCs w:val="28"/>
              </w:rPr>
              <w:t>г.</w:t>
            </w:r>
            <w:proofErr w:type="gramStart"/>
            <w:r w:rsidRPr="00BE2A37">
              <w:rPr>
                <w:sz w:val="28"/>
                <w:szCs w:val="28"/>
              </w:rPr>
              <w:t>г</w:t>
            </w:r>
            <w:proofErr w:type="gramEnd"/>
            <w:r w:rsidRPr="00BE2A37">
              <w:rPr>
                <w:sz w:val="28"/>
                <w:szCs w:val="28"/>
              </w:rPr>
              <w:t>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Ремонт, капитальный ремонт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Содержание автомобильных дорог общего пользования местного значения в границах населенных пунктов Палехского городского поселения.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Администратор программы 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41" w:type="dxa"/>
          </w:tcPr>
          <w:p w:rsidR="005E549C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района;</w:t>
            </w:r>
          </w:p>
          <w:p w:rsidR="006B5DD9" w:rsidRPr="00BE2A37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441" w:type="dxa"/>
          </w:tcPr>
          <w:p w:rsidR="006B5DD9" w:rsidRDefault="006B5DD9" w:rsidP="006B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района;</w:t>
            </w:r>
          </w:p>
          <w:p w:rsidR="005E549C" w:rsidRDefault="006B5DD9" w:rsidP="006B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347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441" w:type="dxa"/>
          </w:tcPr>
          <w:p w:rsidR="005E549C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Цель программы                        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Сохранение на нормативном уровне сети автомобильных дорог общего пользования в границах населённых пунктов Палехского городского поселения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1. Ввод автомобильных дорог общего пользования местного значения в границах населённых пунктов Палехского </w:t>
            </w:r>
            <w:r w:rsidRPr="00BE2A37">
              <w:rPr>
                <w:sz w:val="28"/>
                <w:szCs w:val="28"/>
              </w:rPr>
              <w:lastRenderedPageBreak/>
              <w:t>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2. Повышение </w:t>
            </w:r>
            <w:proofErr w:type="gramStart"/>
            <w:r w:rsidRPr="00BE2A37">
              <w:rPr>
                <w:sz w:val="28"/>
                <w:szCs w:val="28"/>
              </w:rPr>
              <w:t>индекса состояния дорог общего пользования местного значения</w:t>
            </w:r>
            <w:proofErr w:type="gramEnd"/>
            <w:r w:rsidRPr="00BE2A37">
              <w:rPr>
                <w:sz w:val="28"/>
                <w:szCs w:val="28"/>
              </w:rPr>
              <w:t xml:space="preserve"> в границах населённых пунктов  Палехского городского поселения.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324786" w:rsidRDefault="005E549C" w:rsidP="005E549C">
            <w:pPr>
              <w:rPr>
                <w:sz w:val="28"/>
                <w:szCs w:val="28"/>
              </w:rPr>
            </w:pPr>
            <w:r w:rsidRPr="00324786">
              <w:rPr>
                <w:sz w:val="28"/>
                <w:szCs w:val="28"/>
              </w:rPr>
              <w:lastRenderedPageBreak/>
              <w:t>Объём ресурсного обеспечения программы</w:t>
            </w:r>
          </w:p>
        </w:tc>
        <w:tc>
          <w:tcPr>
            <w:tcW w:w="5441" w:type="dxa"/>
          </w:tcPr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FF4E14" w:rsidRDefault="000D3F7D" w:rsidP="005E549C">
            <w:pPr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57 017 669,49</w:t>
            </w:r>
            <w:r w:rsidR="005E549C" w:rsidRPr="00FF4E14">
              <w:rPr>
                <w:sz w:val="28"/>
                <w:szCs w:val="28"/>
              </w:rPr>
              <w:t xml:space="preserve"> руб., в т.ч.: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- бюджет Палехского городского поселения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F4E14">
              <w:rPr>
                <w:sz w:val="28"/>
                <w:szCs w:val="28"/>
              </w:rPr>
              <w:t xml:space="preserve"> г. – </w:t>
            </w:r>
            <w:r>
              <w:rPr>
                <w:color w:val="000000"/>
                <w:sz w:val="28"/>
                <w:szCs w:val="22"/>
              </w:rPr>
              <w:t xml:space="preserve">6 104 395,00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F4E1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5 620 000,00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4 512 128</w:t>
            </w:r>
            <w:r>
              <w:rPr>
                <w:bCs/>
                <w:sz w:val="28"/>
              </w:rPr>
              <w:t xml:space="preserve">,04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4 159 691,50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5 000 000,00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27 124 829,56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</w:t>
            </w:r>
            <w:r w:rsidR="000D3F7D">
              <w:rPr>
                <w:sz w:val="28"/>
                <w:szCs w:val="28"/>
              </w:rPr>
              <w:t>1 508 703,82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</w:t>
            </w:r>
            <w:r w:rsidR="000D3F7D">
              <w:rPr>
                <w:sz w:val="28"/>
              </w:rPr>
              <w:t xml:space="preserve">1 449 731,68 </w:t>
            </w:r>
            <w:r>
              <w:rPr>
                <w:sz w:val="28"/>
                <w:szCs w:val="28"/>
              </w:rPr>
              <w:t>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0D3F7D">
              <w:rPr>
                <w:sz w:val="28"/>
                <w:szCs w:val="28"/>
              </w:rPr>
              <w:t>1 538 189,89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Pr="00324786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0,00 руб.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Увеличение общей протяженности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3. 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/>
    <w:p w:rsidR="005E549C" w:rsidRPr="00BE2A37" w:rsidRDefault="005E549C" w:rsidP="005E549C">
      <w:pPr>
        <w:pStyle w:val="ConsPlusNormal"/>
        <w:ind w:firstLine="0"/>
        <w:jc w:val="center"/>
        <w:rPr>
          <w:rStyle w:val="314"/>
          <w:rFonts w:ascii="Times New Roman" w:hAnsi="Times New Roman" w:cs="Times New Roman"/>
          <w:b/>
          <w:bCs/>
          <w:sz w:val="28"/>
          <w:szCs w:val="28"/>
        </w:rPr>
      </w:pPr>
      <w:bookmarkStart w:id="3" w:name="bookmark4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2. Анализ текущей ситуации в сфере реализации  муниципальной </w:t>
      </w:r>
      <w:r w:rsidRPr="00BE2A37">
        <w:rPr>
          <w:rStyle w:val="313"/>
          <w:b/>
          <w:bCs/>
          <w:sz w:val="28"/>
          <w:szCs w:val="28"/>
        </w:rPr>
        <w:t xml:space="preserve"> </w:t>
      </w:r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3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27 февраля 2012 г. Решением Совета Палехского городского поселения № 16 в Реестр муниципального имущества, находящегося в собственности Палехского городского поселения внесено дополнение, согласно которому дороги, расположенные на территории поселения приняты в собственность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На территории Палехского городского поселения проживает более 5 тысяч человек.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дорожной сети Палехского городского </w:t>
      </w:r>
      <w:r w:rsidRPr="00BE2A37">
        <w:rPr>
          <w:rFonts w:ascii="Times New Roman" w:hAnsi="Times New Roman" w:cs="Times New Roman"/>
          <w:sz w:val="28"/>
          <w:szCs w:val="28"/>
        </w:rPr>
        <w:lastRenderedPageBreak/>
        <w:t>поселения на нормативном уровне, ее обустройство в соответствии с требованиями обеспечения безопасности дорожного движения, проведение капремонта, реконструкции, строительства, улучшения технического и эксплуатационного состояния, повышение качества содержания</w:t>
      </w:r>
      <w:r w:rsidRPr="00BE2A37">
        <w:rPr>
          <w:rFonts w:ascii="Times New Roman" w:hAnsi="Times New Roman" w:cs="Times New Roman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проблемами при содержании дорог местного значения является: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низкое качество дорожного покрытия;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отвод ливневых вод;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низкая укомплектованность средствами организации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Всё это создаёт неудобства и трудности при эксплуатации автодорог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Содержание всей дорожной сети городского поселения в летний и зимний периоды, ее обустройство, решение вопросов организации дорожного движения, своевреме</w:t>
      </w:r>
      <w:r w:rsidR="000D3F7D">
        <w:rPr>
          <w:rFonts w:ascii="Times New Roman" w:hAnsi="Times New Roman" w:cs="Times New Roman"/>
          <w:sz w:val="28"/>
          <w:szCs w:val="28"/>
        </w:rPr>
        <w:t xml:space="preserve">нный ремонт, является важнейшей </w:t>
      </w:r>
      <w:r w:rsidRPr="00BE2A37">
        <w:rPr>
          <w:rFonts w:ascii="Times New Roman" w:hAnsi="Times New Roman" w:cs="Times New Roman"/>
          <w:sz w:val="28"/>
          <w:szCs w:val="28"/>
        </w:rPr>
        <w:t>задачей в обеспечении жизнедеятельности Палехского городского поселения.</w:t>
      </w:r>
      <w:proofErr w:type="gramEnd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ab/>
      </w: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3.Основные цели и задачи.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содержание  дорожной сети Палехского городского поселения на нормативном уровне.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задачами является 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4.Целевые индикаторы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систему мероприятий по реализации Программы включены: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ввод автомобильных дорог общего пользования местного значения в границах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индекса состояния дорог общего пользования местного значения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в границах 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анализ существующего состояния дел по обеспечению обустройства, ремонта, улучшению технического состояния и содержанию 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 осуществление дорожной деятельности в отношении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Ожидаемые конечные результаты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обеспечить  содержание на нормативном уровне сети автомобильных дорог общего пользования местного значения в границах населённых пунктов Палехского городского поселения и  обеспечит  следующие результаты: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уменьшение дорожно-транспортных происшествий.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уменьшение количество происшествий с участием пешеходов.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lastRenderedPageBreak/>
        <w:t>увеличит срок эксплуатации автодорог с асфальтобетонным покрытием.</w:t>
      </w:r>
    </w:p>
    <w:p w:rsidR="005E549C" w:rsidRPr="00BE2A37" w:rsidRDefault="005E549C" w:rsidP="005E5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0"/>
      <w:r w:rsidRPr="00BE2A37">
        <w:rPr>
          <w:rFonts w:ascii="Times New Roman" w:hAnsi="Times New Roman" w:cs="Times New Roman"/>
          <w:b/>
          <w:bCs/>
          <w:sz w:val="28"/>
          <w:szCs w:val="28"/>
        </w:rPr>
        <w:t>5. Подпрограммы муниципальной  программы</w:t>
      </w:r>
      <w:bookmarkEnd w:id="4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двух подпрограмм.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1) подпрограмма «Ремонт, капитальный ремонт автомобильных дорог общего пользования местного значения в границах населенных пунктов  Палехского городского поселения» (срок реализации - 201</w:t>
      </w:r>
      <w:r w:rsidR="000D3F7D"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0D3F7D"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г.г.) предполагает осуществление полномочий в области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549C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2) подпрограмма «Содержание автомобильных дорог общего пользования местного значения в границах населенных пунктов Палехского городского поселения» (срок реализации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гг.) предусматривает 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Pr="00BE2A37">
        <w:rPr>
          <w:rFonts w:ascii="Times New Roman" w:hAnsi="Times New Roman" w:cs="Times New Roman"/>
          <w:vanish/>
          <w:sz w:val="28"/>
          <w:szCs w:val="28"/>
        </w:rPr>
        <w:t>ю вопросов</w:t>
      </w:r>
      <w:r w:rsidRPr="00BE2A37">
        <w:rPr>
          <w:rFonts w:ascii="Times New Roman" w:hAnsi="Times New Roman" w:cs="Times New Roman"/>
          <w:sz w:val="28"/>
          <w:szCs w:val="28"/>
        </w:rPr>
        <w:t>Федерации;</w:t>
      </w:r>
      <w:bookmarkStart w:id="5" w:name="bookmark11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F4F4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F47">
        <w:rPr>
          <w:rStyle w:val="310"/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  <w:bookmarkEnd w:id="5"/>
    </w:p>
    <w:p w:rsidR="005E549C" w:rsidRPr="00BE2A37" w:rsidRDefault="005E549C" w:rsidP="007B593E">
      <w:pPr>
        <w:pStyle w:val="aa"/>
        <w:spacing w:after="0" w:line="190" w:lineRule="exact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2"/>
        <w:gridCol w:w="3261"/>
        <w:gridCol w:w="993"/>
        <w:gridCol w:w="992"/>
        <w:gridCol w:w="991"/>
        <w:gridCol w:w="993"/>
        <w:gridCol w:w="992"/>
      </w:tblGrid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993" w:type="dxa"/>
          </w:tcPr>
          <w:p w:rsidR="005E549C" w:rsidRPr="005C0A99" w:rsidRDefault="005E549C" w:rsidP="005E549C">
            <w:pP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33229224,56</w:t>
            </w:r>
          </w:p>
          <w:p w:rsidR="005E549C" w:rsidRPr="00A43FD4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8267A0" w:rsidRDefault="000D3F7D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7128703,82</w:t>
            </w:r>
          </w:p>
          <w:p w:rsidR="005E549C" w:rsidRPr="00AE5AE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5961859,</w:t>
            </w:r>
          </w:p>
          <w:p w:rsidR="005E549C" w:rsidRPr="002169A2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5697881,</w:t>
            </w:r>
          </w:p>
          <w:p w:rsidR="005E549C" w:rsidRPr="00792AA9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3" w:type="dxa"/>
          </w:tcPr>
          <w:p w:rsidR="005E549C" w:rsidRPr="008267A0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6104395</w:t>
            </w:r>
          </w:p>
          <w:p w:rsidR="005E549C" w:rsidRPr="0011273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D15E66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5620000</w:t>
            </w:r>
            <w:r w:rsidR="00DC1347">
              <w:rPr>
                <w:color w:val="000000"/>
                <w:szCs w:val="22"/>
              </w:rPr>
              <w:t>,00</w:t>
            </w:r>
          </w:p>
          <w:p w:rsidR="005E549C" w:rsidRPr="00E82D21" w:rsidRDefault="005E549C" w:rsidP="005E549C">
            <w:pPr>
              <w:jc w:val="center"/>
            </w:pPr>
          </w:p>
        </w:tc>
        <w:tc>
          <w:tcPr>
            <w:tcW w:w="991" w:type="dxa"/>
          </w:tcPr>
          <w:p w:rsidR="003477FA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4512128,</w:t>
            </w:r>
          </w:p>
          <w:p w:rsidR="005E549C" w:rsidRPr="002169A2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:rsidR="003477FA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4159691,</w:t>
            </w:r>
          </w:p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</w:tcPr>
          <w:p w:rsidR="003477FA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1508703,</w:t>
            </w:r>
          </w:p>
          <w:p w:rsidR="005E549C" w:rsidRPr="00E82D21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1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1449731,</w:t>
            </w:r>
          </w:p>
          <w:p w:rsidR="005E549C" w:rsidRPr="0048782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1538189,</w:t>
            </w:r>
          </w:p>
          <w:p w:rsidR="005E549C" w:rsidRPr="00792AA9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r>
              <w:t>1.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30084224,56</w:t>
            </w:r>
          </w:p>
        </w:tc>
        <w:tc>
          <w:tcPr>
            <w:tcW w:w="992" w:type="dxa"/>
            <w:vAlign w:val="center"/>
          </w:tcPr>
          <w:p w:rsidR="005E549C" w:rsidRPr="00630122" w:rsidRDefault="00DC1347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4821154,00</w:t>
            </w:r>
          </w:p>
          <w:p w:rsidR="005E549C" w:rsidRPr="00E82D2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5E549C" w:rsidRPr="00630122" w:rsidRDefault="003477FA" w:rsidP="005E549C">
            <w:pPr>
              <w:jc w:val="center"/>
              <w:rPr>
                <w:b/>
              </w:rPr>
            </w:pPr>
            <w:r>
              <w:rPr>
                <w:b/>
              </w:rPr>
              <w:t>3861859,72</w:t>
            </w:r>
          </w:p>
        </w:tc>
        <w:tc>
          <w:tcPr>
            <w:tcW w:w="993" w:type="dxa"/>
            <w:vAlign w:val="center"/>
          </w:tcPr>
          <w:p w:rsidR="005E549C" w:rsidRPr="00630122" w:rsidRDefault="003477FA" w:rsidP="005E549C">
            <w:pPr>
              <w:jc w:val="center"/>
              <w:rPr>
                <w:b/>
              </w:rPr>
            </w:pPr>
            <w:r>
              <w:rPr>
                <w:b/>
              </w:rPr>
              <w:t>3597881,39</w:t>
            </w:r>
          </w:p>
        </w:tc>
        <w:tc>
          <w:tcPr>
            <w:tcW w:w="992" w:type="dxa"/>
            <w:vAlign w:val="center"/>
          </w:tcPr>
          <w:p w:rsidR="005E549C" w:rsidRDefault="005E549C" w:rsidP="005E54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000</w:t>
            </w:r>
            <w:r w:rsidR="00DC1347">
              <w:rPr>
                <w:b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5E549C" w:rsidRPr="008267A0" w:rsidRDefault="00DC1347" w:rsidP="005E549C">
            <w:pPr>
              <w:jc w:val="center"/>
            </w:pPr>
            <w:r>
              <w:t>1321154,00</w:t>
            </w:r>
          </w:p>
        </w:tc>
        <w:tc>
          <w:tcPr>
            <w:tcW w:w="991" w:type="dxa"/>
            <w:vAlign w:val="center"/>
          </w:tcPr>
          <w:p w:rsidR="005E549C" w:rsidRPr="00147E83" w:rsidRDefault="003477FA" w:rsidP="005E549C">
            <w:pPr>
              <w:jc w:val="center"/>
            </w:pPr>
            <w:r>
              <w:t>1449731,68</w:t>
            </w:r>
          </w:p>
        </w:tc>
        <w:tc>
          <w:tcPr>
            <w:tcW w:w="993" w:type="dxa"/>
            <w:vAlign w:val="center"/>
          </w:tcPr>
          <w:p w:rsidR="005E549C" w:rsidRDefault="003477FA" w:rsidP="005E549C">
            <w:pPr>
              <w:jc w:val="center"/>
            </w:pPr>
            <w:r>
              <w:t>1538189,89</w:t>
            </w:r>
          </w:p>
        </w:tc>
        <w:tc>
          <w:tcPr>
            <w:tcW w:w="992" w:type="dxa"/>
            <w:vAlign w:val="center"/>
          </w:tcPr>
          <w:p w:rsidR="005E549C" w:rsidRDefault="005E549C" w:rsidP="005E549C">
            <w:pPr>
              <w:jc w:val="center"/>
            </w:pPr>
            <w:r>
              <w:t>0,00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DC1347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347">
              <w:rPr>
                <w:rFonts w:ascii="Times New Roman" w:hAnsi="Times New Roman" w:cs="Times New Roman"/>
                <w:sz w:val="20"/>
                <w:szCs w:val="20"/>
              </w:rPr>
              <w:t>2959395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3500000</w:t>
            </w:r>
            <w:r w:rsidR="00DC1347">
              <w:rPr>
                <w:color w:val="000000"/>
                <w:szCs w:val="22"/>
              </w:rPr>
              <w:t>,00</w:t>
            </w:r>
          </w:p>
          <w:p w:rsidR="005E549C" w:rsidRPr="008267A0" w:rsidRDefault="005E549C" w:rsidP="005E549C">
            <w:pPr>
              <w:jc w:val="center"/>
            </w:pPr>
          </w:p>
        </w:tc>
        <w:tc>
          <w:tcPr>
            <w:tcW w:w="991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2412128,04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2059691,5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20000</w:t>
            </w:r>
            <w:r w:rsidRPr="008267A0">
              <w:t>00</w:t>
            </w:r>
            <w:r w:rsidR="00DC1347"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r>
              <w:lastRenderedPageBreak/>
              <w:t>2.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Палехского муниципального район</w:t>
            </w:r>
            <w:r w:rsidRPr="00792AA9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8267A0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2307549,82</w:t>
            </w:r>
          </w:p>
        </w:tc>
        <w:tc>
          <w:tcPr>
            <w:tcW w:w="991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</w:t>
            </w: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E549C" w:rsidRPr="00E82D21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187549,82</w:t>
            </w:r>
          </w:p>
        </w:tc>
        <w:tc>
          <w:tcPr>
            <w:tcW w:w="991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31450</w:t>
            </w:r>
            <w:r w:rsidRPr="008267A0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21200</w:t>
            </w:r>
            <w:r w:rsidRPr="008267A0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991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</w:tbl>
    <w:p w:rsidR="005E549C" w:rsidRPr="00002B34" w:rsidRDefault="005E549C" w:rsidP="005E549C">
      <w:pPr>
        <w:rPr>
          <w:szCs w:val="28"/>
        </w:rPr>
      </w:pPr>
    </w:p>
    <w:p w:rsidR="005E549C" w:rsidRDefault="005E549C" w:rsidP="005E549C">
      <w:pPr>
        <w:pStyle w:val="aa"/>
        <w:spacing w:after="0" w:line="240" w:lineRule="atLeas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Pr="00BE2A37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AE48E9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</w:t>
      </w: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7B593E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 xml:space="preserve"> </w:t>
      </w:r>
    </w:p>
    <w:p w:rsidR="005E549C" w:rsidRPr="00BE2A37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1</w:t>
      </w:r>
    </w:p>
    <w:p w:rsidR="005E549C" w:rsidRPr="00BE2A37" w:rsidRDefault="005E549C" w:rsidP="005E549C">
      <w:pPr>
        <w:pStyle w:val="aa"/>
        <w:tabs>
          <w:tab w:val="left" w:pos="9353"/>
        </w:tabs>
        <w:spacing w:after="469" w:line="274" w:lineRule="exact"/>
        <w:ind w:left="5520" w:right="122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к муниципальной программе «Развитие транспортной системы Палехского городского поселения»</w:t>
      </w:r>
    </w:p>
    <w:p w:rsidR="005E549C" w:rsidRPr="00BE2A37" w:rsidRDefault="005E549C" w:rsidP="005E549C">
      <w:pPr>
        <w:pStyle w:val="ConsPlusNormal"/>
        <w:jc w:val="center"/>
        <w:rPr>
          <w:rStyle w:val="37"/>
          <w:rFonts w:ascii="Times New Roman" w:hAnsi="Times New Roman" w:cs="Times New Roman"/>
          <w:b/>
          <w:bCs/>
          <w:sz w:val="28"/>
          <w:szCs w:val="28"/>
        </w:rPr>
      </w:pPr>
      <w:bookmarkStart w:id="6" w:name="bookmark34"/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400F8">
        <w:rPr>
          <w:rStyle w:val="37"/>
          <w:rFonts w:ascii="Times New Roman" w:hAnsi="Times New Roman" w:cs="Times New Roman"/>
          <w:b/>
          <w:sz w:val="28"/>
          <w:szCs w:val="28"/>
        </w:rPr>
        <w:t>«Ремонт, капитальный ремонт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>»</w:t>
      </w:r>
      <w:bookmarkEnd w:id="6"/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35"/>
    </w:p>
    <w:bookmarkEnd w:id="7"/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5078"/>
      </w:tblGrid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</w:p>
          <w:p w:rsidR="005E549C" w:rsidRPr="00BE2A37" w:rsidRDefault="005E549C" w:rsidP="005E54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8" w:type="dxa"/>
          </w:tcPr>
          <w:p w:rsidR="00AE48E9" w:rsidRPr="00AE48E9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1092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33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доли  автомобильных дорог общего пользования местного значения в границах населенных пунктов Палехского городского поселения, требующих ремонта</w:t>
            </w:r>
          </w:p>
        </w:tc>
      </w:tr>
      <w:tr w:rsidR="005E549C" w:rsidRPr="00BE2A37" w:rsidTr="005E549C">
        <w:trPr>
          <w:trHeight w:val="96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Обеспечение проведения ремонтных работ в отношении автомобильных дорог общего пользования местного значения в границах населенных пунктов Палехского городского поселения.</w:t>
            </w:r>
          </w:p>
          <w:p w:rsidR="005E549C" w:rsidRPr="00BE2A37" w:rsidRDefault="005E549C" w:rsidP="005E549C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0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F8523E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44 285 714,21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г. – </w:t>
            </w:r>
            <w:r>
              <w:rPr>
                <w:sz w:val="28"/>
              </w:rPr>
              <w:t xml:space="preserve">2 959 395,00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733F44" w:rsidRDefault="005E549C" w:rsidP="005E549C">
            <w:pPr>
              <w:rPr>
                <w:b/>
                <w:color w:val="000000"/>
                <w:szCs w:val="22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E82D21">
              <w:rPr>
                <w:sz w:val="28"/>
                <w:szCs w:val="28"/>
              </w:rPr>
              <w:t xml:space="preserve">– </w:t>
            </w:r>
            <w:r w:rsidR="00F8523E" w:rsidRPr="00F8523E">
              <w:rPr>
                <w:color w:val="000000"/>
                <w:sz w:val="28"/>
                <w:szCs w:val="28"/>
              </w:rPr>
              <w:t>3</w:t>
            </w:r>
            <w:r w:rsidR="00F8523E">
              <w:rPr>
                <w:color w:val="000000"/>
                <w:sz w:val="28"/>
                <w:szCs w:val="28"/>
              </w:rPr>
              <w:t> </w:t>
            </w:r>
            <w:r w:rsidR="00F8523E" w:rsidRPr="00F8523E">
              <w:rPr>
                <w:color w:val="000000"/>
                <w:sz w:val="28"/>
                <w:szCs w:val="28"/>
              </w:rPr>
              <w:t>486</w:t>
            </w:r>
            <w:r w:rsidR="00F8523E">
              <w:rPr>
                <w:color w:val="000000"/>
                <w:sz w:val="28"/>
                <w:szCs w:val="28"/>
              </w:rPr>
              <w:t xml:space="preserve"> </w:t>
            </w:r>
            <w:r w:rsidR="00F8523E" w:rsidRPr="00F8523E">
              <w:rPr>
                <w:color w:val="000000"/>
                <w:sz w:val="28"/>
                <w:szCs w:val="28"/>
              </w:rPr>
              <w:t>652,24</w:t>
            </w:r>
            <w:r w:rsidR="00F8523E">
              <w:rPr>
                <w:b/>
                <w:color w:val="000000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2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</w:rPr>
              <w:t xml:space="preserve">2 412 128,04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2 059 691,50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Pr="00C65569">
              <w:rPr>
                <w:sz w:val="28"/>
              </w:rPr>
              <w:t>27 124 829,56</w:t>
            </w:r>
            <w:r>
              <w:rPr>
                <w:sz w:val="28"/>
              </w:rPr>
              <w:t xml:space="preserve">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="00F8523E">
              <w:rPr>
                <w:rFonts w:eastAsia="Calibri"/>
                <w:sz w:val="28"/>
                <w:szCs w:val="28"/>
              </w:rPr>
              <w:t>1 255 096,30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</w:t>
            </w:r>
            <w:r w:rsidR="003477FA">
              <w:rPr>
                <w:rFonts w:eastAsia="Calibri"/>
                <w:sz w:val="28"/>
                <w:szCs w:val="28"/>
              </w:rPr>
              <w:t>1 449 731,68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numPr>
                <w:ilvl w:val="0"/>
                <w:numId w:val="17"/>
              </w:numPr>
              <w:spacing w:after="0" w:line="240" w:lineRule="atLeast"/>
              <w:ind w:left="19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3477FA">
              <w:rPr>
                <w:rFonts w:eastAsia="Calibri"/>
                <w:sz w:val="28"/>
                <w:szCs w:val="28"/>
              </w:rPr>
              <w:t>1 538 189,89</w:t>
            </w:r>
            <w:r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Pr="0007451D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2023– 0,00 руб.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aa"/>
        <w:spacing w:after="0"/>
        <w:ind w:firstLine="720"/>
        <w:rPr>
          <w:sz w:val="28"/>
          <w:szCs w:val="28"/>
        </w:rPr>
      </w:pPr>
    </w:p>
    <w:p w:rsidR="005E549C" w:rsidRPr="00BE2A37" w:rsidRDefault="003477FA" w:rsidP="007B593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3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5E549C" w:rsidRPr="00BE2A3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bookmarkEnd w:id="8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годы. Нормативным основанием регулярного проведения ремонта и капитального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Палехского городского поселения является Закон Ивановской области № 80-03 от 14.07.2008 «О некоторых вопросах регулирования дорожной деятельности в Ивановской области».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в границах населенных пунктов Палехского городского поселения, в отношении которых планируется проводить ремонтные работы или осуществлять капитальный ремонт ежегодно определяется отделом городского хозяйства администрации Палехского муниципального района по результатам обследований.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</w:t>
      </w:r>
      <w:r w:rsidR="003477FA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BE2A37">
        <w:rPr>
          <w:rFonts w:ascii="Times New Roman" w:hAnsi="Times New Roman" w:cs="Times New Roman"/>
          <w:sz w:val="28"/>
          <w:szCs w:val="28"/>
        </w:rPr>
        <w:t>. Финансирование подпрограммы проводится за счет бюджетных ассигнований бюджета Палехского городского поселения.</w:t>
      </w:r>
    </w:p>
    <w:p w:rsidR="005E549C" w:rsidRDefault="005E549C" w:rsidP="007B593E">
      <w:pPr>
        <w:pStyle w:val="aa"/>
        <w:spacing w:after="0"/>
        <w:rPr>
          <w:b/>
          <w:bCs/>
          <w:sz w:val="28"/>
          <w:szCs w:val="28"/>
        </w:rPr>
      </w:pPr>
    </w:p>
    <w:p w:rsidR="005E549C" w:rsidRPr="00BE2A37" w:rsidRDefault="005E549C" w:rsidP="005E549C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2A37">
        <w:rPr>
          <w:b/>
          <w:bCs/>
          <w:sz w:val="28"/>
          <w:szCs w:val="28"/>
        </w:rPr>
        <w:t xml:space="preserve">.Сведения о целевых индикаторах (показателях) реализации </w:t>
      </w:r>
      <w:r>
        <w:rPr>
          <w:b/>
          <w:bCs/>
          <w:sz w:val="28"/>
          <w:szCs w:val="28"/>
        </w:rPr>
        <w:t>под</w:t>
      </w:r>
      <w:r w:rsidRPr="00BE2A37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976"/>
        <w:gridCol w:w="851"/>
        <w:gridCol w:w="850"/>
        <w:gridCol w:w="993"/>
        <w:gridCol w:w="850"/>
        <w:gridCol w:w="851"/>
        <w:gridCol w:w="992"/>
      </w:tblGrid>
      <w:tr w:rsidR="005E549C" w:rsidRPr="0065100B" w:rsidTr="005E549C">
        <w:tc>
          <w:tcPr>
            <w:tcW w:w="421" w:type="dxa"/>
            <w:vMerge w:val="restart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  </w:t>
            </w:r>
          </w:p>
        </w:tc>
        <w:tc>
          <w:tcPr>
            <w:tcW w:w="2976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целевого индикатор</w:t>
            </w:r>
            <w:proofErr w:type="gram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а(</w:t>
            </w:r>
            <w:proofErr w:type="gramEnd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показателя)                             </w:t>
            </w:r>
          </w:p>
        </w:tc>
        <w:tc>
          <w:tcPr>
            <w:tcW w:w="851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536" w:type="dxa"/>
            <w:gridSpan w:val="5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5E549C" w:rsidRPr="0065100B" w:rsidTr="005E549C">
        <w:trPr>
          <w:trHeight w:val="263"/>
        </w:trPr>
        <w:tc>
          <w:tcPr>
            <w:tcW w:w="421" w:type="dxa"/>
            <w:vMerge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дорог Палехского городского поселения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39,64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39,64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88,5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запланированные для достижения целевых индикаторов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0" w:type="dxa"/>
          </w:tcPr>
          <w:p w:rsidR="005E549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твердым покрытием (щебень)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729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усовершенствованным покрытием (асфальт)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2989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2461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E549C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AE48E9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Default="005E549C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</w:p>
    <w:p w:rsidR="005E549C" w:rsidRPr="00DE69C9" w:rsidRDefault="007B593E" w:rsidP="007B593E">
      <w:pPr>
        <w:pStyle w:val="aa"/>
        <w:spacing w:after="0" w:line="190" w:lineRule="exact"/>
        <w:ind w:left="5520"/>
        <w:jc w:val="center"/>
        <w:rPr>
          <w:rStyle w:val="170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E549C">
        <w:rPr>
          <w:sz w:val="24"/>
          <w:szCs w:val="24"/>
        </w:rPr>
        <w:t>( руб.)</w:t>
      </w:r>
    </w:p>
    <w:tbl>
      <w:tblPr>
        <w:tblW w:w="87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3460"/>
        <w:gridCol w:w="1275"/>
        <w:gridCol w:w="993"/>
        <w:gridCol w:w="992"/>
        <w:gridCol w:w="850"/>
        <w:gridCol w:w="851"/>
      </w:tblGrid>
      <w:tr w:rsidR="005E549C" w:rsidTr="005E549C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E549C" w:rsidTr="005E549C">
        <w:trPr>
          <w:trHeight w:val="27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137620" w:rsidP="005E5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30084224,56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630122" w:rsidRDefault="00F8523E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4741748,54</w:t>
            </w:r>
          </w:p>
          <w:p w:rsidR="005E549C" w:rsidRPr="00630122" w:rsidRDefault="005E549C" w:rsidP="005E549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630122" w:rsidRDefault="00AE48E9" w:rsidP="005E549C">
            <w:pPr>
              <w:jc w:val="center"/>
              <w:rPr>
                <w:b/>
              </w:rPr>
            </w:pPr>
            <w:r>
              <w:rPr>
                <w:b/>
              </w:rPr>
              <w:t>3861859,72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630122" w:rsidRDefault="00AE48E9" w:rsidP="005E549C">
            <w:pPr>
              <w:jc w:val="center"/>
              <w:rPr>
                <w:b/>
              </w:rPr>
            </w:pPr>
            <w:r>
              <w:rPr>
                <w:b/>
              </w:rPr>
              <w:t>3597881,39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</w:t>
            </w:r>
            <w:r w:rsidR="005316FA">
              <w:rPr>
                <w:b/>
              </w:rPr>
              <w:t>,00</w:t>
            </w:r>
          </w:p>
        </w:tc>
      </w:tr>
      <w:tr w:rsidR="005E549C" w:rsidTr="005E549C">
        <w:trPr>
          <w:trHeight w:val="27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AD2982" w:rsidRDefault="005E549C" w:rsidP="005E549C">
            <w:pPr>
              <w:jc w:val="center"/>
              <w:rPr>
                <w:b/>
              </w:rPr>
            </w:pPr>
            <w:r w:rsidRPr="00AD2982">
              <w:rPr>
                <w:b/>
              </w:rPr>
              <w:t>2712</w:t>
            </w:r>
            <w:r>
              <w:rPr>
                <w:b/>
              </w:rPr>
              <w:t>4829,56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5E1213" w:rsidRDefault="00462904" w:rsidP="005E549C">
            <w:pPr>
              <w:jc w:val="center"/>
              <w:rPr>
                <w:b/>
              </w:rPr>
            </w:pPr>
            <w:r>
              <w:rPr>
                <w:b/>
              </w:rPr>
              <w:t>1255096,30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147E83" w:rsidRDefault="00AE48E9" w:rsidP="005E549C">
            <w:pPr>
              <w:jc w:val="center"/>
            </w:pPr>
            <w:r>
              <w:t>1449731,68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AE48E9" w:rsidP="005E549C">
            <w:pPr>
              <w:jc w:val="center"/>
            </w:pPr>
            <w:r>
              <w:t>1538189,89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jc w:val="center"/>
            </w:pPr>
            <w:r>
              <w:t>0,00</w:t>
            </w:r>
          </w:p>
        </w:tc>
      </w:tr>
      <w:tr w:rsidR="005E549C" w:rsidTr="005E549C">
        <w:trPr>
          <w:trHeight w:val="34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549C" w:rsidRPr="00733F44" w:rsidRDefault="005E549C" w:rsidP="0013762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37620">
              <w:rPr>
                <w:b/>
              </w:rPr>
              <w:t>59395,00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733F44" w:rsidRDefault="00F8523E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3486652,24</w:t>
            </w:r>
          </w:p>
          <w:p w:rsidR="005E549C" w:rsidRPr="00733F44" w:rsidRDefault="005E549C" w:rsidP="005E549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733F44" w:rsidRDefault="005E549C" w:rsidP="005E549C">
            <w:pPr>
              <w:jc w:val="center"/>
              <w:rPr>
                <w:b/>
              </w:rPr>
            </w:pPr>
            <w:r>
              <w:rPr>
                <w:b/>
              </w:rPr>
              <w:t>2412128,04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733F44" w:rsidRDefault="005E549C" w:rsidP="005E549C">
            <w:pPr>
              <w:jc w:val="center"/>
              <w:rPr>
                <w:b/>
              </w:rPr>
            </w:pPr>
            <w:r>
              <w:rPr>
                <w:b/>
              </w:rPr>
              <w:t>2059691,5</w:t>
            </w:r>
            <w:r w:rsidR="00AE48E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C65569" w:rsidRDefault="005E549C" w:rsidP="005E549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</w:t>
            </w:r>
            <w:r w:rsidR="005316FA">
              <w:rPr>
                <w:b/>
              </w:rPr>
              <w:t>,00</w:t>
            </w: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pPr>
              <w:jc w:val="both"/>
            </w:pPr>
            <w:r>
              <w:t xml:space="preserve">Ямочный ремонт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446408,95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36714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812128,04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8E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FC7188">
              <w:rPr>
                <w:rFonts w:ascii="Times New Roman" w:hAnsi="Times New Roman" w:cs="Times New Roman"/>
                <w:bCs/>
                <w:sz w:val="20"/>
                <w:szCs w:val="22"/>
              </w:rPr>
              <w:t>1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59691,</w:t>
            </w:r>
          </w:p>
          <w:p w:rsidR="005E549C" w:rsidRPr="00147E8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5</w:t>
            </w:r>
            <w:r w:rsidR="00AE48E9">
              <w:rPr>
                <w:rFonts w:ascii="Times New Roman" w:hAnsi="Times New Roman" w:cs="Times New Roman"/>
                <w:bCs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47E8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15000</w:t>
            </w:r>
            <w:r w:rsidRPr="00FC7188">
              <w:rPr>
                <w:rFonts w:ascii="Times New Roman" w:hAnsi="Times New Roman" w:cs="Times New Roman"/>
                <w:bCs/>
                <w:sz w:val="20"/>
                <w:szCs w:val="22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2"/>
              </w:rPr>
              <w:t>,00</w:t>
            </w: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ул. Зиновьева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14495832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Pr="00C63128" w:rsidRDefault="005E549C" w:rsidP="005E549C">
            <w: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620DC5" w:rsidRDefault="005E549C" w:rsidP="005E549C">
            <w:pPr>
              <w:jc w:val="both"/>
            </w:pPr>
            <w:r>
              <w:t>Ремонт ул. Голикова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11923307,88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47E8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47E8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Строительная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316741,63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в пер. Базарный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120000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Социалистическая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Сосновая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Коммунальная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2133312,29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участка дороги по ул. 2-я </w:t>
            </w:r>
            <w:proofErr w:type="gramStart"/>
            <w:r>
              <w:t>Западная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Мичурина в п. Палех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</w:t>
            </w:r>
            <w:r w:rsidRPr="00AC18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участка дороги по ул.1-я </w:t>
            </w:r>
            <w:proofErr w:type="gramStart"/>
            <w:r>
              <w:t>Западная</w:t>
            </w:r>
            <w:proofErr w:type="gramEnd"/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246715</w:t>
            </w:r>
            <w:r w:rsidR="003147B8"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137620">
            <w:pPr>
              <w:jc w:val="both"/>
            </w:pPr>
            <w:r>
              <w:t xml:space="preserve">Ремонт участка дороги по ул. </w:t>
            </w:r>
            <w:proofErr w:type="spellStart"/>
            <w:r>
              <w:t>Котухиных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1321154,00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участка дроги по ул. Маяковского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140448</w:t>
            </w:r>
            <w:r w:rsidR="003147B8"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 xml:space="preserve">Ремонт дороги по ул. 3-я </w:t>
            </w:r>
            <w:proofErr w:type="gramStart"/>
            <w:r>
              <w:t>Западная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13762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участка дороги по пер. Музейный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21881</w:t>
            </w:r>
            <w:r w:rsidR="003147B8"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ул. Фрунзе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ул. Чернышевского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316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1849731,68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ул. Чапаева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316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316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5316FA">
              <w:rPr>
                <w:rFonts w:ascii="Times New Roman" w:hAnsi="Times New Roman" w:cs="Times New Roman"/>
                <w:bCs/>
                <w:sz w:val="20"/>
                <w:szCs w:val="24"/>
              </w:rPr>
              <w:t>1738189,89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Ремонт дороги по ул</w:t>
            </w:r>
            <w:proofErr w:type="gramStart"/>
            <w:r>
              <w:t>.П</w:t>
            </w:r>
            <w:proofErr w:type="gramEnd"/>
            <w:r>
              <w:t>ушкина п.Палех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F8523E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202001,54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при предоставлении субсидии по объекту </w:t>
            </w:r>
            <w:r w:rsidRPr="00630122">
              <w:rPr>
                <w:sz w:val="22"/>
                <w:szCs w:val="22"/>
              </w:rPr>
              <w:t>«</w:t>
            </w:r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Ремонт дороги по </w:t>
            </w:r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ул</w:t>
            </w:r>
            <w:proofErr w:type="gramStart"/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.З</w:t>
            </w:r>
            <w:proofErr w:type="gramEnd"/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еленая </w:t>
            </w:r>
            <w:r w:rsidRPr="00630122">
              <w:rPr>
                <w:rStyle w:val="mail-message-map-nobreak"/>
                <w:sz w:val="22"/>
                <w:szCs w:val="22"/>
                <w:shd w:val="clear" w:color="auto" w:fill="FFFFFF"/>
              </w:rPr>
              <w:t>горка</w:t>
            </w:r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 xml:space="preserve">, подъезда к парку со стороны ул.М.Горького и </w:t>
            </w:r>
            <w:proofErr w:type="spellStart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ул.Баканова</w:t>
            </w:r>
            <w:proofErr w:type="spellEnd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. Палех, Ивановской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212409</w:t>
            </w:r>
            <w:r w:rsidR="003147B8"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316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316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r>
              <w:t xml:space="preserve">21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Устройство отвода ливневых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D11E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r>
              <w:t>22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Изготовление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327439,80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D11E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  <w:tr w:rsidR="005E549C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r>
              <w:t>23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D53B45" w:rsidRDefault="005E549C" w:rsidP="005E549C">
            <w:pPr>
              <w:jc w:val="both"/>
            </w:pPr>
            <w:r>
              <w:t>Проверка достоверности определения сметной стоимости в рамках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88920,00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D11E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F4473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30122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30122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  <w:tr w:rsidR="005E549C" w:rsidRPr="004F2F17" w:rsidTr="005E549C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49C" w:rsidRDefault="005E549C" w:rsidP="005E549C">
            <w:r>
              <w:t>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Default="005E549C" w:rsidP="005E549C">
            <w:pPr>
              <w:jc w:val="both"/>
            </w:pPr>
            <w:r>
              <w:t>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1F5D" w:rsidRDefault="0013762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232262,00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1D11E3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3147B8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FC7188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4F2F17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4F2F17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5316F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</w:tbl>
    <w:p w:rsidR="005E549C" w:rsidRPr="00BE2A37" w:rsidRDefault="005E549C" w:rsidP="005E549C">
      <w:pPr>
        <w:pStyle w:val="aa"/>
        <w:spacing w:after="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>Приложение 2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к муниципальной программе 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«Развитие транспортной системы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Палехского городского поселения»</w:t>
      </w:r>
    </w:p>
    <w:p w:rsidR="005E549C" w:rsidRPr="00BE2A37" w:rsidRDefault="005E549C" w:rsidP="005E549C">
      <w:pPr>
        <w:ind w:firstLine="720"/>
        <w:jc w:val="both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bookmarkStart w:id="9" w:name="bookmark39"/>
    </w:p>
    <w:p w:rsidR="005E549C" w:rsidRPr="00BE2A37" w:rsidRDefault="005E549C" w:rsidP="005E549C">
      <w:pPr>
        <w:pStyle w:val="ConsPlusNormal"/>
        <w:jc w:val="center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 xml:space="preserve">Подпрограмма «Содержание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>»</w:t>
      </w:r>
      <w:bookmarkEnd w:id="9"/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5378"/>
      </w:tblGrid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78" w:type="dxa"/>
          </w:tcPr>
          <w:p w:rsidR="00AE48E9" w:rsidRPr="00AE48E9" w:rsidRDefault="005E549C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1092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33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в рабочем состоянии всех  автомобильных дорог общего пользования местного значения в границах населенных пунктов Палехского городского поселения, сохранение объема и качества их содержания.</w:t>
            </w:r>
          </w:p>
        </w:tc>
      </w:tr>
      <w:tr w:rsidR="005E549C" w:rsidRPr="00BE2A37" w:rsidTr="005E549C">
        <w:trPr>
          <w:trHeight w:val="96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jc w:val="both"/>
            </w:pPr>
            <w:r w:rsidRPr="00BE2A37">
              <w:rPr>
                <w:sz w:val="28"/>
                <w:szCs w:val="28"/>
              </w:rPr>
              <w:t>Поддержание в рабочем состоянии всех автомобильных дорог общего пользования местного значения в границах населенных пунктов Палехского городского поселения, сохранении объема и качества их содержания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F8523E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12 731 955,28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3 145 000</w:t>
            </w:r>
            <w:r w:rsidRPr="002169A2">
              <w:rPr>
                <w:sz w:val="28"/>
                <w:szCs w:val="28"/>
              </w:rPr>
              <w:t>,</w:t>
            </w:r>
            <w:r w:rsidRPr="00E82D21">
              <w:rPr>
                <w:sz w:val="28"/>
                <w:szCs w:val="28"/>
              </w:rPr>
              <w:t>00 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</w:t>
            </w:r>
            <w:r w:rsidR="00F8523E">
              <w:rPr>
                <w:sz w:val="28"/>
                <w:szCs w:val="28"/>
              </w:rPr>
              <w:t> 133 347,76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2 100 000</w:t>
            </w:r>
            <w:r w:rsidRPr="00E82D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>0 руб.</w:t>
            </w:r>
            <w:r>
              <w:rPr>
                <w:sz w:val="28"/>
                <w:szCs w:val="28"/>
              </w:rPr>
              <w:t>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2 100 000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sz w:val="28"/>
              </w:rPr>
              <w:t xml:space="preserve">0,00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 xml:space="preserve">20 – </w:t>
            </w:r>
            <w:r w:rsidR="00094BEF">
              <w:rPr>
                <w:rFonts w:eastAsia="Calibri"/>
                <w:sz w:val="28"/>
                <w:szCs w:val="28"/>
              </w:rPr>
              <w:t>253 607,52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169A2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– 0,00 руб.</w:t>
            </w:r>
          </w:p>
          <w:p w:rsidR="005E549C" w:rsidRPr="0007451D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2023 – 0,00 руб.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43"/>
      <w:r>
        <w:rPr>
          <w:rFonts w:ascii="Times New Roman" w:hAnsi="Times New Roman" w:cs="Times New Roman"/>
          <w:b/>
          <w:bCs/>
          <w:sz w:val="28"/>
          <w:szCs w:val="28"/>
        </w:rPr>
        <w:t>2. Целевые индикаторы (показатели) подпрограммы</w:t>
      </w: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489"/>
        <w:gridCol w:w="567"/>
        <w:gridCol w:w="867"/>
        <w:gridCol w:w="854"/>
        <w:gridCol w:w="854"/>
        <w:gridCol w:w="845"/>
        <w:gridCol w:w="833"/>
      </w:tblGrid>
      <w:tr w:rsidR="005E549C" w:rsidRPr="00BE2A37" w:rsidTr="005E549C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BE2A37" w:rsidTr="005E549C">
        <w:trPr>
          <w:trHeight w:val="21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км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</w:tr>
      <w:tr w:rsidR="005E549C" w:rsidRPr="00BE2A37" w:rsidTr="005E549C">
        <w:trPr>
          <w:trHeight w:val="17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1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 Мероприятия подпрограммы</w:t>
      </w:r>
      <w:bookmarkEnd w:id="10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 и осуществляется посредством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549C" w:rsidRPr="00AE48E9" w:rsidRDefault="005E549C" w:rsidP="00AE48E9">
      <w:pPr>
        <w:pStyle w:val="ConsPlusNormal"/>
        <w:ind w:firstLine="0"/>
        <w:jc w:val="both"/>
        <w:rPr>
          <w:rStyle w:val="170"/>
          <w:rFonts w:ascii="Times New Roman" w:hAnsi="Times New Roman" w:cs="Times New Roman"/>
          <w:b w:val="0"/>
          <w:bCs w:val="0"/>
          <w:szCs w:val="28"/>
        </w:rPr>
      </w:pPr>
      <w:r w:rsidRPr="00AE48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подпрограммы является </w:t>
      </w:r>
      <w:r w:rsidR="00AE48E9" w:rsidRPr="00AE48E9">
        <w:rPr>
          <w:rFonts w:ascii="Times New Roman" w:hAnsi="Times New Roman" w:cs="Times New Roman"/>
          <w:sz w:val="28"/>
          <w:szCs w:val="28"/>
          <w:lang w:eastAsia="en-US"/>
        </w:rPr>
        <w:t>МКУ «Благоустройство территории Палеха»</w:t>
      </w:r>
      <w:r w:rsidRPr="00BE2A37">
        <w:rPr>
          <w:sz w:val="28"/>
          <w:szCs w:val="28"/>
        </w:rPr>
        <w:t xml:space="preserve">. </w:t>
      </w:r>
      <w:r w:rsidRPr="00AE48E9">
        <w:rPr>
          <w:rFonts w:ascii="Times New Roman" w:hAnsi="Times New Roman" w:cs="Times New Roman"/>
          <w:sz w:val="28"/>
          <w:szCs w:val="28"/>
        </w:rPr>
        <w:t>Финансирование подпрограммы проводится за счет бюджетных ассигнований бюджета Палехского городского поселения, иных источников финансирования не предполагается.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tbl>
      <w:tblPr>
        <w:tblW w:w="8979" w:type="dxa"/>
        <w:jc w:val="center"/>
        <w:tblInd w:w="1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5"/>
        <w:gridCol w:w="3751"/>
        <w:gridCol w:w="857"/>
        <w:gridCol w:w="851"/>
        <w:gridCol w:w="992"/>
        <w:gridCol w:w="850"/>
        <w:gridCol w:w="883"/>
      </w:tblGrid>
      <w:tr w:rsidR="005E549C" w:rsidRPr="00792AA9" w:rsidTr="005E549C">
        <w:trPr>
          <w:trHeight w:val="4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E549C" w:rsidRPr="00792AA9" w:rsidTr="005E549C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3145000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094BEF" w:rsidP="00462904">
            <w:pPr>
              <w:rPr>
                <w:b/>
                <w:bCs/>
              </w:rPr>
            </w:pPr>
            <w:r>
              <w:rPr>
                <w:b/>
                <w:bCs/>
              </w:rPr>
              <w:t>2386955,28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21000</w:t>
            </w:r>
            <w:r w:rsidRPr="00E62C4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2100000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3000000</w:t>
            </w:r>
            <w:r w:rsidR="00DC1347">
              <w:rPr>
                <w:b/>
                <w:bCs/>
              </w:rPr>
              <w:t>,00</w:t>
            </w:r>
          </w:p>
        </w:tc>
      </w:tr>
      <w:tr w:rsidR="005E549C" w:rsidRPr="00792AA9" w:rsidTr="005E549C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 w:rsidRPr="00E62C4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094BEF" w:rsidP="005E549C">
            <w:r>
              <w:t>253607,52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 w:rsidRPr="00E62C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0,00</w:t>
            </w:r>
          </w:p>
        </w:tc>
      </w:tr>
      <w:tr w:rsidR="005E549C" w:rsidRPr="00792AA9" w:rsidTr="005E549C">
        <w:trPr>
          <w:trHeight w:val="460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3145000</w:t>
            </w:r>
            <w:r w:rsidR="00DC1347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094BEF" w:rsidP="005E549C">
            <w:r>
              <w:t>2133347,76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21000</w:t>
            </w:r>
            <w:r w:rsidRPr="00E62C41">
              <w:t>0</w:t>
            </w:r>
            <w:r>
              <w:t>0</w:t>
            </w:r>
            <w:r w:rsidR="00DC1347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2100000</w:t>
            </w:r>
            <w:r w:rsidR="00DC1347"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3000000</w:t>
            </w:r>
            <w:r w:rsidR="00DC1347">
              <w:t>,00</w:t>
            </w:r>
          </w:p>
        </w:tc>
      </w:tr>
      <w:tr w:rsidR="005E549C" w:rsidRPr="00792AA9" w:rsidTr="005E549C">
        <w:trPr>
          <w:trHeight w:val="66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0F1ED8" w:rsidRDefault="005E549C" w:rsidP="005E549C">
            <w:r w:rsidRPr="000F1ED8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14F">
              <w:rPr>
                <w:rStyle w:val="35"/>
                <w:rFonts w:ascii="Times New Roman" w:hAnsi="Times New Roman" w:cs="Times New Roman"/>
              </w:rPr>
              <w:t xml:space="preserve">Содержание </w:t>
            </w: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C1347" w:rsidRPr="00792AA9" w:rsidTr="005E549C">
        <w:trPr>
          <w:trHeight w:val="66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47" w:rsidRPr="000F1ED8" w:rsidRDefault="00DC1347" w:rsidP="005E549C">
            <w: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Pr="0068214F" w:rsidRDefault="00DC1347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Style w:val="35"/>
                <w:rFonts w:ascii="Times New Roman" w:hAnsi="Times New Roman" w:cs="Times New Roman"/>
              </w:rPr>
            </w:pPr>
            <w:r>
              <w:rPr>
                <w:rStyle w:val="35"/>
                <w:rFonts w:ascii="Times New Roman" w:hAnsi="Times New Roman" w:cs="Times New Roman"/>
              </w:rPr>
              <w:t xml:space="preserve">Устройство искусственной неровности по ул. </w:t>
            </w:r>
            <w:proofErr w:type="spellStart"/>
            <w:r>
              <w:rPr>
                <w:rStyle w:val="35"/>
                <w:rFonts w:ascii="Times New Roman" w:hAnsi="Times New Roman" w:cs="Times New Roman"/>
              </w:rPr>
              <w:t>Котухиных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Default="00094BEF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266955,28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47" w:rsidRDefault="00DC1347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E549C" w:rsidRPr="00CF4F72" w:rsidRDefault="005E549C" w:rsidP="005E549C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9C" w:rsidRDefault="005E549C" w:rsidP="005E549C"/>
    <w:p w:rsidR="00FA42FA" w:rsidRDefault="00FA42FA"/>
    <w:sectPr w:rsidR="00FA42FA" w:rsidSect="005E54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5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5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11D4"/>
    <w:rsid w:val="00002B34"/>
    <w:rsid w:val="0001170E"/>
    <w:rsid w:val="000154CB"/>
    <w:rsid w:val="00021547"/>
    <w:rsid w:val="000314A6"/>
    <w:rsid w:val="00036017"/>
    <w:rsid w:val="0005276E"/>
    <w:rsid w:val="00067670"/>
    <w:rsid w:val="00077F9C"/>
    <w:rsid w:val="00092385"/>
    <w:rsid w:val="00094BEF"/>
    <w:rsid w:val="000C1237"/>
    <w:rsid w:val="000D3F7D"/>
    <w:rsid w:val="000F17FA"/>
    <w:rsid w:val="000F3290"/>
    <w:rsid w:val="0010653F"/>
    <w:rsid w:val="0011248E"/>
    <w:rsid w:val="00112739"/>
    <w:rsid w:val="00120613"/>
    <w:rsid w:val="00127856"/>
    <w:rsid w:val="00135891"/>
    <w:rsid w:val="00137620"/>
    <w:rsid w:val="00144287"/>
    <w:rsid w:val="00154F7D"/>
    <w:rsid w:val="001662B8"/>
    <w:rsid w:val="001933F6"/>
    <w:rsid w:val="001A6D6E"/>
    <w:rsid w:val="001B21D7"/>
    <w:rsid w:val="001C6B3F"/>
    <w:rsid w:val="001D11E3"/>
    <w:rsid w:val="001E6EEA"/>
    <w:rsid w:val="001F31BF"/>
    <w:rsid w:val="002169A2"/>
    <w:rsid w:val="00217D5B"/>
    <w:rsid w:val="0023375D"/>
    <w:rsid w:val="00245268"/>
    <w:rsid w:val="00247F34"/>
    <w:rsid w:val="002567ED"/>
    <w:rsid w:val="00271CB9"/>
    <w:rsid w:val="00275942"/>
    <w:rsid w:val="00286203"/>
    <w:rsid w:val="00292174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47B8"/>
    <w:rsid w:val="00317B7B"/>
    <w:rsid w:val="00341F34"/>
    <w:rsid w:val="003477FA"/>
    <w:rsid w:val="003528BF"/>
    <w:rsid w:val="003667B4"/>
    <w:rsid w:val="00377703"/>
    <w:rsid w:val="003861EA"/>
    <w:rsid w:val="003A716C"/>
    <w:rsid w:val="003C2AD2"/>
    <w:rsid w:val="003E537A"/>
    <w:rsid w:val="003F66B8"/>
    <w:rsid w:val="00403D03"/>
    <w:rsid w:val="00407AA7"/>
    <w:rsid w:val="00412E42"/>
    <w:rsid w:val="004261CE"/>
    <w:rsid w:val="00443460"/>
    <w:rsid w:val="00462904"/>
    <w:rsid w:val="00474631"/>
    <w:rsid w:val="0048782A"/>
    <w:rsid w:val="004A4282"/>
    <w:rsid w:val="004A4474"/>
    <w:rsid w:val="004C25F5"/>
    <w:rsid w:val="004D26BC"/>
    <w:rsid w:val="004D42F0"/>
    <w:rsid w:val="004D4CEC"/>
    <w:rsid w:val="004D5D2E"/>
    <w:rsid w:val="004D7A32"/>
    <w:rsid w:val="004E231D"/>
    <w:rsid w:val="0051057F"/>
    <w:rsid w:val="005316FA"/>
    <w:rsid w:val="005410F0"/>
    <w:rsid w:val="00542515"/>
    <w:rsid w:val="005441E5"/>
    <w:rsid w:val="00546E06"/>
    <w:rsid w:val="00553BA3"/>
    <w:rsid w:val="00570406"/>
    <w:rsid w:val="00585D3D"/>
    <w:rsid w:val="0059287F"/>
    <w:rsid w:val="005960BC"/>
    <w:rsid w:val="00597537"/>
    <w:rsid w:val="00597FF3"/>
    <w:rsid w:val="005B187C"/>
    <w:rsid w:val="005C0A99"/>
    <w:rsid w:val="005D184E"/>
    <w:rsid w:val="005E086A"/>
    <w:rsid w:val="005E1213"/>
    <w:rsid w:val="005E549C"/>
    <w:rsid w:val="00601700"/>
    <w:rsid w:val="00620DC5"/>
    <w:rsid w:val="00621C5F"/>
    <w:rsid w:val="00630122"/>
    <w:rsid w:val="00631351"/>
    <w:rsid w:val="00645E83"/>
    <w:rsid w:val="0065100B"/>
    <w:rsid w:val="00681F5D"/>
    <w:rsid w:val="0068214F"/>
    <w:rsid w:val="006910A7"/>
    <w:rsid w:val="00693D8D"/>
    <w:rsid w:val="006B193A"/>
    <w:rsid w:val="006B1C05"/>
    <w:rsid w:val="006B5DD9"/>
    <w:rsid w:val="006C2AD9"/>
    <w:rsid w:val="006C3148"/>
    <w:rsid w:val="006D16E8"/>
    <w:rsid w:val="006D231A"/>
    <w:rsid w:val="006E1B03"/>
    <w:rsid w:val="006E4868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49D8"/>
    <w:rsid w:val="00753FCE"/>
    <w:rsid w:val="007553CC"/>
    <w:rsid w:val="00767CB5"/>
    <w:rsid w:val="00792AA9"/>
    <w:rsid w:val="007952FF"/>
    <w:rsid w:val="007A7A90"/>
    <w:rsid w:val="007B593E"/>
    <w:rsid w:val="007C0444"/>
    <w:rsid w:val="007D157A"/>
    <w:rsid w:val="007F13D3"/>
    <w:rsid w:val="00804FB9"/>
    <w:rsid w:val="00806239"/>
    <w:rsid w:val="00810A2C"/>
    <w:rsid w:val="00817156"/>
    <w:rsid w:val="00825BC4"/>
    <w:rsid w:val="0082639C"/>
    <w:rsid w:val="008267A0"/>
    <w:rsid w:val="00844CFE"/>
    <w:rsid w:val="00860551"/>
    <w:rsid w:val="00867BE6"/>
    <w:rsid w:val="00880640"/>
    <w:rsid w:val="0088212D"/>
    <w:rsid w:val="008A1F89"/>
    <w:rsid w:val="008B3BCC"/>
    <w:rsid w:val="008B7D9D"/>
    <w:rsid w:val="008D0DAA"/>
    <w:rsid w:val="008D7CD9"/>
    <w:rsid w:val="0090096B"/>
    <w:rsid w:val="009030DB"/>
    <w:rsid w:val="00920EB2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7A66"/>
    <w:rsid w:val="009C4F22"/>
    <w:rsid w:val="00A01A70"/>
    <w:rsid w:val="00A03BE5"/>
    <w:rsid w:val="00A05AE5"/>
    <w:rsid w:val="00A14C82"/>
    <w:rsid w:val="00A174A4"/>
    <w:rsid w:val="00A272A6"/>
    <w:rsid w:val="00A43FD4"/>
    <w:rsid w:val="00A440D8"/>
    <w:rsid w:val="00A46E3E"/>
    <w:rsid w:val="00A47200"/>
    <w:rsid w:val="00A72DA5"/>
    <w:rsid w:val="00A81B1F"/>
    <w:rsid w:val="00A82F6F"/>
    <w:rsid w:val="00AC14D3"/>
    <w:rsid w:val="00AC1836"/>
    <w:rsid w:val="00AC69AF"/>
    <w:rsid w:val="00AD2982"/>
    <w:rsid w:val="00AE48E9"/>
    <w:rsid w:val="00AE5AE0"/>
    <w:rsid w:val="00B00123"/>
    <w:rsid w:val="00B17A63"/>
    <w:rsid w:val="00B57FBC"/>
    <w:rsid w:val="00B80126"/>
    <w:rsid w:val="00B81025"/>
    <w:rsid w:val="00B9466C"/>
    <w:rsid w:val="00BA4945"/>
    <w:rsid w:val="00BB2291"/>
    <w:rsid w:val="00BC0531"/>
    <w:rsid w:val="00BC12F2"/>
    <w:rsid w:val="00BE222B"/>
    <w:rsid w:val="00BE2D22"/>
    <w:rsid w:val="00C12719"/>
    <w:rsid w:val="00C23062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53B45"/>
    <w:rsid w:val="00D704F7"/>
    <w:rsid w:val="00DA09C9"/>
    <w:rsid w:val="00DC1347"/>
    <w:rsid w:val="00DD4B70"/>
    <w:rsid w:val="00DD71D2"/>
    <w:rsid w:val="00DD7851"/>
    <w:rsid w:val="00DD7B90"/>
    <w:rsid w:val="00DE02D3"/>
    <w:rsid w:val="00DE1CA3"/>
    <w:rsid w:val="00DE1CB2"/>
    <w:rsid w:val="00DE3A18"/>
    <w:rsid w:val="00DE7E20"/>
    <w:rsid w:val="00DF0336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F02D0A"/>
    <w:rsid w:val="00F202E8"/>
    <w:rsid w:val="00F42D4C"/>
    <w:rsid w:val="00F44739"/>
    <w:rsid w:val="00F5359B"/>
    <w:rsid w:val="00F54E4A"/>
    <w:rsid w:val="00F638FA"/>
    <w:rsid w:val="00F8523E"/>
    <w:rsid w:val="00F87B12"/>
    <w:rsid w:val="00F92BA1"/>
    <w:rsid w:val="00F97736"/>
    <w:rsid w:val="00FA0DB2"/>
    <w:rsid w:val="00FA42FA"/>
    <w:rsid w:val="00FC7188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character" w:customStyle="1" w:styleId="ac">
    <w:name w:val="Колонтитул_"/>
    <w:basedOn w:val="a0"/>
    <w:link w:val="ad"/>
    <w:uiPriority w:val="99"/>
    <w:locked/>
    <w:rsid w:val="005E549C"/>
    <w:rPr>
      <w:shd w:val="clear" w:color="auto" w:fill="FFFFFF"/>
    </w:rPr>
  </w:style>
  <w:style w:type="character" w:customStyle="1" w:styleId="Gungsuh">
    <w:name w:val="Колонтитул + Gungsuh"/>
    <w:aliases w:val="8 pt"/>
    <w:basedOn w:val="ac"/>
    <w:uiPriority w:val="99"/>
    <w:rsid w:val="005E549C"/>
    <w:rPr>
      <w:rFonts w:ascii="Gungsuh" w:eastAsia="Gungsuh" w:cs="Gungsuh"/>
      <w:spacing w:val="0"/>
      <w:sz w:val="16"/>
      <w:szCs w:val="16"/>
    </w:rPr>
  </w:style>
  <w:style w:type="character" w:customStyle="1" w:styleId="313">
    <w:name w:val="Заголовок №313"/>
    <w:basedOn w:val="a0"/>
    <w:uiPriority w:val="99"/>
    <w:rsid w:val="005E549C"/>
    <w:rPr>
      <w:rFonts w:ascii="Verdana" w:hAnsi="Verdana" w:cs="Verdana"/>
      <w:noProof/>
      <w:spacing w:val="-10"/>
      <w:sz w:val="24"/>
      <w:szCs w:val="24"/>
    </w:rPr>
  </w:style>
  <w:style w:type="character" w:customStyle="1" w:styleId="21">
    <w:name w:val="Подпись к таблице (2)_"/>
    <w:basedOn w:val="a0"/>
    <w:link w:val="22"/>
    <w:uiPriority w:val="99"/>
    <w:locked/>
    <w:rsid w:val="005E549C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5E549C"/>
    <w:rPr>
      <w:rFonts w:ascii="Verdana" w:hAnsi="Verdana" w:cs="Verdana"/>
      <w:spacing w:val="-10"/>
      <w:sz w:val="24"/>
      <w:szCs w:val="24"/>
    </w:rPr>
  </w:style>
  <w:style w:type="paragraph" w:customStyle="1" w:styleId="ad">
    <w:name w:val="Колонтитул"/>
    <w:basedOn w:val="a"/>
    <w:link w:val="ac"/>
    <w:uiPriority w:val="99"/>
    <w:rsid w:val="005E549C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5E549C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Pro-List2">
    <w:name w:val="Pro-List #2"/>
    <w:basedOn w:val="a"/>
    <w:uiPriority w:val="99"/>
    <w:rsid w:val="005E549C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FE141DEDBDC31FB5D5C2349AC83ECF75FE0CD990ADA1E89C785196540E2066C3996966247274j267E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6FE141DEDBDC31FB5D5C2349AC83ECF75FE0CD990ADA1E89C785196540E2066C3996966247274j2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071C-B35D-4E56-BB5F-D5780D18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7</cp:revision>
  <cp:lastPrinted>2020-04-23T06:20:00Z</cp:lastPrinted>
  <dcterms:created xsi:type="dcterms:W3CDTF">2020-04-16T12:13:00Z</dcterms:created>
  <dcterms:modified xsi:type="dcterms:W3CDTF">2020-04-23T06:22:00Z</dcterms:modified>
</cp:coreProperties>
</file>