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Layout w:type="fixed"/>
        <w:tblLook w:val="04A0"/>
      </w:tblPr>
      <w:tblGrid>
        <w:gridCol w:w="3652"/>
        <w:gridCol w:w="2268"/>
        <w:gridCol w:w="3485"/>
      </w:tblGrid>
      <w:tr w:rsidR="00FF3950" w:rsidRPr="00FF3950" w:rsidTr="00FF3950">
        <w:trPr>
          <w:trHeight w:val="1703"/>
        </w:trPr>
        <w:tc>
          <w:tcPr>
            <w:tcW w:w="3652" w:type="dxa"/>
            <w:hideMark/>
          </w:tcPr>
          <w:p w:rsidR="00FF3950" w:rsidRPr="00FF3950" w:rsidRDefault="00FF3950" w:rsidP="00FF3950">
            <w:pPr>
              <w:autoSpaceDE w:val="0"/>
              <w:autoSpaceDN w:val="0"/>
              <w:adjustRightInd w:val="0"/>
              <w:ind w:left="-1695" w:firstLine="851"/>
              <w:rPr>
                <w:rFonts w:ascii="Times New Roman" w:eastAsia="Times New Roman" w:hAnsi="Times New Roman" w:cs="Times New Roman"/>
                <w:color w:val="auto"/>
              </w:rPr>
            </w:pPr>
            <w:r w:rsidRPr="00FF3950">
              <w:rPr>
                <w:rFonts w:ascii="Times New Roman" w:eastAsia="Times New Roman" w:hAnsi="Times New Roman" w:cs="Times New Roman"/>
                <w:color w:val="auto"/>
              </w:rPr>
              <w:t xml:space="preserve">+        </w:t>
            </w:r>
          </w:p>
        </w:tc>
        <w:tc>
          <w:tcPr>
            <w:tcW w:w="2268" w:type="dxa"/>
          </w:tcPr>
          <w:p w:rsidR="00FF3950" w:rsidRPr="00FF3950" w:rsidRDefault="00FF3950" w:rsidP="00FF39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3950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85852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950" w:rsidRPr="00FF3950" w:rsidRDefault="00FF3950" w:rsidP="00FF39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85" w:type="dxa"/>
          </w:tcPr>
          <w:p w:rsidR="00FF3950" w:rsidRPr="00FF3950" w:rsidRDefault="00FF3950" w:rsidP="00FF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F3950" w:rsidRPr="00FF3950" w:rsidRDefault="00FF3950" w:rsidP="00FF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F3950" w:rsidRPr="00FF3950" w:rsidRDefault="00FF3950" w:rsidP="00FF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F3950" w:rsidRPr="00FF3950" w:rsidRDefault="00FF3950" w:rsidP="00FF3950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F3950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</w:tbl>
    <w:p w:rsidR="00FF3950" w:rsidRPr="002D6F58" w:rsidRDefault="00FF3950" w:rsidP="00FF3950">
      <w:pPr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F3950" w:rsidRPr="002D6F58" w:rsidRDefault="00FF3950" w:rsidP="00FF3950">
      <w:pPr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СОВЕТ ПАЛЕХСКОГО МУНИЦИПАЛЬНОГО РАЙОНА</w:t>
      </w:r>
    </w:p>
    <w:p w:rsidR="00FF3950" w:rsidRPr="002D6F58" w:rsidRDefault="00FF3950" w:rsidP="00FF3950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2D6F5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2D6F5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FF3950" w:rsidRPr="002D6F58" w:rsidRDefault="00FF3950" w:rsidP="00FF3950">
      <w:pPr>
        <w:tabs>
          <w:tab w:val="center" w:pos="2531"/>
          <w:tab w:val="left" w:pos="3420"/>
        </w:tabs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45F1" w:rsidRPr="002D6F58" w:rsidRDefault="007745F1" w:rsidP="00FF3950">
      <w:pPr>
        <w:tabs>
          <w:tab w:val="center" w:pos="2531"/>
          <w:tab w:val="left" w:pos="3420"/>
        </w:tabs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F3950" w:rsidRPr="002D6F58" w:rsidRDefault="00FF3950" w:rsidP="00FF3950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1D7BD4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</w:t>
      </w:r>
      <w:r w:rsidR="000502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</w:t>
      </w:r>
      <w:r w:rsidR="001D7BD4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сентября</w:t>
      </w: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2018 года №</w:t>
      </w:r>
      <w:r w:rsidR="001D7BD4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65</w:t>
      </w:r>
    </w:p>
    <w:p w:rsidR="001D7BD4" w:rsidRPr="002D6F58" w:rsidRDefault="001D7BD4" w:rsidP="00FF3950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D7BD4" w:rsidRPr="002D6F58" w:rsidRDefault="001D7BD4" w:rsidP="001D7BD4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внесении</w:t>
      </w:r>
      <w:r w:rsidR="007745F1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изменений в решение Совета Палехского муниципального района от 24.12.2010 № 120 «Об утверждении Положения по управлению муниципальным долгом</w:t>
      </w:r>
      <w:r w:rsid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Палехского муниципального района</w:t>
      </w:r>
      <w:r w:rsidR="007745F1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FF3950" w:rsidRPr="002D6F58" w:rsidRDefault="00FF39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52E1" w:rsidRDefault="0077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В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соответствии с Бюджетным </w:t>
      </w:r>
      <w:hyperlink r:id="rId8" w:history="1">
        <w:r w:rsidR="00FF3950"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FF3950" w:rsidRPr="002D6F5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 в целях регулирования правовых отношений, связанных с управлением муниципальным долгом Палехского муниципального района, осуществлением муниципальных внутренних заимствований Палехского муниципального района и предоставлением муниципальных гарантий Палехского муниципального района</w:t>
      </w:r>
      <w:r w:rsidR="002D6F58">
        <w:rPr>
          <w:rFonts w:ascii="Times New Roman" w:hAnsi="Times New Roman" w:cs="Times New Roman"/>
          <w:sz w:val="28"/>
          <w:szCs w:val="28"/>
        </w:rPr>
        <w:t>,</w:t>
      </w:r>
    </w:p>
    <w:p w:rsidR="007745F1" w:rsidRPr="002D6F58" w:rsidRDefault="0077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E752E1" w:rsidRDefault="00E752E1" w:rsidP="007745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45F1" w:rsidRPr="002D6F58" w:rsidRDefault="007745F1" w:rsidP="007745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6F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F5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745F1" w:rsidRDefault="007745F1" w:rsidP="007745F1">
      <w:pPr>
        <w:pStyle w:val="ConsPlusNormal"/>
        <w:ind w:firstLine="540"/>
        <w:rPr>
          <w:rFonts w:ascii="Times New Roman" w:hAnsi="Times New Roman" w:cs="Times New Roman"/>
        </w:rPr>
      </w:pPr>
    </w:p>
    <w:p w:rsidR="00F6115D" w:rsidRDefault="00F6115D" w:rsidP="00F6115D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6115D">
        <w:rPr>
          <w:rFonts w:ascii="Times New Roman" w:hAnsi="Times New Roman" w:cs="Times New Roman"/>
          <w:sz w:val="28"/>
          <w:szCs w:val="28"/>
        </w:rPr>
        <w:t xml:space="preserve">1. Внести в решение Совета Палехского муниципального района от </w:t>
      </w:r>
      <w:r w:rsidRPr="00F611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24.12.2010 № 120 «Об утверждении Положения по управлению муниципальным долгом</w:t>
      </w:r>
      <w:r w:rsidR="002D6F5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Палехского муниципального района</w:t>
      </w:r>
      <w:r w:rsidRPr="00F611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изменение, изложив приложение в новой редакции (прилагается)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F6115D" w:rsidRDefault="00F6115D" w:rsidP="00F6115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</w:t>
      </w:r>
      <w:r w:rsidR="008015C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выполнением данного решения возложить на финансовый отдел администрации Палехского муниципального района</w:t>
      </w:r>
      <w:r w:rsidR="00E752E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6115D" w:rsidRDefault="00F6115D" w:rsidP="00F6115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</w:t>
      </w:r>
      <w:r w:rsidR="008015C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района.</w:t>
      </w:r>
    </w:p>
    <w:p w:rsidR="002D6F58" w:rsidRDefault="002D6F58" w:rsidP="002D6F58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5"/>
          <w:szCs w:val="25"/>
        </w:rPr>
      </w:pPr>
    </w:p>
    <w:p w:rsidR="000502ED" w:rsidRDefault="000502ED" w:rsidP="002D6F58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5"/>
          <w:szCs w:val="25"/>
        </w:rPr>
      </w:pPr>
    </w:p>
    <w:p w:rsidR="002D6F58" w:rsidRDefault="002D6F58" w:rsidP="002D6F58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5"/>
          <w:szCs w:val="25"/>
        </w:rPr>
      </w:pP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 w:rsidRPr="005728CD">
        <w:rPr>
          <w:rFonts w:ascii="Times New Roman" w:hAnsi="Times New Roman"/>
          <w:b/>
          <w:sz w:val="25"/>
          <w:szCs w:val="25"/>
        </w:rPr>
        <w:t xml:space="preserve">Глава </w:t>
      </w:r>
      <w:proofErr w:type="gramStart"/>
      <w:r w:rsidRPr="005728CD">
        <w:rPr>
          <w:rFonts w:ascii="Times New Roman" w:hAnsi="Times New Roman"/>
          <w:b/>
          <w:sz w:val="25"/>
          <w:szCs w:val="25"/>
        </w:rPr>
        <w:t>Палехского</w:t>
      </w:r>
      <w:proofErr w:type="gramEnd"/>
      <w:r w:rsidRPr="005728CD">
        <w:rPr>
          <w:rFonts w:ascii="Times New Roman" w:hAnsi="Times New Roman"/>
          <w:b/>
          <w:sz w:val="25"/>
          <w:szCs w:val="25"/>
        </w:rPr>
        <w:t xml:space="preserve"> </w:t>
      </w: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 w:rsidRPr="005728CD">
        <w:rPr>
          <w:rFonts w:ascii="Times New Roman" w:hAnsi="Times New Roman"/>
          <w:b/>
          <w:sz w:val="25"/>
          <w:szCs w:val="25"/>
        </w:rPr>
        <w:t>муниципального р</w:t>
      </w:r>
      <w:r>
        <w:rPr>
          <w:rFonts w:ascii="Times New Roman" w:hAnsi="Times New Roman"/>
          <w:b/>
          <w:sz w:val="25"/>
          <w:szCs w:val="25"/>
        </w:rPr>
        <w:t xml:space="preserve">айона </w:t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 w:rsidR="00E752E1">
        <w:rPr>
          <w:rFonts w:ascii="Times New Roman" w:hAnsi="Times New Roman"/>
          <w:b/>
          <w:sz w:val="25"/>
          <w:szCs w:val="25"/>
        </w:rPr>
        <w:t xml:space="preserve">   </w:t>
      </w:r>
      <w:r w:rsidR="000502ED">
        <w:rPr>
          <w:rFonts w:ascii="Times New Roman" w:hAnsi="Times New Roman"/>
          <w:b/>
          <w:sz w:val="25"/>
          <w:szCs w:val="25"/>
        </w:rPr>
        <w:t xml:space="preserve">  </w:t>
      </w:r>
      <w:bookmarkStart w:id="0" w:name="_GoBack"/>
      <w:bookmarkEnd w:id="0"/>
      <w:r w:rsidR="00E752E1">
        <w:rPr>
          <w:rFonts w:ascii="Times New Roman" w:hAnsi="Times New Roman"/>
          <w:b/>
          <w:sz w:val="25"/>
          <w:szCs w:val="25"/>
        </w:rPr>
        <w:t xml:space="preserve"> </w:t>
      </w:r>
      <w:r w:rsidR="000502ED">
        <w:rPr>
          <w:rFonts w:ascii="Times New Roman" w:hAnsi="Times New Roman"/>
          <w:b/>
          <w:sz w:val="25"/>
          <w:szCs w:val="25"/>
        </w:rPr>
        <w:t>И.В</w:t>
      </w:r>
      <w:r>
        <w:rPr>
          <w:rFonts w:ascii="Times New Roman" w:hAnsi="Times New Roman"/>
          <w:b/>
          <w:sz w:val="25"/>
          <w:szCs w:val="25"/>
        </w:rPr>
        <w:t>.</w:t>
      </w:r>
      <w:r w:rsidR="000502E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Старкин</w:t>
      </w:r>
      <w:proofErr w:type="spellEnd"/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</w:p>
    <w:p w:rsidR="000502ED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Председатель Совета Палехского </w:t>
      </w: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муниципального района</w:t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  <w:t xml:space="preserve">    Т.В.</w:t>
      </w:r>
      <w:r w:rsidR="000502ED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Богданова</w:t>
      </w:r>
    </w:p>
    <w:p w:rsidR="002D6F58" w:rsidRDefault="000502ED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2D6F58">
        <w:rPr>
          <w:rFonts w:ascii="Times New Roman" w:hAnsi="Times New Roman" w:cs="Times New Roman"/>
        </w:rPr>
        <w:t>риложение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Палехского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635D8">
        <w:rPr>
          <w:rFonts w:ascii="Times New Roman" w:hAnsi="Times New Roman" w:cs="Times New Roman"/>
        </w:rPr>
        <w:t>26.09.2018 № 65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Палехского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24.12.2010 № 120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6F58" w:rsidRP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6F58" w:rsidRPr="002D6F58" w:rsidRDefault="002D6F58" w:rsidP="002D6F5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F58">
        <w:rPr>
          <w:rFonts w:ascii="Times New Roman" w:hAnsi="Times New Roman" w:cs="Times New Roman"/>
          <w:b/>
          <w:bCs/>
          <w:sz w:val="28"/>
          <w:szCs w:val="28"/>
        </w:rPr>
        <w:t>Положение по управлению муниципальным долгом Палехского муниципального района</w:t>
      </w:r>
    </w:p>
    <w:p w:rsidR="002D6F58" w:rsidRPr="002D6F58" w:rsidRDefault="002D6F58" w:rsidP="002D6F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3950" w:rsidRDefault="00FF3950" w:rsidP="00FF3950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3BB2" w:rsidRPr="002D6F58" w:rsidRDefault="00C43BB2" w:rsidP="00FF3950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BB2" w:rsidRDefault="00C43BB2" w:rsidP="00C43B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1.1. Настоящее Положение разработано на основании Бюджетного </w:t>
      </w:r>
      <w:hyperlink r:id="rId10" w:history="1">
        <w:r w:rsidRPr="00C43BB2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кодекса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Российской Федерации и регулирует отношения, связанные с осуществлением муниципальных заимствований Палехского муниципального района и управлением муниципальным долгом Палехского муниципального района.</w:t>
      </w:r>
    </w:p>
    <w:p w:rsidR="00FF3950" w:rsidRPr="002D6F58" w:rsidRDefault="00C43BB2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E752E1">
        <w:rPr>
          <w:rFonts w:ascii="Times New Roman" w:hAnsi="Times New Roman" w:cs="Times New Roman"/>
          <w:sz w:val="28"/>
          <w:szCs w:val="28"/>
        </w:rPr>
        <w:t>положении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FF3950" w:rsidRPr="002D6F58" w:rsidRDefault="00AC4A11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F58">
        <w:rPr>
          <w:rFonts w:ascii="Times New Roman" w:hAnsi="Times New Roman" w:cs="Times New Roman"/>
          <w:b/>
          <w:sz w:val="28"/>
          <w:szCs w:val="28"/>
        </w:rPr>
        <w:t>муниципальный долг 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- обязательства, возникающие из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1E7CA3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заимствования),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1E7CA3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по обязательствам третьих лиц (далее </w:t>
      </w:r>
      <w:r w:rsidR="001E7CA3" w:rsidRPr="002D6F58">
        <w:rPr>
          <w:rFonts w:ascii="Times New Roman" w:hAnsi="Times New Roman" w:cs="Times New Roman"/>
          <w:sz w:val="28"/>
          <w:szCs w:val="28"/>
        </w:rPr>
        <w:t>–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 гарант</w:t>
      </w:r>
      <w:r w:rsidR="002D6F58" w:rsidRPr="002D6F58">
        <w:rPr>
          <w:rFonts w:ascii="Times New Roman" w:hAnsi="Times New Roman" w:cs="Times New Roman"/>
          <w:sz w:val="28"/>
          <w:szCs w:val="28"/>
        </w:rPr>
        <w:t>и</w:t>
      </w:r>
      <w:r w:rsidR="001E7CA3" w:rsidRPr="002D6F58">
        <w:rPr>
          <w:rFonts w:ascii="Times New Roman" w:hAnsi="Times New Roman" w:cs="Times New Roman"/>
          <w:sz w:val="28"/>
          <w:szCs w:val="28"/>
        </w:rPr>
        <w:t>и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), другие обязательства в соответствии с видами долговых обязательств, установленными Бюджетным </w:t>
      </w:r>
      <w:hyperlink r:id="rId11" w:history="1">
        <w:r w:rsidR="00FF3950"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</w:t>
      </w:r>
      <w:r w:rsidR="001E7CA3" w:rsidRPr="002D6F58">
        <w:rPr>
          <w:rFonts w:ascii="Times New Roman" w:hAnsi="Times New Roman" w:cs="Times New Roman"/>
          <w:sz w:val="28"/>
          <w:szCs w:val="28"/>
        </w:rPr>
        <w:t>Палехским муниципальным районом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7CA3" w:rsidRPr="002D6F58">
        <w:rPr>
          <w:rFonts w:ascii="Times New Roman" w:hAnsi="Times New Roman" w:cs="Times New Roman"/>
          <w:sz w:val="28"/>
          <w:szCs w:val="28"/>
        </w:rPr>
        <w:t>–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долг);</w:t>
      </w:r>
      <w:proofErr w:type="gramEnd"/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AC4A11" w:rsidRPr="002D6F58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b/>
          <w:sz w:val="28"/>
          <w:szCs w:val="28"/>
        </w:rPr>
        <w:t xml:space="preserve"> долгом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деятельность уполномоченного </w:t>
      </w:r>
      <w:r w:rsidR="00AC4A11" w:rsidRPr="002D6F58">
        <w:rPr>
          <w:rFonts w:ascii="Times New Roman" w:hAnsi="Times New Roman" w:cs="Times New Roman"/>
          <w:sz w:val="28"/>
          <w:szCs w:val="28"/>
        </w:rPr>
        <w:t>органа местного самоуправления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по осуществлению комплекса мероприятий по финансово-долговому прогнозированию, финансово-долговому планированию, проведению финансово-долговых операций, финансовому учету и контролю состояния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связанная с возникновением и прекращением долговых обязательств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(далее - долговые обязательства) и направленная на финансирование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уменьшение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объемов расходов </w:t>
      </w:r>
      <w:proofErr w:type="gramStart"/>
      <w:r w:rsidRPr="002D6F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F5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D6F58">
        <w:rPr>
          <w:rFonts w:ascii="Times New Roman" w:hAnsi="Times New Roman" w:cs="Times New Roman"/>
          <w:sz w:val="28"/>
          <w:szCs w:val="28"/>
        </w:rPr>
        <w:t xml:space="preserve"> обслуживание;</w:t>
      </w:r>
    </w:p>
    <w:p w:rsidR="00FF3950" w:rsidRPr="002D6F58" w:rsidRDefault="001E7CA3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01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FF3950" w:rsidRPr="00581601">
        <w:rPr>
          <w:rFonts w:ascii="Times New Roman" w:hAnsi="Times New Roman" w:cs="Times New Roman"/>
          <w:b/>
          <w:sz w:val="28"/>
          <w:szCs w:val="28"/>
        </w:rPr>
        <w:t xml:space="preserve"> заимствования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- выпуск </w:t>
      </w:r>
      <w:r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ценных бумаг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, привлечение кредитов от других бюджетов бюджетной системы Российской Федерации, </w:t>
      </w:r>
      <w:r w:rsidR="00FF3950" w:rsidRPr="002D6F58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организаций, международных финансовых организаций, по которым возникают долговые обязательства, выраженные в валюте Российской Федерации;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01">
        <w:rPr>
          <w:rFonts w:ascii="Times New Roman" w:hAnsi="Times New Roman" w:cs="Times New Roman"/>
          <w:b/>
          <w:sz w:val="28"/>
          <w:szCs w:val="28"/>
        </w:rPr>
        <w:t xml:space="preserve">долговая нагрузка </w:t>
      </w:r>
      <w:r w:rsidR="001E7CA3" w:rsidRPr="00581601">
        <w:rPr>
          <w:rFonts w:ascii="Times New Roman" w:hAnsi="Times New Roman" w:cs="Times New Roman"/>
          <w:b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прогнозный, плановый или фактический показатель, определяемый как соотношение размера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объема годовых доходов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без учета объема безвозмездных поступлений (далее - долговая нагрузка);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01">
        <w:rPr>
          <w:rFonts w:ascii="Times New Roman" w:hAnsi="Times New Roman" w:cs="Times New Roman"/>
          <w:b/>
          <w:sz w:val="28"/>
          <w:szCs w:val="28"/>
        </w:rPr>
        <w:t xml:space="preserve">финансовый </w:t>
      </w:r>
      <w:r w:rsidR="00B6582A" w:rsidRPr="00581601">
        <w:rPr>
          <w:rFonts w:ascii="Times New Roman" w:hAnsi="Times New Roman" w:cs="Times New Roman"/>
          <w:b/>
          <w:sz w:val="28"/>
          <w:szCs w:val="28"/>
        </w:rPr>
        <w:t>орган</w:t>
      </w:r>
      <w:r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A11" w:rsidRPr="00581601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  <w:r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2A" w:rsidRPr="00581601">
        <w:rPr>
          <w:rFonts w:ascii="Times New Roman" w:hAnsi="Times New Roman" w:cs="Times New Roman"/>
          <w:b/>
          <w:sz w:val="28"/>
          <w:szCs w:val="28"/>
        </w:rPr>
        <w:t>–</w:t>
      </w:r>
      <w:r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8A" w:rsidRP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="00B6582A" w:rsidRPr="008958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582A"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proofErr w:type="gramStart"/>
      <w:r w:rsidR="00B6582A" w:rsidRPr="002D6F5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B6582A" w:rsidRPr="002D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обеспечивающий проведение единой финансовой, бюджетной политики в районе (далее – финансовый </w:t>
      </w:r>
      <w:r w:rsidR="0089588A">
        <w:rPr>
          <w:rFonts w:ascii="Times New Roman" w:hAnsi="Times New Roman" w:cs="Times New Roman"/>
          <w:sz w:val="28"/>
          <w:szCs w:val="28"/>
        </w:rPr>
        <w:t>отдел</w:t>
      </w:r>
      <w:r w:rsidR="00B6582A" w:rsidRPr="002D6F58">
        <w:rPr>
          <w:rFonts w:ascii="Times New Roman" w:hAnsi="Times New Roman" w:cs="Times New Roman"/>
          <w:sz w:val="28"/>
          <w:szCs w:val="28"/>
        </w:rPr>
        <w:t>)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>финансово-долговое прогнозирование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разработка финансовым </w:t>
      </w:r>
      <w:r w:rsidR="0089588A" w:rsidRPr="0089588A">
        <w:rPr>
          <w:rFonts w:ascii="Times New Roman" w:hAnsi="Times New Roman" w:cs="Times New Roman"/>
          <w:sz w:val="28"/>
          <w:szCs w:val="28"/>
        </w:rPr>
        <w:t>отделом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документов о показателях долговой нагрузки и объемов расходов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>финансово-долговое планирование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деятельность финансового </w:t>
      </w:r>
      <w:r w:rsidR="0089588A">
        <w:rPr>
          <w:rFonts w:ascii="Times New Roman" w:hAnsi="Times New Roman" w:cs="Times New Roman"/>
          <w:sz w:val="28"/>
          <w:szCs w:val="28"/>
        </w:rPr>
        <w:t>отдела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по разработке проектов программ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программ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гарантий, принятие решений о размерах предполагаемых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в целях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и погашения долговых обязательств, видах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структуре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на очередной финансовый год и плановый период;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88A">
        <w:rPr>
          <w:rFonts w:ascii="Times New Roman" w:hAnsi="Times New Roman" w:cs="Times New Roman"/>
          <w:b/>
          <w:sz w:val="28"/>
          <w:szCs w:val="28"/>
        </w:rPr>
        <w:t>планирование долговых обязательств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расчет расходов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погашение и обслуживание долговых обязательств, расчет объема и определение видов вновь принимаемых долговых обязательств, расчет расходов на погашение и обслуживание вновь принимаемых долговых обязательств, расчет бюджетных ассигнований на возможное исполнение долговых обязательств, выплаты по которым имеют условный график их обслуживания и погашения;</w:t>
      </w:r>
      <w:proofErr w:type="gramEnd"/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>финансово-долговые операции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действия финансового </w:t>
      </w:r>
      <w:r w:rsidR="0089588A">
        <w:rPr>
          <w:rFonts w:ascii="Times New Roman" w:hAnsi="Times New Roman" w:cs="Times New Roman"/>
          <w:sz w:val="28"/>
          <w:szCs w:val="28"/>
        </w:rPr>
        <w:t>отдела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направленные на изменение размера и структуры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 xml:space="preserve">финансовый учет и контроль состояния </w:t>
      </w:r>
      <w:r w:rsidR="00AC4A11" w:rsidRPr="0089588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9588A">
        <w:rPr>
          <w:rFonts w:ascii="Times New Roman" w:hAnsi="Times New Roman" w:cs="Times New Roman"/>
          <w:b/>
          <w:sz w:val="28"/>
          <w:szCs w:val="28"/>
        </w:rPr>
        <w:t xml:space="preserve"> долга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действия финансового </w:t>
      </w:r>
      <w:r w:rsidR="0089588A">
        <w:rPr>
          <w:rFonts w:ascii="Times New Roman" w:hAnsi="Times New Roman" w:cs="Times New Roman"/>
          <w:sz w:val="28"/>
          <w:szCs w:val="28"/>
        </w:rPr>
        <w:t>отдела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направленные на обеспечение учета и регистрации долговых обязательств, своевременность осуществления действий, связанных с финансово-долговым прогнозированием, финансово-долговым планированием, обслуживанием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совершением финансово-долговых операций.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осуществляет финансовый </w:t>
      </w:r>
      <w:r w:rsidR="0089588A">
        <w:rPr>
          <w:rFonts w:ascii="Times New Roman" w:hAnsi="Times New Roman" w:cs="Times New Roman"/>
          <w:sz w:val="28"/>
          <w:szCs w:val="28"/>
        </w:rPr>
        <w:t>отдел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75875">
        <w:rPr>
          <w:rFonts w:ascii="Times New Roman" w:hAnsi="Times New Roman" w:cs="Times New Roman"/>
          <w:sz w:val="28"/>
          <w:szCs w:val="28"/>
        </w:rPr>
        <w:t xml:space="preserve"> </w:t>
      </w:r>
      <w:r w:rsidRPr="002D6F58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включает в себя: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1) финансово-долговое прогнозирование;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2) финансово-долговое планирование;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3) планирование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4) совершение финансово-долговых операций;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5) определение методов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6) осуществление единой политики формирования структуры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7) осуществление иных полномочий в соответствии с законодательством Российской Федерации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, Ивановской области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и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нормативных правовых актах 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E21409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F5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основывается на федеральном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законодательстве</w:t>
      </w:r>
      <w:r w:rsidR="0089588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2D6F58">
        <w:rPr>
          <w:rFonts w:ascii="Times New Roman" w:hAnsi="Times New Roman" w:cs="Times New Roman"/>
          <w:sz w:val="28"/>
          <w:szCs w:val="28"/>
        </w:rPr>
        <w:t xml:space="preserve"> и </w:t>
      </w:r>
      <w:r w:rsidR="0089588A">
        <w:rPr>
          <w:rFonts w:ascii="Times New Roman" w:hAnsi="Times New Roman" w:cs="Times New Roman"/>
          <w:sz w:val="28"/>
          <w:szCs w:val="28"/>
        </w:rPr>
        <w:t>муниципальных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 правовых актах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осуществляется с учетом установленных Бюджетным </w:t>
      </w:r>
      <w:hyperlink r:id="rId12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 ограничений по предельному объему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расходов на его обслуживание и в соответствии с основными </w:t>
      </w:r>
      <w:hyperlink r:id="rId13" w:history="1">
        <w:r w:rsidRPr="002D6F58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46163E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Pr="00E21409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E21409" w:rsidRPr="00E214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C4A11" w:rsidRPr="00E21409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E214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3. Принципами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являются: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соответствие параметров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(видов долговых обязательств, сроков их погашения, предельного объема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расходов на его обслуживание) ограничениям, установленным Бюджетным </w:t>
      </w:r>
      <w:hyperlink r:id="rId14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2) полнота и своевременность исполнения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прозрачность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и обеспечение доступности информации о нем.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Задачами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являются: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привлечение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погашение долговых обязатель</w:t>
      </w:r>
      <w:proofErr w:type="gramStart"/>
      <w:r w:rsidRPr="002D6F5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D6F58">
        <w:rPr>
          <w:rFonts w:ascii="Times New Roman" w:hAnsi="Times New Roman" w:cs="Times New Roman"/>
          <w:sz w:val="28"/>
          <w:szCs w:val="28"/>
        </w:rPr>
        <w:t xml:space="preserve">и условии сохранения их объема в пределах объема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установленного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решением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8015C6">
        <w:rPr>
          <w:rFonts w:ascii="Times New Roman" w:hAnsi="Times New Roman" w:cs="Times New Roman"/>
          <w:sz w:val="28"/>
          <w:szCs w:val="28"/>
        </w:rPr>
        <w:t xml:space="preserve">о </w:t>
      </w:r>
      <w:r w:rsidRPr="002D6F58">
        <w:rPr>
          <w:rFonts w:ascii="Times New Roman" w:hAnsi="Times New Roman" w:cs="Times New Roman"/>
          <w:sz w:val="28"/>
          <w:szCs w:val="28"/>
        </w:rPr>
        <w:t>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</w:t>
      </w:r>
      <w:r w:rsidR="008015C6">
        <w:rPr>
          <w:rFonts w:ascii="Times New Roman" w:hAnsi="Times New Roman" w:cs="Times New Roman"/>
          <w:sz w:val="28"/>
          <w:szCs w:val="28"/>
        </w:rPr>
        <w:t xml:space="preserve"> </w:t>
      </w:r>
      <w:r w:rsidRPr="002D6F58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обеспечение минимальной стоимости обслуживания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4) формирование эффективной структуры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5) учет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6) формирование отчетности о долговых обязательствах.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E1" w:rsidRDefault="00E752E1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lastRenderedPageBreak/>
        <w:t>3. Долговые обязательства</w:t>
      </w:r>
    </w:p>
    <w:p w:rsidR="0046163E" w:rsidRPr="002D6F58" w:rsidRDefault="0046163E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Объем привлечения и погашения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условия обслуживания долговых обязательств, объем возможного предоставления и исполнения обязательств по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гарантиям определяются финансовым </w:t>
      </w:r>
      <w:r w:rsidR="00C43BB2">
        <w:rPr>
          <w:rFonts w:ascii="Times New Roman" w:hAnsi="Times New Roman" w:cs="Times New Roman"/>
          <w:sz w:val="28"/>
          <w:szCs w:val="28"/>
        </w:rPr>
        <w:t>отделом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основе прогнозов основных характеристик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Источники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программы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гарантий утверждаются 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D6F58">
        <w:rPr>
          <w:rFonts w:ascii="Times New Roman" w:hAnsi="Times New Roman" w:cs="Times New Roman"/>
          <w:sz w:val="28"/>
          <w:szCs w:val="28"/>
        </w:rPr>
        <w:t>о 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 осуществляет </w:t>
      </w:r>
      <w:r w:rsid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D6F58">
        <w:rPr>
          <w:rFonts w:ascii="Times New Roman" w:hAnsi="Times New Roman" w:cs="Times New Roman"/>
          <w:sz w:val="28"/>
          <w:szCs w:val="28"/>
        </w:rPr>
        <w:t xml:space="preserve"> реализует полномочия в сфере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в соответствии с общим порядком и принципами осуществления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установленными Бюджетным </w:t>
      </w:r>
      <w:hyperlink r:id="rId15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решением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и программами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решением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о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3. Планирование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на очередной финансовый год и плановый период осуществляется финансовым </w:t>
      </w:r>
      <w:r w:rsidR="00DC4CBD">
        <w:rPr>
          <w:rFonts w:ascii="Times New Roman" w:hAnsi="Times New Roman" w:cs="Times New Roman"/>
          <w:sz w:val="28"/>
          <w:szCs w:val="28"/>
        </w:rPr>
        <w:t>отделом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Бюджетным </w:t>
      </w:r>
      <w:hyperlink r:id="rId16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При планировании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на очередной финансовый год и плановый период учитываются: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расчетный объем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который планируется на основании прогнозных данных по доходам и расходам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планируемого сальдо по источникам внутреннего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имеющихся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объем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привлеченный в предшествующих и текущем финансовых </w:t>
      </w:r>
      <w:proofErr w:type="gramStart"/>
      <w:r w:rsidRPr="002D6F58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2D6F58">
        <w:rPr>
          <w:rFonts w:ascii="Times New Roman" w:hAnsi="Times New Roman" w:cs="Times New Roman"/>
          <w:sz w:val="28"/>
          <w:szCs w:val="28"/>
        </w:rPr>
        <w:t xml:space="preserve"> и который подлежит погашению в очередном финансовом году и плановом периоде.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5. Выбор видов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осуществляется с учетом предельного объема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на основе аналитической информации о процентных ставках, условиях погашения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(включая возможность досрочного погашения), стоимости конкретного вида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заимствования, </w:t>
      </w:r>
      <w:r w:rsidRPr="002D6F58">
        <w:rPr>
          <w:rFonts w:ascii="Times New Roman" w:hAnsi="Times New Roman" w:cs="Times New Roman"/>
          <w:sz w:val="28"/>
          <w:szCs w:val="28"/>
        </w:rPr>
        <w:lastRenderedPageBreak/>
        <w:t>величине рисков, связанных с конкретным видом заимствования.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6.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 осуществляются в соответствии с программой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на очередной финансовый год и плановый период.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7.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 осуществляются при условии: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утверждения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</w:t>
      </w:r>
      <w:r w:rsidR="00042795">
        <w:rPr>
          <w:rFonts w:ascii="Times New Roman" w:hAnsi="Times New Roman" w:cs="Times New Roman"/>
          <w:sz w:val="28"/>
          <w:szCs w:val="28"/>
        </w:rPr>
        <w:t>ем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о </w:t>
      </w:r>
      <w:r w:rsidRPr="002D6F58">
        <w:rPr>
          <w:rFonts w:ascii="Times New Roman" w:hAnsi="Times New Roman" w:cs="Times New Roman"/>
          <w:sz w:val="28"/>
          <w:szCs w:val="28"/>
        </w:rPr>
        <w:t>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размера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предельного объема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верхнего предела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предельного объема расходов на обслуживание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с учетом ограничений, установленных Бюджетным </w:t>
      </w:r>
      <w:hyperlink r:id="rId17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отсутствия нарушений при исполнении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в отношении предельных объемов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расходов на его обслуживание;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вступления в силу кредитных договоров, соглашений, договоров о реструктуризации обязательств, документов о регистрации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ценных бумаг.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8. Привлечение кредитов от кредитных организаций осуществляется в соответствии с требованиями законодательства Российской Федерации, регулирующего отношения по осуществлению закупок товаров, работ и услуг для обеспечения  муниципальных нужд.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9. Привлечение бюджетных кредитов из </w:t>
      </w:r>
      <w:r w:rsidR="00734626" w:rsidRPr="002D6F58">
        <w:rPr>
          <w:rFonts w:ascii="Times New Roman" w:hAnsi="Times New Roman" w:cs="Times New Roman"/>
          <w:sz w:val="28"/>
          <w:szCs w:val="28"/>
        </w:rPr>
        <w:t>областного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бюджета осуществляется в порядке и на условиях, установленных </w:t>
      </w:r>
      <w:r w:rsidR="00734626" w:rsidRPr="002D6F58">
        <w:rPr>
          <w:rFonts w:ascii="Times New Roman" w:hAnsi="Times New Roman" w:cs="Times New Roman"/>
          <w:sz w:val="28"/>
          <w:szCs w:val="28"/>
        </w:rPr>
        <w:t xml:space="preserve">областным  законом об областном </w:t>
      </w:r>
      <w:r w:rsidRPr="002D6F58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и принимаемыми в соответствии с ним нормативными правовыми актами Правительства </w:t>
      </w:r>
      <w:r w:rsidR="00734626" w:rsidRPr="002D6F5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10. В процессе исполнения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программу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в случае изменения видов, сроков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а также уточнения их объемов в связи с изменениями основных характеристик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источников внутреннего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E21409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15C6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гарантии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предоставляет </w:t>
      </w:r>
      <w:r w:rsidR="00E752E1">
        <w:rPr>
          <w:rFonts w:ascii="Times New Roman" w:hAnsi="Times New Roman" w:cs="Times New Roman"/>
          <w:sz w:val="28"/>
          <w:szCs w:val="28"/>
        </w:rPr>
        <w:t>а</w:t>
      </w:r>
      <w:r w:rsidR="00734626" w:rsidRPr="002D6F58">
        <w:rPr>
          <w:rFonts w:ascii="Times New Roman" w:hAnsi="Times New Roman" w:cs="Times New Roman"/>
          <w:sz w:val="28"/>
          <w:szCs w:val="28"/>
        </w:rPr>
        <w:t>дминистрация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Срок предоставления </w:t>
      </w:r>
      <w:r w:rsidR="00734626" w:rsidRPr="002D6F5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6F58">
        <w:rPr>
          <w:rFonts w:ascii="Times New Roman" w:hAnsi="Times New Roman" w:cs="Times New Roman"/>
          <w:sz w:val="28"/>
          <w:szCs w:val="28"/>
        </w:rPr>
        <w:t>гарантии не может превышать трех лет.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3.</w:t>
      </w:r>
      <w:r w:rsidR="00734626" w:rsidRPr="002D6F58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предоставляется для обеспечения надлежащего исполнения принципалом его основного обязательства перед </w:t>
      </w:r>
      <w:r w:rsidRPr="002D6F58">
        <w:rPr>
          <w:rFonts w:ascii="Times New Roman" w:hAnsi="Times New Roman" w:cs="Times New Roman"/>
          <w:sz w:val="28"/>
          <w:szCs w:val="28"/>
        </w:rPr>
        <w:lastRenderedPageBreak/>
        <w:t>бенефициаром при условии субсидиарной ответственности гаранта по обеспеченному им обязательству принципала.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предоставляется с правом регрессного требования гаранта к принципалу.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5.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должна содержать условия ее отзыва.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в обеспечение исполнения обязательств юридического лица предоставляется при наличии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7.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в обеспечение исполнения обязательств муниципального образования предоставляется без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8. Обеспечением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гарантии, является залог имущества.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9. Договор залога имущества заключается принципалом с гарантом одновременно с договором гаранта и принципала о предоставлении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10.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не предоставляется: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2D6F58">
        <w:rPr>
          <w:rFonts w:ascii="Times New Roman" w:hAnsi="Times New Roman" w:cs="Times New Roman"/>
          <w:sz w:val="28"/>
          <w:szCs w:val="28"/>
        </w:rPr>
        <w:t>1) физическим лицам;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2D6F58">
        <w:rPr>
          <w:rFonts w:ascii="Times New Roman" w:hAnsi="Times New Roman" w:cs="Times New Roman"/>
          <w:sz w:val="28"/>
          <w:szCs w:val="28"/>
        </w:rPr>
        <w:t xml:space="preserve">2) юридическим лицам, имеющим просроченную задолженность по денежным обязательствам перед </w:t>
      </w:r>
      <w:r w:rsidR="00734626" w:rsidRPr="002D6F58">
        <w:rPr>
          <w:rFonts w:ascii="Times New Roman" w:hAnsi="Times New Roman" w:cs="Times New Roman"/>
          <w:sz w:val="28"/>
          <w:szCs w:val="28"/>
        </w:rPr>
        <w:t>Палехским муниципальным районом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по обязательным платежам в бюджетную систему Российской Федерации; находящимся в стадии реорганизации, ликвидации или банкротства; на имущество которых обращено взыскание в порядке, установленном законодательством; ограниченным в соответствии с законодательством, в том числе учредительными документами, в осуществлении вида деятельности, в связи с которым возникло (возникнет в будущем) обязательство, в целях обеспечения которого юридическое лицо обратилось за предоставлением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гарантии; имеющим неурегулированные обязательства по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гарантиям, ранее предоставленным </w:t>
      </w:r>
      <w:r w:rsidR="00734626" w:rsidRPr="002D6F58">
        <w:rPr>
          <w:rFonts w:ascii="Times New Roman" w:hAnsi="Times New Roman" w:cs="Times New Roman"/>
          <w:sz w:val="28"/>
          <w:szCs w:val="28"/>
        </w:rPr>
        <w:t>Палехским муниципальным районом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в обеспечение исполнения обязательств, по которым невозможно установить бенефициара в момент предоставления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или бенефициарами является неопределенный круг лиц.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11. Планирование предоставления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гарантий на очередной финансовый год и плановый период осуществляется в порядке, утвержденном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администрацией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9424AC" w:rsidRPr="002D6F58" w:rsidRDefault="009424AC" w:rsidP="002D6F5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lastRenderedPageBreak/>
        <w:t xml:space="preserve">6. Порядок предоставления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Претендент на получение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(далее - заявитель) направляет в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администрацию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письменное заявление о предоставлении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(далее - заявление) с указанием цели получения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гарантии, обязательства заявителя, которое предполагается обеспечить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гарантией, суммы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гарантии, срока действия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2D6F58">
        <w:rPr>
          <w:rFonts w:ascii="Times New Roman" w:hAnsi="Times New Roman" w:cs="Times New Roman"/>
          <w:sz w:val="28"/>
          <w:szCs w:val="28"/>
        </w:rPr>
        <w:t xml:space="preserve">2. К заявлению прилагаются документы в соответствии с перечнем, утвержденным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администрацией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3. </w:t>
      </w:r>
      <w:r w:rsid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в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администрацию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 на соответствие требованиям, установленным </w:t>
      </w:r>
      <w:r w:rsidR="009424AC" w:rsidRPr="002D6F58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2D6F58">
        <w:rPr>
          <w:rFonts w:ascii="Times New Roman" w:hAnsi="Times New Roman" w:cs="Times New Roman"/>
          <w:sz w:val="28"/>
          <w:szCs w:val="28"/>
        </w:rPr>
        <w:t>, и в установленном им порядке проводит анализ финансового состояния заявителя.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Порядок рассмотрения заявления утверждается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администрацией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5. Заявление с приложенными к нему документами возвращается заявителю без рассмотрения в случаях: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если с заявлением обратились лица, указанные в </w:t>
      </w:r>
      <w:hyperlink w:anchor="P94" w:history="1">
        <w:r w:rsidRPr="002D6F5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 w:history="1">
        <w:r w:rsidRPr="002D6F58">
          <w:rPr>
            <w:rFonts w:ascii="Times New Roman" w:hAnsi="Times New Roman" w:cs="Times New Roman"/>
            <w:sz w:val="28"/>
            <w:szCs w:val="28"/>
          </w:rPr>
          <w:t xml:space="preserve">2 части 10 </w:t>
        </w:r>
        <w:r w:rsidR="009424AC" w:rsidRPr="002D6F58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2D6F5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424AC" w:rsidRPr="002D6F58">
        <w:rPr>
          <w:rFonts w:ascii="Times New Roman" w:hAnsi="Times New Roman" w:cs="Times New Roman"/>
          <w:sz w:val="28"/>
          <w:szCs w:val="28"/>
        </w:rPr>
        <w:t>решения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заявитель представил о себе неполные или недостоверные сведения в документах, представляемых согласно </w:t>
      </w:r>
      <w:hyperlink w:anchor="P103" w:history="1">
        <w:r w:rsidRPr="002D6F5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24AC" w:rsidRPr="002D6F58">
        <w:rPr>
          <w:rFonts w:ascii="Times New Roman" w:hAnsi="Times New Roman" w:cs="Times New Roman"/>
          <w:sz w:val="28"/>
          <w:szCs w:val="28"/>
        </w:rPr>
        <w:t xml:space="preserve"> раздела 6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заявитель представил документы согласно </w:t>
      </w:r>
      <w:hyperlink w:anchor="P103" w:history="1">
        <w:r w:rsidRPr="002D6F5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9424AC" w:rsidRPr="002D6F58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Pr="002D6F58">
        <w:rPr>
          <w:rFonts w:ascii="Times New Roman" w:hAnsi="Times New Roman" w:cs="Times New Roman"/>
          <w:sz w:val="28"/>
          <w:szCs w:val="28"/>
        </w:rPr>
        <w:t>не в полном объеме;</w:t>
      </w:r>
    </w:p>
    <w:p w:rsidR="00FF3950" w:rsidRPr="00C43BB2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4) заявитель представил документы согласно </w:t>
      </w:r>
      <w:hyperlink w:anchor="P103" w:history="1">
        <w:r w:rsidRPr="002D6F5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9424AC" w:rsidRPr="002D6F58">
        <w:rPr>
          <w:rFonts w:ascii="Times New Roman" w:hAnsi="Times New Roman" w:cs="Times New Roman"/>
          <w:sz w:val="28"/>
          <w:szCs w:val="28"/>
        </w:rPr>
        <w:t>раздела 6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не соответствующие требованиям, установленным </w:t>
      </w:r>
      <w:r w:rsidR="00C43BB2" w:rsidRPr="00C43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43BB2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6.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9424AC" w:rsidRPr="002D6F58">
        <w:rPr>
          <w:rFonts w:ascii="Times New Roman" w:hAnsi="Times New Roman" w:cs="Times New Roman"/>
          <w:sz w:val="28"/>
          <w:szCs w:val="28"/>
        </w:rPr>
        <w:t>муниципальную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гарантию при наличии заключений упол</w:t>
      </w:r>
      <w:r w:rsidR="009424AC" w:rsidRPr="002D6F58">
        <w:rPr>
          <w:rFonts w:ascii="Times New Roman" w:hAnsi="Times New Roman" w:cs="Times New Roman"/>
          <w:sz w:val="28"/>
          <w:szCs w:val="28"/>
        </w:rPr>
        <w:t>номоченного органа</w:t>
      </w:r>
      <w:r w:rsidRPr="002D6F58">
        <w:rPr>
          <w:rFonts w:ascii="Times New Roman" w:hAnsi="Times New Roman" w:cs="Times New Roman"/>
          <w:sz w:val="28"/>
          <w:szCs w:val="28"/>
        </w:rPr>
        <w:t>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1) о положительном финансовом состоянии заявителя;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о возможности принятия имущества в залог в целях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7.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передается принципалу по акту приема-передачи, подписанному сторонами.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950" w:rsidRPr="002D6F58" w:rsidSect="00E752E1">
      <w:footerReference w:type="defaul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F7" w:rsidRDefault="00E068F7" w:rsidP="00E752E1">
      <w:r>
        <w:separator/>
      </w:r>
    </w:p>
  </w:endnote>
  <w:endnote w:type="continuationSeparator" w:id="0">
    <w:p w:rsidR="00E068F7" w:rsidRDefault="00E068F7" w:rsidP="00E7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7723"/>
      <w:docPartObj>
        <w:docPartGallery w:val="Page Numbers (Bottom of Page)"/>
        <w:docPartUnique/>
      </w:docPartObj>
    </w:sdtPr>
    <w:sdtContent>
      <w:p w:rsidR="00E752E1" w:rsidRDefault="00BF184E">
        <w:pPr>
          <w:pStyle w:val="a8"/>
          <w:jc w:val="right"/>
        </w:pPr>
        <w:r>
          <w:fldChar w:fldCharType="begin"/>
        </w:r>
        <w:r w:rsidR="00B907D3">
          <w:instrText xml:space="preserve"> PAGE   \* MERGEFORMAT </w:instrText>
        </w:r>
        <w:r>
          <w:fldChar w:fldCharType="separate"/>
        </w:r>
        <w:r w:rsidR="00363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2E1" w:rsidRDefault="00E752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F7" w:rsidRDefault="00E068F7" w:rsidP="00E752E1">
      <w:r>
        <w:separator/>
      </w:r>
    </w:p>
  </w:footnote>
  <w:footnote w:type="continuationSeparator" w:id="0">
    <w:p w:rsidR="00E068F7" w:rsidRDefault="00E068F7" w:rsidP="00E75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6B21"/>
    <w:multiLevelType w:val="hybridMultilevel"/>
    <w:tmpl w:val="41BC3AB4"/>
    <w:lvl w:ilvl="0" w:tplc="9FB45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8E34AF"/>
    <w:multiLevelType w:val="hybridMultilevel"/>
    <w:tmpl w:val="FC80640C"/>
    <w:lvl w:ilvl="0" w:tplc="2714AF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950"/>
    <w:rsid w:val="00042795"/>
    <w:rsid w:val="000502ED"/>
    <w:rsid w:val="000F7D58"/>
    <w:rsid w:val="001D7BD4"/>
    <w:rsid w:val="001E7CA3"/>
    <w:rsid w:val="002D6F58"/>
    <w:rsid w:val="00356DB6"/>
    <w:rsid w:val="003635D8"/>
    <w:rsid w:val="0046163E"/>
    <w:rsid w:val="00517DC0"/>
    <w:rsid w:val="00581601"/>
    <w:rsid w:val="006A5074"/>
    <w:rsid w:val="00705E23"/>
    <w:rsid w:val="00723752"/>
    <w:rsid w:val="00734626"/>
    <w:rsid w:val="007745F1"/>
    <w:rsid w:val="008015C6"/>
    <w:rsid w:val="0089588A"/>
    <w:rsid w:val="008A1CA0"/>
    <w:rsid w:val="009424AC"/>
    <w:rsid w:val="00AC4A11"/>
    <w:rsid w:val="00B6582A"/>
    <w:rsid w:val="00B907D3"/>
    <w:rsid w:val="00BF184E"/>
    <w:rsid w:val="00C43BB2"/>
    <w:rsid w:val="00C75875"/>
    <w:rsid w:val="00C97DFF"/>
    <w:rsid w:val="00DC4CBD"/>
    <w:rsid w:val="00E068F7"/>
    <w:rsid w:val="00E21409"/>
    <w:rsid w:val="00E752E1"/>
    <w:rsid w:val="00F6115D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FF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95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F395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FF395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50"/>
    <w:rPr>
      <w:rFonts w:ascii="Tahom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11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752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52E1"/>
    <w:rPr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5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2E1"/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FF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95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F395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FF395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50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9AE19956D32CB2913C352F04C2EC3910976F27DF07C30DBCD613BBDE7194FD48049B8F118w5E6K" TargetMode="External"/><Relationship Id="rId13" Type="http://schemas.openxmlformats.org/officeDocument/2006/relationships/hyperlink" Target="consultantplus://offline/ref=B589AE19956D32CB2913C344F32072CC96022CFE75F07764869A676CE2B71F1A94C04FEDB55F5A0256EDACA6w9EC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89AE19956D32CB2913C352F04C2EC3910976F27DF07C30DBCD613BBDwEE7K" TargetMode="External"/><Relationship Id="rId17" Type="http://schemas.openxmlformats.org/officeDocument/2006/relationships/hyperlink" Target="consultantplus://offline/ref=B589AE19956D32CB2913C352F04C2EC3910976F27DF07C30DBCD613BBDwEE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9AE19956D32CB2913C352F04C2EC3910976F27DF07C30DBCD613BBDwEE7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89AE19956D32CB2913C352F04C2EC3910976F27DF07C30DBCD613BBDwEE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89AE19956D32CB2913C352F04C2EC3910976F27DF07C30DBCD613BBDwEE7K" TargetMode="External"/><Relationship Id="rId10" Type="http://schemas.openxmlformats.org/officeDocument/2006/relationships/hyperlink" Target="consultantplus://offline/ref=2D9EBA32592CB63F78383CD2A6E83264B2C8A38D061E6D17ABC01B2AA9C40ADA9F8D0875300FzD1E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9AE19956D32CB2913C344F32072CC96022CFE75F370638490676CE2B71F1A94C04FEDB55F5A0256EDADA0w9E3K" TargetMode="External"/><Relationship Id="rId14" Type="http://schemas.openxmlformats.org/officeDocument/2006/relationships/hyperlink" Target="consultantplus://offline/ref=B589AE19956D32CB2913C352F04C2EC3910976F27DF07C30DBCD613BBDwE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2018-09-27T07:37:00Z</cp:lastPrinted>
  <dcterms:created xsi:type="dcterms:W3CDTF">2018-09-12T08:15:00Z</dcterms:created>
  <dcterms:modified xsi:type="dcterms:W3CDTF">2018-09-27T07:37:00Z</dcterms:modified>
</cp:coreProperties>
</file>