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19"/>
        <w:gridCol w:w="2606"/>
        <w:gridCol w:w="2547"/>
      </w:tblGrid>
      <w:tr w:rsidR="00C80618">
        <w:tc>
          <w:tcPr>
            <w:tcW w:w="3919" w:type="dxa"/>
          </w:tcPr>
          <w:p w:rsidR="00C80618" w:rsidRDefault="00C80618">
            <w:pPr>
              <w:jc w:val="both"/>
            </w:pPr>
          </w:p>
        </w:tc>
        <w:tc>
          <w:tcPr>
            <w:tcW w:w="2606" w:type="dxa"/>
          </w:tcPr>
          <w:p w:rsidR="00C80618" w:rsidRDefault="004571C9">
            <w:r>
              <w:rPr>
                <w:noProof/>
              </w:rPr>
              <w:drawing>
                <wp:inline distT="0" distB="0" distL="0" distR="0">
                  <wp:extent cx="646049" cy="7524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6049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C80618" w:rsidRDefault="00C80618">
            <w:pPr>
              <w:rPr>
                <w:sz w:val="28"/>
              </w:rPr>
            </w:pPr>
          </w:p>
        </w:tc>
      </w:tr>
      <w:tr w:rsidR="00C80618">
        <w:tc>
          <w:tcPr>
            <w:tcW w:w="9072" w:type="dxa"/>
            <w:gridSpan w:val="3"/>
            <w:tcBorders>
              <w:bottom w:val="double" w:sz="6" w:space="0" w:color="000000"/>
            </w:tcBorders>
          </w:tcPr>
          <w:p w:rsidR="00C80618" w:rsidRDefault="00C80618">
            <w:pPr>
              <w:jc w:val="center"/>
              <w:rPr>
                <w:b/>
                <w:sz w:val="28"/>
              </w:rPr>
            </w:pPr>
          </w:p>
          <w:p w:rsidR="00C80618" w:rsidRDefault="004571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ПАЛЕХСКОГО МУНИЦИПАЛЬНОГО РАЙОНА</w:t>
            </w:r>
          </w:p>
          <w:p w:rsidR="00C80618" w:rsidRDefault="00C80618">
            <w:pPr>
              <w:jc w:val="center"/>
              <w:rPr>
                <w:b/>
                <w:sz w:val="28"/>
              </w:rPr>
            </w:pPr>
          </w:p>
          <w:p w:rsidR="00C80618" w:rsidRDefault="004571C9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Ш Е Н И Е</w:t>
            </w:r>
          </w:p>
          <w:p w:rsidR="00C80618" w:rsidRDefault="00C80618">
            <w:pPr>
              <w:jc w:val="center"/>
              <w:rPr>
                <w:b/>
                <w:sz w:val="28"/>
              </w:rPr>
            </w:pPr>
          </w:p>
        </w:tc>
      </w:tr>
    </w:tbl>
    <w:p w:rsidR="00C80618" w:rsidRDefault="00C80618">
      <w:pPr>
        <w:ind w:firstLine="720"/>
        <w:jc w:val="center"/>
        <w:rPr>
          <w:sz w:val="28"/>
        </w:rPr>
      </w:pPr>
    </w:p>
    <w:p w:rsidR="00C80618" w:rsidRDefault="00F31FF6">
      <w:pPr>
        <w:spacing w:line="360" w:lineRule="auto"/>
        <w:ind w:left="-375"/>
        <w:jc w:val="center"/>
        <w:rPr>
          <w:b/>
          <w:sz w:val="28"/>
        </w:rPr>
      </w:pPr>
      <w:r>
        <w:rPr>
          <w:b/>
          <w:sz w:val="28"/>
        </w:rPr>
        <w:t>От 23 декабря 2022 года №84</w:t>
      </w:r>
    </w:p>
    <w:p w:rsidR="00C80618" w:rsidRDefault="00C80618">
      <w:pPr>
        <w:jc w:val="center"/>
        <w:rPr>
          <w:b/>
          <w:sz w:val="28"/>
        </w:rPr>
      </w:pPr>
    </w:p>
    <w:p w:rsidR="00C80618" w:rsidRDefault="004571C9">
      <w:pPr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Об исполнении муниципальной программы </w:t>
      </w:r>
      <w:r>
        <w:rPr>
          <w:b/>
          <w:sz w:val="28"/>
        </w:rPr>
        <w:t>«Реализация государственной молодежной политики и проведение районных мероприятий»</w:t>
      </w:r>
    </w:p>
    <w:p w:rsidR="00C80618" w:rsidRDefault="00C80618">
      <w:pPr>
        <w:jc w:val="center"/>
        <w:rPr>
          <w:b/>
          <w:sz w:val="28"/>
        </w:rPr>
      </w:pPr>
    </w:p>
    <w:p w:rsidR="00C80618" w:rsidRDefault="004571C9">
      <w:pPr>
        <w:ind w:firstLine="709"/>
        <w:jc w:val="both"/>
        <w:rPr>
          <w:sz w:val="28"/>
        </w:rPr>
      </w:pPr>
      <w:r>
        <w:rPr>
          <w:sz w:val="28"/>
        </w:rPr>
        <w:t>Заслушав информацию об исполнении муниципальной программы «Реализация государственной молодежной политики и проведение районных мероприятий», утверждённой постановлением администрации Палехского муниципального района от 20.12.2016 № 695-п, руководствуясь ст. 28 Устава Палехского муниципального района, Совет Палехского муниципального района</w:t>
      </w:r>
    </w:p>
    <w:p w:rsidR="00C80618" w:rsidRDefault="00C80618">
      <w:pPr>
        <w:ind w:firstLine="720"/>
        <w:jc w:val="center"/>
        <w:rPr>
          <w:b/>
          <w:sz w:val="28"/>
        </w:rPr>
      </w:pPr>
    </w:p>
    <w:p w:rsidR="00C80618" w:rsidRDefault="004571C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C80618" w:rsidRDefault="00C80618">
      <w:pPr>
        <w:ind w:firstLine="720"/>
        <w:jc w:val="center"/>
        <w:rPr>
          <w:b/>
          <w:sz w:val="28"/>
        </w:rPr>
      </w:pPr>
    </w:p>
    <w:p w:rsidR="00C80618" w:rsidRDefault="004571C9">
      <w:pPr>
        <w:ind w:firstLine="720"/>
        <w:jc w:val="both"/>
        <w:rPr>
          <w:sz w:val="28"/>
        </w:rPr>
      </w:pPr>
      <w:r>
        <w:rPr>
          <w:sz w:val="28"/>
        </w:rPr>
        <w:t>1. Информацию об исполнении муниципальной программы «Реализация государственной молодежной политики и проведение районных мероприятий» принять к сведению.</w:t>
      </w:r>
    </w:p>
    <w:p w:rsidR="00C80618" w:rsidRDefault="004571C9">
      <w:pPr>
        <w:ind w:firstLine="720"/>
        <w:jc w:val="both"/>
        <w:rPr>
          <w:sz w:val="28"/>
        </w:rPr>
      </w:pPr>
      <w:r>
        <w:rPr>
          <w:sz w:val="28"/>
        </w:rPr>
        <w:t>2. Рекомендовать администрации Палехского муниципального района в 2023 году продолжить работу данного направления в рамках муниципальной программы «Реализация государственной молодежной политики и проведение районных мероприятий» (прилагается).</w:t>
      </w:r>
    </w:p>
    <w:p w:rsidR="00C80618" w:rsidRDefault="004571C9">
      <w:pPr>
        <w:ind w:firstLine="720"/>
        <w:jc w:val="both"/>
        <w:rPr>
          <w:sz w:val="28"/>
        </w:rPr>
      </w:pPr>
      <w:r>
        <w:rPr>
          <w:sz w:val="28"/>
        </w:rPr>
        <w:t>3. Решение вступает в силу с момента его принятия.</w:t>
      </w:r>
    </w:p>
    <w:p w:rsidR="00C80618" w:rsidRDefault="00C80618">
      <w:pPr>
        <w:jc w:val="both"/>
        <w:rPr>
          <w:b/>
          <w:sz w:val="28"/>
        </w:rPr>
      </w:pPr>
    </w:p>
    <w:p w:rsidR="00C80618" w:rsidRDefault="00C80618">
      <w:pPr>
        <w:jc w:val="both"/>
        <w:rPr>
          <w:b/>
          <w:sz w:val="28"/>
        </w:rPr>
      </w:pPr>
    </w:p>
    <w:p w:rsidR="00C80618" w:rsidRDefault="00C80618">
      <w:pPr>
        <w:jc w:val="both"/>
        <w:rPr>
          <w:b/>
          <w:sz w:val="28"/>
        </w:rPr>
      </w:pPr>
    </w:p>
    <w:p w:rsidR="00C80618" w:rsidRDefault="004571C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 Совета Палехского </w:t>
      </w:r>
    </w:p>
    <w:p w:rsidR="00C80618" w:rsidRDefault="004571C9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района                                                                 </w:t>
      </w:r>
      <w:r>
        <w:rPr>
          <w:b/>
          <w:spacing w:val="-3"/>
          <w:sz w:val="28"/>
        </w:rPr>
        <w:t>Д.В. Титов</w:t>
      </w:r>
    </w:p>
    <w:p w:rsidR="00C80618" w:rsidRDefault="00C80618">
      <w:pPr>
        <w:ind w:left="-374"/>
        <w:jc w:val="center"/>
        <w:rPr>
          <w:b/>
          <w:sz w:val="28"/>
        </w:rPr>
      </w:pPr>
    </w:p>
    <w:p w:rsidR="00C80618" w:rsidRDefault="00C80618">
      <w:pPr>
        <w:ind w:left="-374"/>
        <w:jc w:val="center"/>
        <w:rPr>
          <w:b/>
          <w:sz w:val="28"/>
        </w:rPr>
      </w:pPr>
    </w:p>
    <w:p w:rsidR="004571C9" w:rsidRDefault="004571C9">
      <w:pPr>
        <w:ind w:left="-374"/>
        <w:jc w:val="center"/>
        <w:rPr>
          <w:b/>
          <w:sz w:val="28"/>
        </w:rPr>
      </w:pPr>
    </w:p>
    <w:p w:rsidR="004571C9" w:rsidRDefault="004571C9">
      <w:pPr>
        <w:ind w:left="-374"/>
        <w:jc w:val="center"/>
        <w:rPr>
          <w:b/>
          <w:sz w:val="28"/>
        </w:rPr>
      </w:pPr>
    </w:p>
    <w:p w:rsidR="004571C9" w:rsidRDefault="004571C9">
      <w:pPr>
        <w:ind w:left="-374"/>
        <w:jc w:val="center"/>
        <w:rPr>
          <w:b/>
          <w:sz w:val="28"/>
        </w:rPr>
      </w:pPr>
    </w:p>
    <w:p w:rsidR="004571C9" w:rsidRDefault="004571C9">
      <w:pPr>
        <w:ind w:left="-374"/>
        <w:jc w:val="center"/>
        <w:rPr>
          <w:b/>
          <w:sz w:val="28"/>
        </w:rPr>
      </w:pPr>
    </w:p>
    <w:p w:rsidR="004571C9" w:rsidRDefault="004571C9" w:rsidP="004571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571C9" w:rsidRPr="004571C9" w:rsidRDefault="004571C9" w:rsidP="004571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571C9">
        <w:rPr>
          <w:rFonts w:ascii="Times New Roman" w:hAnsi="Times New Roman" w:cs="Times New Roman"/>
        </w:rPr>
        <w:lastRenderedPageBreak/>
        <w:t>Приложение</w:t>
      </w:r>
    </w:p>
    <w:p w:rsidR="004571C9" w:rsidRPr="004571C9" w:rsidRDefault="004571C9" w:rsidP="004571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571C9">
        <w:rPr>
          <w:rFonts w:ascii="Times New Roman" w:hAnsi="Times New Roman" w:cs="Times New Roman"/>
        </w:rPr>
        <w:t xml:space="preserve">к решению Совета Палехского </w:t>
      </w:r>
    </w:p>
    <w:p w:rsidR="004571C9" w:rsidRPr="004571C9" w:rsidRDefault="004571C9" w:rsidP="004571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571C9">
        <w:rPr>
          <w:rFonts w:ascii="Times New Roman" w:hAnsi="Times New Roman" w:cs="Times New Roman"/>
        </w:rPr>
        <w:t>муниципального района</w:t>
      </w:r>
    </w:p>
    <w:p w:rsidR="004571C9" w:rsidRDefault="004571C9" w:rsidP="00F31F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571C9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3</w:t>
      </w:r>
      <w:r w:rsidRPr="004571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4571C9">
        <w:rPr>
          <w:rFonts w:ascii="Times New Roman" w:hAnsi="Times New Roman" w:cs="Times New Roman"/>
        </w:rPr>
        <w:t xml:space="preserve">.2022 № </w:t>
      </w:r>
      <w:r w:rsidR="00F31FF6">
        <w:rPr>
          <w:rFonts w:ascii="Times New Roman" w:hAnsi="Times New Roman" w:cs="Times New Roman"/>
        </w:rPr>
        <w:t>84</w:t>
      </w:r>
    </w:p>
    <w:p w:rsidR="00F31FF6" w:rsidRDefault="00F31FF6" w:rsidP="00F31F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31FF6" w:rsidRDefault="00F31FF6" w:rsidP="00F31F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31FF6" w:rsidRDefault="00F31FF6" w:rsidP="00F31FF6">
      <w:pPr>
        <w:pStyle w:val="ConsPlusNormal"/>
        <w:widowControl/>
        <w:ind w:firstLine="0"/>
        <w:jc w:val="right"/>
        <w:outlineLvl w:val="0"/>
        <w:rPr>
          <w:b/>
          <w:sz w:val="28"/>
        </w:rPr>
      </w:pPr>
    </w:p>
    <w:p w:rsidR="004571C9" w:rsidRPr="004571C9" w:rsidRDefault="004571C9" w:rsidP="004571C9">
      <w:pPr>
        <w:ind w:firstLine="709"/>
        <w:jc w:val="center"/>
        <w:rPr>
          <w:b/>
          <w:sz w:val="28"/>
        </w:rPr>
      </w:pPr>
      <w:r w:rsidRPr="004571C9">
        <w:rPr>
          <w:b/>
          <w:sz w:val="28"/>
        </w:rPr>
        <w:t xml:space="preserve">Об исполнении муниципальной программы </w:t>
      </w:r>
    </w:p>
    <w:p w:rsidR="004571C9" w:rsidRPr="004571C9" w:rsidRDefault="00F31FF6" w:rsidP="004571C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r w:rsidR="004571C9" w:rsidRPr="004571C9">
        <w:rPr>
          <w:b/>
          <w:sz w:val="28"/>
        </w:rPr>
        <w:t>Реализация государственной молодежной политики и проведение районных мероприятий</w:t>
      </w:r>
      <w:r>
        <w:rPr>
          <w:b/>
          <w:sz w:val="28"/>
        </w:rPr>
        <w:t>»</w:t>
      </w:r>
      <w:bookmarkStart w:id="0" w:name="_GoBack"/>
      <w:bookmarkEnd w:id="0"/>
    </w:p>
    <w:p w:rsidR="004571C9" w:rsidRPr="004571C9" w:rsidRDefault="004571C9" w:rsidP="004571C9">
      <w:pPr>
        <w:ind w:firstLine="709"/>
        <w:jc w:val="center"/>
        <w:rPr>
          <w:b/>
          <w:sz w:val="28"/>
        </w:rPr>
      </w:pPr>
    </w:p>
    <w:p w:rsidR="004571C9" w:rsidRPr="004571C9" w:rsidRDefault="004571C9" w:rsidP="004571C9">
      <w:pPr>
        <w:ind w:firstLine="709"/>
        <w:jc w:val="both"/>
        <w:rPr>
          <w:sz w:val="28"/>
        </w:rPr>
      </w:pPr>
      <w:proofErr w:type="gramStart"/>
      <w:r w:rsidRPr="004571C9">
        <w:rPr>
          <w:sz w:val="28"/>
        </w:rPr>
        <w:t>В целях реализации молодёжной политики на территории Палехского муниципального района и координации деятельности всех заинтересованных ведомств по работе с молодёжью, отделом культуры, спорта и молодежной политики администрации Палехского муниципального района была разработана программа "Реализация государственной молодежной политики и проведение районных мероприятий", утверждена Постановлением администрации Палехского муниципального района от 20.12.2016 г. № 695-п.</w:t>
      </w:r>
      <w:proofErr w:type="gramEnd"/>
    </w:p>
    <w:p w:rsidR="004571C9" w:rsidRPr="004571C9" w:rsidRDefault="004571C9" w:rsidP="004571C9">
      <w:pPr>
        <w:ind w:firstLine="709"/>
        <w:jc w:val="both"/>
        <w:rPr>
          <w:i/>
          <w:sz w:val="28"/>
        </w:rPr>
      </w:pPr>
      <w:r w:rsidRPr="004571C9">
        <w:rPr>
          <w:sz w:val="28"/>
        </w:rPr>
        <w:t>Финансирование мероприятий программы обеспечивается за счёт средств бюджета района. В 2022 году по программе предусмотрено 459 912,00 руб.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>Ответственные исполнители программы: отдел культуры, спорта и молодежной политики администрации Палехского муниципального района.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>Целью программы является создание условий для всестороннего развития молодого поколения, формирования активной гражданской позиции молодежи района, поддержка талантливой молодежи.</w:t>
      </w:r>
      <w:r w:rsidRPr="004571C9">
        <w:rPr>
          <w:sz w:val="24"/>
        </w:rPr>
        <w:t xml:space="preserve"> </w:t>
      </w:r>
      <w:r w:rsidRPr="004571C9">
        <w:rPr>
          <w:sz w:val="28"/>
        </w:rPr>
        <w:t>Данная цель реализуется через проведение мероприятий, направленных на содействие экономическому, социальному, культурному и физическому развитию молодежи Палехского муниципального района.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 xml:space="preserve">В рамках программы в 2022 году состоялись следующие мероприятия: 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  <w:proofErr w:type="gramStart"/>
      <w:r w:rsidRPr="004571C9">
        <w:rPr>
          <w:sz w:val="28"/>
        </w:rPr>
        <w:t xml:space="preserve">- патриотические: лыжный пробег на родину Героя Советского Союза генерала армии А.В. Горбатова; муниципальный этап Регионального героико-патриотического конкурса-фестиваля художественного творчества "Славим Россию"; акция "Поздравление ветеранов </w:t>
      </w:r>
      <w:proofErr w:type="spellStart"/>
      <w:r w:rsidRPr="004571C9">
        <w:rPr>
          <w:sz w:val="28"/>
        </w:rPr>
        <w:t>ВОв</w:t>
      </w:r>
      <w:proofErr w:type="spellEnd"/>
      <w:r w:rsidRPr="004571C9">
        <w:rPr>
          <w:sz w:val="28"/>
        </w:rPr>
        <w:t xml:space="preserve"> с Днем Победы"; праздничное мероприятие, посвящённое празднованию Победы в Великой Отечественной войне; открытие после ремонта музейной экспозиции, посвящённой Герою Советского Союза генералу армии А.В. Горбатову;</w:t>
      </w:r>
      <w:proofErr w:type="gramEnd"/>
      <w:r w:rsidRPr="004571C9">
        <w:rPr>
          <w:sz w:val="28"/>
        </w:rPr>
        <w:t xml:space="preserve"> мероприятие, посвящённое Дню Героев Отечества;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 xml:space="preserve">- спортивные: </w:t>
      </w:r>
      <w:proofErr w:type="gramStart"/>
      <w:r w:rsidRPr="004571C9">
        <w:rPr>
          <w:sz w:val="28"/>
        </w:rPr>
        <w:t xml:space="preserve">I этап Кубка "Территория 4х4" </w:t>
      </w:r>
      <w:proofErr w:type="spellStart"/>
      <w:r w:rsidRPr="004571C9">
        <w:rPr>
          <w:sz w:val="28"/>
        </w:rPr>
        <w:t>Южская</w:t>
      </w:r>
      <w:proofErr w:type="spellEnd"/>
      <w:r w:rsidRPr="004571C9">
        <w:rPr>
          <w:sz w:val="28"/>
        </w:rPr>
        <w:t xml:space="preserve"> топь 2022; Открытый фестиваль авиамодельного спорта "На крыльях сказки"; муниципальный этап Всероссийского физкультурно-спортивного </w:t>
      </w:r>
      <w:r w:rsidRPr="004571C9">
        <w:rPr>
          <w:sz w:val="28"/>
        </w:rPr>
        <w:lastRenderedPageBreak/>
        <w:t>комплекса "Готов к труду и обороне" среди семейных команд и приём нормативов ВФСК ГТО; участие в Спартакиаде муниципальных образований Ивановской области-2022 года в г. Иваново, в межрайонных соревнованиях в п. Верхний Ландех;</w:t>
      </w:r>
      <w:proofErr w:type="gramEnd"/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>- творческие: муниципальный этап ХХI областного фестиваля детского творчества "Рождественский подарок"; районный фестиваль народного творчества "Музыкальная весна"; мероприятие, посвящённое памяти священник</w:t>
      </w:r>
      <w:proofErr w:type="gramStart"/>
      <w:r w:rsidRPr="004571C9">
        <w:rPr>
          <w:sz w:val="28"/>
        </w:rPr>
        <w:t>а Иоа</w:t>
      </w:r>
      <w:proofErr w:type="gramEnd"/>
      <w:r w:rsidRPr="004571C9">
        <w:rPr>
          <w:sz w:val="28"/>
        </w:rPr>
        <w:t xml:space="preserve">нна Рождественского: муниципальный этап ХХI областного фестиваля детского творчества "Светлый праздник"; Всероссийская ежегодная акция "Библионочь-2022";  IX межрегиональный форум педагогов дошкольного образования; в рамках </w:t>
      </w:r>
      <w:proofErr w:type="spellStart"/>
      <w:r w:rsidRPr="004571C9">
        <w:rPr>
          <w:sz w:val="28"/>
        </w:rPr>
        <w:t>Крестовоздвиженской</w:t>
      </w:r>
      <w:proofErr w:type="spellEnd"/>
      <w:r w:rsidRPr="004571C9">
        <w:rPr>
          <w:sz w:val="28"/>
        </w:rPr>
        <w:t xml:space="preserve"> ярмарки организована выставка "Пугало в тренде";  концертная программа Людмилы </w:t>
      </w:r>
      <w:proofErr w:type="spellStart"/>
      <w:r w:rsidRPr="004571C9">
        <w:rPr>
          <w:sz w:val="28"/>
        </w:rPr>
        <w:t>Конновой</w:t>
      </w:r>
      <w:proofErr w:type="spellEnd"/>
      <w:r w:rsidRPr="004571C9">
        <w:rPr>
          <w:sz w:val="28"/>
        </w:rPr>
        <w:t xml:space="preserve"> "Научи меня жить сегодня..."; подведены итоги акции "Береги себя"; участие в выставке-продаже даров осени "День урожая" в г. Иваново; участие в  региональном фестивале-конкурсе самодеятельного народного творчества "Губернский разгуляй" в г. Иваново;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 xml:space="preserve">- праздничные: торжественные мероприятия, посвящённые Дню работника культуры, Дню социального работника, Международному дню пожилых людей; поздравление с юбилеем заслуженного художника РФ Ливановой И.В., народного художника РФ </w:t>
      </w:r>
      <w:proofErr w:type="spellStart"/>
      <w:r w:rsidRPr="004571C9">
        <w:rPr>
          <w:sz w:val="28"/>
        </w:rPr>
        <w:t>Кукулиевой</w:t>
      </w:r>
      <w:proofErr w:type="spellEnd"/>
      <w:r w:rsidRPr="004571C9">
        <w:rPr>
          <w:sz w:val="28"/>
        </w:rPr>
        <w:t xml:space="preserve"> К. В.; </w:t>
      </w:r>
      <w:proofErr w:type="spellStart"/>
      <w:r w:rsidRPr="004571C9">
        <w:rPr>
          <w:sz w:val="28"/>
        </w:rPr>
        <w:t>Крестовоздвиженская</w:t>
      </w:r>
      <w:proofErr w:type="spellEnd"/>
      <w:r w:rsidRPr="004571C9">
        <w:rPr>
          <w:sz w:val="28"/>
        </w:rPr>
        <w:t xml:space="preserve"> ярмарка;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>В рамках программы  семьям, проживающим на территории района, вручён подарочный комплект при рождении первого ребенка; в течение года проходила акция «Вручение письма Президента РФ»;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>В преддверии Нового Года будут подведены итоги конкурсов: «Лучшая новогодняя игрушка для главной ёлки п. Палех»; лучшая фигура героя русских народных сказок (фотозона) "Сказки Центрального парка"; на присвоение звания "Лучшее новогоднее украшение двора" п. Палех; на лучшее оформление зданий, прилегающих территорий предприятий и организаций в п. Палех к новогодним и рождественским праздникам 2023 года "Новогодняя сказка"; итоги муниципального этапа XXI областного фестиваля детского творчества "Рождественский подарок", а также 307 детей из многодетных семей получат новогодний подарок.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  <w:r w:rsidRPr="004571C9">
        <w:rPr>
          <w:sz w:val="28"/>
        </w:rPr>
        <w:t xml:space="preserve"> </w:t>
      </w:r>
    </w:p>
    <w:p w:rsidR="004571C9" w:rsidRPr="004571C9" w:rsidRDefault="004571C9" w:rsidP="004571C9">
      <w:pPr>
        <w:ind w:firstLine="709"/>
        <w:jc w:val="both"/>
        <w:rPr>
          <w:sz w:val="28"/>
        </w:rPr>
      </w:pPr>
    </w:p>
    <w:p w:rsidR="004571C9" w:rsidRPr="004571C9" w:rsidRDefault="004571C9" w:rsidP="004571C9">
      <w:pPr>
        <w:jc w:val="both"/>
        <w:rPr>
          <w:sz w:val="28"/>
        </w:rPr>
      </w:pPr>
    </w:p>
    <w:sectPr w:rsidR="004571C9" w:rsidRPr="004571C9">
      <w:pgSz w:w="11907" w:h="16840"/>
      <w:pgMar w:top="1134" w:right="1276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0618"/>
    <w:rsid w:val="004571C9"/>
    <w:rsid w:val="00C80618"/>
    <w:rsid w:val="00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3578"/>
        <w:tab w:val="center" w:pos="5053"/>
        <w:tab w:val="left" w:pos="680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240" w:line="360" w:lineRule="auto"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link w:val="CharCharCharCharCharCharCharCharCharChar1CharChar0"/>
    <w:pPr>
      <w:spacing w:beforeAutospacing="1" w:afterAutospacing="1"/>
    </w:pPr>
    <w:rPr>
      <w:rFonts w:ascii="Tahoma" w:hAnsi="Tahoma"/>
    </w:rPr>
  </w:style>
  <w:style w:type="character" w:customStyle="1" w:styleId="CharCharCharCharCharCharCharCharCharChar1CharChar0">
    <w:name w:val="Char Char Знак Знак Char Char Знак Знак Char Char Знак Знак Char Char Знак Знак Char Char1 Знак Знак Char Char"/>
    <w:basedOn w:val="1"/>
    <w:link w:val="CharCharCharCharCharCharCharCharCharChar1CharChar"/>
    <w:rPr>
      <w:rFonts w:ascii="Tahoma" w:hAnsi="Tahoma"/>
    </w:rPr>
  </w:style>
  <w:style w:type="paragraph" w:styleId="a7">
    <w:name w:val="caption"/>
    <w:basedOn w:val="a"/>
    <w:next w:val="a"/>
    <w:link w:val="a8"/>
    <w:pPr>
      <w:jc w:val="center"/>
    </w:pPr>
    <w:rPr>
      <w:b/>
      <w:sz w:val="24"/>
    </w:rPr>
  </w:style>
  <w:style w:type="character" w:customStyle="1" w:styleId="a8">
    <w:name w:val="Название объекта Знак"/>
    <w:basedOn w:val="1"/>
    <w:link w:val="a7"/>
    <w:rPr>
      <w:b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Indent 2"/>
    <w:basedOn w:val="a"/>
    <w:link w:val="24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a"/>
  </w:style>
  <w:style w:type="paragraph" w:customStyle="1" w:styleId="16">
    <w:name w:val="Знак примечания1"/>
    <w:basedOn w:val="12"/>
    <w:link w:val="ac"/>
    <w:rPr>
      <w:sz w:val="16"/>
    </w:rPr>
  </w:style>
  <w:style w:type="character" w:styleId="ac">
    <w:name w:val="annotation reference"/>
    <w:basedOn w:val="a0"/>
    <w:link w:val="16"/>
    <w:rPr>
      <w:sz w:val="16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rmal">
    <w:name w:val="ConsPlusNormal"/>
    <w:rsid w:val="00457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cp:lastPrinted>2022-12-26T12:18:00Z</cp:lastPrinted>
  <dcterms:created xsi:type="dcterms:W3CDTF">2022-12-20T05:16:00Z</dcterms:created>
  <dcterms:modified xsi:type="dcterms:W3CDTF">2022-12-26T12:18:00Z</dcterms:modified>
</cp:coreProperties>
</file>