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3058"/>
        <w:gridCol w:w="3277"/>
        <w:gridCol w:w="3277"/>
        <w:gridCol w:w="33"/>
      </w:tblGrid>
      <w:tr w:rsidR="002C2888" w:rsidTr="002C2888">
        <w:trPr>
          <w:gridAfter w:val="1"/>
          <w:wAfter w:w="33" w:type="dxa"/>
          <w:trHeight w:val="975"/>
        </w:trPr>
        <w:tc>
          <w:tcPr>
            <w:tcW w:w="3056" w:type="dxa"/>
          </w:tcPr>
          <w:p w:rsidR="002C2888" w:rsidRDefault="002C2888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2C2888" w:rsidRDefault="002C2888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2C2888" w:rsidRDefault="002C2888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C2888" w:rsidTr="001358F3">
        <w:trPr>
          <w:gridAfter w:val="1"/>
          <w:wAfter w:w="33" w:type="dxa"/>
          <w:trHeight w:val="981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2888" w:rsidRDefault="002C2888" w:rsidP="00F53D6E">
            <w:pPr>
              <w:pStyle w:val="3"/>
              <w:numPr>
                <w:ilvl w:val="2"/>
                <w:numId w:val="1"/>
              </w:numPr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2C2888" w:rsidRDefault="002C2888" w:rsidP="00F53D6E">
            <w:pPr>
              <w:pStyle w:val="3"/>
              <w:numPr>
                <w:ilvl w:val="2"/>
                <w:numId w:val="1"/>
              </w:numPr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2C2888" w:rsidRDefault="002C2888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2C2888" w:rsidTr="002C2888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C2888" w:rsidRDefault="002C2888" w:rsidP="001358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napToGrid w:val="0"/>
              <w:ind w:left="0"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  <w:tr w:rsidR="002C2888" w:rsidTr="002C2888">
        <w:tc>
          <w:tcPr>
            <w:tcW w:w="9639" w:type="dxa"/>
            <w:gridSpan w:val="4"/>
          </w:tcPr>
          <w:p w:rsidR="002C2888" w:rsidRDefault="002C2888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</w:p>
          <w:p w:rsidR="002C2888" w:rsidRDefault="002C2888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1358F3">
              <w:rPr>
                <w:b w:val="0"/>
                <w:sz w:val="28"/>
              </w:rPr>
              <w:t>01.04.2013</w:t>
            </w:r>
            <w:r>
              <w:rPr>
                <w:b w:val="0"/>
                <w:sz w:val="28"/>
              </w:rPr>
              <w:t xml:space="preserve"> № </w:t>
            </w:r>
            <w:r w:rsidR="00336481">
              <w:rPr>
                <w:b w:val="0"/>
                <w:sz w:val="28"/>
              </w:rPr>
              <w:t>190</w:t>
            </w:r>
            <w:r w:rsidR="001358F3">
              <w:rPr>
                <w:b w:val="0"/>
                <w:sz w:val="28"/>
              </w:rPr>
              <w:t>-п</w:t>
            </w:r>
          </w:p>
          <w:p w:rsidR="002C2888" w:rsidRDefault="002C2888">
            <w:pPr>
              <w:suppressAutoHyphens/>
              <w:overflowPunct w:val="0"/>
              <w:autoSpaceDE w:val="0"/>
              <w:rPr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2C2888" w:rsidTr="002C2888">
        <w:tc>
          <w:tcPr>
            <w:tcW w:w="9639" w:type="dxa"/>
            <w:gridSpan w:val="4"/>
            <w:hideMark/>
          </w:tcPr>
          <w:p w:rsidR="002C2888" w:rsidRDefault="002C2888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C660C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C66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проверке достоверности и полноты сведений</w:t>
            </w:r>
            <w:r w:rsidR="0028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доходах</w:t>
            </w:r>
            <w:r w:rsidRPr="00C660C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8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имуществе и обязательствах имущественного характера,</w:t>
            </w:r>
            <w:r w:rsidR="001C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представляемых лицами</w:t>
            </w:r>
            <w:r w:rsidRPr="00C660CA">
              <w:rPr>
                <w:rFonts w:ascii="Times New Roman" w:hAnsi="Times New Roman" w:cs="Times New Roman"/>
                <w:b/>
                <w:sz w:val="28"/>
                <w:szCs w:val="28"/>
              </w:rPr>
              <w:t>, поступающим</w:t>
            </w:r>
            <w:r w:rsidR="001C610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66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должность руководителя муниципального учреждения, и руководителями муниципальных учреждений</w:t>
            </w:r>
          </w:p>
          <w:p w:rsidR="002C2888" w:rsidRDefault="002C2888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8"/>
              </w:rPr>
            </w:pPr>
          </w:p>
        </w:tc>
      </w:tr>
    </w:tbl>
    <w:p w:rsidR="002C2888" w:rsidRDefault="002C2888" w:rsidP="002C2888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4924"/>
        <w:gridCol w:w="1767"/>
        <w:gridCol w:w="2922"/>
        <w:gridCol w:w="32"/>
      </w:tblGrid>
      <w:tr w:rsidR="002C2888" w:rsidTr="002C2888">
        <w:tc>
          <w:tcPr>
            <w:tcW w:w="9639" w:type="dxa"/>
            <w:gridSpan w:val="4"/>
          </w:tcPr>
          <w:p w:rsidR="002C2888" w:rsidRDefault="002823D0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5E44C7">
              <w:rPr>
                <w:rFonts w:ascii="Times New Roman" w:hAnsi="Times New Roman" w:cs="Times New Roman"/>
                <w:sz w:val="28"/>
                <w:szCs w:val="28"/>
              </w:rPr>
              <w:t>о ст.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5E44C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5E44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 273-ФЗ «О противодействии коррупции»</w:t>
            </w:r>
            <w:r w:rsidR="002C2888" w:rsidRPr="002C28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</w:t>
            </w:r>
            <w:r w:rsidR="002C2888" w:rsidRPr="002C2888">
              <w:rPr>
                <w:rFonts w:ascii="Times New Roman" w:hAnsi="Times New Roman" w:cs="Times New Roman"/>
                <w:sz w:val="28"/>
                <w:szCs w:val="28"/>
              </w:rPr>
              <w:t>постановля</w:t>
            </w:r>
            <w:r w:rsidR="002C288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2C2888" w:rsidRPr="002C2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2888" w:rsidRPr="002C2888" w:rsidRDefault="002C2888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88" w:rsidRPr="00CF2C7D" w:rsidRDefault="002C2888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ar36" w:history="1">
              <w:r w:rsidRPr="001358F3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CF2C7D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и полноты сведений</w:t>
            </w:r>
            <w:r w:rsidR="002823D0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</w:t>
            </w: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3D0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</w:t>
            </w:r>
            <w:r w:rsidR="001C610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лицами</w:t>
            </w: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>, поступающими на должность руководителя муниципального учреждения, и руководителями муниципальных учреждений (прилагается).</w:t>
            </w:r>
          </w:p>
          <w:p w:rsidR="002C2888" w:rsidRPr="00CF2C7D" w:rsidRDefault="002C2888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88" w:rsidRPr="00CF2C7D" w:rsidRDefault="002C2888" w:rsidP="002C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2C2888" w:rsidRDefault="002C2888" w:rsidP="002C2888">
            <w:pPr>
              <w:snapToGrid w:val="0"/>
              <w:jc w:val="both"/>
              <w:rPr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2C2888" w:rsidRPr="002C2888" w:rsidTr="002C2888">
        <w:trPr>
          <w:gridAfter w:val="1"/>
          <w:wAfter w:w="32" w:type="dxa"/>
        </w:trPr>
        <w:tc>
          <w:tcPr>
            <w:tcW w:w="4921" w:type="dxa"/>
          </w:tcPr>
          <w:p w:rsidR="002C2888" w:rsidRPr="002C2888" w:rsidRDefault="004A209A" w:rsidP="004A20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И.о. г</w:t>
            </w:r>
            <w:r w:rsidR="002C2888" w:rsidRPr="002C288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ы</w:t>
            </w:r>
            <w:r w:rsidR="002C2888" w:rsidRPr="002C288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2C2888" w:rsidRPr="002C2888" w:rsidRDefault="002C2888" w:rsidP="004A209A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 w:rsidRPr="002C288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2C2888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</w:tcPr>
          <w:p w:rsidR="002C2888" w:rsidRPr="002C2888" w:rsidRDefault="002C2888" w:rsidP="004A209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ar-SA"/>
              </w:rPr>
            </w:pPr>
          </w:p>
        </w:tc>
        <w:tc>
          <w:tcPr>
            <w:tcW w:w="2920" w:type="dxa"/>
          </w:tcPr>
          <w:p w:rsidR="002C2888" w:rsidRPr="002C2888" w:rsidRDefault="002C2888" w:rsidP="004A2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2C2888" w:rsidRPr="002C2888" w:rsidRDefault="002C2888" w:rsidP="004A209A">
            <w:pPr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  <w:r w:rsidRPr="002C2888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</w:t>
            </w:r>
            <w:r w:rsidR="004A209A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 Мочалов</w:t>
            </w:r>
          </w:p>
        </w:tc>
      </w:tr>
    </w:tbl>
    <w:p w:rsidR="00C660CA" w:rsidRDefault="00C660CA" w:rsidP="002C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60CA" w:rsidRDefault="00C66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660CA" w:rsidRDefault="00C66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C6100" w:rsidRDefault="001C6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C6100" w:rsidRDefault="001C6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C6100" w:rsidRDefault="001C6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C6100" w:rsidRDefault="001C6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C6100" w:rsidRDefault="001C6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A209A" w:rsidRDefault="004A20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A209A" w:rsidRDefault="004A20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C2888" w:rsidRDefault="002C2888" w:rsidP="002C2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C660CA" w:rsidRPr="00C660CA" w:rsidRDefault="00C660CA" w:rsidP="00C66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660CA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Pr="00C660CA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Палехского </w:t>
      </w:r>
      <w:r w:rsidRPr="00C660CA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0CA">
        <w:rPr>
          <w:rFonts w:ascii="Times New Roman" w:hAnsi="Times New Roman" w:cs="Times New Roman"/>
          <w:sz w:val="20"/>
          <w:szCs w:val="20"/>
        </w:rPr>
        <w:t xml:space="preserve">от </w:t>
      </w:r>
      <w:r w:rsidR="001358F3">
        <w:rPr>
          <w:rFonts w:ascii="Times New Roman" w:hAnsi="Times New Roman" w:cs="Times New Roman"/>
          <w:sz w:val="20"/>
          <w:szCs w:val="20"/>
        </w:rPr>
        <w:t>01.04.2013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336481">
        <w:rPr>
          <w:rFonts w:ascii="Times New Roman" w:hAnsi="Times New Roman" w:cs="Times New Roman"/>
          <w:sz w:val="20"/>
          <w:szCs w:val="20"/>
        </w:rPr>
        <w:t xml:space="preserve"> 190</w:t>
      </w:r>
      <w:r w:rsidR="001358F3">
        <w:rPr>
          <w:rFonts w:ascii="Times New Roman" w:hAnsi="Times New Roman" w:cs="Times New Roman"/>
          <w:sz w:val="20"/>
          <w:szCs w:val="20"/>
        </w:rPr>
        <w:t>-п</w:t>
      </w:r>
    </w:p>
    <w:p w:rsidR="00C660CA" w:rsidRDefault="00C660CA" w:rsidP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</w:p>
    <w:p w:rsidR="00C660CA" w:rsidRDefault="00C660CA" w:rsidP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CA">
        <w:rPr>
          <w:rFonts w:ascii="Times New Roman" w:hAnsi="Times New Roman" w:cs="Times New Roman"/>
          <w:b/>
          <w:sz w:val="28"/>
          <w:szCs w:val="28"/>
        </w:rPr>
        <w:t>Положение о проверке достоверности и полноты сведений</w:t>
      </w:r>
      <w:r w:rsidR="001C6100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характера, представляемых лицами,</w:t>
      </w:r>
      <w:r w:rsidRPr="00C660CA">
        <w:rPr>
          <w:rFonts w:ascii="Times New Roman" w:hAnsi="Times New Roman" w:cs="Times New Roman"/>
          <w:b/>
          <w:sz w:val="28"/>
          <w:szCs w:val="28"/>
        </w:rPr>
        <w:t xml:space="preserve"> поступающим</w:t>
      </w:r>
      <w:r w:rsidR="001C6100">
        <w:rPr>
          <w:rFonts w:ascii="Times New Roman" w:hAnsi="Times New Roman" w:cs="Times New Roman"/>
          <w:b/>
          <w:sz w:val="28"/>
          <w:szCs w:val="28"/>
        </w:rPr>
        <w:t>и</w:t>
      </w:r>
      <w:r w:rsidRPr="00C660CA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C660CA" w:rsidRPr="00C660CA" w:rsidRDefault="00C660CA" w:rsidP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60CA">
        <w:rPr>
          <w:rFonts w:ascii="Times New Roman" w:hAnsi="Times New Roman" w:cs="Times New Roman"/>
          <w:sz w:val="28"/>
          <w:szCs w:val="28"/>
        </w:rPr>
        <w:t>Положением о проверке достоверности и полноты сведений</w:t>
      </w:r>
      <w:r w:rsidR="001C610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характера, представляемых лицами</w:t>
      </w:r>
      <w:r w:rsidRPr="00C660CA">
        <w:rPr>
          <w:rFonts w:ascii="Times New Roman" w:hAnsi="Times New Roman" w:cs="Times New Roman"/>
          <w:sz w:val="28"/>
          <w:szCs w:val="28"/>
        </w:rPr>
        <w:t>, поступающим</w:t>
      </w:r>
      <w:r w:rsidR="001C6100">
        <w:rPr>
          <w:rFonts w:ascii="Times New Roman" w:hAnsi="Times New Roman" w:cs="Times New Roman"/>
          <w:sz w:val="28"/>
          <w:szCs w:val="28"/>
        </w:rPr>
        <w:t>и</w:t>
      </w:r>
      <w:r w:rsidRPr="00C660CA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(далее - Положение)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соответствии с Положением о предоставлении лицом, поступающим на должность руководителя муниципального</w:t>
      </w:r>
      <w:proofErr w:type="gramEnd"/>
      <w:r w:rsidRPr="00C660CA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C660C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358F3">
        <w:rPr>
          <w:rFonts w:ascii="Times New Roman" w:hAnsi="Times New Roman" w:cs="Times New Roman"/>
          <w:sz w:val="28"/>
          <w:szCs w:val="28"/>
        </w:rPr>
        <w:t xml:space="preserve">01.04.2013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6481">
        <w:rPr>
          <w:rFonts w:ascii="Times New Roman" w:hAnsi="Times New Roman" w:cs="Times New Roman"/>
          <w:sz w:val="28"/>
          <w:szCs w:val="28"/>
        </w:rPr>
        <w:t xml:space="preserve"> 189</w:t>
      </w:r>
      <w:r w:rsidR="001358F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- лицами, поступающими на должность руководителя муниципального учреждения;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- руководителями муниципальных учреждений.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</w:t>
      </w:r>
      <w:r w:rsidR="001C6100">
        <w:rPr>
          <w:rFonts w:ascii="Times New Roman" w:hAnsi="Times New Roman" w:cs="Times New Roman"/>
          <w:sz w:val="28"/>
          <w:szCs w:val="28"/>
        </w:rPr>
        <w:t>решению учре</w:t>
      </w:r>
      <w:r w:rsidR="00A958D0">
        <w:rPr>
          <w:rFonts w:ascii="Times New Roman" w:hAnsi="Times New Roman" w:cs="Times New Roman"/>
          <w:sz w:val="28"/>
          <w:szCs w:val="28"/>
        </w:rPr>
        <w:t>дителя муниципального учреждения</w:t>
      </w:r>
      <w:r w:rsidR="001C6100">
        <w:rPr>
          <w:rFonts w:ascii="Times New Roman" w:hAnsi="Times New Roman" w:cs="Times New Roman"/>
          <w:sz w:val="28"/>
          <w:szCs w:val="28"/>
        </w:rPr>
        <w:t xml:space="preserve"> или лица, которому такие полномочия представлены учредителем муниципального учреждения.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3. Кадровые службы </w:t>
      </w:r>
      <w:r w:rsidR="001C6100">
        <w:rPr>
          <w:rFonts w:ascii="Times New Roman" w:hAnsi="Times New Roman" w:cs="Times New Roman"/>
          <w:sz w:val="28"/>
          <w:szCs w:val="28"/>
        </w:rPr>
        <w:t>учредителя муниципального учреждения</w:t>
      </w:r>
      <w:r w:rsidRPr="00C660CA">
        <w:rPr>
          <w:rFonts w:ascii="Times New Roman" w:hAnsi="Times New Roman" w:cs="Times New Roman"/>
          <w:sz w:val="28"/>
          <w:szCs w:val="28"/>
        </w:rPr>
        <w:t xml:space="preserve"> (далее - кадровые службы) по </w:t>
      </w:r>
      <w:r w:rsidR="005E44C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1C6100">
        <w:rPr>
          <w:rFonts w:ascii="Times New Roman" w:hAnsi="Times New Roman" w:cs="Times New Roman"/>
          <w:sz w:val="28"/>
          <w:szCs w:val="28"/>
        </w:rPr>
        <w:t>учредителя муниципального учреждения</w:t>
      </w:r>
      <w:r w:rsidRPr="00C660CA">
        <w:rPr>
          <w:rFonts w:ascii="Times New Roman" w:hAnsi="Times New Roman" w:cs="Times New Roman"/>
          <w:sz w:val="28"/>
          <w:szCs w:val="28"/>
        </w:rPr>
        <w:t xml:space="preserve"> или лица, которому такие полномочия предоставлены </w:t>
      </w:r>
      <w:r w:rsidR="00A958D0">
        <w:rPr>
          <w:rFonts w:ascii="Times New Roman" w:hAnsi="Times New Roman" w:cs="Times New Roman"/>
          <w:sz w:val="28"/>
          <w:szCs w:val="28"/>
        </w:rPr>
        <w:t>учредителем муниципального учреждения</w:t>
      </w:r>
      <w:r w:rsidRPr="00C660CA">
        <w:rPr>
          <w:rFonts w:ascii="Times New Roman" w:hAnsi="Times New Roman" w:cs="Times New Roman"/>
          <w:sz w:val="28"/>
          <w:szCs w:val="28"/>
        </w:rPr>
        <w:t>, осуществляют проверку: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должность руководителя муниципального учреждения;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постоянно действующими руководящими органами политических </w:t>
      </w:r>
      <w:r w:rsidRPr="00C660CA">
        <w:rPr>
          <w:rFonts w:ascii="Times New Roman" w:hAnsi="Times New Roman" w:cs="Times New Roman"/>
          <w:sz w:val="28"/>
          <w:szCs w:val="28"/>
        </w:rPr>
        <w:lastRenderedPageBreak/>
        <w:t>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Общественной палатой Ивановской области и (или) Общественным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60CA">
        <w:rPr>
          <w:rFonts w:ascii="Times New Roman" w:hAnsi="Times New Roman" w:cs="Times New Roman"/>
          <w:sz w:val="28"/>
          <w:szCs w:val="28"/>
        </w:rPr>
        <w:t xml:space="preserve">оветом </w:t>
      </w:r>
      <w:r>
        <w:rPr>
          <w:rFonts w:ascii="Times New Roman" w:hAnsi="Times New Roman" w:cs="Times New Roman"/>
          <w:sz w:val="28"/>
          <w:szCs w:val="28"/>
        </w:rPr>
        <w:t>при главе администрации Палехского</w:t>
      </w:r>
      <w:r w:rsidRPr="00C660C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7. При осуществлении проверки кадровая служба вправе: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проводить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изучать представленные лицом, поступа</w:t>
      </w:r>
      <w:r w:rsidR="00CF2C7D">
        <w:rPr>
          <w:rFonts w:ascii="Times New Roman" w:hAnsi="Times New Roman" w:cs="Times New Roman"/>
          <w:sz w:val="28"/>
          <w:szCs w:val="28"/>
        </w:rPr>
        <w:t xml:space="preserve">ющим </w:t>
      </w:r>
      <w:r w:rsidRPr="00C660CA">
        <w:rPr>
          <w:rFonts w:ascii="Times New Roman" w:hAnsi="Times New Roman" w:cs="Times New Roman"/>
          <w:sz w:val="28"/>
          <w:szCs w:val="28"/>
        </w:rPr>
        <w:t>на должность руководителя муниципального учреждения, а также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осуществлять анализ сведений, представленных лицом, поступающим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8. Кадровая служба обеспечивает: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руководителя муниципального учреждения о начале в отношении его проверки и разъяснение ему содержания </w:t>
      </w:r>
      <w:hyperlink w:anchor="Par64" w:history="1">
        <w:r w:rsidRPr="00C660C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абзаца </w:t>
        </w:r>
        <w:r w:rsidR="001304CC">
          <w:rPr>
            <w:rFonts w:ascii="Times New Roman" w:hAnsi="Times New Roman" w:cs="Times New Roman"/>
            <w:color w:val="0000FF"/>
            <w:sz w:val="28"/>
            <w:szCs w:val="28"/>
          </w:rPr>
          <w:t>второго</w:t>
        </w:r>
      </w:hyperlink>
      <w:r w:rsidRPr="00C660CA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proofErr w:type="gramStart"/>
      <w:r w:rsidRPr="00C660CA">
        <w:rPr>
          <w:rFonts w:ascii="Times New Roman" w:hAnsi="Times New Roman" w:cs="Times New Roman"/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Положением,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9. По окончании проверки кадровая служба знакомит руководителя муниципального учреждения с результатами проверки.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C660CA">
        <w:rPr>
          <w:rFonts w:ascii="Times New Roman" w:hAnsi="Times New Roman" w:cs="Times New Roman"/>
          <w:sz w:val="28"/>
          <w:szCs w:val="28"/>
        </w:rPr>
        <w:t>10. Руководитель муниципального учреждения вправе: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давать пояснения в письменной форме в ходе проверки, а также по </w:t>
      </w:r>
      <w:r w:rsidRPr="00C660CA">
        <w:rPr>
          <w:rFonts w:ascii="Times New Roman" w:hAnsi="Times New Roman" w:cs="Times New Roman"/>
          <w:sz w:val="28"/>
          <w:szCs w:val="28"/>
        </w:rPr>
        <w:lastRenderedPageBreak/>
        <w:t>результатам проверки;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C660CA" w:rsidRPr="00C61968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обращаться к учредителю или </w:t>
      </w:r>
      <w:r w:rsidRPr="00C61968">
        <w:rPr>
          <w:rFonts w:ascii="Times New Roman" w:hAnsi="Times New Roman" w:cs="Times New Roman"/>
          <w:sz w:val="28"/>
          <w:szCs w:val="28"/>
        </w:rPr>
        <w:t xml:space="preserve">лицу, которому такие полномочия предоставлены учредителем, с подлежащим удовлетворению ходатайством о проведении с ним беседы по вопросам, указанным в </w:t>
      </w:r>
      <w:hyperlink w:anchor="Par64" w:history="1">
        <w:r w:rsidRPr="00C61968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1304CC" w:rsidRPr="00C61968">
          <w:rPr>
            <w:rFonts w:ascii="Times New Roman" w:hAnsi="Times New Roman" w:cs="Times New Roman"/>
            <w:sz w:val="28"/>
            <w:szCs w:val="28"/>
          </w:rPr>
          <w:t>втором</w:t>
        </w:r>
        <w:r w:rsidRPr="00C61968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C6196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660CA" w:rsidRPr="00C61968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968">
        <w:rPr>
          <w:rFonts w:ascii="Times New Roman" w:hAnsi="Times New Roman" w:cs="Times New Roman"/>
          <w:sz w:val="28"/>
          <w:szCs w:val="28"/>
        </w:rPr>
        <w:t xml:space="preserve">11. Пояснения, указанные в </w:t>
      </w:r>
      <w:hyperlink w:anchor="Par66" w:history="1">
        <w:r w:rsidRPr="00C6196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61968">
        <w:rPr>
          <w:rFonts w:ascii="Times New Roman" w:hAnsi="Times New Roman" w:cs="Times New Roman"/>
          <w:sz w:val="28"/>
          <w:szCs w:val="28"/>
        </w:rPr>
        <w:t xml:space="preserve"> Положения, приобщаются к материалам проверки.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968">
        <w:rPr>
          <w:rFonts w:ascii="Times New Roman" w:hAnsi="Times New Roman" w:cs="Times New Roman"/>
          <w:sz w:val="28"/>
          <w:szCs w:val="28"/>
        </w:rPr>
        <w:t>12. На период проведения проверки руководитель</w:t>
      </w:r>
      <w:r w:rsidRPr="00C660CA">
        <w:rPr>
          <w:rFonts w:ascii="Times New Roman" w:hAnsi="Times New Roman" w:cs="Times New Roman"/>
          <w:sz w:val="28"/>
          <w:szCs w:val="28"/>
        </w:rPr>
        <w:t xml:space="preserve">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 xml:space="preserve">13. По результатам проверки </w:t>
      </w:r>
      <w:r w:rsidR="00C61968">
        <w:rPr>
          <w:rFonts w:ascii="Times New Roman" w:hAnsi="Times New Roman" w:cs="Times New Roman"/>
          <w:sz w:val="28"/>
          <w:szCs w:val="28"/>
        </w:rPr>
        <w:t>учредитель</w:t>
      </w:r>
      <w:r w:rsidRPr="00C660CA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 w:rsidR="00C61968">
        <w:rPr>
          <w:rFonts w:ascii="Times New Roman" w:hAnsi="Times New Roman" w:cs="Times New Roman"/>
          <w:sz w:val="28"/>
          <w:szCs w:val="28"/>
        </w:rPr>
        <w:t>учредителем</w:t>
      </w:r>
      <w:r w:rsidRPr="00C660CA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о назначении лица, поступающего на должность руководителя муниципального учреждения, на должность руководителя;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об отказе лицу, поступающему на должность руководителя муниципального учреждения, в назначении на должность руководителя;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660CA" w:rsidRPr="00C660CA" w:rsidRDefault="00C66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15. Подлинники справок о доходах, об имуществе и обязательствах имущественного характера, поступивших в кадровую службу, приобщаются к личному делу руководителя муниципального учреждения.</w:t>
      </w:r>
    </w:p>
    <w:p w:rsidR="00C660CA" w:rsidRPr="00C660CA" w:rsidRDefault="00C660CA" w:rsidP="00492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0CA">
        <w:rPr>
          <w:rFonts w:ascii="Times New Roman" w:hAnsi="Times New Roman" w:cs="Times New Roman"/>
          <w:sz w:val="28"/>
          <w:szCs w:val="28"/>
        </w:rPr>
        <w:t>16. Материалы проверки хранятся в кадро</w:t>
      </w:r>
      <w:r w:rsidR="00492E7D">
        <w:rPr>
          <w:rFonts w:ascii="Times New Roman" w:hAnsi="Times New Roman" w:cs="Times New Roman"/>
          <w:sz w:val="28"/>
          <w:szCs w:val="28"/>
        </w:rPr>
        <w:t>вом подразделении работодателя.</w:t>
      </w:r>
    </w:p>
    <w:sectPr w:rsidR="00C660CA" w:rsidRPr="00C660CA" w:rsidSect="00D9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60CA"/>
    <w:rsid w:val="00106932"/>
    <w:rsid w:val="001304CC"/>
    <w:rsid w:val="001358F3"/>
    <w:rsid w:val="001C6100"/>
    <w:rsid w:val="002823D0"/>
    <w:rsid w:val="002C2888"/>
    <w:rsid w:val="00336481"/>
    <w:rsid w:val="00492E7D"/>
    <w:rsid w:val="004A209A"/>
    <w:rsid w:val="00552B4F"/>
    <w:rsid w:val="005E44C7"/>
    <w:rsid w:val="007E3EE0"/>
    <w:rsid w:val="008771B5"/>
    <w:rsid w:val="009D5F89"/>
    <w:rsid w:val="00A958D0"/>
    <w:rsid w:val="00BE1647"/>
    <w:rsid w:val="00C61968"/>
    <w:rsid w:val="00C660CA"/>
    <w:rsid w:val="00C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B5"/>
  </w:style>
  <w:style w:type="paragraph" w:styleId="3">
    <w:name w:val="heading 3"/>
    <w:basedOn w:val="a"/>
    <w:next w:val="a"/>
    <w:link w:val="30"/>
    <w:unhideWhenUsed/>
    <w:qFormat/>
    <w:rsid w:val="002C2888"/>
    <w:pPr>
      <w:keepNext/>
      <w:tabs>
        <w:tab w:val="num" w:pos="360"/>
      </w:tabs>
      <w:suppressAutoHyphens/>
      <w:overflowPunct w:val="0"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888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 Indent"/>
    <w:basedOn w:val="a"/>
    <w:link w:val="a4"/>
    <w:unhideWhenUsed/>
    <w:rsid w:val="002C288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C28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Текст примечания1"/>
    <w:basedOn w:val="a"/>
    <w:rsid w:val="002C28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C2888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C2888"/>
    <w:pPr>
      <w:keepNext/>
      <w:tabs>
        <w:tab w:val="num" w:pos="360"/>
      </w:tabs>
      <w:suppressAutoHyphens/>
      <w:overflowPunct w:val="0"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888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 Indent"/>
    <w:basedOn w:val="a"/>
    <w:link w:val="a4"/>
    <w:unhideWhenUsed/>
    <w:rsid w:val="002C288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C28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Текст примечания1"/>
    <w:basedOn w:val="a"/>
    <w:rsid w:val="002C28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C2888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44D9-4720-4667-BD33-1B89E8FF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Светлана</cp:lastModifiedBy>
  <cp:revision>8</cp:revision>
  <cp:lastPrinted>2013-04-03T07:10:00Z</cp:lastPrinted>
  <dcterms:created xsi:type="dcterms:W3CDTF">2013-03-28T06:15:00Z</dcterms:created>
  <dcterms:modified xsi:type="dcterms:W3CDTF">2013-04-04T05:56:00Z</dcterms:modified>
</cp:coreProperties>
</file>