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B9A" w:rsidRDefault="00AC0B9A" w:rsidP="00AC0B9A">
      <w:pPr>
        <w:jc w:val="right"/>
        <w:rPr>
          <w:rFonts w:ascii="Times New Roman" w:eastAsia="Calibri" w:hAnsi="Times New Roman"/>
          <w:b/>
          <w:sz w:val="28"/>
          <w:szCs w:val="28"/>
        </w:rPr>
      </w:pPr>
      <w:r>
        <w:rPr>
          <w:rFonts w:ascii="Times New Roman" w:eastAsia="Calibri" w:hAnsi="Times New Roman"/>
          <w:b/>
          <w:sz w:val="28"/>
          <w:szCs w:val="28"/>
        </w:rPr>
        <w:t>ПРОЕКТ</w:t>
      </w:r>
    </w:p>
    <w:p w:rsidR="00AC0B9A" w:rsidRDefault="00AC0B9A" w:rsidP="00AC0B9A">
      <w:pPr>
        <w:spacing w:after="0" w:line="240" w:lineRule="auto"/>
        <w:jc w:val="right"/>
        <w:rPr>
          <w:rFonts w:ascii="Times New Roman" w:eastAsia="Calibri" w:hAnsi="Times New Roman"/>
          <w:b/>
          <w:sz w:val="28"/>
          <w:szCs w:val="28"/>
        </w:rPr>
      </w:pPr>
      <w:r>
        <w:rPr>
          <w:rFonts w:ascii="Times New Roman" w:eastAsia="Calibri" w:hAnsi="Times New Roman"/>
          <w:b/>
          <w:sz w:val="28"/>
          <w:szCs w:val="28"/>
        </w:rPr>
        <w:t>Антикоррупционная  независимая экспертиза</w:t>
      </w:r>
    </w:p>
    <w:p w:rsidR="00AC0B9A" w:rsidRDefault="00AC0B9A" w:rsidP="00AC0B9A">
      <w:pPr>
        <w:spacing w:after="0" w:line="240" w:lineRule="auto"/>
        <w:jc w:val="right"/>
        <w:rPr>
          <w:rFonts w:ascii="Times New Roman" w:eastAsia="Calibri" w:hAnsi="Times New Roman"/>
          <w:sz w:val="28"/>
          <w:szCs w:val="28"/>
        </w:rPr>
      </w:pPr>
      <w:r>
        <w:rPr>
          <w:rFonts w:ascii="Times New Roman" w:eastAsia="Calibri" w:hAnsi="Times New Roman"/>
          <w:sz w:val="28"/>
          <w:szCs w:val="28"/>
        </w:rPr>
        <w:t>срок проведения: с 17 июня  по 19 июня 2019 года</w:t>
      </w:r>
    </w:p>
    <w:p w:rsidR="00AC0B9A" w:rsidRDefault="00AC0B9A" w:rsidP="00A44887">
      <w:pPr>
        <w:spacing w:after="0" w:line="240" w:lineRule="auto"/>
        <w:jc w:val="center"/>
        <w:rPr>
          <w:rFonts w:ascii="Times New Roman" w:hAnsi="Times New Roman"/>
          <w:b/>
          <w:sz w:val="24"/>
          <w:szCs w:val="24"/>
        </w:rPr>
      </w:pPr>
    </w:p>
    <w:p w:rsidR="00A44887" w:rsidRPr="00A44887" w:rsidRDefault="00A44887" w:rsidP="00A44887">
      <w:pPr>
        <w:spacing w:after="0" w:line="240" w:lineRule="auto"/>
        <w:jc w:val="center"/>
        <w:rPr>
          <w:rFonts w:ascii="Times New Roman" w:hAnsi="Times New Roman"/>
          <w:b/>
          <w:sz w:val="24"/>
          <w:szCs w:val="24"/>
        </w:rPr>
      </w:pPr>
      <w:r w:rsidRPr="00A44887">
        <w:rPr>
          <w:rFonts w:ascii="Times New Roman" w:hAnsi="Times New Roman"/>
          <w:b/>
          <w:noProof/>
          <w:sz w:val="24"/>
          <w:szCs w:val="24"/>
        </w:rPr>
        <w:drawing>
          <wp:inline distT="0" distB="0" distL="0" distR="0">
            <wp:extent cx="784860" cy="923290"/>
            <wp:effectExtent l="19050" t="0" r="0" b="0"/>
            <wp:docPr id="1" name="Рисунок 2"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7"/>
                    <pic:cNvPicPr>
                      <a:picLocks noChangeAspect="1" noChangeArrowheads="1"/>
                    </pic:cNvPicPr>
                  </pic:nvPicPr>
                  <pic:blipFill>
                    <a:blip r:embed="rId8" cstate="print"/>
                    <a:srcRect/>
                    <a:stretch>
                      <a:fillRect/>
                    </a:stretch>
                  </pic:blipFill>
                  <pic:spPr bwMode="auto">
                    <a:xfrm>
                      <a:off x="0" y="0"/>
                      <a:ext cx="784860" cy="923290"/>
                    </a:xfrm>
                    <a:prstGeom prst="rect">
                      <a:avLst/>
                    </a:prstGeom>
                    <a:noFill/>
                    <a:ln w="9525">
                      <a:noFill/>
                      <a:miter lim="800000"/>
                      <a:headEnd/>
                      <a:tailEnd/>
                    </a:ln>
                  </pic:spPr>
                </pic:pic>
              </a:graphicData>
            </a:graphic>
          </wp:inline>
        </w:drawing>
      </w:r>
    </w:p>
    <w:p w:rsidR="00A44887" w:rsidRPr="00A44887" w:rsidRDefault="00A44887" w:rsidP="00A44887">
      <w:pPr>
        <w:spacing w:after="0" w:line="240" w:lineRule="auto"/>
        <w:rPr>
          <w:rFonts w:ascii="Times New Roman" w:hAnsi="Times New Roman"/>
          <w:sz w:val="28"/>
          <w:szCs w:val="28"/>
        </w:rPr>
      </w:pPr>
    </w:p>
    <w:p w:rsidR="00A44887" w:rsidRPr="00A44887" w:rsidRDefault="00A44887" w:rsidP="00A44887">
      <w:pPr>
        <w:autoSpaceDE w:val="0"/>
        <w:autoSpaceDN w:val="0"/>
        <w:adjustRightInd w:val="0"/>
        <w:spacing w:after="0" w:line="240" w:lineRule="auto"/>
        <w:jc w:val="center"/>
        <w:rPr>
          <w:rFonts w:ascii="Times New Roman" w:hAnsi="Times New Roman"/>
          <w:b/>
          <w:bCs/>
          <w:sz w:val="28"/>
          <w:szCs w:val="28"/>
        </w:rPr>
      </w:pPr>
      <w:r w:rsidRPr="00A44887">
        <w:rPr>
          <w:rFonts w:ascii="Times New Roman" w:hAnsi="Times New Roman"/>
          <w:b/>
          <w:bCs/>
          <w:sz w:val="28"/>
          <w:szCs w:val="28"/>
        </w:rPr>
        <w:t>СОВЕТ ПАЛЕХСКОГО МУНИЦИПАЛЬНОГО РАЙОНА</w:t>
      </w:r>
    </w:p>
    <w:p w:rsidR="00A44887" w:rsidRPr="00A44887" w:rsidRDefault="00A44887" w:rsidP="00A44887">
      <w:pPr>
        <w:autoSpaceDE w:val="0"/>
        <w:autoSpaceDN w:val="0"/>
        <w:adjustRightInd w:val="0"/>
        <w:spacing w:after="0" w:line="240" w:lineRule="auto"/>
        <w:jc w:val="center"/>
        <w:rPr>
          <w:rFonts w:ascii="Times New Roman" w:hAnsi="Times New Roman"/>
          <w:b/>
          <w:bCs/>
          <w:sz w:val="28"/>
          <w:szCs w:val="28"/>
        </w:rPr>
      </w:pPr>
    </w:p>
    <w:p w:rsidR="00A44887" w:rsidRPr="00A44887" w:rsidRDefault="00A44887" w:rsidP="00A44887">
      <w:pPr>
        <w:autoSpaceDE w:val="0"/>
        <w:autoSpaceDN w:val="0"/>
        <w:adjustRightInd w:val="0"/>
        <w:spacing w:after="0" w:line="240" w:lineRule="auto"/>
        <w:jc w:val="center"/>
        <w:rPr>
          <w:rFonts w:ascii="Times New Roman" w:hAnsi="Times New Roman"/>
          <w:b/>
          <w:bCs/>
          <w:sz w:val="28"/>
          <w:szCs w:val="28"/>
        </w:rPr>
      </w:pPr>
      <w:r w:rsidRPr="00A44887">
        <w:rPr>
          <w:rFonts w:ascii="Times New Roman" w:hAnsi="Times New Roman"/>
          <w:b/>
          <w:bCs/>
          <w:sz w:val="28"/>
          <w:szCs w:val="28"/>
        </w:rPr>
        <w:t>РЕШЕНИЕ</w:t>
      </w:r>
    </w:p>
    <w:p w:rsidR="00A44887" w:rsidRPr="00A44887" w:rsidRDefault="00A44887" w:rsidP="00A44887">
      <w:pPr>
        <w:autoSpaceDE w:val="0"/>
        <w:autoSpaceDN w:val="0"/>
        <w:adjustRightInd w:val="0"/>
        <w:spacing w:after="0" w:line="240" w:lineRule="auto"/>
        <w:jc w:val="center"/>
        <w:rPr>
          <w:rFonts w:ascii="Times New Roman" w:hAnsi="Times New Roman"/>
          <w:b/>
          <w:bCs/>
          <w:sz w:val="28"/>
          <w:szCs w:val="28"/>
        </w:rPr>
      </w:pPr>
    </w:p>
    <w:p w:rsidR="00A44887" w:rsidRPr="00A44887" w:rsidRDefault="00A44887" w:rsidP="00A44887">
      <w:pPr>
        <w:autoSpaceDE w:val="0"/>
        <w:autoSpaceDN w:val="0"/>
        <w:adjustRightInd w:val="0"/>
        <w:spacing w:after="0" w:line="240" w:lineRule="auto"/>
        <w:jc w:val="center"/>
        <w:rPr>
          <w:rFonts w:ascii="Times New Roman" w:hAnsi="Times New Roman"/>
          <w:b/>
          <w:bCs/>
          <w:sz w:val="14"/>
          <w:szCs w:val="28"/>
        </w:rPr>
      </w:pPr>
    </w:p>
    <w:p w:rsidR="00A44887" w:rsidRPr="00A44887" w:rsidRDefault="00A44887" w:rsidP="00A44887">
      <w:pPr>
        <w:autoSpaceDE w:val="0"/>
        <w:autoSpaceDN w:val="0"/>
        <w:adjustRightInd w:val="0"/>
        <w:spacing w:after="0" w:line="240" w:lineRule="auto"/>
        <w:jc w:val="center"/>
        <w:rPr>
          <w:rFonts w:ascii="Times New Roman" w:hAnsi="Times New Roman"/>
          <w:b/>
          <w:bCs/>
          <w:sz w:val="28"/>
          <w:szCs w:val="28"/>
        </w:rPr>
      </w:pPr>
      <w:r w:rsidRPr="00A44887">
        <w:rPr>
          <w:rFonts w:ascii="Times New Roman" w:hAnsi="Times New Roman"/>
          <w:b/>
          <w:bCs/>
          <w:sz w:val="28"/>
          <w:szCs w:val="28"/>
        </w:rPr>
        <w:t xml:space="preserve">от                    № </w:t>
      </w:r>
    </w:p>
    <w:p w:rsidR="00A44887" w:rsidRPr="00A44887" w:rsidRDefault="00A44887" w:rsidP="00A44887">
      <w:pPr>
        <w:autoSpaceDE w:val="0"/>
        <w:autoSpaceDN w:val="0"/>
        <w:adjustRightInd w:val="0"/>
        <w:spacing w:after="0" w:line="240" w:lineRule="auto"/>
        <w:rPr>
          <w:rFonts w:ascii="Arial" w:hAnsi="Arial" w:cs="Arial"/>
          <w:b/>
          <w:bCs/>
          <w:sz w:val="20"/>
          <w:szCs w:val="28"/>
        </w:rPr>
      </w:pPr>
    </w:p>
    <w:p w:rsidR="00A44887" w:rsidRPr="00A44887" w:rsidRDefault="00A44887" w:rsidP="00A44887">
      <w:pPr>
        <w:spacing w:after="0" w:line="240" w:lineRule="auto"/>
        <w:jc w:val="center"/>
        <w:rPr>
          <w:rFonts w:ascii="Times New Roman" w:hAnsi="Times New Roman"/>
          <w:b/>
          <w:sz w:val="24"/>
          <w:szCs w:val="24"/>
        </w:rPr>
      </w:pPr>
      <w:r w:rsidRPr="00A44887">
        <w:rPr>
          <w:rFonts w:ascii="Times New Roman" w:hAnsi="Times New Roman"/>
          <w:b/>
          <w:sz w:val="28"/>
          <w:szCs w:val="28"/>
        </w:rPr>
        <w:t>Об</w:t>
      </w:r>
      <w:r w:rsidRPr="00A44887">
        <w:rPr>
          <w:rFonts w:ascii="Times New Roman" w:eastAsiaTheme="minorHAnsi" w:hAnsi="Times New Roman"/>
          <w:b/>
          <w:sz w:val="28"/>
          <w:szCs w:val="28"/>
          <w:lang w:eastAsia="en-US"/>
        </w:rPr>
        <w:t xml:space="preserve"> утверждении местных нормативов градостроительного проектирования Палехского муниципального района Ивановской области</w:t>
      </w:r>
    </w:p>
    <w:p w:rsidR="00A44887" w:rsidRPr="00A44887" w:rsidRDefault="00A44887" w:rsidP="00A44887">
      <w:pPr>
        <w:spacing w:after="0" w:line="240" w:lineRule="auto"/>
        <w:jc w:val="both"/>
        <w:rPr>
          <w:rFonts w:ascii="Times New Roman" w:hAnsi="Times New Roman"/>
          <w:sz w:val="28"/>
          <w:szCs w:val="28"/>
        </w:rPr>
      </w:pPr>
    </w:p>
    <w:p w:rsidR="00A44887" w:rsidRPr="00A44887" w:rsidRDefault="00A44887" w:rsidP="00A44887">
      <w:pPr>
        <w:spacing w:after="0" w:line="240" w:lineRule="auto"/>
        <w:ind w:firstLine="709"/>
        <w:rPr>
          <w:rFonts w:ascii="Times New Roman" w:eastAsiaTheme="minorHAnsi" w:hAnsi="Times New Roman"/>
          <w:sz w:val="28"/>
          <w:lang w:eastAsia="en-US"/>
        </w:rPr>
      </w:pPr>
      <w:r w:rsidRPr="00A44887">
        <w:rPr>
          <w:rFonts w:ascii="Times New Roman" w:eastAsiaTheme="minorHAnsi" w:hAnsi="Times New Roman"/>
          <w:sz w:val="28"/>
          <w:lang w:eastAsia="en-US"/>
        </w:rPr>
        <w:t xml:space="preserve">Руководствуясь частью 1 статьи 29.4 Градостроительного кодекса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w:t>
      </w:r>
    </w:p>
    <w:p w:rsidR="00A44887" w:rsidRPr="00A44887" w:rsidRDefault="00A44887" w:rsidP="00A44887">
      <w:pPr>
        <w:spacing w:after="0" w:line="240" w:lineRule="auto"/>
        <w:ind w:firstLine="709"/>
        <w:rPr>
          <w:rFonts w:ascii="Times New Roman" w:eastAsiaTheme="minorHAnsi" w:hAnsi="Times New Roman"/>
          <w:sz w:val="28"/>
          <w:lang w:eastAsia="en-US"/>
        </w:rPr>
      </w:pPr>
      <w:r w:rsidRPr="00A44887">
        <w:rPr>
          <w:rFonts w:ascii="Times New Roman" w:hAnsi="Times New Roman"/>
          <w:b/>
          <w:sz w:val="28"/>
        </w:rPr>
        <w:t xml:space="preserve">Совет Палехского муниципального района </w:t>
      </w:r>
    </w:p>
    <w:p w:rsidR="00A44887" w:rsidRPr="00A44887" w:rsidRDefault="00A44887" w:rsidP="00A44887">
      <w:pPr>
        <w:spacing w:after="0" w:line="240" w:lineRule="auto"/>
        <w:ind w:firstLine="709"/>
        <w:jc w:val="center"/>
        <w:rPr>
          <w:rFonts w:ascii="Times New Roman" w:hAnsi="Times New Roman"/>
          <w:b/>
          <w:sz w:val="28"/>
          <w:szCs w:val="28"/>
        </w:rPr>
      </w:pPr>
    </w:p>
    <w:p w:rsidR="00A44887" w:rsidRPr="00A44887" w:rsidRDefault="00A44887" w:rsidP="00A44887">
      <w:pPr>
        <w:spacing w:after="0" w:line="240" w:lineRule="auto"/>
        <w:ind w:firstLine="709"/>
        <w:jc w:val="center"/>
        <w:rPr>
          <w:rFonts w:ascii="Times New Roman" w:hAnsi="Times New Roman"/>
          <w:b/>
          <w:sz w:val="28"/>
          <w:szCs w:val="28"/>
        </w:rPr>
      </w:pPr>
      <w:r w:rsidRPr="00A44887">
        <w:rPr>
          <w:rFonts w:ascii="Times New Roman" w:hAnsi="Times New Roman"/>
          <w:b/>
          <w:sz w:val="28"/>
          <w:szCs w:val="28"/>
        </w:rPr>
        <w:t>РЕШИЛ:</w:t>
      </w:r>
    </w:p>
    <w:p w:rsidR="00A44887" w:rsidRPr="00A44887" w:rsidRDefault="00A44887" w:rsidP="00A44887">
      <w:pPr>
        <w:spacing w:after="0" w:line="240" w:lineRule="auto"/>
        <w:ind w:firstLine="709"/>
        <w:jc w:val="center"/>
        <w:rPr>
          <w:rFonts w:ascii="Times New Roman" w:hAnsi="Times New Roman"/>
          <w:b/>
          <w:sz w:val="28"/>
          <w:szCs w:val="28"/>
        </w:rPr>
      </w:pPr>
    </w:p>
    <w:p w:rsidR="00A44887" w:rsidRPr="00AC0B9A" w:rsidRDefault="00A44887" w:rsidP="00A44887">
      <w:pPr>
        <w:spacing w:after="0" w:line="240" w:lineRule="auto"/>
        <w:ind w:firstLine="709"/>
        <w:jc w:val="both"/>
        <w:rPr>
          <w:rFonts w:ascii="Times New Roman" w:hAnsi="Times New Roman"/>
          <w:sz w:val="26"/>
          <w:szCs w:val="26"/>
        </w:rPr>
      </w:pPr>
      <w:r w:rsidRPr="00AC0B9A">
        <w:rPr>
          <w:rFonts w:ascii="Times New Roman" w:hAnsi="Times New Roman"/>
          <w:sz w:val="26"/>
          <w:szCs w:val="26"/>
        </w:rPr>
        <w:t>1. Утвердить местные нормативы градостроительного проектирования  Палехского муниципального района Ивановской области (приложение).</w:t>
      </w:r>
    </w:p>
    <w:p w:rsidR="00A44887" w:rsidRPr="00AC0B9A" w:rsidRDefault="00A44887" w:rsidP="00A44887">
      <w:pPr>
        <w:spacing w:after="0" w:line="240" w:lineRule="auto"/>
        <w:ind w:firstLine="708"/>
        <w:jc w:val="both"/>
        <w:rPr>
          <w:rFonts w:ascii="Times New Roman" w:hAnsi="Times New Roman"/>
          <w:sz w:val="26"/>
          <w:szCs w:val="26"/>
        </w:rPr>
      </w:pPr>
      <w:r w:rsidRPr="00AC0B9A">
        <w:rPr>
          <w:rFonts w:ascii="Times New Roman" w:hAnsi="Times New Roman"/>
          <w:sz w:val="26"/>
          <w:szCs w:val="26"/>
        </w:rPr>
        <w:t>2. Настоящее решение опубликовать в информационном бюллетене органов местного самоуправления Палехского муниципального района и разместить на официальном сайте Палехского муниципального района в сети «Интернет».</w:t>
      </w:r>
    </w:p>
    <w:p w:rsidR="00A44887" w:rsidRPr="00AC0B9A" w:rsidRDefault="00A44887" w:rsidP="00A44887">
      <w:pPr>
        <w:spacing w:after="0" w:line="240" w:lineRule="auto"/>
        <w:ind w:firstLine="708"/>
        <w:jc w:val="both"/>
        <w:rPr>
          <w:rFonts w:ascii="Times New Roman" w:hAnsi="Times New Roman"/>
          <w:sz w:val="26"/>
          <w:szCs w:val="26"/>
        </w:rPr>
      </w:pPr>
      <w:r w:rsidRPr="00AC0B9A">
        <w:rPr>
          <w:rFonts w:ascii="Times New Roman" w:hAnsi="Times New Roman"/>
          <w:sz w:val="26"/>
          <w:szCs w:val="26"/>
        </w:rPr>
        <w:t>3. Администрации Палехского муниципального района разместить местные нормативы градостроительного проектирования  Палехского муниципального района Ивановской области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A44887" w:rsidRPr="00AC0B9A" w:rsidRDefault="00A44887" w:rsidP="00A44887">
      <w:pPr>
        <w:spacing w:after="0" w:line="240" w:lineRule="auto"/>
        <w:ind w:firstLine="708"/>
        <w:jc w:val="both"/>
        <w:rPr>
          <w:rFonts w:ascii="Times New Roman" w:hAnsi="Times New Roman"/>
          <w:sz w:val="26"/>
          <w:szCs w:val="26"/>
        </w:rPr>
      </w:pPr>
      <w:r w:rsidRPr="00AC0B9A">
        <w:rPr>
          <w:rFonts w:ascii="Times New Roman" w:hAnsi="Times New Roman"/>
          <w:sz w:val="26"/>
          <w:szCs w:val="26"/>
        </w:rPr>
        <w:t>4. Настоящее решение вступает в силу после его официального опубликования в информационном бюллетене органов местного самоуправления.</w:t>
      </w:r>
    </w:p>
    <w:p w:rsidR="00A44887" w:rsidRPr="00A44887" w:rsidRDefault="00A44887" w:rsidP="00A44887">
      <w:pPr>
        <w:spacing w:after="0" w:line="240" w:lineRule="auto"/>
        <w:ind w:firstLine="708"/>
        <w:jc w:val="both"/>
        <w:rPr>
          <w:rFonts w:ascii="Times New Roman" w:hAnsi="Times New Roman"/>
          <w:sz w:val="20"/>
          <w:szCs w:val="28"/>
        </w:rPr>
      </w:pPr>
    </w:p>
    <w:p w:rsidR="00A44887" w:rsidRPr="00A44887" w:rsidRDefault="00A44887" w:rsidP="00A44887">
      <w:pPr>
        <w:spacing w:after="0" w:line="240" w:lineRule="auto"/>
        <w:ind w:firstLine="708"/>
        <w:jc w:val="both"/>
        <w:rPr>
          <w:rFonts w:ascii="Times New Roman" w:hAnsi="Times New Roman"/>
          <w:sz w:val="28"/>
          <w:szCs w:val="28"/>
        </w:rPr>
      </w:pPr>
    </w:p>
    <w:p w:rsidR="00A44887" w:rsidRPr="00A44887" w:rsidRDefault="00A44887" w:rsidP="00A44887">
      <w:pPr>
        <w:spacing w:after="0" w:line="240" w:lineRule="auto"/>
        <w:rPr>
          <w:rFonts w:ascii="Times New Roman" w:hAnsi="Times New Roman"/>
          <w:b/>
          <w:sz w:val="28"/>
          <w:szCs w:val="28"/>
        </w:rPr>
      </w:pPr>
      <w:r w:rsidRPr="00A44887">
        <w:rPr>
          <w:rFonts w:ascii="Times New Roman" w:hAnsi="Times New Roman"/>
          <w:b/>
          <w:sz w:val="28"/>
          <w:szCs w:val="28"/>
        </w:rPr>
        <w:t>Глава Палехского</w:t>
      </w:r>
    </w:p>
    <w:p w:rsidR="00A44887" w:rsidRPr="00A44887" w:rsidRDefault="00A44887" w:rsidP="00A44887">
      <w:pPr>
        <w:spacing w:after="0" w:line="240" w:lineRule="auto"/>
        <w:rPr>
          <w:rFonts w:ascii="Times New Roman" w:hAnsi="Times New Roman"/>
          <w:b/>
          <w:sz w:val="28"/>
          <w:szCs w:val="28"/>
        </w:rPr>
      </w:pPr>
      <w:r w:rsidRPr="00A44887">
        <w:rPr>
          <w:rFonts w:ascii="Times New Roman" w:hAnsi="Times New Roman"/>
          <w:b/>
          <w:sz w:val="28"/>
          <w:szCs w:val="28"/>
        </w:rPr>
        <w:t>муниципального района                                                            И.В. Старкин</w:t>
      </w:r>
    </w:p>
    <w:p w:rsidR="00A44887" w:rsidRPr="00A44887" w:rsidRDefault="00A44887" w:rsidP="00A44887">
      <w:pPr>
        <w:autoSpaceDE w:val="0"/>
        <w:autoSpaceDN w:val="0"/>
        <w:adjustRightInd w:val="0"/>
        <w:spacing w:after="0" w:line="360" w:lineRule="auto"/>
        <w:jc w:val="both"/>
        <w:rPr>
          <w:rFonts w:ascii="Times New Roman" w:hAnsi="Times New Roman"/>
          <w:b/>
          <w:bCs/>
          <w:sz w:val="28"/>
          <w:szCs w:val="28"/>
        </w:rPr>
      </w:pPr>
    </w:p>
    <w:p w:rsidR="00A44887" w:rsidRPr="00A44887" w:rsidRDefault="00A44887" w:rsidP="00A44887">
      <w:pPr>
        <w:autoSpaceDE w:val="0"/>
        <w:autoSpaceDN w:val="0"/>
        <w:adjustRightInd w:val="0"/>
        <w:spacing w:after="0" w:line="240" w:lineRule="auto"/>
        <w:jc w:val="both"/>
        <w:rPr>
          <w:rFonts w:ascii="Times New Roman" w:hAnsi="Times New Roman"/>
          <w:b/>
          <w:bCs/>
          <w:sz w:val="28"/>
          <w:szCs w:val="28"/>
        </w:rPr>
      </w:pPr>
      <w:r w:rsidRPr="00A44887">
        <w:rPr>
          <w:rFonts w:ascii="Times New Roman" w:hAnsi="Times New Roman"/>
          <w:b/>
          <w:bCs/>
          <w:sz w:val="28"/>
          <w:szCs w:val="28"/>
        </w:rPr>
        <w:t xml:space="preserve">Председатель Совета Палехского </w:t>
      </w:r>
    </w:p>
    <w:p w:rsidR="00A44887" w:rsidRPr="00A44887" w:rsidRDefault="00A44887" w:rsidP="00A44887">
      <w:pPr>
        <w:autoSpaceDE w:val="0"/>
        <w:autoSpaceDN w:val="0"/>
        <w:adjustRightInd w:val="0"/>
        <w:spacing w:after="0" w:line="240" w:lineRule="auto"/>
        <w:jc w:val="both"/>
        <w:rPr>
          <w:rFonts w:ascii="Times New Roman" w:hAnsi="Times New Roman"/>
          <w:b/>
          <w:bCs/>
          <w:sz w:val="28"/>
          <w:szCs w:val="28"/>
        </w:rPr>
      </w:pPr>
      <w:r w:rsidRPr="00A44887">
        <w:rPr>
          <w:rFonts w:ascii="Times New Roman" w:hAnsi="Times New Roman"/>
          <w:b/>
          <w:bCs/>
          <w:sz w:val="28"/>
          <w:szCs w:val="28"/>
        </w:rPr>
        <w:t>муниципального</w:t>
      </w:r>
      <w:r w:rsidRPr="00A44887">
        <w:rPr>
          <w:rFonts w:ascii="Times New Roman" w:hAnsi="Times New Roman"/>
          <w:bCs/>
          <w:sz w:val="28"/>
          <w:szCs w:val="28"/>
        </w:rPr>
        <w:t xml:space="preserve"> </w:t>
      </w:r>
      <w:r w:rsidRPr="00A44887">
        <w:rPr>
          <w:rFonts w:ascii="Times New Roman" w:hAnsi="Times New Roman"/>
          <w:b/>
          <w:bCs/>
          <w:sz w:val="28"/>
          <w:szCs w:val="28"/>
        </w:rPr>
        <w:t>района                                                         Т.В. Богданова</w:t>
      </w:r>
    </w:p>
    <w:p w:rsidR="00BA3E46" w:rsidRDefault="000626E0" w:rsidP="00BA3E46">
      <w:pPr>
        <w:pStyle w:val="af7"/>
        <w:jc w:val="right"/>
      </w:pPr>
      <w:r>
        <w:rPr>
          <w:rFonts w:ascii="Times New Roman" w:hAnsi="Times New Roman"/>
          <w:sz w:val="28"/>
          <w:szCs w:val="28"/>
        </w:rPr>
        <w:lastRenderedPageBreak/>
        <w:t xml:space="preserve">                                                                                                                                                                                                                                                                                                                                                                                                                                                                                                                                                                                                        </w:t>
      </w:r>
      <w:r w:rsidR="00BA3E46">
        <w:t xml:space="preserve">Приложение </w:t>
      </w:r>
    </w:p>
    <w:p w:rsidR="00BA3E46" w:rsidRDefault="00BA3E46" w:rsidP="00BA3E46">
      <w:pPr>
        <w:pStyle w:val="af7"/>
        <w:jc w:val="right"/>
      </w:pPr>
      <w:r>
        <w:t>к решению Совета</w:t>
      </w:r>
    </w:p>
    <w:p w:rsidR="00BA3E46" w:rsidRDefault="00BA3E46" w:rsidP="00BA3E46">
      <w:pPr>
        <w:pStyle w:val="af7"/>
        <w:jc w:val="right"/>
      </w:pPr>
      <w:r>
        <w:t>Палехского муниципального района</w:t>
      </w:r>
    </w:p>
    <w:p w:rsidR="00BA3E46" w:rsidRDefault="00BA3E46" w:rsidP="00BA3E46">
      <w:pPr>
        <w:pStyle w:val="af7"/>
        <w:jc w:val="right"/>
      </w:pPr>
      <w:r>
        <w:t>от _____________№_______</w:t>
      </w:r>
    </w:p>
    <w:p w:rsidR="00B44836" w:rsidRPr="00B44836" w:rsidRDefault="00B44836" w:rsidP="00B44836">
      <w:pPr>
        <w:tabs>
          <w:tab w:val="left" w:pos="567"/>
        </w:tabs>
        <w:spacing w:after="0" w:line="360" w:lineRule="auto"/>
        <w:jc w:val="right"/>
        <w:rPr>
          <w:rFonts w:ascii="Times New Roman" w:hAnsi="Times New Roman"/>
          <w:sz w:val="28"/>
          <w:szCs w:val="28"/>
        </w:rPr>
      </w:pPr>
    </w:p>
    <w:p w:rsidR="00B44836" w:rsidRDefault="00B44836" w:rsidP="009D09AE">
      <w:pPr>
        <w:tabs>
          <w:tab w:val="left" w:pos="567"/>
        </w:tabs>
        <w:spacing w:after="0" w:line="360" w:lineRule="auto"/>
        <w:jc w:val="center"/>
        <w:rPr>
          <w:rFonts w:ascii="Arial Narrow" w:hAnsi="Arial Narrow"/>
          <w:b/>
          <w:sz w:val="36"/>
          <w:szCs w:val="36"/>
        </w:rPr>
      </w:pPr>
    </w:p>
    <w:p w:rsidR="00B44836" w:rsidRDefault="00B44836" w:rsidP="00BA3E46">
      <w:pPr>
        <w:tabs>
          <w:tab w:val="left" w:pos="567"/>
        </w:tabs>
        <w:spacing w:after="0" w:line="360" w:lineRule="auto"/>
        <w:rPr>
          <w:rFonts w:ascii="Arial Narrow" w:hAnsi="Arial Narrow"/>
          <w:b/>
          <w:sz w:val="36"/>
          <w:szCs w:val="36"/>
        </w:rPr>
      </w:pPr>
    </w:p>
    <w:p w:rsidR="00B44836" w:rsidRDefault="00B44836" w:rsidP="009D09AE">
      <w:pPr>
        <w:tabs>
          <w:tab w:val="left" w:pos="567"/>
        </w:tabs>
        <w:spacing w:after="0" w:line="360" w:lineRule="auto"/>
        <w:jc w:val="center"/>
        <w:rPr>
          <w:rFonts w:ascii="Arial Narrow" w:hAnsi="Arial Narrow"/>
          <w:b/>
          <w:sz w:val="36"/>
          <w:szCs w:val="36"/>
        </w:rPr>
      </w:pPr>
    </w:p>
    <w:p w:rsidR="00D11CFF" w:rsidRDefault="006221E2" w:rsidP="009D09AE">
      <w:pPr>
        <w:tabs>
          <w:tab w:val="left" w:pos="567"/>
        </w:tabs>
        <w:spacing w:after="0" w:line="360" w:lineRule="auto"/>
        <w:jc w:val="center"/>
        <w:rPr>
          <w:rFonts w:ascii="Arial Narrow" w:hAnsi="Arial Narrow"/>
          <w:b/>
          <w:sz w:val="36"/>
          <w:szCs w:val="36"/>
        </w:rPr>
      </w:pPr>
      <w:r>
        <w:rPr>
          <w:rFonts w:ascii="Arial Narrow" w:hAnsi="Arial Narrow"/>
          <w:b/>
          <w:sz w:val="36"/>
          <w:szCs w:val="36"/>
        </w:rPr>
        <w:t>Ивановская область</w:t>
      </w:r>
    </w:p>
    <w:p w:rsidR="00D11CFF" w:rsidRPr="00424E1C" w:rsidRDefault="002B49EE" w:rsidP="00D11CFF">
      <w:pPr>
        <w:spacing w:after="0" w:line="360" w:lineRule="auto"/>
        <w:jc w:val="center"/>
        <w:rPr>
          <w:rFonts w:ascii="Times New Roman" w:hAnsi="Times New Roman"/>
          <w:b/>
          <w:sz w:val="36"/>
          <w:szCs w:val="36"/>
        </w:rPr>
      </w:pPr>
      <w:r>
        <w:rPr>
          <w:rFonts w:ascii="Arial Narrow" w:hAnsi="Arial Narrow"/>
          <w:b/>
          <w:sz w:val="36"/>
          <w:szCs w:val="36"/>
        </w:rPr>
        <w:t>Палехск</w:t>
      </w:r>
      <w:r w:rsidR="005467EA">
        <w:rPr>
          <w:rFonts w:ascii="Arial Narrow" w:hAnsi="Arial Narrow"/>
          <w:b/>
          <w:sz w:val="36"/>
          <w:szCs w:val="36"/>
        </w:rPr>
        <w:t>ий муниципальный район</w:t>
      </w:r>
    </w:p>
    <w:p w:rsidR="00D11CFF" w:rsidRDefault="000467E6" w:rsidP="00D11CFF">
      <w:pPr>
        <w:spacing w:after="0" w:line="360" w:lineRule="auto"/>
        <w:jc w:val="center"/>
        <w:rPr>
          <w:rFonts w:ascii="Times New Roman" w:hAnsi="Times New Roman"/>
          <w:sz w:val="36"/>
          <w:szCs w:val="36"/>
        </w:rPr>
      </w:pPr>
      <w:r>
        <w:rPr>
          <w:rFonts w:ascii="Times New Roman" w:hAnsi="Times New Roman"/>
          <w:noProof/>
          <w:sz w:val="36"/>
          <w:szCs w:val="36"/>
        </w:rPr>
        <w:pict>
          <v:rect id="Rectangle 4" o:spid="_x0000_s1026" style="position:absolute;left:0;text-align:left;margin-left:.9pt;margin-top:6.45pt;width:469.5pt;height:7.15pt;z-index:251579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P6eAIAAOUEAAAOAAAAZHJzL2Uyb0RvYy54bWysVF1v0zAUfUfiP1h+Z0nTpmujpdPUMYQ0&#10;YKIgnm9tJ7FwbGO7Tcev59rpSsd4QiSS5Zt7fXzO/cjV9aFXZC+cl0bXdHKRUyI0M1zqtqZfv9y9&#10;WVDiA2gOymhR00fh6fXq9aurwVaiMJ1RXDiCINpXg61pF4KtssyzTvTgL4wVGp2NcT0ENF2bcQcD&#10;ovcqK/J8ng3GcesME97j19vRSVcJv2kEC5+axotAVE2RW0irS+s2rtnqCqrWge0kO9KAf2DRg9R4&#10;6QnqFgKQnZMvoHrJnPGmCRfM9JlpGslE0oBqJvkfajYdWJG0YHK8PaXJ/z9Y9nH/4IjkNS3KS0o0&#10;9Fikz5g20K0SZBYTNFhfYdzGPrgo0dt7w757os26wyhx45wZOgEcaU1ifPbsQDQ8HiXb4YPhiA67&#10;YFKuDo3rIyBmgRxSSR5PJRGHQBh+LJfzYl5i5Rj6lvkiL9MNUD0dts6Hd8L0JG5q6pB6Aof9vQ+R&#10;DFRPIYm8UZLfSaWS4drtWjmyB+yOdV7ms9sjuj8PU5oMNZ0uJnmeoJ85/TnGXRHfv2H0MmCfK9nX&#10;dJHHJwZBFdP2VvO0DyDVuEfOSke3SB2MQqJhdgix6fhAuIxSi8V0idPFJbbzdJHP8yUWEFSLc8iC&#10;o8SZ8E2GLjVRzOsLxfOimBXTMVvKdjDmoXxihyyO4lIWT9cn64xZKnes8NgpW8Mfsdp4eyop/htw&#10;0xn3k5IB56ym/scOnKBEvdfYMcvJbBYHMxmz8rJAw517tuce0AyhahpQadquwzjMO+tk2+FNk6RH&#10;mxvsskamDogdOLI69ibOUhJxnPs4rOd2ivr9d1r9AgAA//8DAFBLAwQUAAYACAAAACEASjuUlNsA&#10;AAAHAQAADwAAAGRycy9kb3ducmV2LnhtbEyOwW7CMBBE75X6D9Yi9VYcItqSEAdVlTigcilFPTvx&#10;kgTidWobCH/f7ak9rWZnNPOK1Wh7cUEfOkcKZtMEBFLtTEeNgv3n+nEBIkRNRveOUMENA6zK+7tC&#10;58Zd6QMvu9gILqGQawVtjEMuZahbtDpM3YDE3sF5qyNL30jj9ZXLbS/TJHmWVnfEC60e8K3F+rQ7&#10;Wx6ZVV+nbJ8ttputb96fNnQ7fpNSD5PxdQki4hj/wvCLz+hQMlPlzmSC6FkzeOSTZiDYzuYJPyoF&#10;6UsKsizkf/7yBwAA//8DAFBLAQItABQABgAIAAAAIQC2gziS/gAAAOEBAAATAAAAAAAAAAAAAAAA&#10;AAAAAABbQ29udGVudF9UeXBlc10ueG1sUEsBAi0AFAAGAAgAAAAhADj9If/WAAAAlAEAAAsAAAAA&#10;AAAAAAAAAAAALwEAAF9yZWxzLy5yZWxzUEsBAi0AFAAGAAgAAAAhAJ45w/p4AgAA5QQAAA4AAAAA&#10;AAAAAAAAAAAALgIAAGRycy9lMm9Eb2MueG1sUEsBAi0AFAAGAAgAAAAhAEo7lJTbAAAABwEAAA8A&#10;AAAAAAAAAAAAAAAA0gQAAGRycy9kb3ducmV2LnhtbFBLBQYAAAAABAAEAPMAAADaBQAAAAA=&#10;" fillcolor="#c0504d" strokecolor="#f2f2f2" strokeweight="3pt">
            <v:shadow on="t" color="#622423" opacity=".5" offset="1pt"/>
          </v:rect>
        </w:pict>
      </w:r>
    </w:p>
    <w:p w:rsidR="00B44836" w:rsidRDefault="00B44836" w:rsidP="00EB725B">
      <w:pPr>
        <w:spacing w:after="0" w:line="288" w:lineRule="auto"/>
        <w:jc w:val="center"/>
        <w:rPr>
          <w:rFonts w:ascii="Arial Narrow" w:hAnsi="Arial Narrow"/>
          <w:b/>
          <w:sz w:val="40"/>
          <w:szCs w:val="40"/>
        </w:rPr>
      </w:pPr>
      <w:r>
        <w:rPr>
          <w:rFonts w:ascii="Arial Narrow" w:hAnsi="Arial Narrow"/>
          <w:b/>
          <w:noProof/>
          <w:sz w:val="40"/>
          <w:szCs w:val="40"/>
        </w:rPr>
        <w:drawing>
          <wp:inline distT="0" distB="0" distL="0" distR="0">
            <wp:extent cx="1862504" cy="2812544"/>
            <wp:effectExtent l="19050" t="0" r="4396"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cstate="print"/>
                    <a:srcRect/>
                    <a:stretch>
                      <a:fillRect/>
                    </a:stretch>
                  </pic:blipFill>
                  <pic:spPr bwMode="auto">
                    <a:xfrm>
                      <a:off x="0" y="0"/>
                      <a:ext cx="1864392" cy="2815395"/>
                    </a:xfrm>
                    <a:prstGeom prst="rect">
                      <a:avLst/>
                    </a:prstGeom>
                    <a:noFill/>
                    <a:ln w="9525">
                      <a:noFill/>
                      <a:miter lim="800000"/>
                      <a:headEnd/>
                      <a:tailEnd/>
                    </a:ln>
                  </pic:spPr>
                </pic:pic>
              </a:graphicData>
            </a:graphic>
          </wp:inline>
        </w:drawing>
      </w:r>
    </w:p>
    <w:p w:rsidR="00EB725B" w:rsidRDefault="000467E6" w:rsidP="00EB725B">
      <w:pPr>
        <w:spacing w:after="0" w:line="288" w:lineRule="auto"/>
        <w:jc w:val="center"/>
        <w:rPr>
          <w:rFonts w:ascii="Arial Narrow" w:hAnsi="Arial Narrow"/>
          <w:b/>
          <w:sz w:val="40"/>
          <w:szCs w:val="40"/>
        </w:rPr>
      </w:pPr>
      <w:r w:rsidRPr="000467E6">
        <w:rPr>
          <w:rFonts w:ascii="Times New Roman" w:hAnsi="Times New Roman"/>
          <w:noProof/>
          <w:sz w:val="32"/>
          <w:szCs w:val="32"/>
        </w:rPr>
        <w:pict>
          <v:rect id="Rectangle 179" o:spid="_x0000_s1179" style="position:absolute;left:0;text-align:left;margin-left:.9pt;margin-top:11.7pt;width:469.5pt;height:7.1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hjzegIAAOcEAAAOAAAAZHJzL2Uyb0RvYy54bWysVF1v0zAUfUfiP1h+p3HSpmujpdPUMoQ0&#10;YKIgnl3bSSwc29hu0/HruXa60jGeEIlk+eZeH59zP3J9c+wVOgjnpdE1zicEI6GZ4VK3Nf765e7N&#10;AiMfqOZUGS1q/Cg8vlm9fnU92EoUpjOKC4cARPtqsDXuQrBVlnnWiZ76ibFCg7MxrqcBTNdm3NEB&#10;0HuVFYTMs8E4bp1hwnv4uhmdeJXwm0aw8KlpvAhI1Ri4hbS6tO7imq2uadU6ajvJTjToP7DoqdRw&#10;6RlqQwNFeydfQPWSOeNNEybM9JlpGslE0gBqcvKHmm1HrUhaIDnentPk/x8s+3h4cEjyGhflHCNN&#10;eyjSZ0gb1a0SKL9axhQN1lcQubUPLor09t6w7x5ps+4gTtw6Z4ZOUA7E8hifPTsQDQ9H0W74YDjg&#10;030wKVvHxvUREPKAjqkoj+eiiGNADD6Wy3kxL6F2DHxLsiBluoFWT4et8+GdMD2Kmxo7IJ/A6eHe&#10;h0iGVk8hibxRkt9JpZLh2t1aOXSg0B9rUpLZ5oTuL8OURkONp4uckAT9zOkvMe6K+P4No5cBOl3J&#10;vsYLEp8YRKuYtreap32gUo174Kx0dIvUwyAkGmYPENuOD4jLKLVYTJcwX1xCQ08XZE6WVxhR1cIk&#10;suAwciZ8k6FLbRTz+kLxvChmxXTMlrIdHfNQPrEDFidxKYvn65N1wSyVO1Z47JSd4Y9Qbbg9lRT+&#10;DrDpjPuJ0QCTVmP/Y0+dwEi919Axy3w2i6OZjFl5VYDhLj27Sw/VDKBqHEBp2q7DOM5762TbwU15&#10;0qPNLXRZI1MHxA4cWZ16E6YpiThNfhzXSztF/f4/rX4BAAD//wMAUEsDBBQABgAIAAAAIQA6H1wl&#10;2wAAAAcBAAAPAAAAZHJzL2Rvd25yZXYueG1sTI7LTsMwEEX3SPyDNUjsqNMXbUKcqkJiUdENpWLt&#10;xEMSGo9T223Tv2dYleV96N6TrwbbiTP60DpSMB4lIJAqZ1qqFew/356WIELUZHTnCBVcMcCquL/L&#10;dWbchT7wvIu14BEKmVbQxNhnUoaqQavDyPVInH07b3Vk6WtpvL7wuO3kJEmepdUt8UOje3xtsDrs&#10;TpZPxuXXId2ny+1m6+v3+YauP0dS6vFhWL+AiDjEWxn+8BkdCmYq3YlMEB1rBo8KJtMZCI7TWcJG&#10;qWC6WIAscvmfv/gFAAD//wMAUEsBAi0AFAAGAAgAAAAhALaDOJL+AAAA4QEAABMAAAAAAAAAAAAA&#10;AAAAAAAAAFtDb250ZW50X1R5cGVzXS54bWxQSwECLQAUAAYACAAAACEAOP0h/9YAAACUAQAACwAA&#10;AAAAAAAAAAAAAAAvAQAAX3JlbHMvLnJlbHNQSwECLQAUAAYACAAAACEAza4Y83oCAADnBAAADgAA&#10;AAAAAAAAAAAAAAAuAgAAZHJzL2Uyb0RvYy54bWxQSwECLQAUAAYACAAAACEAOh9cJdsAAAAHAQAA&#10;DwAAAAAAAAAAAAAAAADUBAAAZHJzL2Rvd25yZXYueG1sUEsFBgAAAAAEAAQA8wAAANwFAAAAAA==&#10;" fillcolor="#c0504d" strokecolor="#f2f2f2" strokeweight="3pt">
            <v:shadow on="t" color="#622423" opacity=".5" offset="1pt"/>
          </v:rect>
        </w:pict>
      </w:r>
    </w:p>
    <w:p w:rsidR="00D11CFF" w:rsidRDefault="00D11CFF" w:rsidP="00ED724E">
      <w:pPr>
        <w:spacing w:after="0" w:line="288" w:lineRule="auto"/>
        <w:jc w:val="center"/>
        <w:rPr>
          <w:rFonts w:ascii="Arial Narrow" w:hAnsi="Arial Narrow"/>
          <w:b/>
          <w:sz w:val="36"/>
          <w:szCs w:val="36"/>
        </w:rPr>
      </w:pPr>
      <w:r w:rsidRPr="0007704D">
        <w:rPr>
          <w:rFonts w:ascii="Arial Narrow" w:hAnsi="Arial Narrow"/>
          <w:b/>
          <w:sz w:val="36"/>
          <w:szCs w:val="36"/>
        </w:rPr>
        <w:t xml:space="preserve">МЕСТНЫЕ НОРМАТИВЫ ГРАДОСТРОИТЕЛЬНОГО ПРОЕКТИРОВАНИЯ </w:t>
      </w:r>
      <w:r w:rsidR="002B49EE">
        <w:rPr>
          <w:rFonts w:ascii="Arial Narrow" w:hAnsi="Arial Narrow"/>
          <w:b/>
          <w:sz w:val="36"/>
          <w:szCs w:val="36"/>
        </w:rPr>
        <w:t>ПАЛЕХСКОГО</w:t>
      </w:r>
      <w:r w:rsidR="00ED724E">
        <w:rPr>
          <w:rFonts w:ascii="Arial Narrow" w:hAnsi="Arial Narrow"/>
          <w:b/>
          <w:sz w:val="36"/>
          <w:szCs w:val="36"/>
        </w:rPr>
        <w:t xml:space="preserve"> </w:t>
      </w:r>
      <w:r w:rsidR="005467EA">
        <w:rPr>
          <w:rFonts w:ascii="Arial Narrow" w:hAnsi="Arial Narrow"/>
          <w:b/>
          <w:sz w:val="36"/>
          <w:szCs w:val="36"/>
        </w:rPr>
        <w:t xml:space="preserve">МУНИЦИПАЛЬНОГО РАЙОНА </w:t>
      </w:r>
      <w:r w:rsidR="00ED724E">
        <w:rPr>
          <w:rFonts w:ascii="Arial Narrow" w:hAnsi="Arial Narrow"/>
          <w:b/>
          <w:sz w:val="36"/>
          <w:szCs w:val="36"/>
        </w:rPr>
        <w:t>ИВАНОВСКОЙ ОБЛАСТИ</w:t>
      </w:r>
    </w:p>
    <w:p w:rsidR="00A27433" w:rsidRDefault="000467E6" w:rsidP="00BA3E46">
      <w:pPr>
        <w:spacing w:after="0" w:line="288" w:lineRule="auto"/>
        <w:jc w:val="center"/>
        <w:rPr>
          <w:rFonts w:ascii="Arial Narrow" w:hAnsi="Arial Narrow"/>
          <w:b/>
          <w:sz w:val="36"/>
          <w:szCs w:val="36"/>
        </w:rPr>
      </w:pPr>
      <w:r w:rsidRPr="000467E6">
        <w:rPr>
          <w:rFonts w:ascii="Times New Roman" w:hAnsi="Times New Roman"/>
          <w:noProof/>
          <w:sz w:val="32"/>
          <w:szCs w:val="32"/>
        </w:rPr>
        <w:pict>
          <v:rect id="Rectangle 2" o:spid="_x0000_s1178" style="position:absolute;left:0;text-align:left;margin-left:-2.1pt;margin-top:2.4pt;width:469.5pt;height:7.15pt;z-index:251578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4H+eAIAAOUEAAAOAAAAZHJzL2Uyb0RvYy54bWysVF1v0zAUfUfiP1h+Z0nTpmujpdPUMYQ0&#10;YKIgnl3bSSwc21y7Tcev59rpSsd4QiSS5Zt7fXzO/cjV9aHXZC/BK2tqOrnIKZGGW6FMW9OvX+7e&#10;LCjxgRnBtDWypo/S0+vV61dXg6tkYTurhQSCIMZXg6tpF4KrsszzTvbMX1gnDTobCz0LaEKbCWAD&#10;ovc6K/J8ng0WhAPLpff49XZ00lXCbxrJw6em8TIQXVPkFtIKad3GNVtdsaoF5jrFjzTYP7DomTJ4&#10;6QnqlgVGdqBeQPWKg/W2CRfc9pltGsVl0oBqJvkfajYdczJpweR4d0qT/3+w/OP+AYgSNS3KkhLD&#10;eizSZ0wbM62WpIgJGpyvMG7jHiBK9O7e8u+eGLvuMEreANihk0wgrUmMz54diIbHo2Q7fLAC0dku&#10;2JSrQwN9BMQskEMqyeOpJPIQCMeP5XJezEusHEffMl/kZbqBVU+HHfjwTtqexE1NAakncLa/9yGS&#10;YdVTSCJvtRJ3SutkQLtdayB7ht2xzst8dntE9+dh2pChptPFJM8T9DOnP8e4K+L7N4xeBexzrfqa&#10;LvL4xCBWxbS9NSLtA1N63CNnbaJbpg5GIdGwO4TYdGIgQkWpxWK6xOkSCtt5usjn+fKSEqZbnEMe&#10;gBKw4ZsKXWqimNcXiudFMSumY7a069iYh/KJHbI4iktZPF2frDNmqdyxwmOnbK14xGrj7amk+G/A&#10;TWfhJyUDzllN/Y8dA0mJfm+wY5aT2SwOZjJm5WWBBpx7tuceZjhC1TSg0rRdh3GYdw5U2+FNk6TH&#10;2BvsskalDogdOLI69ibOUhJxnPs4rOd2ivr9d1r9AgAA//8DAFBLAwQUAAYACAAAACEA55QF+9wA&#10;AAAHAQAADwAAAGRycy9kb3ducmV2LnhtbEyPwW7CMBBE75X6D9ZW6g2cUFqREAdVlXpA5VKKenbi&#10;bRKI16ltIPx9l1O57WpGM2+K1Wh7cUIfOkcK0mkCAql2pqNGwe7rfbIAEaImo3tHqOCCAVbl/V2h&#10;c+PO9ImnbWwEh1DItYI2xiGXMtQtWh2mbkBi7cd5qyO/vpHG6zOH217OkuRFWt0RN7R6wLcW68P2&#10;aLkkrb4P2S5bbNYb33w8r+my/yWlHh/G1yWIiGP8N8MVn9GhZKbKHckE0SuYzGfsVDDnASxnT9ej&#10;Yl+WgiwLectf/gEAAP//AwBQSwECLQAUAAYACAAAACEAtoM4kv4AAADhAQAAEwAAAAAAAAAAAAAA&#10;AAAAAAAAW0NvbnRlbnRfVHlwZXNdLnhtbFBLAQItABQABgAIAAAAIQA4/SH/1gAAAJQBAAALAAAA&#10;AAAAAAAAAAAAAC8BAABfcmVscy8ucmVsc1BLAQItABQABgAIAAAAIQA1J4H+eAIAAOUEAAAOAAAA&#10;AAAAAAAAAAAAAC4CAABkcnMvZTJvRG9jLnhtbFBLAQItABQABgAIAAAAIQDnlAX73AAAAAcBAAAP&#10;AAAAAAAAAAAAAAAAANIEAABkcnMvZG93bnJldi54bWxQSwUGAAAAAAQABADzAAAA2wUAAAAA&#10;" fillcolor="#c0504d" strokecolor="#f2f2f2" strokeweight="3pt">
            <v:shadow on="t" color="#622423" opacity=".5" offset="1pt"/>
          </v:rect>
        </w:pict>
      </w:r>
    </w:p>
    <w:p w:rsidR="00B44836" w:rsidRDefault="00B44836" w:rsidP="0007704D">
      <w:pPr>
        <w:spacing w:after="0" w:line="288" w:lineRule="auto"/>
        <w:jc w:val="center"/>
        <w:rPr>
          <w:rFonts w:ascii="Arial Narrow" w:hAnsi="Arial Narrow"/>
          <w:sz w:val="40"/>
          <w:szCs w:val="40"/>
        </w:rPr>
      </w:pPr>
    </w:p>
    <w:p w:rsidR="00B44836" w:rsidRDefault="00B44836" w:rsidP="0007704D">
      <w:pPr>
        <w:spacing w:after="0" w:line="288" w:lineRule="auto"/>
        <w:jc w:val="center"/>
        <w:rPr>
          <w:rFonts w:ascii="Arial Narrow" w:hAnsi="Arial Narrow"/>
          <w:sz w:val="40"/>
          <w:szCs w:val="40"/>
        </w:rPr>
      </w:pPr>
    </w:p>
    <w:p w:rsidR="005467EA" w:rsidRDefault="005635DB" w:rsidP="0007704D">
      <w:pPr>
        <w:spacing w:after="0" w:line="288" w:lineRule="auto"/>
        <w:jc w:val="center"/>
        <w:rPr>
          <w:rFonts w:ascii="Times New Roman" w:hAnsi="Times New Roman"/>
          <w:sz w:val="40"/>
          <w:szCs w:val="40"/>
        </w:rPr>
        <w:sectPr w:rsidR="005467EA" w:rsidSect="00AC0B9A">
          <w:footerReference w:type="default" r:id="rId10"/>
          <w:pgSz w:w="11906" w:h="16838"/>
          <w:pgMar w:top="426" w:right="850" w:bottom="1134" w:left="1701" w:header="708" w:footer="708" w:gutter="0"/>
          <w:cols w:space="708"/>
          <w:docGrid w:linePitch="360"/>
        </w:sectPr>
      </w:pPr>
      <w:r>
        <w:rPr>
          <w:rFonts w:ascii="Arial Narrow" w:hAnsi="Arial Narrow"/>
          <w:sz w:val="40"/>
          <w:szCs w:val="40"/>
        </w:rPr>
        <w:t>2019</w:t>
      </w:r>
      <w:r w:rsidR="00D11CFF" w:rsidRPr="00D24632">
        <w:rPr>
          <w:rFonts w:ascii="Arial Narrow" w:hAnsi="Arial Narrow"/>
          <w:sz w:val="40"/>
          <w:szCs w:val="40"/>
        </w:rPr>
        <w:t xml:space="preserve"> г</w:t>
      </w:r>
      <w:r w:rsidR="00D11CFF">
        <w:rPr>
          <w:rFonts w:ascii="Times New Roman" w:hAnsi="Times New Roman"/>
          <w:sz w:val="40"/>
          <w:szCs w:val="40"/>
        </w:rPr>
        <w:t>.</w:t>
      </w:r>
    </w:p>
    <w:p w:rsidR="00D11CFF" w:rsidRDefault="000467E6" w:rsidP="00D11CFF">
      <w:pPr>
        <w:spacing w:after="0" w:line="240" w:lineRule="auto"/>
        <w:rPr>
          <w:rFonts w:ascii="Times New Roman" w:hAnsi="Times New Roman"/>
          <w:sz w:val="24"/>
          <w:szCs w:val="24"/>
        </w:rPr>
      </w:pPr>
      <w:r>
        <w:rPr>
          <w:rFonts w:ascii="Times New Roman" w:hAnsi="Times New Roman"/>
          <w:noProof/>
          <w:sz w:val="24"/>
          <w:szCs w:val="24"/>
        </w:rPr>
        <w:lastRenderedPageBreak/>
        <w:pict>
          <v:rect id="Rectangle 6" o:spid="_x0000_s1177" style="position:absolute;margin-left:-3.4pt;margin-top:1.55pt;width:469.5pt;height:7.15pt;z-index:251581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eeAIAAOUEAAAOAAAAZHJzL2Uyb0RvYy54bWysVF1v0zAUfUfiP1h+Z0nTpmujpdPUMYQ0&#10;YKIgnm9tJ7FwbGO7Tcev59rpSsd4QiSS5Zt7fXzO/cjV9aFXZC+cl0bXdHKRUyI0M1zqtqZfv9y9&#10;WVDiA2gOymhR00fh6fXq9aurwVaiMJ1RXDiCINpXg61pF4KtssyzTvTgL4wVGp2NcT0ENF2bcQcD&#10;ovcqK/J8ng3GcesME97j19vRSVcJv2kEC5+axotAVE2RW0irS+s2rtnqCqrWge0kO9KAf2DRg9R4&#10;6QnqFgKQnZMvoHrJnPGmCRfM9JlpGslE0oBqJvkfajYdWJG0YHK8PaXJ/z9Y9nH/4IjkNS3KGSUa&#10;eizSZ0wb6FYJMo8JGqyvMG5jH1yU6O29Yd890WbdYZS4cc4MnQCOtCYxPnt2IBoej5Lt8MFwRIdd&#10;MClXh8b1ERCzQA6pJI+nkohDIAw/lst5MS+xcgx9y3yRl+kGqJ4OW+fDO2F6Ejc1dUg9gcP+3odI&#10;BqqnkETeKMnvpFLJcO12rRzZA3bHOi/z2e0R3Z+HKU2Gmk4XkzxP0M+c/hzjrojv3zB6GbDPlexr&#10;usjjE4Ogiml7q3naB5Bq3CNnpaNbpA5GIdEwO4TYdHwgXEapxWK6xOniEtt5usjn+fKSElAtziEL&#10;jhJnwjcZutREMa8vFM+LYlZMx2wp28GYh/KJHbI4iktZPF2frDNmqdyxwmOnbA1/xGrj7amk+G/A&#10;TWfcT0oGnLOa+h87cIIS9V5jxywns1kczGTMyssCDXfu2Z57QDOEqmlApWm7DuMw76yTbYc3TZIe&#10;bW6wyxqZOiB24Mjq2Js4S0nEce7jsJ7bKer332n1CwAA//8DAFBLAwQUAAYACAAAACEAMZDImNwA&#10;AAAHAQAADwAAAGRycy9kb3ducmV2LnhtbEyOwU7DMBBE70j8g7VI3FonKZQmxKkQEoeKXigVZyde&#10;ktB4HWy3Tf+e5QTH0YzevHI92UGc0IfekYJ0noBAapzpqVWwf3+ZrUCEqMnowREquGCAdXV9VerC&#10;uDO94WkXW8EQCoVW0MU4FlKGpkOrw9yNSNx9Om915Ohbabw+M9wOMkuSpbS6J37o9IjPHTaH3dHy&#10;SVp/HPJ9vtputr59vd/Q5eublLq9mZ4eQUSc4t8YfvVZHSp2qt2RTBCDgtmSzaOCRQqC63yRZSBq&#10;3j3cgaxK+d+/+gEAAP//AwBQSwECLQAUAAYACAAAACEAtoM4kv4AAADhAQAAEwAAAAAAAAAAAAAA&#10;AAAAAAAAW0NvbnRlbnRfVHlwZXNdLnhtbFBLAQItABQABgAIAAAAIQA4/SH/1gAAAJQBAAALAAAA&#10;AAAAAAAAAAAAAC8BAABfcmVscy8ucmVsc1BLAQItABQABgAIAAAAIQA/UoyeeAIAAOUEAAAOAAAA&#10;AAAAAAAAAAAAAC4CAABkcnMvZTJvRG9jLnhtbFBLAQItABQABgAIAAAAIQAxkMiY3AAAAAcBAAAP&#10;AAAAAAAAAAAAAAAAANIEAABkcnMvZG93bnJldi54bWxQSwUGAAAAAAQABADzAAAA2wUAAAAA&#10;" fillcolor="#c0504d" strokecolor="#f2f2f2" strokeweight="3pt">
            <v:shadow on="t" color="#622423" opacity=".5" offset="1pt"/>
          </v:rect>
        </w:pict>
      </w:r>
    </w:p>
    <w:p w:rsidR="00D11CFF" w:rsidRPr="00D11CFF" w:rsidRDefault="00D11CFF" w:rsidP="00852B6A">
      <w:pPr>
        <w:shd w:val="clear" w:color="auto" w:fill="FFFFFF" w:themeFill="background1"/>
        <w:spacing w:after="0" w:line="240" w:lineRule="auto"/>
        <w:jc w:val="center"/>
        <w:rPr>
          <w:rFonts w:ascii="Arial Narrow" w:hAnsi="Arial Narrow"/>
          <w:b/>
          <w:sz w:val="40"/>
          <w:szCs w:val="40"/>
        </w:rPr>
      </w:pPr>
      <w:r w:rsidRPr="00D11CFF">
        <w:rPr>
          <w:rFonts w:ascii="Arial Narrow" w:hAnsi="Arial Narrow"/>
          <w:b/>
          <w:sz w:val="36"/>
          <w:szCs w:val="36"/>
        </w:rPr>
        <w:t>СОДЕРЖАНИЕ</w:t>
      </w:r>
      <w:r w:rsidRPr="00D11CFF">
        <w:rPr>
          <w:rFonts w:ascii="Arial Narrow" w:hAnsi="Arial Narrow"/>
          <w:b/>
          <w:sz w:val="40"/>
          <w:szCs w:val="40"/>
        </w:rPr>
        <w:t xml:space="preserve"> </w:t>
      </w:r>
    </w:p>
    <w:p w:rsidR="000E6F8D" w:rsidRDefault="000467E6" w:rsidP="00D11CFF">
      <w:pPr>
        <w:spacing w:after="0" w:line="240" w:lineRule="auto"/>
        <w:jc w:val="center"/>
        <w:rPr>
          <w:rFonts w:ascii="Times New Roman" w:hAnsi="Times New Roman"/>
          <w:sz w:val="24"/>
          <w:szCs w:val="24"/>
        </w:rPr>
      </w:pPr>
      <w:r>
        <w:rPr>
          <w:rFonts w:ascii="Times New Roman" w:hAnsi="Times New Roman"/>
          <w:noProof/>
          <w:sz w:val="24"/>
          <w:szCs w:val="24"/>
        </w:rPr>
        <w:pict>
          <v:rect id="Rectangle 5" o:spid="_x0000_s1176" style="position:absolute;left:0;text-align:left;margin-left:-3.4pt;margin-top:2.25pt;width:469.5pt;height:7.15pt;z-index:251580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IYueQIAAOUEAAAOAAAAZHJzL2Uyb0RvYy54bWysVF1v0zAUfUfiP1h+Z0nTpmujpdPUMYQ0&#10;YKIgnm9tJ7FwbGO7Tcev59rpSsd4QiSS5Zt7fXzO/cjV9aFXZC+cl0bXdHKRUyI0M1zqtqZfv9y9&#10;WVDiA2gOymhR00fh6fXq9aurwVaiMJ1RXDiCINpXg61pF4KtssyzTvTgL4wVGp2NcT0ENF2bcQcD&#10;ovcqK/J8ng3GcesME97j19vRSVcJv2kEC5+axotAVE2RW0irS+s2rtnqCqrWge0kO9KAf2DRg9R4&#10;6QnqFgKQnZMvoHrJnPGmCRfM9JlpGslE0oBqJvkfajYdWJG0YHK8PaXJ/z9Y9nH/4IjkNS3KKSUa&#10;eizSZ0wb6FYJUsYEDdZXGLexDy5K9PbesO+eaLPuMErcOGeGTgBHWpMYnz07EA2PR8l2+GA4osMu&#10;mJSrQ+P6CIhZIIdUksdTScQhEIYfy+W8mJdYOYa+Zb7IE6MMqqfD1vnwTpiexE1NHVJP4LC/9yGS&#10;geopJJE3SvI7qVQyXLtdK0f2gN2xzst8dpv4o8bzMKXJUNPpYpLnCfqZ059j3BXx/RtGLwP2uZJ9&#10;TRd5fGIQVDFtbzVP+wBSjXvkrHR0i9TBKCQaZocQm44PhMsotVhMlzhdXGI7Txf5PF9eUgKqxTlk&#10;wVHiTPgmQ5eaKOb1heJ5UcyK6ZgtZTsY81A+sUMWR3Epi6frk3XGLJU7VnjslK3hj1htvD2VFP8N&#10;uOmM+0nJgHNWU/9jB05Qot5r7JjlZDaLg5mMWXlZoOHOPdtzD2iGUDUNqDRt12Ec5p11su3wpknS&#10;o80NdlkjUwfEDhxZHXsTZymJOM59HNZzO0X9/jutfgEAAP//AwBQSwMEFAAGAAgAAAAhAAlrZPzb&#10;AAAABwEAAA8AAABkcnMvZG93bnJldi54bWxMjsFOwzAQRO9I/IO1SNxaJ0FETYhTISQOFb1QKs5O&#10;vCSh8TrYbpv+PcuJnlazM5p51Xq2ozihD4MjBekyAYHUOjNQp2D/8bpYgQhRk9GjI1RwwQDr+vam&#10;0qVxZ3rH0y52gksolFpBH+NUShnaHq0OSzchsfflvNWRpe+k8frM5XaUWZLk0uqBeKHXE7702B52&#10;R8sjafN5KPbFarvZ+u7tcUOX7x9S6v5ufn4CEXGO/2H4w2d0qJmpcUcyQYwKFjmTR/7zYbt4yDIQ&#10;Des8BVlX8pq//gUAAP//AwBQSwECLQAUAAYACAAAACEAtoM4kv4AAADhAQAAEwAAAAAAAAAAAAAA&#10;AAAAAAAAW0NvbnRlbnRfVHlwZXNdLnhtbFBLAQItABQABgAIAAAAIQA4/SH/1gAAAJQBAAALAAAA&#10;AAAAAAAAAAAAAC8BAABfcmVscy8ucmVsc1BLAQItABQABgAIAAAAIQA3RIYueQIAAOUEAAAOAAAA&#10;AAAAAAAAAAAAAC4CAABkcnMvZTJvRG9jLnhtbFBLAQItABQABgAIAAAAIQAJa2T82wAAAAcBAAAP&#10;AAAAAAAAAAAAAAAAANMEAABkcnMvZG93bnJldi54bWxQSwUGAAAAAAQABADzAAAA2wUAAAAA&#10;" fillcolor="#c0504d" strokecolor="#f2f2f2" strokeweight="3pt">
            <v:shadow on="t" color="#622423" opacity=".5" offset="1pt"/>
          </v:rect>
        </w:pict>
      </w:r>
    </w:p>
    <w:p w:rsidR="00D11CFF" w:rsidRDefault="00D11CFF" w:rsidP="00D11CFF">
      <w:pPr>
        <w:spacing w:after="0" w:line="240" w:lineRule="auto"/>
        <w:jc w:val="center"/>
        <w:rPr>
          <w:rFonts w:ascii="Times New Roman" w:hAnsi="Times New Roman"/>
          <w:sz w:val="24"/>
          <w:szCs w:val="24"/>
        </w:rPr>
      </w:pPr>
    </w:p>
    <w:p w:rsidR="000E6F8D" w:rsidRDefault="000E6F8D" w:rsidP="000E6F8D">
      <w:pPr>
        <w:spacing w:after="0" w:line="240" w:lineRule="auto"/>
        <w:rPr>
          <w:rFonts w:ascii="Times New Roman" w:hAnsi="Times New Roman"/>
          <w:sz w:val="24"/>
          <w:szCs w:val="24"/>
        </w:rPr>
      </w:pPr>
    </w:p>
    <w:tbl>
      <w:tblPr>
        <w:tblStyle w:val="ad"/>
        <w:tblW w:w="0" w:type="auto"/>
        <w:tblInd w:w="-1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851"/>
        <w:gridCol w:w="8222"/>
        <w:gridCol w:w="674"/>
      </w:tblGrid>
      <w:tr w:rsidR="000E6F8D" w:rsidRPr="0005238E" w:rsidTr="000E6F8D">
        <w:tc>
          <w:tcPr>
            <w:tcW w:w="9073" w:type="dxa"/>
            <w:gridSpan w:val="2"/>
            <w:shd w:val="clear" w:color="auto" w:fill="DDD9C3" w:themeFill="background2" w:themeFillShade="E6"/>
          </w:tcPr>
          <w:p w:rsidR="000E6F8D" w:rsidRPr="00B44836" w:rsidRDefault="000E6F8D" w:rsidP="00E40E80">
            <w:pPr>
              <w:pStyle w:val="ae"/>
              <w:numPr>
                <w:ilvl w:val="0"/>
                <w:numId w:val="22"/>
              </w:numPr>
              <w:ind w:left="567" w:hanging="567"/>
              <w:rPr>
                <w:rFonts w:ascii="Times New Roman" w:hAnsi="Times New Roman"/>
                <w:b/>
                <w:color w:val="000000" w:themeColor="text1"/>
              </w:rPr>
            </w:pPr>
            <w:r>
              <w:rPr>
                <w:rFonts w:ascii="Times New Roman" w:hAnsi="Times New Roman"/>
                <w:b/>
                <w:color w:val="000000" w:themeColor="text1"/>
              </w:rPr>
              <w:t>Раздел 1.</w:t>
            </w:r>
            <w:r w:rsidRPr="00B44836">
              <w:rPr>
                <w:rFonts w:ascii="Times New Roman" w:hAnsi="Times New Roman"/>
                <w:b/>
                <w:color w:val="000000" w:themeColor="text1"/>
              </w:rPr>
              <w:t>Осн</w:t>
            </w:r>
            <w:r>
              <w:rPr>
                <w:rFonts w:ascii="Times New Roman" w:hAnsi="Times New Roman"/>
                <w:b/>
                <w:color w:val="000000" w:themeColor="text1"/>
              </w:rPr>
              <w:t>овная часть …………………………………………………</w:t>
            </w:r>
            <w:r w:rsidRPr="00B44836">
              <w:rPr>
                <w:rFonts w:ascii="Times New Roman" w:hAnsi="Times New Roman"/>
                <w:b/>
                <w:color w:val="000000" w:themeColor="text1"/>
              </w:rPr>
              <w:t>……………….</w:t>
            </w:r>
          </w:p>
        </w:tc>
        <w:tc>
          <w:tcPr>
            <w:tcW w:w="674" w:type="dxa"/>
            <w:shd w:val="clear" w:color="auto" w:fill="DDD9C3" w:themeFill="background2" w:themeFillShade="E6"/>
          </w:tcPr>
          <w:p w:rsidR="000E6F8D" w:rsidRPr="002F10C3" w:rsidRDefault="000E6F8D" w:rsidP="000E6F8D">
            <w:pPr>
              <w:jc w:val="both"/>
              <w:rPr>
                <w:rFonts w:ascii="Times New Roman" w:hAnsi="Times New Roman"/>
                <w:sz w:val="24"/>
                <w:szCs w:val="24"/>
              </w:rPr>
            </w:pPr>
            <w:r>
              <w:rPr>
                <w:rFonts w:ascii="Times New Roman" w:hAnsi="Times New Roman"/>
                <w:sz w:val="24"/>
                <w:szCs w:val="24"/>
              </w:rPr>
              <w:t>4</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sidRPr="00B44836">
              <w:rPr>
                <w:rFonts w:ascii="Times New Roman" w:hAnsi="Times New Roman"/>
              </w:rPr>
              <w:t>1.</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Общие положения …………………………………………………………………………</w:t>
            </w:r>
          </w:p>
        </w:tc>
        <w:tc>
          <w:tcPr>
            <w:tcW w:w="674" w:type="dxa"/>
            <w:shd w:val="clear" w:color="auto" w:fill="EEECE1" w:themeFill="background2"/>
          </w:tcPr>
          <w:p w:rsidR="000E6F8D" w:rsidRPr="00B44836" w:rsidRDefault="000E6F8D" w:rsidP="000E6F8D">
            <w:pPr>
              <w:jc w:val="both"/>
              <w:rPr>
                <w:rFonts w:ascii="Times New Roman" w:hAnsi="Times New Roman"/>
                <w:sz w:val="24"/>
                <w:szCs w:val="24"/>
              </w:rPr>
            </w:pPr>
            <w:r>
              <w:rPr>
                <w:rFonts w:ascii="Times New Roman" w:hAnsi="Times New Roman"/>
                <w:sz w:val="24"/>
                <w:szCs w:val="24"/>
              </w:rPr>
              <w:t>4</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2.</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Общая организация и зонирование территории муниципального района ……………</w:t>
            </w:r>
          </w:p>
        </w:tc>
        <w:tc>
          <w:tcPr>
            <w:tcW w:w="674" w:type="dxa"/>
            <w:shd w:val="clear" w:color="auto" w:fill="EEECE1" w:themeFill="background2"/>
          </w:tcPr>
          <w:p w:rsidR="000E6F8D" w:rsidRPr="00B44836" w:rsidRDefault="000E6F8D" w:rsidP="000E6F8D">
            <w:pPr>
              <w:jc w:val="both"/>
              <w:rPr>
                <w:rFonts w:ascii="Times New Roman" w:hAnsi="Times New Roman"/>
                <w:sz w:val="24"/>
                <w:szCs w:val="24"/>
              </w:rPr>
            </w:pPr>
            <w:r>
              <w:rPr>
                <w:rFonts w:ascii="Times New Roman" w:hAnsi="Times New Roman"/>
                <w:sz w:val="24"/>
                <w:szCs w:val="24"/>
              </w:rPr>
              <w:t>5</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3.</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Перечень объектов местного значения</w:t>
            </w:r>
          </w:p>
        </w:tc>
        <w:tc>
          <w:tcPr>
            <w:tcW w:w="674" w:type="dxa"/>
            <w:shd w:val="clear" w:color="auto" w:fill="EEECE1" w:themeFill="background2"/>
          </w:tcPr>
          <w:p w:rsidR="000E6F8D" w:rsidRPr="00B44836" w:rsidRDefault="000E6F8D" w:rsidP="000E6F8D">
            <w:pPr>
              <w:jc w:val="both"/>
              <w:rPr>
                <w:rFonts w:ascii="Times New Roman" w:hAnsi="Times New Roman"/>
                <w:sz w:val="24"/>
                <w:szCs w:val="24"/>
              </w:rPr>
            </w:pPr>
            <w:r>
              <w:rPr>
                <w:rFonts w:ascii="Times New Roman" w:hAnsi="Times New Roman"/>
                <w:sz w:val="24"/>
                <w:szCs w:val="24"/>
              </w:rPr>
              <w:t>10</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4.</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Палехского муниципального района Ивановской области ………………………………………………………………………</w:t>
            </w:r>
          </w:p>
        </w:tc>
        <w:tc>
          <w:tcPr>
            <w:tcW w:w="674" w:type="dxa"/>
            <w:shd w:val="clear" w:color="auto" w:fill="EEECE1" w:themeFill="background2"/>
          </w:tcPr>
          <w:p w:rsidR="000E6F8D" w:rsidRDefault="000E6F8D" w:rsidP="000E6F8D">
            <w:pPr>
              <w:jc w:val="both"/>
              <w:rPr>
                <w:rFonts w:ascii="Times New Roman" w:hAnsi="Times New Roman"/>
                <w:sz w:val="24"/>
                <w:szCs w:val="24"/>
              </w:rPr>
            </w:pPr>
          </w:p>
          <w:p w:rsidR="000E6F8D" w:rsidRDefault="000E6F8D" w:rsidP="000E6F8D">
            <w:pPr>
              <w:jc w:val="both"/>
              <w:rPr>
                <w:rFonts w:ascii="Times New Roman" w:hAnsi="Times New Roman"/>
                <w:sz w:val="24"/>
                <w:szCs w:val="24"/>
              </w:rPr>
            </w:pPr>
          </w:p>
          <w:p w:rsidR="000E6F8D" w:rsidRDefault="000E6F8D" w:rsidP="000E6F8D">
            <w:pPr>
              <w:jc w:val="both"/>
              <w:rPr>
                <w:rFonts w:ascii="Times New Roman" w:hAnsi="Times New Roman"/>
                <w:sz w:val="24"/>
                <w:szCs w:val="24"/>
              </w:rPr>
            </w:pPr>
          </w:p>
          <w:p w:rsidR="000E6F8D" w:rsidRPr="00B44836" w:rsidRDefault="000E6F8D" w:rsidP="000E6F8D">
            <w:pPr>
              <w:jc w:val="both"/>
              <w:rPr>
                <w:rFonts w:ascii="Times New Roman" w:hAnsi="Times New Roman"/>
                <w:sz w:val="24"/>
                <w:szCs w:val="24"/>
              </w:rPr>
            </w:pPr>
            <w:r>
              <w:rPr>
                <w:rFonts w:ascii="Times New Roman" w:hAnsi="Times New Roman"/>
                <w:sz w:val="24"/>
                <w:szCs w:val="24"/>
              </w:rPr>
              <w:t>12</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4.1</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Объекты электроснабжения ………………………………………………………………</w:t>
            </w:r>
          </w:p>
        </w:tc>
        <w:tc>
          <w:tcPr>
            <w:tcW w:w="674" w:type="dxa"/>
            <w:shd w:val="clear" w:color="auto" w:fill="EEECE1" w:themeFill="background2"/>
          </w:tcPr>
          <w:p w:rsidR="000E6F8D" w:rsidRPr="00B44836" w:rsidRDefault="000E6F8D" w:rsidP="000E6F8D">
            <w:pPr>
              <w:jc w:val="both"/>
              <w:rPr>
                <w:rFonts w:ascii="Times New Roman" w:hAnsi="Times New Roman"/>
                <w:sz w:val="24"/>
                <w:szCs w:val="24"/>
              </w:rPr>
            </w:pPr>
            <w:r>
              <w:rPr>
                <w:rFonts w:ascii="Times New Roman" w:hAnsi="Times New Roman"/>
                <w:sz w:val="24"/>
                <w:szCs w:val="24"/>
              </w:rPr>
              <w:t>12</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4.2</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Объекты газоснабжения населения ……………………………………………………..</w:t>
            </w:r>
          </w:p>
        </w:tc>
        <w:tc>
          <w:tcPr>
            <w:tcW w:w="674" w:type="dxa"/>
            <w:shd w:val="clear" w:color="auto" w:fill="EEECE1" w:themeFill="background2"/>
          </w:tcPr>
          <w:p w:rsidR="000E6F8D" w:rsidRPr="00B44836" w:rsidRDefault="000E6F8D" w:rsidP="000E6F8D">
            <w:pPr>
              <w:jc w:val="both"/>
              <w:rPr>
                <w:rFonts w:ascii="Times New Roman" w:hAnsi="Times New Roman"/>
                <w:sz w:val="24"/>
                <w:szCs w:val="24"/>
              </w:rPr>
            </w:pPr>
            <w:r>
              <w:rPr>
                <w:rFonts w:ascii="Times New Roman" w:hAnsi="Times New Roman"/>
                <w:sz w:val="24"/>
                <w:szCs w:val="24"/>
              </w:rPr>
              <w:t>17</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4.3</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Автомобильные дороги местного значения вне границ населенных пунктов в границах Палехского муниципального района …………………………………………</w:t>
            </w:r>
          </w:p>
        </w:tc>
        <w:tc>
          <w:tcPr>
            <w:tcW w:w="674" w:type="dxa"/>
            <w:shd w:val="clear" w:color="auto" w:fill="EEECE1" w:themeFill="background2"/>
          </w:tcPr>
          <w:p w:rsidR="000E6F8D" w:rsidRPr="00B44836" w:rsidRDefault="000E6F8D" w:rsidP="000E6F8D">
            <w:pPr>
              <w:jc w:val="both"/>
              <w:rPr>
                <w:rFonts w:ascii="Times New Roman" w:hAnsi="Times New Roman"/>
                <w:sz w:val="24"/>
                <w:szCs w:val="24"/>
              </w:rPr>
            </w:pPr>
            <w:r>
              <w:rPr>
                <w:rFonts w:ascii="Times New Roman" w:hAnsi="Times New Roman"/>
                <w:sz w:val="24"/>
                <w:szCs w:val="24"/>
              </w:rPr>
              <w:t>19</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4.4</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Объекты дорожного сервиса ……………………………………………………………..</w:t>
            </w:r>
          </w:p>
        </w:tc>
        <w:tc>
          <w:tcPr>
            <w:tcW w:w="674" w:type="dxa"/>
            <w:shd w:val="clear" w:color="auto" w:fill="EEECE1" w:themeFill="background2"/>
          </w:tcPr>
          <w:p w:rsidR="000E6F8D" w:rsidRPr="00B44836" w:rsidRDefault="000E6F8D" w:rsidP="000E6F8D">
            <w:pPr>
              <w:jc w:val="both"/>
              <w:rPr>
                <w:rFonts w:ascii="Times New Roman" w:hAnsi="Times New Roman"/>
                <w:sz w:val="24"/>
                <w:szCs w:val="24"/>
              </w:rPr>
            </w:pPr>
            <w:r>
              <w:rPr>
                <w:rFonts w:ascii="Times New Roman" w:hAnsi="Times New Roman"/>
                <w:sz w:val="24"/>
                <w:szCs w:val="24"/>
              </w:rPr>
              <w:t>22</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4.5</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Объекты, необходимые для предоставления транспортных услуг населению, организации транспортного обслуживания населения между поселениями в границах Палехского муниципального района …………………………………………</w:t>
            </w:r>
          </w:p>
        </w:tc>
        <w:tc>
          <w:tcPr>
            <w:tcW w:w="674" w:type="dxa"/>
            <w:shd w:val="clear" w:color="auto" w:fill="EEECE1" w:themeFill="background2"/>
          </w:tcPr>
          <w:p w:rsidR="000E6F8D" w:rsidRDefault="000E6F8D" w:rsidP="000E6F8D">
            <w:pPr>
              <w:jc w:val="both"/>
              <w:rPr>
                <w:rFonts w:ascii="Times New Roman" w:hAnsi="Times New Roman"/>
                <w:sz w:val="24"/>
                <w:szCs w:val="24"/>
              </w:rPr>
            </w:pPr>
          </w:p>
          <w:p w:rsidR="000E6F8D" w:rsidRDefault="000E6F8D" w:rsidP="000E6F8D">
            <w:pPr>
              <w:jc w:val="both"/>
              <w:rPr>
                <w:rFonts w:ascii="Times New Roman" w:hAnsi="Times New Roman"/>
                <w:sz w:val="24"/>
                <w:szCs w:val="24"/>
              </w:rPr>
            </w:pPr>
          </w:p>
          <w:p w:rsidR="000E6F8D" w:rsidRPr="00B44836" w:rsidRDefault="000E6F8D" w:rsidP="000E6F8D">
            <w:pPr>
              <w:jc w:val="both"/>
              <w:rPr>
                <w:rFonts w:ascii="Times New Roman" w:hAnsi="Times New Roman"/>
                <w:sz w:val="24"/>
                <w:szCs w:val="24"/>
              </w:rPr>
            </w:pPr>
            <w:r>
              <w:rPr>
                <w:rFonts w:ascii="Times New Roman" w:hAnsi="Times New Roman"/>
                <w:sz w:val="24"/>
                <w:szCs w:val="24"/>
              </w:rPr>
              <w:t>25</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4.6</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Объекты образования ……………………………………………………………………..</w:t>
            </w:r>
          </w:p>
        </w:tc>
        <w:tc>
          <w:tcPr>
            <w:tcW w:w="674" w:type="dxa"/>
            <w:shd w:val="clear" w:color="auto" w:fill="EEECE1" w:themeFill="background2"/>
          </w:tcPr>
          <w:p w:rsidR="000E6F8D" w:rsidRPr="00B44836" w:rsidRDefault="000E6F8D" w:rsidP="000E6F8D">
            <w:pPr>
              <w:jc w:val="both"/>
              <w:rPr>
                <w:rFonts w:ascii="Times New Roman" w:hAnsi="Times New Roman"/>
                <w:sz w:val="24"/>
                <w:szCs w:val="24"/>
              </w:rPr>
            </w:pPr>
            <w:r>
              <w:rPr>
                <w:rFonts w:ascii="Times New Roman" w:hAnsi="Times New Roman"/>
                <w:sz w:val="24"/>
                <w:szCs w:val="24"/>
              </w:rPr>
              <w:t>27</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4.7</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Объекты в области здравоохранения …………………………………………………….</w:t>
            </w:r>
          </w:p>
        </w:tc>
        <w:tc>
          <w:tcPr>
            <w:tcW w:w="674" w:type="dxa"/>
            <w:shd w:val="clear" w:color="auto" w:fill="EEECE1" w:themeFill="background2"/>
          </w:tcPr>
          <w:p w:rsidR="000E6F8D" w:rsidRPr="00B44836" w:rsidRDefault="000E6F8D" w:rsidP="000E6F8D">
            <w:pPr>
              <w:jc w:val="both"/>
              <w:rPr>
                <w:rFonts w:ascii="Times New Roman" w:hAnsi="Times New Roman"/>
                <w:sz w:val="24"/>
                <w:szCs w:val="24"/>
              </w:rPr>
            </w:pPr>
            <w:r>
              <w:rPr>
                <w:rFonts w:ascii="Times New Roman" w:hAnsi="Times New Roman"/>
                <w:sz w:val="24"/>
                <w:szCs w:val="24"/>
              </w:rPr>
              <w:t>29</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4.8</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Объекты в области физической культуры и массового спорта ………………………..</w:t>
            </w:r>
          </w:p>
        </w:tc>
        <w:tc>
          <w:tcPr>
            <w:tcW w:w="674" w:type="dxa"/>
            <w:shd w:val="clear" w:color="auto" w:fill="EEECE1" w:themeFill="background2"/>
          </w:tcPr>
          <w:p w:rsidR="000E6F8D" w:rsidRPr="00B44836" w:rsidRDefault="000E6F8D" w:rsidP="000E6F8D">
            <w:pPr>
              <w:jc w:val="both"/>
              <w:rPr>
                <w:rFonts w:ascii="Times New Roman" w:hAnsi="Times New Roman"/>
                <w:sz w:val="24"/>
                <w:szCs w:val="24"/>
              </w:rPr>
            </w:pPr>
            <w:r>
              <w:rPr>
                <w:rFonts w:ascii="Times New Roman" w:hAnsi="Times New Roman"/>
                <w:sz w:val="24"/>
                <w:szCs w:val="24"/>
              </w:rPr>
              <w:t>31</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4.9.</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Объекты культуры и искусства …………………………………………………………..</w:t>
            </w:r>
          </w:p>
        </w:tc>
        <w:tc>
          <w:tcPr>
            <w:tcW w:w="674" w:type="dxa"/>
            <w:shd w:val="clear" w:color="auto" w:fill="EEECE1" w:themeFill="background2"/>
          </w:tcPr>
          <w:p w:rsidR="000E6F8D" w:rsidRPr="00B44836" w:rsidRDefault="000E6F8D" w:rsidP="000E6F8D">
            <w:pPr>
              <w:jc w:val="both"/>
              <w:rPr>
                <w:rFonts w:ascii="Times New Roman" w:hAnsi="Times New Roman"/>
                <w:sz w:val="24"/>
                <w:szCs w:val="24"/>
              </w:rPr>
            </w:pPr>
            <w:r>
              <w:rPr>
                <w:rFonts w:ascii="Times New Roman" w:hAnsi="Times New Roman"/>
                <w:sz w:val="24"/>
                <w:szCs w:val="24"/>
              </w:rPr>
              <w:t>34</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4.10</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Объекты, необходимые для обеспечения поселений, входящих в состав Палехского муниципального района, услугами связи ……………………………………………….</w:t>
            </w:r>
          </w:p>
        </w:tc>
        <w:tc>
          <w:tcPr>
            <w:tcW w:w="674" w:type="dxa"/>
            <w:shd w:val="clear" w:color="auto" w:fill="EEECE1" w:themeFill="background2"/>
          </w:tcPr>
          <w:p w:rsidR="000E6F8D" w:rsidRDefault="000E6F8D" w:rsidP="000E6F8D">
            <w:pPr>
              <w:jc w:val="both"/>
              <w:rPr>
                <w:rFonts w:ascii="Times New Roman" w:hAnsi="Times New Roman"/>
                <w:sz w:val="24"/>
                <w:szCs w:val="24"/>
              </w:rPr>
            </w:pPr>
          </w:p>
          <w:p w:rsidR="000E6F8D" w:rsidRPr="00B44836" w:rsidRDefault="000E6F8D" w:rsidP="000E6F8D">
            <w:pPr>
              <w:jc w:val="both"/>
              <w:rPr>
                <w:rFonts w:ascii="Times New Roman" w:hAnsi="Times New Roman"/>
                <w:sz w:val="24"/>
                <w:szCs w:val="24"/>
              </w:rPr>
            </w:pPr>
            <w:r>
              <w:rPr>
                <w:rFonts w:ascii="Times New Roman" w:hAnsi="Times New Roman"/>
                <w:sz w:val="24"/>
                <w:szCs w:val="24"/>
              </w:rPr>
              <w:t>36</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4.11</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Объекты, необходимые для обеспечения поселений, входящих в состав Палехского муниципального района, услугами общественного питания, торговли и бытового обслуживания ………………………………………………………………………………</w:t>
            </w:r>
          </w:p>
        </w:tc>
        <w:tc>
          <w:tcPr>
            <w:tcW w:w="674" w:type="dxa"/>
            <w:shd w:val="clear" w:color="auto" w:fill="EEECE1" w:themeFill="background2"/>
          </w:tcPr>
          <w:p w:rsidR="000E6F8D" w:rsidRDefault="000E6F8D" w:rsidP="000E6F8D">
            <w:pPr>
              <w:jc w:val="both"/>
              <w:rPr>
                <w:rFonts w:ascii="Times New Roman" w:hAnsi="Times New Roman"/>
                <w:sz w:val="24"/>
                <w:szCs w:val="24"/>
              </w:rPr>
            </w:pPr>
          </w:p>
          <w:p w:rsidR="000E6F8D" w:rsidRDefault="000E6F8D" w:rsidP="000E6F8D">
            <w:pPr>
              <w:jc w:val="both"/>
              <w:rPr>
                <w:rFonts w:ascii="Times New Roman" w:hAnsi="Times New Roman"/>
                <w:sz w:val="24"/>
                <w:szCs w:val="24"/>
              </w:rPr>
            </w:pPr>
          </w:p>
          <w:p w:rsidR="000E6F8D" w:rsidRPr="00B44836" w:rsidRDefault="000E6F8D" w:rsidP="000E6F8D">
            <w:pPr>
              <w:jc w:val="both"/>
              <w:rPr>
                <w:rFonts w:ascii="Times New Roman" w:hAnsi="Times New Roman"/>
                <w:sz w:val="24"/>
                <w:szCs w:val="24"/>
              </w:rPr>
            </w:pPr>
            <w:r>
              <w:rPr>
                <w:rFonts w:ascii="Times New Roman" w:hAnsi="Times New Roman"/>
                <w:sz w:val="24"/>
                <w:szCs w:val="24"/>
              </w:rPr>
              <w:t>40</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4.12</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Объекты обработки, утилизации, обезвреживания, размещения твердых коммунальных отходов ……………………………………………………………………</w:t>
            </w:r>
          </w:p>
        </w:tc>
        <w:tc>
          <w:tcPr>
            <w:tcW w:w="674" w:type="dxa"/>
            <w:shd w:val="clear" w:color="auto" w:fill="EEECE1" w:themeFill="background2"/>
          </w:tcPr>
          <w:p w:rsidR="000E6F8D" w:rsidRDefault="000E6F8D" w:rsidP="000E6F8D">
            <w:pPr>
              <w:jc w:val="both"/>
              <w:rPr>
                <w:rFonts w:ascii="Times New Roman" w:hAnsi="Times New Roman"/>
                <w:sz w:val="24"/>
                <w:szCs w:val="24"/>
              </w:rPr>
            </w:pPr>
          </w:p>
          <w:p w:rsidR="000E6F8D" w:rsidRPr="00B44836" w:rsidRDefault="000E6F8D" w:rsidP="000E6F8D">
            <w:pPr>
              <w:jc w:val="both"/>
              <w:rPr>
                <w:rFonts w:ascii="Times New Roman" w:hAnsi="Times New Roman"/>
                <w:sz w:val="24"/>
                <w:szCs w:val="24"/>
              </w:rPr>
            </w:pPr>
            <w:r>
              <w:rPr>
                <w:rFonts w:ascii="Times New Roman" w:hAnsi="Times New Roman"/>
                <w:sz w:val="24"/>
                <w:szCs w:val="24"/>
              </w:rPr>
              <w:t>44</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4.13</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Межпоселенческие места захоронения, объекты, необходимые для организации ритуальных услуг ………………………………………………………………………….</w:t>
            </w:r>
          </w:p>
        </w:tc>
        <w:tc>
          <w:tcPr>
            <w:tcW w:w="674" w:type="dxa"/>
            <w:shd w:val="clear" w:color="auto" w:fill="EEECE1" w:themeFill="background2"/>
          </w:tcPr>
          <w:p w:rsidR="000E6F8D" w:rsidRDefault="000E6F8D" w:rsidP="000E6F8D">
            <w:pPr>
              <w:jc w:val="both"/>
              <w:rPr>
                <w:rFonts w:ascii="Times New Roman" w:hAnsi="Times New Roman"/>
                <w:sz w:val="24"/>
                <w:szCs w:val="24"/>
              </w:rPr>
            </w:pPr>
          </w:p>
          <w:p w:rsidR="000E6F8D" w:rsidRPr="00B44836" w:rsidRDefault="000E6F8D" w:rsidP="000E6F8D">
            <w:pPr>
              <w:jc w:val="both"/>
              <w:rPr>
                <w:rFonts w:ascii="Times New Roman" w:hAnsi="Times New Roman"/>
                <w:sz w:val="24"/>
                <w:szCs w:val="24"/>
              </w:rPr>
            </w:pPr>
            <w:r>
              <w:rPr>
                <w:rFonts w:ascii="Times New Roman" w:hAnsi="Times New Roman"/>
                <w:sz w:val="24"/>
                <w:szCs w:val="24"/>
              </w:rPr>
              <w:t>47</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4.14</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Особо охраняемые территории местного значения …………………………………….</w:t>
            </w:r>
          </w:p>
        </w:tc>
        <w:tc>
          <w:tcPr>
            <w:tcW w:w="674" w:type="dxa"/>
            <w:shd w:val="clear" w:color="auto" w:fill="EEECE1" w:themeFill="background2"/>
          </w:tcPr>
          <w:p w:rsidR="000E6F8D" w:rsidRPr="00B44836" w:rsidRDefault="000E6F8D" w:rsidP="000E6F8D">
            <w:pPr>
              <w:jc w:val="both"/>
              <w:rPr>
                <w:rFonts w:ascii="Times New Roman" w:hAnsi="Times New Roman"/>
                <w:sz w:val="24"/>
                <w:szCs w:val="24"/>
              </w:rPr>
            </w:pPr>
            <w:r>
              <w:rPr>
                <w:rFonts w:ascii="Times New Roman" w:hAnsi="Times New Roman"/>
                <w:sz w:val="24"/>
                <w:szCs w:val="24"/>
              </w:rPr>
              <w:t>49</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4.15</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Объекты, необходимые для организации мероприятий межпоселенческого характера по охране окружающей среды ……………………………………………….</w:t>
            </w:r>
          </w:p>
        </w:tc>
        <w:tc>
          <w:tcPr>
            <w:tcW w:w="674" w:type="dxa"/>
            <w:shd w:val="clear" w:color="auto" w:fill="EEECE1" w:themeFill="background2"/>
          </w:tcPr>
          <w:p w:rsidR="000E6F8D" w:rsidRDefault="000E6F8D" w:rsidP="000E6F8D">
            <w:pPr>
              <w:jc w:val="both"/>
              <w:rPr>
                <w:rFonts w:ascii="Times New Roman" w:hAnsi="Times New Roman"/>
                <w:sz w:val="24"/>
                <w:szCs w:val="24"/>
              </w:rPr>
            </w:pPr>
          </w:p>
          <w:p w:rsidR="000E6F8D" w:rsidRPr="00B44836" w:rsidRDefault="000E6F8D" w:rsidP="000E6F8D">
            <w:pPr>
              <w:jc w:val="both"/>
              <w:rPr>
                <w:rFonts w:ascii="Times New Roman" w:hAnsi="Times New Roman"/>
                <w:sz w:val="24"/>
                <w:szCs w:val="24"/>
              </w:rPr>
            </w:pPr>
            <w:r>
              <w:rPr>
                <w:rFonts w:ascii="Times New Roman" w:hAnsi="Times New Roman"/>
                <w:sz w:val="24"/>
                <w:szCs w:val="24"/>
              </w:rPr>
              <w:t>51</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4.16</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Объекты, необходимые для организации и осуществления мероприятий по мобилизационной подготовке муниципальных предприятий и учреждений, находящихся на территории Палехского муниципального района ……………………</w:t>
            </w:r>
          </w:p>
        </w:tc>
        <w:tc>
          <w:tcPr>
            <w:tcW w:w="674" w:type="dxa"/>
            <w:shd w:val="clear" w:color="auto" w:fill="EEECE1" w:themeFill="background2"/>
          </w:tcPr>
          <w:p w:rsidR="000E6F8D" w:rsidRDefault="000E6F8D" w:rsidP="000E6F8D">
            <w:pPr>
              <w:jc w:val="both"/>
              <w:rPr>
                <w:rFonts w:ascii="Times New Roman" w:hAnsi="Times New Roman"/>
                <w:sz w:val="24"/>
                <w:szCs w:val="24"/>
              </w:rPr>
            </w:pPr>
          </w:p>
          <w:p w:rsidR="000E6F8D" w:rsidRDefault="000E6F8D" w:rsidP="000E6F8D">
            <w:pPr>
              <w:jc w:val="both"/>
              <w:rPr>
                <w:rFonts w:ascii="Times New Roman" w:hAnsi="Times New Roman"/>
                <w:sz w:val="24"/>
                <w:szCs w:val="24"/>
              </w:rPr>
            </w:pPr>
          </w:p>
          <w:p w:rsidR="000E6F8D" w:rsidRPr="00B44836" w:rsidRDefault="000E6F8D" w:rsidP="000E6F8D">
            <w:pPr>
              <w:jc w:val="both"/>
              <w:rPr>
                <w:rFonts w:ascii="Times New Roman" w:hAnsi="Times New Roman"/>
                <w:sz w:val="24"/>
                <w:szCs w:val="24"/>
              </w:rPr>
            </w:pPr>
            <w:r>
              <w:rPr>
                <w:rFonts w:ascii="Times New Roman" w:hAnsi="Times New Roman"/>
                <w:sz w:val="24"/>
                <w:szCs w:val="24"/>
              </w:rPr>
              <w:t>51</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4.17</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Объекты, необходимые для организации и осуществления мероприятий по территориальной обороне и гражданской обороне, защите населения и территории Палехского муниципального района от чрезвычайных ситуаций природного и техногенного характера …………………………………………………………………..</w:t>
            </w:r>
          </w:p>
        </w:tc>
        <w:tc>
          <w:tcPr>
            <w:tcW w:w="674" w:type="dxa"/>
            <w:shd w:val="clear" w:color="auto" w:fill="EEECE1" w:themeFill="background2"/>
          </w:tcPr>
          <w:p w:rsidR="000E6F8D" w:rsidRDefault="000E6F8D" w:rsidP="000E6F8D">
            <w:pPr>
              <w:jc w:val="both"/>
              <w:rPr>
                <w:rFonts w:ascii="Times New Roman" w:hAnsi="Times New Roman"/>
                <w:sz w:val="24"/>
                <w:szCs w:val="24"/>
              </w:rPr>
            </w:pPr>
          </w:p>
          <w:p w:rsidR="000E6F8D" w:rsidRDefault="000E6F8D" w:rsidP="000E6F8D">
            <w:pPr>
              <w:jc w:val="both"/>
              <w:rPr>
                <w:rFonts w:ascii="Times New Roman" w:hAnsi="Times New Roman"/>
                <w:sz w:val="24"/>
                <w:szCs w:val="24"/>
              </w:rPr>
            </w:pPr>
          </w:p>
          <w:p w:rsidR="000E6F8D" w:rsidRPr="00B44836" w:rsidRDefault="000E6F8D" w:rsidP="000E6F8D">
            <w:pPr>
              <w:jc w:val="both"/>
              <w:rPr>
                <w:rFonts w:ascii="Times New Roman" w:hAnsi="Times New Roman"/>
                <w:sz w:val="24"/>
                <w:szCs w:val="24"/>
              </w:rPr>
            </w:pPr>
            <w:r>
              <w:rPr>
                <w:rFonts w:ascii="Times New Roman" w:hAnsi="Times New Roman"/>
                <w:sz w:val="24"/>
                <w:szCs w:val="24"/>
              </w:rPr>
              <w:t>52</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4.18</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Объекты, необходимые для организации охраны общественного порядка …………..</w:t>
            </w:r>
          </w:p>
        </w:tc>
        <w:tc>
          <w:tcPr>
            <w:tcW w:w="674" w:type="dxa"/>
            <w:shd w:val="clear" w:color="auto" w:fill="EEECE1" w:themeFill="background2"/>
          </w:tcPr>
          <w:p w:rsidR="000E6F8D" w:rsidRPr="00B44836" w:rsidRDefault="000E6F8D" w:rsidP="000E6F8D">
            <w:pPr>
              <w:jc w:val="both"/>
              <w:rPr>
                <w:rFonts w:ascii="Times New Roman" w:hAnsi="Times New Roman"/>
                <w:sz w:val="24"/>
                <w:szCs w:val="24"/>
              </w:rPr>
            </w:pPr>
            <w:r>
              <w:rPr>
                <w:rFonts w:ascii="Times New Roman" w:hAnsi="Times New Roman"/>
                <w:sz w:val="24"/>
                <w:szCs w:val="24"/>
              </w:rPr>
              <w:t>53</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4.19</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Объекты, необходимые для осуществления мероприятий по обеспечению безопасности людей на водных объектах ……………………………………………….</w:t>
            </w:r>
          </w:p>
        </w:tc>
        <w:tc>
          <w:tcPr>
            <w:tcW w:w="674" w:type="dxa"/>
            <w:shd w:val="clear" w:color="auto" w:fill="EEECE1" w:themeFill="background2"/>
          </w:tcPr>
          <w:p w:rsidR="000E6F8D" w:rsidRDefault="000E6F8D" w:rsidP="000E6F8D">
            <w:pPr>
              <w:jc w:val="both"/>
              <w:rPr>
                <w:rFonts w:ascii="Times New Roman" w:hAnsi="Times New Roman"/>
                <w:sz w:val="24"/>
                <w:szCs w:val="24"/>
              </w:rPr>
            </w:pPr>
          </w:p>
          <w:p w:rsidR="000E6F8D" w:rsidRPr="00B44836" w:rsidRDefault="000E6F8D" w:rsidP="000E6F8D">
            <w:pPr>
              <w:jc w:val="both"/>
              <w:rPr>
                <w:rFonts w:ascii="Times New Roman" w:hAnsi="Times New Roman"/>
                <w:sz w:val="24"/>
                <w:szCs w:val="24"/>
              </w:rPr>
            </w:pPr>
            <w:r>
              <w:rPr>
                <w:rFonts w:ascii="Times New Roman" w:hAnsi="Times New Roman"/>
                <w:sz w:val="24"/>
                <w:szCs w:val="24"/>
              </w:rPr>
              <w:t>54</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4.20</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Объекты материально-технического обеспечения деятельности органов местного самоуправления ……………………………………………………………………………</w:t>
            </w:r>
          </w:p>
        </w:tc>
        <w:tc>
          <w:tcPr>
            <w:tcW w:w="674" w:type="dxa"/>
            <w:shd w:val="clear" w:color="auto" w:fill="EEECE1" w:themeFill="background2"/>
          </w:tcPr>
          <w:p w:rsidR="000E6F8D" w:rsidRDefault="000E6F8D" w:rsidP="000E6F8D">
            <w:pPr>
              <w:jc w:val="both"/>
              <w:rPr>
                <w:rFonts w:ascii="Times New Roman" w:hAnsi="Times New Roman"/>
                <w:sz w:val="24"/>
                <w:szCs w:val="24"/>
              </w:rPr>
            </w:pPr>
          </w:p>
          <w:p w:rsidR="000E6F8D" w:rsidRPr="00B44836" w:rsidRDefault="000E6F8D" w:rsidP="000E6F8D">
            <w:pPr>
              <w:jc w:val="both"/>
              <w:rPr>
                <w:rFonts w:ascii="Times New Roman" w:hAnsi="Times New Roman"/>
                <w:sz w:val="24"/>
                <w:szCs w:val="24"/>
              </w:rPr>
            </w:pPr>
            <w:r>
              <w:rPr>
                <w:rFonts w:ascii="Times New Roman" w:hAnsi="Times New Roman"/>
                <w:sz w:val="24"/>
                <w:szCs w:val="24"/>
              </w:rPr>
              <w:t>54</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4.21</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Объекты, необходимые для формирования и содержания муниципального архива …</w:t>
            </w:r>
          </w:p>
        </w:tc>
        <w:tc>
          <w:tcPr>
            <w:tcW w:w="674" w:type="dxa"/>
            <w:shd w:val="clear" w:color="auto" w:fill="EEECE1" w:themeFill="background2"/>
          </w:tcPr>
          <w:p w:rsidR="000E6F8D" w:rsidRPr="00B44836" w:rsidRDefault="000E6F8D" w:rsidP="000E6F8D">
            <w:pPr>
              <w:jc w:val="both"/>
              <w:rPr>
                <w:rFonts w:ascii="Times New Roman" w:hAnsi="Times New Roman"/>
                <w:sz w:val="24"/>
                <w:szCs w:val="24"/>
              </w:rPr>
            </w:pPr>
            <w:r>
              <w:rPr>
                <w:rFonts w:ascii="Times New Roman" w:hAnsi="Times New Roman"/>
                <w:sz w:val="24"/>
                <w:szCs w:val="24"/>
              </w:rPr>
              <w:t>55</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5.</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 xml:space="preserve">Нормативы обеспечения доступности объектов для инвалидов и других </w:t>
            </w:r>
            <w:r>
              <w:rPr>
                <w:rFonts w:ascii="Times New Roman" w:hAnsi="Times New Roman"/>
                <w:color w:val="000000" w:themeColor="text1"/>
              </w:rPr>
              <w:lastRenderedPageBreak/>
              <w:t>маломобильных групп населения ………………………………………………………...</w:t>
            </w:r>
          </w:p>
        </w:tc>
        <w:tc>
          <w:tcPr>
            <w:tcW w:w="674" w:type="dxa"/>
            <w:shd w:val="clear" w:color="auto" w:fill="EEECE1" w:themeFill="background2"/>
          </w:tcPr>
          <w:p w:rsidR="000E6F8D" w:rsidRDefault="000E6F8D" w:rsidP="000E6F8D">
            <w:pPr>
              <w:jc w:val="both"/>
              <w:rPr>
                <w:rFonts w:ascii="Times New Roman" w:hAnsi="Times New Roman"/>
                <w:sz w:val="24"/>
                <w:szCs w:val="24"/>
              </w:rPr>
            </w:pPr>
          </w:p>
          <w:p w:rsidR="000E6F8D" w:rsidRPr="00B44836" w:rsidRDefault="000E6F8D" w:rsidP="000E6F8D">
            <w:pPr>
              <w:jc w:val="both"/>
              <w:rPr>
                <w:rFonts w:ascii="Times New Roman" w:hAnsi="Times New Roman"/>
                <w:sz w:val="24"/>
                <w:szCs w:val="24"/>
              </w:rPr>
            </w:pPr>
            <w:r>
              <w:rPr>
                <w:rFonts w:ascii="Times New Roman" w:hAnsi="Times New Roman"/>
                <w:sz w:val="24"/>
                <w:szCs w:val="24"/>
              </w:rPr>
              <w:lastRenderedPageBreak/>
              <w:t>55</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lastRenderedPageBreak/>
              <w:t>6.</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Обоснование расчетных показателей, содержащихся в основной части нормативов градостроительного проектирования ……………………………………………………</w:t>
            </w:r>
          </w:p>
        </w:tc>
        <w:tc>
          <w:tcPr>
            <w:tcW w:w="674" w:type="dxa"/>
            <w:shd w:val="clear" w:color="auto" w:fill="EEECE1" w:themeFill="background2"/>
          </w:tcPr>
          <w:p w:rsidR="000E6F8D" w:rsidRDefault="000E6F8D" w:rsidP="000E6F8D">
            <w:pPr>
              <w:jc w:val="both"/>
              <w:rPr>
                <w:rFonts w:ascii="Times New Roman" w:hAnsi="Times New Roman"/>
                <w:sz w:val="24"/>
                <w:szCs w:val="24"/>
              </w:rPr>
            </w:pPr>
          </w:p>
          <w:p w:rsidR="000E6F8D" w:rsidRPr="00B44836" w:rsidRDefault="000E6F8D" w:rsidP="000E6F8D">
            <w:pPr>
              <w:jc w:val="both"/>
              <w:rPr>
                <w:rFonts w:ascii="Times New Roman" w:hAnsi="Times New Roman"/>
                <w:sz w:val="24"/>
                <w:szCs w:val="24"/>
              </w:rPr>
            </w:pPr>
            <w:r>
              <w:rPr>
                <w:rFonts w:ascii="Times New Roman" w:hAnsi="Times New Roman"/>
                <w:sz w:val="24"/>
                <w:szCs w:val="24"/>
              </w:rPr>
              <w:t>60</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7.</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Расчеты установленных расчетных показателей минимально допустимого уровня обеспеченности объектами местного значения …………………………………………</w:t>
            </w:r>
          </w:p>
        </w:tc>
        <w:tc>
          <w:tcPr>
            <w:tcW w:w="674" w:type="dxa"/>
            <w:shd w:val="clear" w:color="auto" w:fill="EEECE1" w:themeFill="background2"/>
          </w:tcPr>
          <w:p w:rsidR="000E6F8D" w:rsidRDefault="000E6F8D" w:rsidP="000E6F8D">
            <w:pPr>
              <w:jc w:val="both"/>
              <w:rPr>
                <w:rFonts w:ascii="Times New Roman" w:hAnsi="Times New Roman"/>
                <w:sz w:val="24"/>
                <w:szCs w:val="24"/>
              </w:rPr>
            </w:pPr>
          </w:p>
          <w:p w:rsidR="000E6F8D" w:rsidRPr="00B44836" w:rsidRDefault="000E6F8D" w:rsidP="000E6F8D">
            <w:pPr>
              <w:jc w:val="both"/>
              <w:rPr>
                <w:rFonts w:ascii="Times New Roman" w:hAnsi="Times New Roman"/>
                <w:sz w:val="24"/>
                <w:szCs w:val="24"/>
              </w:rPr>
            </w:pPr>
            <w:r>
              <w:rPr>
                <w:rFonts w:ascii="Times New Roman" w:hAnsi="Times New Roman"/>
                <w:sz w:val="24"/>
                <w:szCs w:val="24"/>
              </w:rPr>
              <w:t>63</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7.1</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Расчет укрупненных показателей расхода электроэнергии на территории поселений, входящих в состав муниципального района …………………………………………….</w:t>
            </w:r>
          </w:p>
        </w:tc>
        <w:tc>
          <w:tcPr>
            <w:tcW w:w="674" w:type="dxa"/>
            <w:shd w:val="clear" w:color="auto" w:fill="EEECE1" w:themeFill="background2"/>
          </w:tcPr>
          <w:p w:rsidR="000E6F8D" w:rsidRDefault="000E6F8D" w:rsidP="000E6F8D">
            <w:pPr>
              <w:jc w:val="both"/>
              <w:rPr>
                <w:rFonts w:ascii="Times New Roman" w:hAnsi="Times New Roman"/>
                <w:sz w:val="24"/>
                <w:szCs w:val="24"/>
              </w:rPr>
            </w:pPr>
          </w:p>
          <w:p w:rsidR="000E6F8D" w:rsidRPr="00B44836" w:rsidRDefault="000E6F8D" w:rsidP="000E6F8D">
            <w:pPr>
              <w:jc w:val="both"/>
              <w:rPr>
                <w:rFonts w:ascii="Times New Roman" w:hAnsi="Times New Roman"/>
                <w:sz w:val="24"/>
                <w:szCs w:val="24"/>
              </w:rPr>
            </w:pPr>
            <w:r>
              <w:rPr>
                <w:rFonts w:ascii="Times New Roman" w:hAnsi="Times New Roman"/>
                <w:sz w:val="24"/>
                <w:szCs w:val="24"/>
              </w:rPr>
              <w:t>63</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7.2</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Расчет показателей минимально допустимого уровня обеспеченности общеобразовательными организациями …………………………………………………</w:t>
            </w:r>
          </w:p>
        </w:tc>
        <w:tc>
          <w:tcPr>
            <w:tcW w:w="674" w:type="dxa"/>
            <w:shd w:val="clear" w:color="auto" w:fill="EEECE1" w:themeFill="background2"/>
          </w:tcPr>
          <w:p w:rsidR="000E6F8D" w:rsidRDefault="000E6F8D" w:rsidP="000E6F8D">
            <w:pPr>
              <w:jc w:val="both"/>
              <w:rPr>
                <w:rFonts w:ascii="Times New Roman" w:hAnsi="Times New Roman"/>
                <w:sz w:val="24"/>
                <w:szCs w:val="24"/>
              </w:rPr>
            </w:pPr>
          </w:p>
          <w:p w:rsidR="000E6F8D" w:rsidRPr="00B44836" w:rsidRDefault="000E6F8D" w:rsidP="000E6F8D">
            <w:pPr>
              <w:jc w:val="both"/>
              <w:rPr>
                <w:rFonts w:ascii="Times New Roman" w:hAnsi="Times New Roman"/>
                <w:sz w:val="24"/>
                <w:szCs w:val="24"/>
              </w:rPr>
            </w:pPr>
            <w:r>
              <w:rPr>
                <w:rFonts w:ascii="Times New Roman" w:hAnsi="Times New Roman"/>
                <w:sz w:val="24"/>
                <w:szCs w:val="24"/>
              </w:rPr>
              <w:t>65</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7.3</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Расчет показателей минимально допустимого уровня обеспеченности дошкольными общеобразовательными организациями …………………………………………………</w:t>
            </w:r>
          </w:p>
        </w:tc>
        <w:tc>
          <w:tcPr>
            <w:tcW w:w="674" w:type="dxa"/>
            <w:shd w:val="clear" w:color="auto" w:fill="EEECE1" w:themeFill="background2"/>
          </w:tcPr>
          <w:p w:rsidR="000E6F8D" w:rsidRDefault="000E6F8D" w:rsidP="000E6F8D">
            <w:pPr>
              <w:jc w:val="both"/>
              <w:rPr>
                <w:rFonts w:ascii="Times New Roman" w:hAnsi="Times New Roman"/>
                <w:sz w:val="24"/>
                <w:szCs w:val="24"/>
              </w:rPr>
            </w:pPr>
          </w:p>
          <w:p w:rsidR="000E6F8D" w:rsidRPr="00B44836" w:rsidRDefault="000E6F8D" w:rsidP="000E6F8D">
            <w:pPr>
              <w:jc w:val="both"/>
              <w:rPr>
                <w:rFonts w:ascii="Times New Roman" w:hAnsi="Times New Roman"/>
                <w:sz w:val="24"/>
                <w:szCs w:val="24"/>
              </w:rPr>
            </w:pPr>
            <w:r>
              <w:rPr>
                <w:rFonts w:ascii="Times New Roman" w:hAnsi="Times New Roman"/>
                <w:sz w:val="24"/>
                <w:szCs w:val="24"/>
              </w:rPr>
              <w:t>66</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7.4</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Расчет общего уровня автомобилизации на расчетный срок ………………………….</w:t>
            </w:r>
          </w:p>
        </w:tc>
        <w:tc>
          <w:tcPr>
            <w:tcW w:w="674" w:type="dxa"/>
            <w:shd w:val="clear" w:color="auto" w:fill="EEECE1" w:themeFill="background2"/>
          </w:tcPr>
          <w:p w:rsidR="000E6F8D" w:rsidRPr="00B44836" w:rsidRDefault="000E6F8D" w:rsidP="000E6F8D">
            <w:pPr>
              <w:jc w:val="both"/>
              <w:rPr>
                <w:rFonts w:ascii="Times New Roman" w:hAnsi="Times New Roman"/>
                <w:sz w:val="24"/>
                <w:szCs w:val="24"/>
              </w:rPr>
            </w:pPr>
            <w:r>
              <w:rPr>
                <w:rFonts w:ascii="Times New Roman" w:hAnsi="Times New Roman"/>
                <w:sz w:val="24"/>
                <w:szCs w:val="24"/>
              </w:rPr>
              <w:t>67</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7.5</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Расчет общего уровня автомобилизации легковых автомобилей на расчетный срок ..</w:t>
            </w:r>
          </w:p>
        </w:tc>
        <w:tc>
          <w:tcPr>
            <w:tcW w:w="674" w:type="dxa"/>
            <w:shd w:val="clear" w:color="auto" w:fill="EEECE1" w:themeFill="background2"/>
          </w:tcPr>
          <w:p w:rsidR="000E6F8D" w:rsidRPr="00B44836" w:rsidRDefault="000E6F8D" w:rsidP="000E6F8D">
            <w:pPr>
              <w:jc w:val="both"/>
              <w:rPr>
                <w:rFonts w:ascii="Times New Roman" w:hAnsi="Times New Roman"/>
                <w:sz w:val="24"/>
                <w:szCs w:val="24"/>
              </w:rPr>
            </w:pPr>
            <w:r>
              <w:rPr>
                <w:rFonts w:ascii="Times New Roman" w:hAnsi="Times New Roman"/>
                <w:sz w:val="24"/>
                <w:szCs w:val="24"/>
              </w:rPr>
              <w:t>68</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8.</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Правила и область применения расчетных показателей, содержащихся в основной части местных нормативов Палехского муниципального района …………………….</w:t>
            </w:r>
          </w:p>
        </w:tc>
        <w:tc>
          <w:tcPr>
            <w:tcW w:w="674" w:type="dxa"/>
            <w:shd w:val="clear" w:color="auto" w:fill="EEECE1" w:themeFill="background2"/>
          </w:tcPr>
          <w:p w:rsidR="000E6F8D" w:rsidRDefault="000E6F8D" w:rsidP="000E6F8D">
            <w:pPr>
              <w:jc w:val="both"/>
              <w:rPr>
                <w:rFonts w:ascii="Times New Roman" w:hAnsi="Times New Roman"/>
                <w:sz w:val="24"/>
                <w:szCs w:val="24"/>
              </w:rPr>
            </w:pPr>
          </w:p>
          <w:p w:rsidR="000E6F8D" w:rsidRPr="00B44836" w:rsidRDefault="000E6F8D" w:rsidP="000E6F8D">
            <w:pPr>
              <w:jc w:val="both"/>
              <w:rPr>
                <w:rFonts w:ascii="Times New Roman" w:hAnsi="Times New Roman"/>
                <w:sz w:val="24"/>
                <w:szCs w:val="24"/>
              </w:rPr>
            </w:pPr>
            <w:r>
              <w:rPr>
                <w:rFonts w:ascii="Times New Roman" w:hAnsi="Times New Roman"/>
                <w:sz w:val="24"/>
                <w:szCs w:val="24"/>
              </w:rPr>
              <w:t>69</w:t>
            </w:r>
          </w:p>
        </w:tc>
      </w:tr>
      <w:tr w:rsidR="000E6F8D" w:rsidRPr="0005238E" w:rsidTr="000E6F8D">
        <w:tc>
          <w:tcPr>
            <w:tcW w:w="9073" w:type="dxa"/>
            <w:gridSpan w:val="2"/>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Приложения:</w:t>
            </w:r>
          </w:p>
        </w:tc>
        <w:tc>
          <w:tcPr>
            <w:tcW w:w="674" w:type="dxa"/>
            <w:shd w:val="clear" w:color="auto" w:fill="EEECE1" w:themeFill="background2"/>
          </w:tcPr>
          <w:p w:rsidR="000E6F8D" w:rsidRPr="00B44836" w:rsidRDefault="000E6F8D" w:rsidP="000E6F8D">
            <w:pPr>
              <w:jc w:val="both"/>
              <w:rPr>
                <w:rFonts w:ascii="Times New Roman" w:hAnsi="Times New Roman"/>
                <w:sz w:val="24"/>
                <w:szCs w:val="24"/>
              </w:rPr>
            </w:pPr>
            <w:r>
              <w:rPr>
                <w:rFonts w:ascii="Times New Roman" w:hAnsi="Times New Roman"/>
                <w:sz w:val="24"/>
                <w:szCs w:val="24"/>
              </w:rPr>
              <w:t>86</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П-1</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Термины и определения</w:t>
            </w:r>
          </w:p>
        </w:tc>
        <w:tc>
          <w:tcPr>
            <w:tcW w:w="674" w:type="dxa"/>
            <w:shd w:val="clear" w:color="auto" w:fill="EEECE1" w:themeFill="background2"/>
          </w:tcPr>
          <w:p w:rsidR="000E6F8D" w:rsidRPr="00B44836" w:rsidRDefault="000E6F8D" w:rsidP="000E6F8D">
            <w:pPr>
              <w:jc w:val="both"/>
              <w:rPr>
                <w:rFonts w:ascii="Times New Roman" w:hAnsi="Times New Roman"/>
                <w:sz w:val="24"/>
                <w:szCs w:val="24"/>
              </w:rPr>
            </w:pPr>
            <w:r>
              <w:rPr>
                <w:rFonts w:ascii="Times New Roman" w:hAnsi="Times New Roman"/>
                <w:sz w:val="24"/>
                <w:szCs w:val="24"/>
              </w:rPr>
              <w:t>86</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П-2</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Перечень законодательных и нормативных документов</w:t>
            </w:r>
          </w:p>
        </w:tc>
        <w:tc>
          <w:tcPr>
            <w:tcW w:w="674" w:type="dxa"/>
            <w:shd w:val="clear" w:color="auto" w:fill="EEECE1" w:themeFill="background2"/>
          </w:tcPr>
          <w:p w:rsidR="000E6F8D" w:rsidRPr="00B44836" w:rsidRDefault="000E6F8D" w:rsidP="000E6F8D">
            <w:pPr>
              <w:jc w:val="both"/>
              <w:rPr>
                <w:rFonts w:ascii="Times New Roman" w:hAnsi="Times New Roman"/>
                <w:sz w:val="24"/>
                <w:szCs w:val="24"/>
              </w:rPr>
            </w:pPr>
            <w:r>
              <w:rPr>
                <w:rFonts w:ascii="Times New Roman" w:hAnsi="Times New Roman"/>
                <w:sz w:val="24"/>
                <w:szCs w:val="24"/>
              </w:rPr>
              <w:t>95</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П-3</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Перечень объектов местного значения в соответствии с полномочиями органов местного самоуправления Палехского муниципального района ………………………</w:t>
            </w:r>
          </w:p>
        </w:tc>
        <w:tc>
          <w:tcPr>
            <w:tcW w:w="674" w:type="dxa"/>
            <w:shd w:val="clear" w:color="auto" w:fill="EEECE1" w:themeFill="background2"/>
          </w:tcPr>
          <w:p w:rsidR="000E6F8D" w:rsidRDefault="000E6F8D" w:rsidP="000E6F8D">
            <w:pPr>
              <w:jc w:val="both"/>
              <w:rPr>
                <w:rFonts w:ascii="Times New Roman" w:hAnsi="Times New Roman"/>
                <w:sz w:val="24"/>
                <w:szCs w:val="24"/>
              </w:rPr>
            </w:pPr>
          </w:p>
          <w:p w:rsidR="000E6F8D" w:rsidRPr="00B44836" w:rsidRDefault="000E6F8D" w:rsidP="000E6F8D">
            <w:pPr>
              <w:jc w:val="both"/>
              <w:rPr>
                <w:rFonts w:ascii="Times New Roman" w:hAnsi="Times New Roman"/>
                <w:sz w:val="24"/>
                <w:szCs w:val="24"/>
              </w:rPr>
            </w:pPr>
            <w:r>
              <w:rPr>
                <w:rFonts w:ascii="Times New Roman" w:hAnsi="Times New Roman"/>
                <w:sz w:val="24"/>
                <w:szCs w:val="24"/>
              </w:rPr>
              <w:t>112</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П-4</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Сведения о Палехском муниципальном районе Ивановской области ………………..</w:t>
            </w:r>
          </w:p>
        </w:tc>
        <w:tc>
          <w:tcPr>
            <w:tcW w:w="674" w:type="dxa"/>
            <w:shd w:val="clear" w:color="auto" w:fill="EEECE1" w:themeFill="background2"/>
          </w:tcPr>
          <w:p w:rsidR="000E6F8D" w:rsidRPr="00B44836" w:rsidRDefault="000E6F8D" w:rsidP="000E6F8D">
            <w:pPr>
              <w:jc w:val="both"/>
              <w:rPr>
                <w:rFonts w:ascii="Times New Roman" w:hAnsi="Times New Roman"/>
                <w:sz w:val="24"/>
                <w:szCs w:val="24"/>
              </w:rPr>
            </w:pPr>
            <w:r>
              <w:rPr>
                <w:rFonts w:ascii="Times New Roman" w:hAnsi="Times New Roman"/>
                <w:sz w:val="24"/>
                <w:szCs w:val="24"/>
              </w:rPr>
              <w:t>11</w:t>
            </w:r>
            <w:r w:rsidR="00985350">
              <w:rPr>
                <w:rFonts w:ascii="Times New Roman" w:hAnsi="Times New Roman"/>
                <w:sz w:val="24"/>
                <w:szCs w:val="24"/>
              </w:rPr>
              <w:t>4</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П-4.1</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Общие сведения о Палехском муниципальном районе Ивановской области ………..</w:t>
            </w:r>
          </w:p>
        </w:tc>
        <w:tc>
          <w:tcPr>
            <w:tcW w:w="674" w:type="dxa"/>
            <w:shd w:val="clear" w:color="auto" w:fill="EEECE1" w:themeFill="background2"/>
          </w:tcPr>
          <w:p w:rsidR="000E6F8D" w:rsidRPr="00B44836" w:rsidRDefault="000E6F8D" w:rsidP="000E6F8D">
            <w:pPr>
              <w:jc w:val="both"/>
              <w:rPr>
                <w:rFonts w:ascii="Times New Roman" w:hAnsi="Times New Roman"/>
                <w:sz w:val="24"/>
                <w:szCs w:val="24"/>
              </w:rPr>
            </w:pPr>
            <w:r>
              <w:rPr>
                <w:rFonts w:ascii="Times New Roman" w:hAnsi="Times New Roman"/>
                <w:sz w:val="24"/>
                <w:szCs w:val="24"/>
              </w:rPr>
              <w:t>11</w:t>
            </w:r>
            <w:r w:rsidR="00985350">
              <w:rPr>
                <w:rFonts w:ascii="Times New Roman" w:hAnsi="Times New Roman"/>
                <w:sz w:val="24"/>
                <w:szCs w:val="24"/>
              </w:rPr>
              <w:t>4</w:t>
            </w:r>
          </w:p>
        </w:tc>
      </w:tr>
      <w:tr w:rsidR="00FA76D4" w:rsidRPr="0005238E" w:rsidTr="000E6F8D">
        <w:tc>
          <w:tcPr>
            <w:tcW w:w="851" w:type="dxa"/>
            <w:shd w:val="clear" w:color="auto" w:fill="EEECE1" w:themeFill="background2"/>
          </w:tcPr>
          <w:p w:rsidR="00FA76D4" w:rsidRDefault="00FA76D4" w:rsidP="000E6F8D">
            <w:pPr>
              <w:jc w:val="both"/>
              <w:rPr>
                <w:rFonts w:ascii="Times New Roman" w:hAnsi="Times New Roman"/>
              </w:rPr>
            </w:pPr>
            <w:r>
              <w:rPr>
                <w:rFonts w:ascii="Times New Roman" w:hAnsi="Times New Roman"/>
              </w:rPr>
              <w:t>П-4.2</w:t>
            </w:r>
          </w:p>
        </w:tc>
        <w:tc>
          <w:tcPr>
            <w:tcW w:w="8222" w:type="dxa"/>
            <w:shd w:val="clear" w:color="auto" w:fill="EEECE1" w:themeFill="background2"/>
          </w:tcPr>
          <w:p w:rsidR="00FA76D4" w:rsidRDefault="00FA76D4" w:rsidP="000E6F8D">
            <w:pPr>
              <w:jc w:val="both"/>
              <w:rPr>
                <w:rFonts w:ascii="Times New Roman" w:hAnsi="Times New Roman"/>
                <w:color w:val="000000" w:themeColor="text1"/>
              </w:rPr>
            </w:pPr>
            <w:r>
              <w:rPr>
                <w:rFonts w:ascii="Times New Roman" w:hAnsi="Times New Roman"/>
                <w:color w:val="000000" w:themeColor="text1"/>
              </w:rPr>
              <w:t>Информация о наличии в сельских населенных пунктах необходимых для комфортного жилья социальных и инженерных объектов ……………………………</w:t>
            </w:r>
          </w:p>
        </w:tc>
        <w:tc>
          <w:tcPr>
            <w:tcW w:w="674" w:type="dxa"/>
            <w:shd w:val="clear" w:color="auto" w:fill="EEECE1" w:themeFill="background2"/>
          </w:tcPr>
          <w:p w:rsidR="00FA76D4" w:rsidRDefault="00FA76D4" w:rsidP="000E6F8D">
            <w:pPr>
              <w:jc w:val="both"/>
              <w:rPr>
                <w:rFonts w:ascii="Times New Roman" w:hAnsi="Times New Roman"/>
                <w:sz w:val="24"/>
                <w:szCs w:val="24"/>
              </w:rPr>
            </w:pPr>
          </w:p>
          <w:p w:rsidR="00985350" w:rsidRDefault="00985350" w:rsidP="000E6F8D">
            <w:pPr>
              <w:jc w:val="both"/>
              <w:rPr>
                <w:rFonts w:ascii="Times New Roman" w:hAnsi="Times New Roman"/>
                <w:sz w:val="24"/>
                <w:szCs w:val="24"/>
              </w:rPr>
            </w:pPr>
            <w:r>
              <w:rPr>
                <w:rFonts w:ascii="Times New Roman" w:hAnsi="Times New Roman"/>
                <w:sz w:val="24"/>
                <w:szCs w:val="24"/>
              </w:rPr>
              <w:t>123</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П-4.</w:t>
            </w:r>
            <w:r w:rsidR="00FA76D4">
              <w:rPr>
                <w:rFonts w:ascii="Times New Roman" w:hAnsi="Times New Roman"/>
              </w:rPr>
              <w:t>3</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Общие сведения об инженерной инфраструктуре Палехского муниципального района Ивановской области ………………………………………………………………</w:t>
            </w:r>
          </w:p>
        </w:tc>
        <w:tc>
          <w:tcPr>
            <w:tcW w:w="674" w:type="dxa"/>
            <w:shd w:val="clear" w:color="auto" w:fill="EEECE1" w:themeFill="background2"/>
          </w:tcPr>
          <w:p w:rsidR="00985350" w:rsidRDefault="00985350" w:rsidP="000E6F8D">
            <w:pPr>
              <w:jc w:val="both"/>
              <w:rPr>
                <w:rFonts w:ascii="Times New Roman" w:hAnsi="Times New Roman"/>
                <w:sz w:val="24"/>
                <w:szCs w:val="24"/>
              </w:rPr>
            </w:pPr>
          </w:p>
          <w:p w:rsidR="00985350" w:rsidRPr="00B44836" w:rsidRDefault="00985350" w:rsidP="000E6F8D">
            <w:pPr>
              <w:jc w:val="both"/>
              <w:rPr>
                <w:rFonts w:ascii="Times New Roman" w:hAnsi="Times New Roman"/>
                <w:sz w:val="24"/>
                <w:szCs w:val="24"/>
              </w:rPr>
            </w:pPr>
            <w:r>
              <w:rPr>
                <w:rFonts w:ascii="Times New Roman" w:hAnsi="Times New Roman"/>
                <w:sz w:val="24"/>
                <w:szCs w:val="24"/>
              </w:rPr>
              <w:t>129</w:t>
            </w:r>
          </w:p>
        </w:tc>
      </w:tr>
      <w:tr w:rsidR="00985350" w:rsidRPr="0005238E" w:rsidTr="000E6F8D">
        <w:tc>
          <w:tcPr>
            <w:tcW w:w="851" w:type="dxa"/>
            <w:shd w:val="clear" w:color="auto" w:fill="EEECE1" w:themeFill="background2"/>
          </w:tcPr>
          <w:p w:rsidR="00985350" w:rsidRPr="00B44836" w:rsidRDefault="00985350" w:rsidP="000E6F8D">
            <w:pPr>
              <w:jc w:val="both"/>
              <w:rPr>
                <w:rFonts w:ascii="Times New Roman" w:hAnsi="Times New Roman"/>
              </w:rPr>
            </w:pPr>
            <w:r>
              <w:rPr>
                <w:rFonts w:ascii="Times New Roman" w:hAnsi="Times New Roman"/>
              </w:rPr>
              <w:t>П-4.4</w:t>
            </w:r>
          </w:p>
        </w:tc>
        <w:tc>
          <w:tcPr>
            <w:tcW w:w="8222" w:type="dxa"/>
            <w:shd w:val="clear" w:color="auto" w:fill="EEECE1" w:themeFill="background2"/>
          </w:tcPr>
          <w:p w:rsidR="00985350" w:rsidRPr="00B44836" w:rsidRDefault="00985350" w:rsidP="000E6F8D">
            <w:pPr>
              <w:jc w:val="both"/>
              <w:rPr>
                <w:rFonts w:ascii="Times New Roman" w:hAnsi="Times New Roman"/>
                <w:color w:val="000000" w:themeColor="text1"/>
              </w:rPr>
            </w:pPr>
            <w:r>
              <w:rPr>
                <w:rFonts w:ascii="Times New Roman" w:hAnsi="Times New Roman"/>
                <w:color w:val="000000" w:themeColor="text1"/>
              </w:rPr>
              <w:t>Перечень обремененных земельных участков, расположенных на территории Палехского муниципального района Ивановской области …………………………….</w:t>
            </w:r>
          </w:p>
        </w:tc>
        <w:tc>
          <w:tcPr>
            <w:tcW w:w="674" w:type="dxa"/>
            <w:shd w:val="clear" w:color="auto" w:fill="EEECE1" w:themeFill="background2"/>
          </w:tcPr>
          <w:p w:rsidR="00985350" w:rsidRDefault="00985350" w:rsidP="00FC6FB0">
            <w:pPr>
              <w:jc w:val="both"/>
              <w:rPr>
                <w:rFonts w:ascii="Times New Roman" w:hAnsi="Times New Roman"/>
                <w:sz w:val="24"/>
                <w:szCs w:val="24"/>
              </w:rPr>
            </w:pPr>
          </w:p>
          <w:p w:rsidR="00985350" w:rsidRPr="00B44836" w:rsidRDefault="00985350" w:rsidP="00FC6FB0">
            <w:pPr>
              <w:jc w:val="both"/>
              <w:rPr>
                <w:rFonts w:ascii="Times New Roman" w:hAnsi="Times New Roman"/>
                <w:sz w:val="24"/>
                <w:szCs w:val="24"/>
              </w:rPr>
            </w:pPr>
            <w:r>
              <w:rPr>
                <w:rFonts w:ascii="Times New Roman" w:hAnsi="Times New Roman"/>
                <w:sz w:val="24"/>
                <w:szCs w:val="24"/>
              </w:rPr>
              <w:t>137</w:t>
            </w:r>
          </w:p>
        </w:tc>
      </w:tr>
      <w:tr w:rsidR="00985350" w:rsidRPr="0005238E" w:rsidTr="000E6F8D">
        <w:tc>
          <w:tcPr>
            <w:tcW w:w="851" w:type="dxa"/>
            <w:shd w:val="clear" w:color="auto" w:fill="EEECE1" w:themeFill="background2"/>
          </w:tcPr>
          <w:p w:rsidR="00985350" w:rsidRDefault="00985350" w:rsidP="00FA76D4">
            <w:pPr>
              <w:jc w:val="both"/>
              <w:rPr>
                <w:rFonts w:ascii="Times New Roman" w:hAnsi="Times New Roman"/>
              </w:rPr>
            </w:pPr>
            <w:r>
              <w:rPr>
                <w:rFonts w:ascii="Times New Roman" w:hAnsi="Times New Roman"/>
              </w:rPr>
              <w:t>П-4.5</w:t>
            </w:r>
          </w:p>
        </w:tc>
        <w:tc>
          <w:tcPr>
            <w:tcW w:w="8222" w:type="dxa"/>
            <w:shd w:val="clear" w:color="auto" w:fill="EEECE1" w:themeFill="background2"/>
          </w:tcPr>
          <w:p w:rsidR="00985350" w:rsidRDefault="00985350" w:rsidP="000E6F8D">
            <w:pPr>
              <w:jc w:val="both"/>
              <w:rPr>
                <w:rFonts w:ascii="Times New Roman" w:hAnsi="Times New Roman"/>
                <w:color w:val="000000" w:themeColor="text1"/>
              </w:rPr>
            </w:pPr>
            <w:r>
              <w:rPr>
                <w:rFonts w:ascii="Times New Roman" w:hAnsi="Times New Roman"/>
                <w:color w:val="000000" w:themeColor="text1"/>
              </w:rPr>
              <w:t>Перечень факторов риска возможного проявления ЧС природного и техногенного характера на территории Палехского муниципального района Ивановской области ..</w:t>
            </w:r>
          </w:p>
        </w:tc>
        <w:tc>
          <w:tcPr>
            <w:tcW w:w="674" w:type="dxa"/>
            <w:shd w:val="clear" w:color="auto" w:fill="EEECE1" w:themeFill="background2"/>
          </w:tcPr>
          <w:p w:rsidR="00985350" w:rsidRDefault="00985350" w:rsidP="00FC6FB0">
            <w:pPr>
              <w:jc w:val="both"/>
              <w:rPr>
                <w:rFonts w:ascii="Times New Roman" w:hAnsi="Times New Roman"/>
                <w:sz w:val="24"/>
                <w:szCs w:val="24"/>
              </w:rPr>
            </w:pPr>
          </w:p>
          <w:p w:rsidR="00985350" w:rsidRPr="00B44836" w:rsidRDefault="00985350" w:rsidP="00FC6FB0">
            <w:pPr>
              <w:jc w:val="both"/>
              <w:rPr>
                <w:rFonts w:ascii="Times New Roman" w:hAnsi="Times New Roman"/>
                <w:sz w:val="24"/>
                <w:szCs w:val="24"/>
              </w:rPr>
            </w:pPr>
            <w:r>
              <w:rPr>
                <w:rFonts w:ascii="Times New Roman" w:hAnsi="Times New Roman"/>
                <w:sz w:val="24"/>
                <w:szCs w:val="24"/>
              </w:rPr>
              <w:t>145</w:t>
            </w:r>
          </w:p>
        </w:tc>
      </w:tr>
    </w:tbl>
    <w:p w:rsidR="000E6F8D" w:rsidRDefault="000E6F8D" w:rsidP="000E6F8D">
      <w:pPr>
        <w:shd w:val="clear" w:color="auto" w:fill="FFFFFF" w:themeFill="background1"/>
        <w:tabs>
          <w:tab w:val="left" w:pos="284"/>
        </w:tabs>
        <w:autoSpaceDE w:val="0"/>
        <w:spacing w:after="0" w:line="240" w:lineRule="auto"/>
        <w:jc w:val="center"/>
        <w:rPr>
          <w:rFonts w:ascii="Arial Narrow" w:hAnsi="Arial Narrow"/>
          <w:b/>
          <w:sz w:val="32"/>
          <w:szCs w:val="32"/>
        </w:rPr>
      </w:pPr>
    </w:p>
    <w:p w:rsidR="000E6F8D" w:rsidRDefault="000E6F8D" w:rsidP="00D11CFF">
      <w:pPr>
        <w:spacing w:after="0" w:line="240" w:lineRule="auto"/>
        <w:jc w:val="center"/>
        <w:rPr>
          <w:rFonts w:ascii="Times New Roman" w:hAnsi="Times New Roman"/>
          <w:sz w:val="24"/>
          <w:szCs w:val="24"/>
        </w:rPr>
      </w:pPr>
    </w:p>
    <w:p w:rsidR="000E6F8D" w:rsidRDefault="000E6F8D" w:rsidP="00D11CFF">
      <w:pPr>
        <w:spacing w:after="0" w:line="240" w:lineRule="auto"/>
        <w:jc w:val="center"/>
        <w:rPr>
          <w:rFonts w:ascii="Times New Roman" w:hAnsi="Times New Roman"/>
          <w:sz w:val="24"/>
          <w:szCs w:val="24"/>
        </w:rPr>
        <w:sectPr w:rsidR="000E6F8D" w:rsidSect="00A44887">
          <w:pgSz w:w="11906" w:h="16838"/>
          <w:pgMar w:top="1134" w:right="850" w:bottom="1134" w:left="1701" w:header="708" w:footer="708" w:gutter="0"/>
          <w:cols w:space="708"/>
          <w:docGrid w:linePitch="360"/>
        </w:sectPr>
      </w:pPr>
    </w:p>
    <w:p w:rsidR="0060411C" w:rsidRDefault="000467E6" w:rsidP="0060411C">
      <w:pPr>
        <w:spacing w:after="0" w:line="240" w:lineRule="auto"/>
        <w:rPr>
          <w:rFonts w:ascii="Times New Roman" w:hAnsi="Times New Roman"/>
          <w:sz w:val="24"/>
          <w:szCs w:val="24"/>
        </w:rPr>
      </w:pPr>
      <w:r>
        <w:rPr>
          <w:rFonts w:ascii="Times New Roman" w:hAnsi="Times New Roman"/>
          <w:noProof/>
          <w:sz w:val="24"/>
          <w:szCs w:val="24"/>
        </w:rPr>
        <w:lastRenderedPageBreak/>
        <w:pict>
          <v:rect id="Rectangle 7" o:spid="_x0000_s1175" style="position:absolute;margin-left:-3.85pt;margin-top:3.45pt;width:469.5pt;height:7.15pt;z-index:251582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bh/eAIAAOUEAAAOAAAAZHJzL2Uyb0RvYy54bWysVF1v0zAUfUfiP1h+Z0nTpmujpdPUMYQ0&#10;YKIgnm9tJ7FwbGO7Tcev59rpSsd4QiSS5Zt7fXzO/cjV9aFXZC+cl0bXdHKRUyI0M1zqtqZfv9y9&#10;WVDiA2gOymhR00fh6fXq9aurwVaiMJ1RXDiCINpXg61pF4KtssyzTvTgL4wVGp2NcT0ENF2bcQcD&#10;ovcqK/J8ng3GcesME97j19vRSVcJv2kEC5+axotAVE2RW0irS+s2rtnqCqrWge0kO9KAf2DRg9R4&#10;6QnqFgKQnZMvoHrJnPGmCRfM9JlpGslE0oBqJvkfajYdWJG0YHK8PaXJ/z9Y9nH/4IjkNS3KghIN&#10;PRbpM6YNdKsEuYwJGqyvMG5jH1yU6O29Yd890WbdYZS4cc4MnQCOtCYxPnt2IBoej5Lt8MFwRIdd&#10;MClXh8b1ERCzQA6pJI+nkohDIAw/lst5MS+xcgx9y3yRl+kGqJ4OW+fDO2F6Ejc1dUg9gcP+3odI&#10;BqqnkETeKMnvpFLJcO12rRzZA3bHOi/z2e0R3Z+HKU2Gmk4XkzxP0M+c/hzjrojv3zB6GbDPlexr&#10;usjjE4Ogiml7q3naB5Bq3CNnpaNbpA5GIdEwO4TYdHwgXEapxWK6xOniEtt5usjn+fKSElAtziEL&#10;jhJnwjcZutREMa8vFM+LYlZMx2wp28GYh/KJHbI4iktZPF2frDNmqdyxwmOnbA1/xGrj7amk+G/A&#10;TWfcT0oGnLOa+h87cIIS9V5jxywns1kczGTMyssCDXfu2Z57QDOEqmlApWm7DuMw76yTbYc3TZIe&#10;bW6wyxqZOiB24Mjq2Js4S0nEce7jsJ7bKer332n1CwAA//8DAFBLAwQUAAYACAAAACEAJStWed0A&#10;AAAHAQAADwAAAGRycy9kb3ducmV2LnhtbEyOwU7DMBBE70j8g7VI3FonqWibEKdCSBwqeqFUnJ14&#10;SULjdbDdNv17lhMcRzN688rNZAdxRh96RwrSeQICqXGmp1bB4f1ltgYRoiajB0eo4IoBNtXtTakL&#10;4y70hud9bAVDKBRaQRfjWEgZmg6tDnM3InH36bzVkaNvpfH6wnA7yCxJltLqnvih0yM+d9gc9yfL&#10;J2n9ccwP+Xq33fn29WFL169vUur+bnp6BBFxin9j+NVndajYqXYnMkEMCmarFS8VLHMQXOeLdAGi&#10;VpClGciqlP/9qx8AAAD//wMAUEsBAi0AFAAGAAgAAAAhALaDOJL+AAAA4QEAABMAAAAAAAAAAAAA&#10;AAAAAAAAAFtDb250ZW50X1R5cGVzXS54bWxQSwECLQAUAAYACAAAACEAOP0h/9YAAACUAQAACwAA&#10;AAAAAAAAAAAAAAAvAQAAX3JlbHMvLnJlbHNQSwECLQAUAAYACAAAACEAvVm4f3gCAADlBAAADgAA&#10;AAAAAAAAAAAAAAAuAgAAZHJzL2Uyb0RvYy54bWxQSwECLQAUAAYACAAAACEAJStWed0AAAAHAQAA&#10;DwAAAAAAAAAAAAAAAADSBAAAZHJzL2Rvd25yZXYueG1sUEsFBgAAAAAEAAQA8wAAANwFAAAAAA==&#10;" fillcolor="#c0504d" strokecolor="#f2f2f2" strokeweight="3pt">
            <v:shadow on="t" color="#622423" opacity=".5" offset="1pt"/>
          </v:rect>
        </w:pict>
      </w:r>
    </w:p>
    <w:p w:rsidR="0060411C" w:rsidRPr="003446FA" w:rsidRDefault="0060411C" w:rsidP="0060411C">
      <w:pPr>
        <w:spacing w:after="0" w:line="240" w:lineRule="auto"/>
        <w:rPr>
          <w:rFonts w:ascii="Times New Roman" w:hAnsi="Times New Roman"/>
          <w:sz w:val="8"/>
          <w:szCs w:val="8"/>
        </w:rPr>
      </w:pPr>
    </w:p>
    <w:p w:rsidR="0060411C" w:rsidRPr="00397DC0" w:rsidRDefault="00B44836" w:rsidP="00A44887">
      <w:pPr>
        <w:pStyle w:val="ae"/>
        <w:shd w:val="clear" w:color="auto" w:fill="FFFFFF" w:themeFill="background1"/>
        <w:spacing w:after="0" w:line="240" w:lineRule="auto"/>
        <w:jc w:val="center"/>
        <w:rPr>
          <w:rFonts w:ascii="Arial Narrow" w:hAnsi="Arial Narrow"/>
          <w:noProof/>
          <w:sz w:val="40"/>
          <w:szCs w:val="40"/>
        </w:rPr>
      </w:pPr>
      <w:r>
        <w:rPr>
          <w:rFonts w:ascii="Arial Narrow" w:hAnsi="Arial Narrow"/>
          <w:b/>
          <w:sz w:val="40"/>
          <w:szCs w:val="40"/>
        </w:rPr>
        <w:t>РАЗДЕЛ</w:t>
      </w:r>
      <w:r w:rsidR="00BC4974">
        <w:rPr>
          <w:rFonts w:ascii="Arial Narrow" w:hAnsi="Arial Narrow"/>
          <w:b/>
          <w:sz w:val="40"/>
          <w:szCs w:val="40"/>
        </w:rPr>
        <w:t xml:space="preserve"> </w:t>
      </w:r>
      <w:r>
        <w:rPr>
          <w:rFonts w:ascii="Arial Narrow" w:hAnsi="Arial Narrow"/>
          <w:b/>
          <w:sz w:val="40"/>
          <w:szCs w:val="40"/>
        </w:rPr>
        <w:t>1. ОСНОВНАЯ ЧАСТЬ</w:t>
      </w:r>
    </w:p>
    <w:p w:rsidR="00397DC0" w:rsidRDefault="000467E6" w:rsidP="0060411C">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0467E6">
        <w:rPr>
          <w:rFonts w:ascii="Arial Narrow" w:hAnsi="Arial Narrow"/>
          <w:noProof/>
          <w:sz w:val="16"/>
          <w:szCs w:val="16"/>
        </w:rPr>
        <w:pict>
          <v:rect id="Rectangle 8" o:spid="_x0000_s1174" style="position:absolute;left:0;text-align:left;margin-left:-3.85pt;margin-top:1.95pt;width:469.5pt;height:7.15pt;z-index:251583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bHeAIAAOUEAAAOAAAAZHJzL2Uyb0RvYy54bWysVF1v0zAUfUfiP1h+Z3HSpkujpdPUMYQ0&#10;YKIgnl3bSSwc29hu0/HruXa60jGeEIlk+eZeH59zP3J1fRgU2gvnpdENzi8IRkIzw6XuGvz1y92b&#10;CiMfqOZUGS0a/Cg8vl69fnU12loUpjeKC4cARPt6tA3uQ7B1lnnWi4H6C2OFBmdr3EADmK7LuKMj&#10;oA8qKwhZZKNx3DrDhPfw9XZy4lXCb1vBwqe29SIg1WDgFtLq0rqNa7a6onXnqO0lO9Kg/8BioFLD&#10;pSeoWxoo2jn5AmqQzBlv2nDBzJCZtpVMJA2gJid/qNn01IqkBZLj7SlN/v/Bso/7B4ckb3BR5hhp&#10;OkCRPkPaqO6UQFVM0Gh9DXEb++CiRG/vDfvukTbrHqLEjXNm7AXlQCuP8dmzA9HwcBRtxw+GAzrd&#10;BZNydWjdEAEhC+iQSvJ4Kok4BMTgY7lcFIsSKsfAtyQVKdMNtH46bJ0P74QZUNw02AH1BE739z5E&#10;MrR+CknkjZL8TiqVDNdt18qhPYXuWJOSzG+P6P48TGk0NnhW5YQk6GdOf45xV8T3bxiDDNDnSg4N&#10;rkh8YhCtY9reap72gUo17YGz0tEtUgeDkGiYHUBsej4iLqPUopotYbq4hHaeVWRBlpcYUdXBHLLg&#10;MHImfJOhT00U8/pC8aIo5sVsypayPZ3yUD6xAxZHcSmLp+uTdcYslTtWeOqUreGPUG24PZUU/g2w&#10;6Y37idEIc9Zg/2NHncBIvdfQMct8Po+DmYx5eVmA4c4923MP1QygGhxAadquwzTMO+tk18NNedKj&#10;zQ10WStTB8QOnFgdexNmKYk4zn0c1nM7Rf3+O61+AQAA//8DAFBLAwQUAAYACAAAACEAkgVXFNwA&#10;AAAHAQAADwAAAGRycy9kb3ducmV2LnhtbEyOwU7DMBBE70j8g7VI3FonjaBJGqdCSBwqeqFUnJ14&#10;SdLG6xC7bfr3LKdyHM3TzCvWk+3FGUffOVIQzyMQSLUzHTUK9p9vsxSED5qM7h2hgit6WJf3d4XO&#10;jbvQB553oRE8Qj7XCtoQhlxKX7dotZ+7AYm7bzdaHTiOjTSjvvC47eUiip6l1R3xQ6sHfG2xPu5O&#10;lk/i6uuY7bN0u9mOzfvThq6HH1Lq8WF6WYEIOIUbDH/6rA4lO1XuRMaLXsFsuWRSQZKB4DpL4gRE&#10;xVy6AFkW8r9/+QsAAP//AwBQSwECLQAUAAYACAAAACEAtoM4kv4AAADhAQAAEwAAAAAAAAAAAAAA&#10;AAAAAAAAW0NvbnRlbnRfVHlwZXNdLnhtbFBLAQItABQABgAIAAAAIQA4/SH/1gAAAJQBAAALAAAA&#10;AAAAAAAAAAAAAC8BAABfcmVscy8ucmVsc1BLAQItABQABgAIAAAAIQDjcjbHeAIAAOUEAAAOAAAA&#10;AAAAAAAAAAAAAC4CAABkcnMvZTJvRG9jLnhtbFBLAQItABQABgAIAAAAIQCSBVcU3AAAAAcBAAAP&#10;AAAAAAAAAAAAAAAAANIEAABkcnMvZG93bnJldi54bWxQSwUGAAAAAAQABADzAAAA2wUAAAAA&#10;" fillcolor="#c0504d" strokecolor="#f2f2f2" strokeweight="3pt">
            <v:shadow on="t" color="#622423" opacity=".5" offset="1pt"/>
          </v:rect>
        </w:pict>
      </w:r>
    </w:p>
    <w:p w:rsidR="00397DC0" w:rsidRPr="00397DC0" w:rsidRDefault="00397DC0" w:rsidP="0060411C">
      <w:pPr>
        <w:autoSpaceDE w:val="0"/>
        <w:autoSpaceDN w:val="0"/>
        <w:adjustRightInd w:val="0"/>
        <w:spacing w:after="0" w:line="240" w:lineRule="auto"/>
        <w:ind w:firstLine="540"/>
        <w:jc w:val="both"/>
        <w:rPr>
          <w:rFonts w:ascii="Times New Roman" w:eastAsiaTheme="minorHAnsi" w:hAnsi="Times New Roman"/>
          <w:sz w:val="8"/>
          <w:szCs w:val="8"/>
          <w:lang w:eastAsia="en-US"/>
        </w:rPr>
      </w:pPr>
    </w:p>
    <w:p w:rsidR="00BC4974" w:rsidRPr="00136345" w:rsidRDefault="00BC4974" w:rsidP="00E40E80">
      <w:pPr>
        <w:pStyle w:val="ae"/>
        <w:numPr>
          <w:ilvl w:val="0"/>
          <w:numId w:val="23"/>
        </w:numPr>
        <w:suppressAutoHyphens/>
        <w:spacing w:after="0" w:line="240" w:lineRule="auto"/>
        <w:jc w:val="both"/>
        <w:rPr>
          <w:rFonts w:ascii="Times New Roman" w:eastAsiaTheme="minorHAnsi" w:hAnsi="Times New Roman"/>
          <w:b/>
          <w:sz w:val="32"/>
          <w:szCs w:val="32"/>
          <w:lang w:eastAsia="en-US"/>
        </w:rPr>
      </w:pPr>
      <w:r w:rsidRPr="00136345">
        <w:rPr>
          <w:rFonts w:ascii="Times New Roman" w:eastAsiaTheme="minorHAnsi" w:hAnsi="Times New Roman"/>
          <w:b/>
          <w:sz w:val="32"/>
          <w:szCs w:val="32"/>
          <w:lang w:eastAsia="en-US"/>
        </w:rPr>
        <w:t>ОБЩИЕ ПОЛОЖЕНИЯ</w:t>
      </w:r>
    </w:p>
    <w:p w:rsidR="00BC4974" w:rsidRDefault="000467E6" w:rsidP="00BB5C7B">
      <w:pPr>
        <w:suppressAutoHyphens/>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noProof/>
          <w:sz w:val="24"/>
          <w:szCs w:val="24"/>
        </w:rPr>
        <w:pict>
          <v:rect id="_x0000_s1214" style="position:absolute;left:0;text-align:left;margin-left:1.7pt;margin-top:7.3pt;width:469.5pt;height:7.15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Q7eQIAAOcEAAAOAAAAZHJzL2Uyb0RvYy54bWysVE2P0zAQvSPxHyzfadz0Y9Oo6WrVsghp&#10;gRUFcXZtJ7FwbGO7TZdfz9hpS5flhEgky5MZP795M5Pl7bFT6CCcl0ZXeDwiGAnNDJe6qfDXL/dv&#10;Cox8oJpTZbSo8JPw+Hb1+tWyt6XITWsUFw4BiPZlbyvchmDLLPOsFR31I2OFBmdtXEcDmK7JuKM9&#10;oHcqywmZZ71x3DrDhPfwdTM48Srh17Vg4VNdexGQqjBwC2l1ad3FNVstadk4alvJTjToP7DoqNRw&#10;6QVqQwNFeydfQHWSOeNNHUbMdJmpa8lEygGyGZM/stm21IqUC4jj7UUm//9g2cfDo0OSVzifgT6a&#10;dlCkzyAb1Y0SKCdFlKi3voTIrX10MUlvHwz77pE26xbixJ1zpm8F5UBsHOOzZwei4eEo2vUfDAd8&#10;ug8mqXWsXRcBQQd0TEV5uhRFHANi8HG2mOfzyI2Bb0EKMks30PJ82Dof3gnTobipsAPyCZweHnyI&#10;ZGh5DknkjZL8XiqVDNfs1sqhA4X+WJMZmW5O6P46TGnUV3hSjAlJ0M+c/hrjPo/v3zA6GaDTlewq&#10;XJD4xCBaRtneap72gUo17IGz0tEtUg9DItEwe4DYtrxHXMZU82KygPniEhp6UpA5WdxgRFUDk8iC&#10;w8iZ8E2GNrVR1PVFxvM8n+aTQS1lWzroMDuzAxan5JKKl+uTdcUslTtWeOiUneFPUG24PZUU/g6w&#10;aY37iVEPk1Zh/2NPncBIvdfQMYvxdBpHMxnT2U0Ohrv27K49VDOAqnCATNN2HYZx3lsnmxZuGqd8&#10;tLmDLqtl6oDYgQOrU2/CNKUkTpMfx/XaTlG//0+rXwAAAP//AwBQSwMEFAAGAAgAAAAhAK+t5Pbd&#10;AAAACAEAAA8AAABkcnMvZG93bnJldi54bWxMj8FOwzAQRO9I/IO1SNxapwGiJo1TISQOFb1QKs5O&#10;vE1C43Ww3Tb9e5YTHHdnNPOmXE92EGf0oXekYDFPQCA1zvTUKth/vM6WIELUZPTgCBVcMcC6ur0p&#10;dWHchd7xvIut4BAKhVbQxTgWUoamQ6vD3I1IrB2ctzry6VtpvL5wuB1kmiSZtLonbuj0iC8dNsfd&#10;yXLJov485vt8ud1sffv2tKHr1zcpdX83Pa9ARJzinxl+8RkdKmaq3YlMEIOCWZqyk/9JBoL1/CHj&#10;KbWC9DEHWZXy/4DqBwAA//8DAFBLAQItABQABgAIAAAAIQC2gziS/gAAAOEBAAATAAAAAAAAAAAA&#10;AAAAAAAAAABbQ29udGVudF9UeXBlc10ueG1sUEsBAi0AFAAGAAgAAAAhADj9If/WAAAAlAEAAAsA&#10;AAAAAAAAAAAAAAAALwEAAF9yZWxzLy5yZWxzUEsBAi0AFAAGAAgAAAAhAB3FtDt5AgAA5wQAAA4A&#10;AAAAAAAAAAAAAAAALgIAAGRycy9lMm9Eb2MueG1sUEsBAi0AFAAGAAgAAAAhAK+t5PbdAAAACAEA&#10;AA8AAAAAAAAAAAAAAAAA0wQAAGRycy9kb3ducmV2LnhtbFBLBQYAAAAABAAEAPMAAADdBQAAAAA=&#10;" fillcolor="#c0504d" strokecolor="#f2f2f2" strokeweight="3pt">
            <v:shadow on="t" color="#622423" opacity=".5" offset="1pt"/>
          </v:rect>
        </w:pict>
      </w:r>
    </w:p>
    <w:p w:rsidR="00BC4974" w:rsidRDefault="00BC4974" w:rsidP="00BB5C7B">
      <w:pPr>
        <w:suppressAutoHyphens/>
        <w:spacing w:after="0" w:line="240" w:lineRule="auto"/>
        <w:ind w:firstLine="567"/>
        <w:jc w:val="both"/>
        <w:rPr>
          <w:rFonts w:ascii="Times New Roman" w:eastAsiaTheme="minorHAnsi" w:hAnsi="Times New Roman"/>
          <w:sz w:val="24"/>
          <w:szCs w:val="24"/>
          <w:lang w:eastAsia="en-US"/>
        </w:rPr>
      </w:pPr>
    </w:p>
    <w:p w:rsidR="00BC4974" w:rsidRDefault="00BC4974" w:rsidP="00E40E80">
      <w:pPr>
        <w:pStyle w:val="ae"/>
        <w:numPr>
          <w:ilvl w:val="1"/>
          <w:numId w:val="23"/>
        </w:numPr>
        <w:tabs>
          <w:tab w:val="left" w:pos="851"/>
          <w:tab w:val="left" w:pos="993"/>
        </w:tabs>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Подготовка нормативов градостроительного проектирования Па</w:t>
      </w:r>
      <w:r w:rsidR="00EF62F7">
        <w:rPr>
          <w:rFonts w:ascii="Times New Roman" w:eastAsiaTheme="minorHAnsi" w:hAnsi="Times New Roman"/>
          <w:sz w:val="24"/>
          <w:szCs w:val="24"/>
          <w:lang w:eastAsia="en-US"/>
        </w:rPr>
        <w:t>лехского муниципального района И</w:t>
      </w:r>
      <w:r>
        <w:rPr>
          <w:rFonts w:ascii="Times New Roman" w:eastAsiaTheme="minorHAnsi" w:hAnsi="Times New Roman"/>
          <w:sz w:val="24"/>
          <w:szCs w:val="24"/>
          <w:lang w:eastAsia="en-US"/>
        </w:rPr>
        <w:t>вановской области (далее – нормативы) осуществлена на основании Градостроительного кодекс</w:t>
      </w:r>
      <w:r w:rsidR="00EF62F7">
        <w:rPr>
          <w:rFonts w:ascii="Times New Roman" w:eastAsiaTheme="minorHAnsi" w:hAnsi="Times New Roman"/>
          <w:sz w:val="24"/>
          <w:szCs w:val="24"/>
          <w:lang w:eastAsia="en-US"/>
        </w:rPr>
        <w:t>а Российской Федерации, Закона И</w:t>
      </w:r>
      <w:r>
        <w:rPr>
          <w:rFonts w:ascii="Times New Roman" w:eastAsiaTheme="minorHAnsi" w:hAnsi="Times New Roman"/>
          <w:sz w:val="24"/>
          <w:szCs w:val="24"/>
          <w:lang w:eastAsia="en-US"/>
        </w:rPr>
        <w:t>вановской области от 14 июля 2008 №82-ОЗ «О градостроительной деятельности на территории Ивановской области) (в ред.Законов Ивановской области от 06.05.2011 №41-ОЗ, от 04.07.2012 №53-ОЗ, от 09.07.2013 №72-ОЗ, от 12.05.2015 №40-ОЗ), от 03.07.2015 №56-ОЗ, от 07.07.2017 №53-ОЗ).</w:t>
      </w:r>
    </w:p>
    <w:p w:rsidR="00B63193" w:rsidRDefault="00BC4974" w:rsidP="00E40E80">
      <w:pPr>
        <w:pStyle w:val="ae"/>
        <w:numPr>
          <w:ilvl w:val="1"/>
          <w:numId w:val="23"/>
        </w:numPr>
        <w:tabs>
          <w:tab w:val="left" w:pos="851"/>
          <w:tab w:val="left" w:pos="993"/>
        </w:tabs>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Нормативы разработаны в соответствии со статьей 8 Градостроительного кодекса Российской Федерации в целях реализации полномочий органов местного самоуправления Палехского муниципального района Ивановской области и включения </w:t>
      </w:r>
      <w:r w:rsidR="00B63193">
        <w:rPr>
          <w:rFonts w:ascii="Times New Roman" w:eastAsiaTheme="minorHAnsi" w:hAnsi="Times New Roman"/>
          <w:sz w:val="24"/>
          <w:szCs w:val="24"/>
          <w:lang w:eastAsia="en-US"/>
        </w:rPr>
        <w:t>нормативов в систему нормативных документов, регламентирующих градостроительную деятельность на территории муниципального образования Палехский муниципальный район Ивановской области (далее также – Палехский муниципальный район, муниципальный район).</w:t>
      </w:r>
    </w:p>
    <w:p w:rsidR="00B63193" w:rsidRDefault="00B63193" w:rsidP="00E40E80">
      <w:pPr>
        <w:pStyle w:val="ae"/>
        <w:numPr>
          <w:ilvl w:val="1"/>
          <w:numId w:val="23"/>
        </w:numPr>
        <w:tabs>
          <w:tab w:val="left" w:pos="851"/>
          <w:tab w:val="left" w:pos="993"/>
        </w:tabs>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Нормативы устанавливают совокупность расчетных показателей минимально допустимого уровня обеспеченности объектами местного значения муниципального района и расчетных показателей максимально допустимого уровня территориальной доступности таких объектов для населения палехского муниципального района  в целях обеспечения благоприятных условий жизнедеятельности населения муниципального района (далее – расчетные показатели).</w:t>
      </w:r>
    </w:p>
    <w:p w:rsidR="00B63193" w:rsidRDefault="00B63193" w:rsidP="00B63193">
      <w:pPr>
        <w:suppressAutoHyphens/>
        <w:spacing w:after="0" w:line="240" w:lineRule="auto"/>
        <w:ind w:firstLine="567"/>
        <w:jc w:val="both"/>
        <w:rPr>
          <w:rFonts w:ascii="Times New Roman" w:hAnsi="Times New Roman"/>
          <w:sz w:val="24"/>
          <w:szCs w:val="24"/>
        </w:rPr>
      </w:pPr>
      <w:r>
        <w:rPr>
          <w:rFonts w:ascii="Times New Roman" w:eastAsiaTheme="minorHAnsi" w:hAnsi="Times New Roman"/>
          <w:sz w:val="24"/>
          <w:szCs w:val="24"/>
          <w:lang w:eastAsia="en-US"/>
        </w:rPr>
        <w:t xml:space="preserve">Расчетные показатели минимально допустимого уровня обеспеченности объектами местного значения населения Палехского муниципального района, устанавливаемые настоящими нормативами, приняты не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Ивановской области,  </w:t>
      </w:r>
      <w:r w:rsidR="00BC4974">
        <w:rPr>
          <w:rFonts w:ascii="Times New Roman" w:eastAsiaTheme="minorHAnsi" w:hAnsi="Times New Roman"/>
          <w:sz w:val="24"/>
          <w:szCs w:val="24"/>
          <w:lang w:eastAsia="en-US"/>
        </w:rPr>
        <w:t xml:space="preserve"> </w:t>
      </w:r>
      <w:r w:rsidRPr="00E03B66">
        <w:rPr>
          <w:rFonts w:ascii="Times New Roman" w:hAnsi="Times New Roman"/>
          <w:sz w:val="24"/>
          <w:szCs w:val="24"/>
        </w:rPr>
        <w:t xml:space="preserve">утвержденных Постановленим Правительства Ивановской области «Об утверждении региональных нормативов градостроительного проектирования Ивановской области» от 29 декабря 2017 г. №526-п  (далее – </w:t>
      </w:r>
      <w:r>
        <w:rPr>
          <w:rFonts w:ascii="Times New Roman" w:hAnsi="Times New Roman"/>
          <w:sz w:val="24"/>
          <w:szCs w:val="24"/>
        </w:rPr>
        <w:t>Нормативы градостроительного проектирования Ивановской области)</w:t>
      </w:r>
      <w:r w:rsidRPr="00E03B66">
        <w:rPr>
          <w:rFonts w:ascii="Times New Roman" w:hAnsi="Times New Roman"/>
          <w:sz w:val="24"/>
          <w:szCs w:val="24"/>
        </w:rPr>
        <w:t>.</w:t>
      </w:r>
    </w:p>
    <w:p w:rsidR="00EF62F7" w:rsidRPr="00EF62F7" w:rsidRDefault="00597206" w:rsidP="00E40E80">
      <w:pPr>
        <w:pStyle w:val="ae"/>
        <w:numPr>
          <w:ilvl w:val="1"/>
          <w:numId w:val="23"/>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00EF62F7" w:rsidRPr="00EF62F7">
        <w:rPr>
          <w:rFonts w:ascii="Times New Roman" w:hAnsi="Times New Roman"/>
          <w:sz w:val="24"/>
          <w:szCs w:val="24"/>
        </w:rPr>
        <w:t>Местные нормативы подготовлены в целях:</w:t>
      </w:r>
    </w:p>
    <w:p w:rsidR="00EF62F7" w:rsidRDefault="00EF62F7" w:rsidP="00597206">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 xml:space="preserve">- организации управления градостроительной </w:t>
      </w:r>
      <w:r w:rsidR="00597206">
        <w:rPr>
          <w:rFonts w:ascii="Times New Roman" w:hAnsi="Times New Roman"/>
          <w:sz w:val="24"/>
          <w:szCs w:val="24"/>
        </w:rPr>
        <w:t>деятельностью в Палехском муниципальном районе средствами установления требований к территориальному планированию, градостроительному зонированию поселений, входящих в состав района, планировки территорий поселений;</w:t>
      </w:r>
    </w:p>
    <w:p w:rsidR="00597206" w:rsidRDefault="00537869" w:rsidP="00597206">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 обоснования</w:t>
      </w:r>
      <w:r w:rsidR="00597206">
        <w:rPr>
          <w:rFonts w:ascii="Times New Roman" w:hAnsi="Times New Roman"/>
          <w:sz w:val="24"/>
          <w:szCs w:val="24"/>
        </w:rPr>
        <w:t xml:space="preserve"> параметров развития территорий Палехского муниципального района при подготовке схемы территориального планирования (внесении в нее изменений);</w:t>
      </w:r>
    </w:p>
    <w:p w:rsidR="00597206" w:rsidRPr="00EF62F7" w:rsidRDefault="00597206" w:rsidP="00597206">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 сохраненения и улучшения условий жизнедеятельности населения Палехского муниципального района при реализации решений, содержащихся в документах территориального планирования, территориального зонирования, планировки территории.</w:t>
      </w:r>
    </w:p>
    <w:p w:rsidR="005F3047" w:rsidRPr="00EF62F7" w:rsidRDefault="00EF62F7" w:rsidP="00EF62F7">
      <w:pPr>
        <w:tabs>
          <w:tab w:val="left" w:pos="567"/>
          <w:tab w:val="left" w:pos="851"/>
          <w:tab w:val="left" w:pos="1134"/>
        </w:tabs>
        <w:suppressAutoHyphens/>
        <w:spacing w:after="0" w:line="240" w:lineRule="auto"/>
        <w:jc w:val="both"/>
        <w:rPr>
          <w:rFonts w:ascii="Times New Roman" w:hAnsi="Times New Roman"/>
          <w:sz w:val="24"/>
          <w:szCs w:val="24"/>
        </w:rPr>
      </w:pPr>
      <w:r>
        <w:rPr>
          <w:rFonts w:ascii="Times New Roman" w:hAnsi="Times New Roman"/>
          <w:sz w:val="24"/>
          <w:szCs w:val="24"/>
        </w:rPr>
        <w:tab/>
        <w:t xml:space="preserve">1.5. </w:t>
      </w:r>
      <w:r w:rsidR="00B63193" w:rsidRPr="00EF62F7">
        <w:rPr>
          <w:rFonts w:ascii="Times New Roman" w:hAnsi="Times New Roman"/>
          <w:sz w:val="24"/>
          <w:szCs w:val="24"/>
        </w:rPr>
        <w:t>Нормативы разработаны в соответствии с требованиями законодательства градостроительной деяте</w:t>
      </w:r>
      <w:r w:rsidRPr="00EF62F7">
        <w:rPr>
          <w:rFonts w:ascii="Times New Roman" w:hAnsi="Times New Roman"/>
          <w:sz w:val="24"/>
          <w:szCs w:val="24"/>
        </w:rPr>
        <w:t>льности Российской Федерации и И</w:t>
      </w:r>
      <w:r w:rsidR="00B63193" w:rsidRPr="00EF62F7">
        <w:rPr>
          <w:rFonts w:ascii="Times New Roman" w:hAnsi="Times New Roman"/>
          <w:sz w:val="24"/>
          <w:szCs w:val="24"/>
        </w:rPr>
        <w:t xml:space="preserve">вановской области, технических регламентов, нормативных документов, регулирующих градостроительство. При отмене и/или изменении действующих нормативных документов, в том числе тех, на которые дается ссылка в настоящих нормативах, следует руководствоваться </w:t>
      </w:r>
      <w:r w:rsidR="005F3047" w:rsidRPr="00EF62F7">
        <w:rPr>
          <w:rFonts w:ascii="Times New Roman" w:hAnsi="Times New Roman"/>
          <w:sz w:val="24"/>
          <w:szCs w:val="24"/>
        </w:rPr>
        <w:t>нормативами, вводимыми взамен отмененных.</w:t>
      </w:r>
    </w:p>
    <w:p w:rsidR="005F3047" w:rsidRDefault="005F3047" w:rsidP="005F3047">
      <w:pPr>
        <w:tabs>
          <w:tab w:val="left" w:pos="567"/>
          <w:tab w:val="left" w:pos="851"/>
          <w:tab w:val="left" w:pos="1134"/>
        </w:tabs>
        <w:suppressAutoHyphens/>
        <w:spacing w:after="0" w:line="240" w:lineRule="auto"/>
        <w:jc w:val="both"/>
        <w:rPr>
          <w:rFonts w:ascii="Times New Roman" w:hAnsi="Times New Roman"/>
          <w:sz w:val="24"/>
          <w:szCs w:val="24"/>
        </w:rPr>
      </w:pPr>
      <w:r>
        <w:rPr>
          <w:rFonts w:ascii="Times New Roman" w:hAnsi="Times New Roman"/>
          <w:sz w:val="24"/>
          <w:szCs w:val="24"/>
        </w:rPr>
        <w:lastRenderedPageBreak/>
        <w:tab/>
        <w:t>Применение настоящих нормативов не заменяет и не исключает применения требований технических регламентов, национальных стандартов, сводов правил, правил и требований, установленных органами государственного контроля (надзора).</w:t>
      </w:r>
    </w:p>
    <w:p w:rsidR="00B63193" w:rsidRDefault="005F3047" w:rsidP="00E40E80">
      <w:pPr>
        <w:pStyle w:val="ae"/>
        <w:numPr>
          <w:ilvl w:val="1"/>
          <w:numId w:val="23"/>
        </w:numPr>
        <w:tabs>
          <w:tab w:val="left" w:pos="0"/>
          <w:tab w:val="left" w:pos="567"/>
        </w:tabs>
        <w:suppressAutoHyphens/>
        <w:spacing w:after="0" w:line="240" w:lineRule="auto"/>
        <w:ind w:left="0" w:firstLine="567"/>
        <w:jc w:val="both"/>
        <w:rPr>
          <w:rFonts w:ascii="Times New Roman" w:hAnsi="Times New Roman"/>
          <w:sz w:val="24"/>
          <w:szCs w:val="24"/>
        </w:rPr>
      </w:pPr>
      <w:r>
        <w:rPr>
          <w:rFonts w:ascii="Times New Roman" w:hAnsi="Times New Roman"/>
          <w:sz w:val="24"/>
          <w:szCs w:val="24"/>
        </w:rPr>
        <w:t>Настоящие нормативы устанавливают требования, обязательные для всех субъектов градостроительных отношений, осуществляющих свою деятельность на территории Палехского муниципального района, независимо от их организационно-правовой формы.</w:t>
      </w:r>
    </w:p>
    <w:p w:rsidR="005F3047" w:rsidRDefault="005F3047" w:rsidP="005F3047">
      <w:pPr>
        <w:pStyle w:val="ae"/>
        <w:tabs>
          <w:tab w:val="left" w:pos="0"/>
        </w:tabs>
        <w:suppressAutoHyphens/>
        <w:spacing w:after="0" w:line="240" w:lineRule="auto"/>
        <w:ind w:left="0" w:firstLine="567"/>
        <w:jc w:val="both"/>
        <w:rPr>
          <w:rFonts w:ascii="Times New Roman" w:hAnsi="Times New Roman"/>
          <w:sz w:val="24"/>
          <w:szCs w:val="24"/>
        </w:rPr>
      </w:pPr>
      <w:r>
        <w:rPr>
          <w:rFonts w:ascii="Times New Roman" w:hAnsi="Times New Roman"/>
          <w:sz w:val="24"/>
          <w:szCs w:val="24"/>
        </w:rPr>
        <w:t>По расчетным показателям, содержащим указание на рекомендательное применение, допускается отклонение от установленных значений при условии дополнительного обоснования причин и размеров отклонений, в том числе в материалах по обоснованию документов территориального планирования и (или) документации по планировке территории.</w:t>
      </w:r>
    </w:p>
    <w:p w:rsidR="005F3047" w:rsidRDefault="005F3047" w:rsidP="00E40E80">
      <w:pPr>
        <w:pStyle w:val="ae"/>
        <w:numPr>
          <w:ilvl w:val="1"/>
          <w:numId w:val="23"/>
        </w:numPr>
        <w:tabs>
          <w:tab w:val="left" w:pos="0"/>
          <w:tab w:val="left" w:pos="993"/>
        </w:tabs>
        <w:suppressAutoHyphen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При отсутствии расчетных показателей для отдельных объектов следует руководствоваться Нормативами градостроительного проектирования Ивановской области, нормативными правовыми и нормативно-техническими документами российской Федерации. </w:t>
      </w:r>
    </w:p>
    <w:p w:rsidR="00C0564F" w:rsidRPr="00C0564F" w:rsidRDefault="00C0564F" w:rsidP="00C0564F">
      <w:pPr>
        <w:tabs>
          <w:tab w:val="left" w:pos="567"/>
        </w:tabs>
        <w:autoSpaceDE w:val="0"/>
        <w:spacing w:after="0" w:line="240" w:lineRule="auto"/>
        <w:jc w:val="both"/>
        <w:rPr>
          <w:rFonts w:ascii="Times New Roman" w:hAnsi="Times New Roman"/>
          <w:sz w:val="24"/>
          <w:szCs w:val="24"/>
        </w:rPr>
      </w:pPr>
      <w:r>
        <w:rPr>
          <w:rFonts w:ascii="Times New Roman" w:hAnsi="Times New Roman"/>
          <w:sz w:val="24"/>
          <w:szCs w:val="24"/>
          <w:shd w:val="clear" w:color="auto" w:fill="FFFFFF"/>
        </w:rPr>
        <w:tab/>
        <w:t>1.7</w:t>
      </w:r>
      <w:r w:rsidRPr="00C0564F">
        <w:rPr>
          <w:rFonts w:ascii="Times New Roman" w:hAnsi="Times New Roman"/>
          <w:sz w:val="24"/>
          <w:szCs w:val="24"/>
          <w:shd w:val="clear" w:color="auto" w:fill="FFFFFF"/>
        </w:rPr>
        <w:t>.</w:t>
      </w:r>
      <w:r w:rsidRPr="00C0564F">
        <w:rPr>
          <w:rFonts w:ascii="Times New Roman" w:hAnsi="Times New Roman"/>
          <w:b/>
          <w:sz w:val="24"/>
          <w:szCs w:val="24"/>
          <w:shd w:val="clear" w:color="auto" w:fill="FFFFFF"/>
        </w:rPr>
        <w:t xml:space="preserve"> </w:t>
      </w:r>
      <w:r w:rsidRPr="00C0564F">
        <w:rPr>
          <w:rFonts w:ascii="Times New Roman" w:hAnsi="Times New Roman"/>
          <w:sz w:val="24"/>
          <w:szCs w:val="24"/>
        </w:rPr>
        <w:t xml:space="preserve">Основные термины и определения, используемые в настоящих </w:t>
      </w:r>
      <w:r>
        <w:rPr>
          <w:rFonts w:ascii="Times New Roman" w:hAnsi="Times New Roman"/>
          <w:sz w:val="24"/>
          <w:szCs w:val="24"/>
        </w:rPr>
        <w:t>норма</w:t>
      </w:r>
      <w:r w:rsidRPr="00C0564F">
        <w:rPr>
          <w:rFonts w:ascii="Times New Roman" w:hAnsi="Times New Roman"/>
          <w:sz w:val="24"/>
          <w:szCs w:val="24"/>
        </w:rPr>
        <w:t xml:space="preserve">тивах, приведены в </w:t>
      </w:r>
      <w:r w:rsidR="004C0283">
        <w:rPr>
          <w:rFonts w:ascii="Times New Roman" w:hAnsi="Times New Roman"/>
          <w:b/>
          <w:sz w:val="24"/>
          <w:szCs w:val="24"/>
        </w:rPr>
        <w:t>Приложении П-1:</w:t>
      </w:r>
      <w:r w:rsidRPr="00C0564F">
        <w:rPr>
          <w:rFonts w:ascii="Times New Roman" w:hAnsi="Times New Roman"/>
          <w:b/>
          <w:sz w:val="24"/>
          <w:szCs w:val="24"/>
        </w:rPr>
        <w:t xml:space="preserve"> «Термины и определения»</w:t>
      </w:r>
      <w:r w:rsidRPr="00C0564F">
        <w:rPr>
          <w:rFonts w:ascii="Times New Roman" w:hAnsi="Times New Roman"/>
          <w:sz w:val="24"/>
          <w:szCs w:val="24"/>
        </w:rPr>
        <w:t>.</w:t>
      </w:r>
    </w:p>
    <w:p w:rsidR="00C0564F" w:rsidRPr="00C0564F" w:rsidRDefault="00C0564F" w:rsidP="00C0564F">
      <w:pPr>
        <w:pStyle w:val="ConsPlusTitle"/>
        <w:widowControl/>
        <w:ind w:firstLine="567"/>
        <w:jc w:val="both"/>
        <w:rPr>
          <w:rFonts w:ascii="Times New Roman" w:hAnsi="Times New Roman" w:cs="Times New Roman"/>
          <w:b w:val="0"/>
          <w:sz w:val="24"/>
          <w:szCs w:val="24"/>
          <w:shd w:val="clear" w:color="auto" w:fill="FFFFFF"/>
        </w:rPr>
      </w:pPr>
      <w:r>
        <w:rPr>
          <w:rFonts w:ascii="Times New Roman" w:hAnsi="Times New Roman" w:cs="Times New Roman"/>
          <w:b w:val="0"/>
          <w:sz w:val="24"/>
          <w:szCs w:val="24"/>
          <w:shd w:val="clear" w:color="auto" w:fill="FFFFFF"/>
        </w:rPr>
        <w:t>1.8</w:t>
      </w:r>
      <w:r w:rsidRPr="00E03B66">
        <w:rPr>
          <w:rFonts w:ascii="Times New Roman" w:hAnsi="Times New Roman" w:cs="Times New Roman"/>
          <w:b w:val="0"/>
          <w:sz w:val="24"/>
          <w:szCs w:val="24"/>
          <w:shd w:val="clear" w:color="auto" w:fill="FFFFFF"/>
        </w:rPr>
        <w:t xml:space="preserve">. </w:t>
      </w:r>
      <w:r w:rsidRPr="00E03B66">
        <w:rPr>
          <w:rFonts w:ascii="Times New Roman" w:hAnsi="Times New Roman"/>
          <w:b w:val="0"/>
          <w:sz w:val="24"/>
          <w:szCs w:val="24"/>
        </w:rPr>
        <w:t xml:space="preserve">Полный перечень законодательных и нормативных документов Российской Федерации, нормативных правовых актов Ивановской области, используемых при разработке нормативов, приведен в </w:t>
      </w:r>
      <w:r w:rsidR="004C0283">
        <w:rPr>
          <w:rFonts w:ascii="Times New Roman" w:hAnsi="Times New Roman"/>
          <w:sz w:val="24"/>
          <w:szCs w:val="24"/>
        </w:rPr>
        <w:t>Приложении П-2:</w:t>
      </w:r>
      <w:r w:rsidRPr="00E03B66">
        <w:rPr>
          <w:rFonts w:ascii="Times New Roman" w:hAnsi="Times New Roman"/>
          <w:sz w:val="24"/>
          <w:szCs w:val="24"/>
        </w:rPr>
        <w:t xml:space="preserve"> «Перечень законодательных и нормативных документов»</w:t>
      </w:r>
      <w:r w:rsidRPr="00E03B66">
        <w:rPr>
          <w:rFonts w:ascii="Times New Roman" w:hAnsi="Times New Roman"/>
          <w:b w:val="0"/>
          <w:i/>
          <w:sz w:val="24"/>
          <w:szCs w:val="24"/>
        </w:rPr>
        <w:t>.</w:t>
      </w:r>
    </w:p>
    <w:p w:rsidR="00C0564F" w:rsidRPr="00C0564F" w:rsidRDefault="00C0564F" w:rsidP="00E40E80">
      <w:pPr>
        <w:pStyle w:val="ae"/>
        <w:numPr>
          <w:ilvl w:val="1"/>
          <w:numId w:val="22"/>
        </w:numPr>
        <w:tabs>
          <w:tab w:val="left" w:pos="1134"/>
        </w:tabs>
        <w:spacing w:after="0" w:line="240" w:lineRule="auto"/>
        <w:ind w:left="0" w:firstLine="567"/>
        <w:jc w:val="both"/>
        <w:rPr>
          <w:rFonts w:ascii="Times New Roman" w:hAnsi="Times New Roman"/>
          <w:sz w:val="24"/>
          <w:szCs w:val="24"/>
        </w:rPr>
      </w:pPr>
      <w:r w:rsidRPr="00C0564F">
        <w:rPr>
          <w:rFonts w:ascii="Times New Roman" w:hAnsi="Times New Roman"/>
          <w:sz w:val="24"/>
          <w:szCs w:val="24"/>
        </w:rPr>
        <w:t xml:space="preserve">Местные нормативы выполнены в 2019 г. ООО «МСК АУДИТ ХОЛДИНГ» (г.Москва) на основании муниципального контракта с Администрацией </w:t>
      </w:r>
      <w:r w:rsidRPr="00C0564F">
        <w:rPr>
          <w:rFonts w:ascii="Times New Roman" w:eastAsiaTheme="minorHAnsi" w:hAnsi="Times New Roman"/>
          <w:sz w:val="24"/>
          <w:szCs w:val="24"/>
          <w:lang w:eastAsia="en-US"/>
        </w:rPr>
        <w:t xml:space="preserve">Палехского городского поселения </w:t>
      </w:r>
      <w:r w:rsidRPr="00C0564F">
        <w:rPr>
          <w:rFonts w:ascii="Times New Roman" w:hAnsi="Times New Roman"/>
          <w:sz w:val="24"/>
          <w:szCs w:val="24"/>
        </w:rPr>
        <w:t>Ивановской области</w:t>
      </w:r>
      <w:r w:rsidRPr="00C0564F">
        <w:rPr>
          <w:rFonts w:ascii="Times New Roman" w:eastAsiaTheme="minorHAnsi" w:hAnsi="Times New Roman"/>
          <w:sz w:val="24"/>
          <w:szCs w:val="24"/>
          <w:lang w:eastAsia="en-US"/>
        </w:rPr>
        <w:t xml:space="preserve"> </w:t>
      </w:r>
      <w:r w:rsidRPr="00C0564F">
        <w:rPr>
          <w:rFonts w:ascii="Times New Roman" w:hAnsi="Times New Roman"/>
          <w:sz w:val="24"/>
          <w:szCs w:val="24"/>
        </w:rPr>
        <w:t xml:space="preserve">в качестве научно-исследовательской работы в форме разработки нормативного акта «Нормативы градостроительного проектирования </w:t>
      </w:r>
      <w:r w:rsidRPr="00C0564F">
        <w:rPr>
          <w:rFonts w:ascii="Times New Roman" w:eastAsiaTheme="minorHAnsi" w:hAnsi="Times New Roman"/>
          <w:sz w:val="24"/>
          <w:szCs w:val="24"/>
          <w:lang w:eastAsia="en-US"/>
        </w:rPr>
        <w:t>Палехского городского поселения</w:t>
      </w:r>
      <w:r w:rsidRPr="00C0564F">
        <w:rPr>
          <w:rFonts w:ascii="Times New Roman" w:hAnsi="Times New Roman"/>
          <w:sz w:val="24"/>
          <w:szCs w:val="24"/>
        </w:rPr>
        <w:t xml:space="preserve"> Ивановской области».</w:t>
      </w:r>
    </w:p>
    <w:p w:rsidR="005F3047" w:rsidRDefault="005F3047" w:rsidP="005F3047">
      <w:pPr>
        <w:tabs>
          <w:tab w:val="left" w:pos="0"/>
          <w:tab w:val="left" w:pos="993"/>
        </w:tabs>
        <w:suppressAutoHyphens/>
        <w:spacing w:after="0" w:line="240" w:lineRule="auto"/>
        <w:jc w:val="both"/>
        <w:rPr>
          <w:rFonts w:ascii="Times New Roman" w:hAnsi="Times New Roman"/>
          <w:sz w:val="24"/>
          <w:szCs w:val="24"/>
        </w:rPr>
      </w:pPr>
    </w:p>
    <w:p w:rsidR="005F3047" w:rsidRDefault="005F3047" w:rsidP="005F3047">
      <w:pPr>
        <w:tabs>
          <w:tab w:val="left" w:pos="0"/>
          <w:tab w:val="left" w:pos="993"/>
        </w:tabs>
        <w:suppressAutoHyphens/>
        <w:spacing w:after="0" w:line="240" w:lineRule="auto"/>
        <w:jc w:val="both"/>
        <w:rPr>
          <w:rFonts w:ascii="Times New Roman" w:hAnsi="Times New Roman"/>
          <w:sz w:val="24"/>
          <w:szCs w:val="24"/>
        </w:rPr>
      </w:pPr>
    </w:p>
    <w:p w:rsidR="005F3047" w:rsidRDefault="000467E6" w:rsidP="005F3047">
      <w:pPr>
        <w:tabs>
          <w:tab w:val="left" w:pos="0"/>
          <w:tab w:val="left" w:pos="993"/>
        </w:tabs>
        <w:suppressAutoHyphens/>
        <w:spacing w:after="0" w:line="240" w:lineRule="auto"/>
        <w:jc w:val="both"/>
        <w:rPr>
          <w:rFonts w:ascii="Times New Roman" w:hAnsi="Times New Roman"/>
          <w:sz w:val="24"/>
          <w:szCs w:val="24"/>
        </w:rPr>
      </w:pPr>
      <w:r>
        <w:rPr>
          <w:rFonts w:ascii="Times New Roman" w:hAnsi="Times New Roman"/>
          <w:noProof/>
          <w:sz w:val="24"/>
          <w:szCs w:val="24"/>
        </w:rPr>
        <w:pict>
          <v:rect id="_x0000_s1215" style="position:absolute;left:0;text-align:left;margin-left:-.6pt;margin-top:1.55pt;width:469.5pt;height:7.15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Q7eQIAAOcEAAAOAAAAZHJzL2Uyb0RvYy54bWysVE2P0zAQvSPxHyzfadz0Y9Oo6WrVsghp&#10;gRUFcXZtJ7FwbGO7TZdfz9hpS5flhEgky5MZP795M5Pl7bFT6CCcl0ZXeDwiGAnNDJe6qfDXL/dv&#10;Cox8oJpTZbSo8JPw+Hb1+tWyt6XITWsUFw4BiPZlbyvchmDLLPOsFR31I2OFBmdtXEcDmK7JuKM9&#10;oHcqywmZZ71x3DrDhPfwdTM48Srh17Vg4VNdexGQqjBwC2l1ad3FNVstadk4alvJTjToP7DoqNRw&#10;6QVqQwNFeydfQHWSOeNNHUbMdJmpa8lEygGyGZM/stm21IqUC4jj7UUm//9g2cfDo0OSVzifgT6a&#10;dlCkzyAb1Y0SKCdFlKi3voTIrX10MUlvHwz77pE26xbixJ1zpm8F5UBsHOOzZwei4eEo2vUfDAd8&#10;ug8mqXWsXRcBQQd0TEV5uhRFHANi8HG2mOfzyI2Bb0EKMks30PJ82Dof3gnTobipsAPyCZweHnyI&#10;ZGh5DknkjZL8XiqVDNfs1sqhA4X+WJMZmW5O6P46TGnUV3hSjAlJ0M+c/hrjPo/v3zA6GaDTlewq&#10;XJD4xCBaRtneap72gUo17IGz0tEtUg9DItEwe4DYtrxHXMZU82KygPniEhp6UpA5WdxgRFUDk8iC&#10;w8iZ8E2GNrVR1PVFxvM8n+aTQS1lWzroMDuzAxan5JKKl+uTdcUslTtWeOiUneFPUG24PZUU/g6w&#10;aY37iVEPk1Zh/2NPncBIvdfQMYvxdBpHMxnT2U0Ohrv27K49VDOAqnCATNN2HYZx3lsnmxZuGqd8&#10;tLmDLqtl6oDYgQOrU2/CNKUkTpMfx/XaTlG//0+rXwAAAP//AwBQSwMEFAAGAAgAAAAhAK+t5Pbd&#10;AAAACAEAAA8AAABkcnMvZG93bnJldi54bWxMj8FOwzAQRO9I/IO1SNxapwGiJo1TISQOFb1QKs5O&#10;vE1C43Ww3Tb9e5YTHHdnNPOmXE92EGf0oXekYDFPQCA1zvTUKth/vM6WIELUZPTgCBVcMcC6ur0p&#10;dWHchd7xvIut4BAKhVbQxTgWUoamQ6vD3I1IrB2ctzry6VtpvL5wuB1kmiSZtLonbuj0iC8dNsfd&#10;yXLJov485vt8ud1sffv2tKHr1zcpdX83Pa9ARJzinxl+8RkdKmaq3YlMEIOCWZqyk/9JBoL1/CHj&#10;KbWC9DEHWZXy/4DqBwAA//8DAFBLAQItABQABgAIAAAAIQC2gziS/gAAAOEBAAATAAAAAAAAAAAA&#10;AAAAAAAAAABbQ29udGVudF9UeXBlc10ueG1sUEsBAi0AFAAGAAgAAAAhADj9If/WAAAAlAEAAAsA&#10;AAAAAAAAAAAAAAAALwEAAF9yZWxzLy5yZWxzUEsBAi0AFAAGAAgAAAAhAB3FtDt5AgAA5wQAAA4A&#10;AAAAAAAAAAAAAAAALgIAAGRycy9lMm9Eb2MueG1sUEsBAi0AFAAGAAgAAAAhAK+t5PbdAAAACAEA&#10;AA8AAAAAAAAAAAAAAAAA0wQAAGRycy9kb3ducmV2LnhtbFBLBQYAAAAABAAEAPMAAADdBQAAAAA=&#10;" fillcolor="#c0504d" strokecolor="#f2f2f2" strokeweight="3pt">
            <v:shadow on="t" color="#622423" opacity=".5" offset="1pt"/>
          </v:rect>
        </w:pict>
      </w:r>
    </w:p>
    <w:p w:rsidR="005F3047" w:rsidRPr="00136345" w:rsidRDefault="004C0283" w:rsidP="00E40E80">
      <w:pPr>
        <w:pStyle w:val="ae"/>
        <w:numPr>
          <w:ilvl w:val="0"/>
          <w:numId w:val="23"/>
        </w:numPr>
        <w:suppressAutoHyphens/>
        <w:spacing w:after="0" w:line="240" w:lineRule="auto"/>
        <w:ind w:left="0" w:firstLine="0"/>
        <w:rPr>
          <w:rFonts w:ascii="Times New Roman" w:eastAsiaTheme="minorHAnsi" w:hAnsi="Times New Roman"/>
          <w:b/>
          <w:sz w:val="32"/>
          <w:szCs w:val="32"/>
          <w:lang w:eastAsia="en-US"/>
        </w:rPr>
      </w:pPr>
      <w:r w:rsidRPr="00136345">
        <w:rPr>
          <w:rFonts w:ascii="Times New Roman" w:eastAsiaTheme="minorHAnsi" w:hAnsi="Times New Roman"/>
          <w:b/>
          <w:sz w:val="32"/>
          <w:szCs w:val="32"/>
          <w:lang w:eastAsia="en-US"/>
        </w:rPr>
        <w:t xml:space="preserve">ОБЩАЯ ОРГАНИЗАЦИЯ И </w:t>
      </w:r>
      <w:r w:rsidR="005F3047" w:rsidRPr="00136345">
        <w:rPr>
          <w:rFonts w:ascii="Times New Roman" w:eastAsiaTheme="minorHAnsi" w:hAnsi="Times New Roman"/>
          <w:b/>
          <w:sz w:val="32"/>
          <w:szCs w:val="32"/>
          <w:lang w:eastAsia="en-US"/>
        </w:rPr>
        <w:t>ЗОНИРОВАНИЕ ТЕРРИТОРИИ МУНИЦИПАЛЬНОГО РАЙОНА</w:t>
      </w:r>
    </w:p>
    <w:p w:rsidR="005F3047" w:rsidRDefault="000467E6" w:rsidP="005F3047">
      <w:pPr>
        <w:suppressAutoHyphens/>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noProof/>
          <w:sz w:val="24"/>
          <w:szCs w:val="24"/>
        </w:rPr>
        <w:pict>
          <v:rect id="_x0000_s1216" style="position:absolute;left:0;text-align:left;margin-left:-.6pt;margin-top:3.6pt;width:469.5pt;height:7.15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Q7eQIAAOcEAAAOAAAAZHJzL2Uyb0RvYy54bWysVE2P0zAQvSPxHyzfadz0Y9Oo6WrVsghp&#10;gRUFcXZtJ7FwbGO7TZdfz9hpS5flhEgky5MZP795M5Pl7bFT6CCcl0ZXeDwiGAnNDJe6qfDXL/dv&#10;Cox8oJpTZbSo8JPw+Hb1+tWyt6XITWsUFw4BiPZlbyvchmDLLPOsFR31I2OFBmdtXEcDmK7JuKM9&#10;oHcqywmZZ71x3DrDhPfwdTM48Srh17Vg4VNdexGQqjBwC2l1ad3FNVstadk4alvJTjToP7DoqNRw&#10;6QVqQwNFeydfQHWSOeNNHUbMdJmpa8lEygGyGZM/stm21IqUC4jj7UUm//9g2cfDo0OSVzifgT6a&#10;dlCkzyAb1Y0SKCdFlKi3voTIrX10MUlvHwz77pE26xbixJ1zpm8F5UBsHOOzZwei4eEo2vUfDAd8&#10;ug8mqXWsXRcBQQd0TEV5uhRFHANi8HG2mOfzyI2Bb0EKMks30PJ82Dof3gnTobipsAPyCZweHnyI&#10;ZGh5DknkjZL8XiqVDNfs1sqhA4X+WJMZmW5O6P46TGnUV3hSjAlJ0M+c/hrjPo/v3zA6GaDTlewq&#10;XJD4xCBaRtneap72gUo17IGz0tEtUg9DItEwe4DYtrxHXMZU82KygPniEhp6UpA5WdxgRFUDk8iC&#10;w8iZ8E2GNrVR1PVFxvM8n+aTQS1lWzroMDuzAxan5JKKl+uTdcUslTtWeOiUneFPUG24PZUU/g6w&#10;aY37iVEPk1Zh/2NPncBIvdfQMYvxdBpHMxnT2U0Ohrv27K49VDOAqnCATNN2HYZx3lsnmxZuGqd8&#10;tLmDLqtl6oDYgQOrU2/CNKUkTpMfx/XaTlG//0+rXwAAAP//AwBQSwMEFAAGAAgAAAAhAK+t5Pbd&#10;AAAACAEAAA8AAABkcnMvZG93bnJldi54bWxMj8FOwzAQRO9I/IO1SNxapwGiJo1TISQOFb1QKs5O&#10;vE1C43Ww3Tb9e5YTHHdnNPOmXE92EGf0oXekYDFPQCA1zvTUKth/vM6WIELUZPTgCBVcMcC6ur0p&#10;dWHchd7xvIut4BAKhVbQxTgWUoamQ6vD3I1IrB2ctzry6VtpvL5wuB1kmiSZtLonbuj0iC8dNsfd&#10;yXLJov485vt8ud1sffv2tKHr1zcpdX83Pa9ARJzinxl+8RkdKmaq3YlMEIOCWZqyk/9JBoL1/CHj&#10;KbWC9DEHWZXy/4DqBwAA//8DAFBLAQItABQABgAIAAAAIQC2gziS/gAAAOEBAAATAAAAAAAAAAAA&#10;AAAAAAAAAABbQ29udGVudF9UeXBlc10ueG1sUEsBAi0AFAAGAAgAAAAhADj9If/WAAAAlAEAAAsA&#10;AAAAAAAAAAAAAAAALwEAAF9yZWxzLy5yZWxzUEsBAi0AFAAGAAgAAAAhAB3FtDt5AgAA5wQAAA4A&#10;AAAAAAAAAAAAAAAALgIAAGRycy9lMm9Eb2MueG1sUEsBAi0AFAAGAAgAAAAhAK+t5PbdAAAACAEA&#10;AA8AAAAAAAAAAAAAAAAA0wQAAGRycy9kb3ducmV2LnhtbFBLBQYAAAAABAAEAPMAAADdBQAAAAA=&#10;" fillcolor="#c0504d" strokecolor="#f2f2f2" strokeweight="3pt">
            <v:shadow on="t" color="#622423" opacity=".5" offset="1pt"/>
          </v:rect>
        </w:pict>
      </w:r>
    </w:p>
    <w:p w:rsidR="005F3047" w:rsidRPr="00563BEC" w:rsidRDefault="005F3047" w:rsidP="005F3047">
      <w:pPr>
        <w:suppressAutoHyphens/>
        <w:spacing w:after="0" w:line="240" w:lineRule="auto"/>
        <w:ind w:firstLine="567"/>
        <w:jc w:val="both"/>
        <w:rPr>
          <w:rFonts w:ascii="Times New Roman" w:eastAsiaTheme="minorHAnsi" w:hAnsi="Times New Roman"/>
          <w:sz w:val="8"/>
          <w:szCs w:val="8"/>
          <w:lang w:eastAsia="en-US"/>
        </w:rPr>
      </w:pPr>
    </w:p>
    <w:p w:rsidR="004C0283" w:rsidRDefault="004C0283" w:rsidP="00E40E80">
      <w:pPr>
        <w:pStyle w:val="ae"/>
        <w:numPr>
          <w:ilvl w:val="1"/>
          <w:numId w:val="23"/>
        </w:numPr>
        <w:tabs>
          <w:tab w:val="left" w:pos="993"/>
        </w:tabs>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При определении перспектив развития Палехского муниципального района необходимо учитывать:</w:t>
      </w:r>
    </w:p>
    <w:p w:rsidR="004C0283" w:rsidRDefault="004C0283" w:rsidP="004C0283">
      <w:pPr>
        <w:pStyle w:val="ae"/>
        <w:tabs>
          <w:tab w:val="left" w:pos="993"/>
        </w:tabs>
        <w:suppressAutoHyphens/>
        <w:spacing w:after="0" w:line="240" w:lineRule="auto"/>
        <w:ind w:left="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прогноз социально-экономического развития территории;</w:t>
      </w:r>
    </w:p>
    <w:p w:rsidR="004C0283" w:rsidRDefault="004C0283" w:rsidP="004C0283">
      <w:pPr>
        <w:pStyle w:val="ae"/>
        <w:tabs>
          <w:tab w:val="left" w:pos="993"/>
        </w:tabs>
        <w:suppressAutoHyphens/>
        <w:spacing w:after="0" w:line="240" w:lineRule="auto"/>
        <w:ind w:left="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численность населения на прогнозируемый период;</w:t>
      </w:r>
    </w:p>
    <w:p w:rsidR="004C0283" w:rsidRDefault="004C0283" w:rsidP="004C0283">
      <w:pPr>
        <w:pStyle w:val="ae"/>
        <w:tabs>
          <w:tab w:val="left" w:pos="993"/>
        </w:tabs>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статус населенного пункта и его роль в системе формируемых центров обслуживания (местный, подрайонный, районный, межрайонный, городской, областной уровни).</w:t>
      </w:r>
    </w:p>
    <w:p w:rsidR="005F3047" w:rsidRDefault="00723A05" w:rsidP="00E40E80">
      <w:pPr>
        <w:pStyle w:val="ae"/>
        <w:numPr>
          <w:ilvl w:val="1"/>
          <w:numId w:val="23"/>
        </w:numPr>
        <w:tabs>
          <w:tab w:val="left" w:pos="993"/>
        </w:tabs>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При территориальном планировании отображаются границы муниципального района и входящих в его состав поселений.</w:t>
      </w:r>
    </w:p>
    <w:p w:rsidR="00AE78E7" w:rsidRDefault="00AE78E7" w:rsidP="009E68F7">
      <w:pPr>
        <w:pStyle w:val="ae"/>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Описание границ Палехского муниципального района, схематиче</w:t>
      </w:r>
      <w:r w:rsidR="004C0283">
        <w:rPr>
          <w:rFonts w:ascii="Times New Roman" w:eastAsiaTheme="minorHAnsi" w:hAnsi="Times New Roman"/>
          <w:sz w:val="24"/>
          <w:szCs w:val="24"/>
          <w:lang w:eastAsia="en-US"/>
        </w:rPr>
        <w:t>ская карта территорий и границ П</w:t>
      </w:r>
      <w:r>
        <w:rPr>
          <w:rFonts w:ascii="Times New Roman" w:eastAsiaTheme="minorHAnsi" w:hAnsi="Times New Roman"/>
          <w:sz w:val="24"/>
          <w:szCs w:val="24"/>
          <w:lang w:eastAsia="en-US"/>
        </w:rPr>
        <w:t>алехского муниципального района утверждается Законом Ивановской области «Об утверждении описаний границ существующих муниципальных образований» №3-ОЗ от 11 января 2005 года.</w:t>
      </w:r>
    </w:p>
    <w:p w:rsidR="00AE78E7" w:rsidRDefault="00537869" w:rsidP="00723A05">
      <w:pPr>
        <w:pStyle w:val="ae"/>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r w:rsidR="009C58FC">
        <w:rPr>
          <w:rFonts w:ascii="Times New Roman" w:eastAsiaTheme="minorHAnsi" w:hAnsi="Times New Roman"/>
          <w:sz w:val="24"/>
          <w:szCs w:val="24"/>
          <w:lang w:eastAsia="en-US"/>
        </w:rPr>
        <w:t>3</w:t>
      </w:r>
      <w:r w:rsidR="00DF197D">
        <w:rPr>
          <w:rFonts w:ascii="Times New Roman" w:eastAsiaTheme="minorHAnsi" w:hAnsi="Times New Roman"/>
          <w:sz w:val="24"/>
          <w:szCs w:val="24"/>
          <w:lang w:eastAsia="en-US"/>
        </w:rPr>
        <w:t>. Изменение границ Палехского муниципального района осуществляется в соответствии с Федеральным законом №131-ФЗ от 06.10.2003 «Об общих принципах организации местного самоуправления в Российской Федерации».</w:t>
      </w:r>
    </w:p>
    <w:p w:rsidR="00D326D4" w:rsidRDefault="00537869" w:rsidP="00CE2E28">
      <w:pPr>
        <w:pStyle w:val="ae"/>
        <w:tabs>
          <w:tab w:val="left" w:pos="993"/>
          <w:tab w:val="left" w:pos="1134"/>
        </w:tabs>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r w:rsidR="009C58FC">
        <w:rPr>
          <w:rFonts w:ascii="Times New Roman" w:eastAsiaTheme="minorHAnsi" w:hAnsi="Times New Roman"/>
          <w:sz w:val="24"/>
          <w:szCs w:val="24"/>
          <w:lang w:eastAsia="en-US"/>
        </w:rPr>
        <w:t>4</w:t>
      </w:r>
      <w:r w:rsidR="00D326D4">
        <w:rPr>
          <w:rFonts w:ascii="Times New Roman" w:eastAsiaTheme="minorHAnsi" w:hAnsi="Times New Roman"/>
          <w:sz w:val="24"/>
          <w:szCs w:val="24"/>
          <w:lang w:eastAsia="en-US"/>
        </w:rPr>
        <w:t>. Территорию Палехского муниципального района образуют территории следующих городского и сельских поселений:</w:t>
      </w:r>
    </w:p>
    <w:p w:rsidR="00D326D4" w:rsidRDefault="00D326D4" w:rsidP="00723A05">
      <w:pPr>
        <w:pStyle w:val="ae"/>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 Палехское городское поселение,</w:t>
      </w:r>
    </w:p>
    <w:p w:rsidR="00D326D4" w:rsidRDefault="00D326D4" w:rsidP="00723A05">
      <w:pPr>
        <w:pStyle w:val="ae"/>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Майдаковское сельское поселение,</w:t>
      </w:r>
    </w:p>
    <w:p w:rsidR="00D326D4" w:rsidRDefault="00D326D4" w:rsidP="00723A05">
      <w:pPr>
        <w:pStyle w:val="ae"/>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Пановское сельское поселение,</w:t>
      </w:r>
    </w:p>
    <w:p w:rsidR="00D326D4" w:rsidRDefault="00D326D4" w:rsidP="00723A05">
      <w:pPr>
        <w:pStyle w:val="ae"/>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Раменское сельское поселение.</w:t>
      </w:r>
    </w:p>
    <w:p w:rsidR="00B07048" w:rsidRDefault="00B07048" w:rsidP="00723A05">
      <w:pPr>
        <w:pStyle w:val="ae"/>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Общая площадь Палехского муниципального района составляет 85 260 га.</w:t>
      </w:r>
    </w:p>
    <w:p w:rsidR="00D326D4" w:rsidRDefault="00D326D4" w:rsidP="00723A05">
      <w:pPr>
        <w:pStyle w:val="ae"/>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Административным центром Палехского муниципального района является поселок Палех.</w:t>
      </w:r>
    </w:p>
    <w:p w:rsidR="00B07048" w:rsidRDefault="00B07048" w:rsidP="00723A05">
      <w:pPr>
        <w:pStyle w:val="ae"/>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Распределение земельного фонда Палехского муниципального района по категор</w:t>
      </w:r>
      <w:r w:rsidR="00563BEC">
        <w:rPr>
          <w:rFonts w:ascii="Times New Roman" w:eastAsiaTheme="minorHAnsi" w:hAnsi="Times New Roman"/>
          <w:sz w:val="24"/>
          <w:szCs w:val="24"/>
          <w:lang w:eastAsia="en-US"/>
        </w:rPr>
        <w:t>ии земель представлено в табл.</w:t>
      </w:r>
      <w:r>
        <w:rPr>
          <w:rFonts w:ascii="Times New Roman" w:eastAsiaTheme="minorHAnsi" w:hAnsi="Times New Roman"/>
          <w:sz w:val="24"/>
          <w:szCs w:val="24"/>
          <w:lang w:eastAsia="en-US"/>
        </w:rPr>
        <w:t>1.</w:t>
      </w:r>
    </w:p>
    <w:p w:rsidR="00B07048" w:rsidRPr="009C58FC" w:rsidRDefault="00B07048" w:rsidP="00B07048">
      <w:pPr>
        <w:suppressAutoHyphens/>
        <w:spacing w:after="0" w:line="240" w:lineRule="auto"/>
        <w:jc w:val="both"/>
        <w:rPr>
          <w:rFonts w:ascii="Times New Roman" w:eastAsiaTheme="minorHAnsi" w:hAnsi="Times New Roman"/>
          <w:sz w:val="8"/>
          <w:szCs w:val="8"/>
          <w:lang w:eastAsia="en-US"/>
        </w:rPr>
      </w:pPr>
    </w:p>
    <w:p w:rsidR="00B07048" w:rsidRDefault="00B07048" w:rsidP="00B07048">
      <w:pPr>
        <w:suppressAutoHyphens/>
        <w:spacing w:after="0" w:line="240" w:lineRule="auto"/>
        <w:jc w:val="both"/>
        <w:rPr>
          <w:rFonts w:ascii="Times New Roman" w:eastAsiaTheme="minorHAnsi" w:hAnsi="Times New Roman"/>
          <w:i/>
          <w:sz w:val="24"/>
          <w:szCs w:val="24"/>
          <w:lang w:eastAsia="en-US"/>
        </w:rPr>
      </w:pPr>
      <w:r w:rsidRPr="00B07048">
        <w:rPr>
          <w:rFonts w:ascii="Times New Roman" w:eastAsiaTheme="minorHAnsi" w:hAnsi="Times New Roman"/>
          <w:i/>
          <w:sz w:val="24"/>
          <w:szCs w:val="24"/>
          <w:lang w:eastAsia="en-US"/>
        </w:rPr>
        <w:t xml:space="preserve">Таблица 1. </w:t>
      </w:r>
    </w:p>
    <w:p w:rsidR="009C58FC" w:rsidRPr="00B07048" w:rsidRDefault="009C58FC" w:rsidP="00B07048">
      <w:pPr>
        <w:suppressAutoHyphens/>
        <w:spacing w:after="0" w:line="240" w:lineRule="auto"/>
        <w:jc w:val="both"/>
        <w:rPr>
          <w:rFonts w:ascii="Times New Roman" w:eastAsiaTheme="minorHAnsi" w:hAnsi="Times New Roman"/>
          <w:sz w:val="8"/>
          <w:szCs w:val="8"/>
          <w:lang w:eastAsia="en-US"/>
        </w:rPr>
      </w:pPr>
    </w:p>
    <w:tbl>
      <w:tblPr>
        <w:tblStyle w:val="ad"/>
        <w:tblW w:w="0" w:type="auto"/>
        <w:tblLook w:val="04A0"/>
      </w:tblPr>
      <w:tblGrid>
        <w:gridCol w:w="3085"/>
        <w:gridCol w:w="1418"/>
        <w:gridCol w:w="5068"/>
      </w:tblGrid>
      <w:tr w:rsidR="00B07048" w:rsidTr="009C58FC">
        <w:tc>
          <w:tcPr>
            <w:tcW w:w="3085" w:type="dxa"/>
            <w:shd w:val="clear" w:color="auto" w:fill="EEECE1" w:themeFill="background2"/>
          </w:tcPr>
          <w:p w:rsidR="00B07048" w:rsidRPr="00B07048" w:rsidRDefault="00B07048" w:rsidP="00B07048">
            <w:pPr>
              <w:suppressAutoHyphens/>
              <w:jc w:val="both"/>
              <w:rPr>
                <w:rFonts w:ascii="Times New Roman" w:eastAsiaTheme="minorHAnsi" w:hAnsi="Times New Roman"/>
                <w:lang w:eastAsia="en-US"/>
              </w:rPr>
            </w:pPr>
            <w:r>
              <w:rPr>
                <w:rFonts w:ascii="Times New Roman" w:eastAsiaTheme="minorHAnsi" w:hAnsi="Times New Roman"/>
                <w:lang w:eastAsia="en-US"/>
              </w:rPr>
              <w:t>Категория земель</w:t>
            </w:r>
          </w:p>
        </w:tc>
        <w:tc>
          <w:tcPr>
            <w:tcW w:w="1418" w:type="dxa"/>
            <w:shd w:val="clear" w:color="auto" w:fill="EEECE1" w:themeFill="background2"/>
          </w:tcPr>
          <w:p w:rsidR="00B07048" w:rsidRPr="00B07048" w:rsidRDefault="00B07048" w:rsidP="00B07048">
            <w:pPr>
              <w:suppressAutoHyphens/>
              <w:jc w:val="both"/>
              <w:rPr>
                <w:rFonts w:ascii="Times New Roman" w:eastAsiaTheme="minorHAnsi" w:hAnsi="Times New Roman"/>
                <w:lang w:eastAsia="en-US"/>
              </w:rPr>
            </w:pPr>
            <w:r>
              <w:rPr>
                <w:rFonts w:ascii="Times New Roman" w:eastAsiaTheme="minorHAnsi" w:hAnsi="Times New Roman"/>
                <w:lang w:eastAsia="en-US"/>
              </w:rPr>
              <w:t>Площадь, га</w:t>
            </w:r>
          </w:p>
        </w:tc>
        <w:tc>
          <w:tcPr>
            <w:tcW w:w="5068" w:type="dxa"/>
            <w:shd w:val="clear" w:color="auto" w:fill="EEECE1" w:themeFill="background2"/>
          </w:tcPr>
          <w:p w:rsidR="00B07048" w:rsidRPr="00B07048" w:rsidRDefault="00B07048" w:rsidP="00B07048">
            <w:pPr>
              <w:suppressAutoHyphens/>
              <w:jc w:val="both"/>
              <w:rPr>
                <w:rFonts w:ascii="Times New Roman" w:eastAsiaTheme="minorHAnsi" w:hAnsi="Times New Roman"/>
                <w:lang w:eastAsia="en-US"/>
              </w:rPr>
            </w:pPr>
            <w:r>
              <w:rPr>
                <w:rFonts w:ascii="Times New Roman" w:eastAsiaTheme="minorHAnsi" w:hAnsi="Times New Roman"/>
                <w:lang w:eastAsia="en-US"/>
              </w:rPr>
              <w:t>Примечание</w:t>
            </w:r>
          </w:p>
        </w:tc>
      </w:tr>
      <w:tr w:rsidR="00B07048" w:rsidTr="009C58FC">
        <w:tc>
          <w:tcPr>
            <w:tcW w:w="3085" w:type="dxa"/>
          </w:tcPr>
          <w:p w:rsidR="00B07048" w:rsidRPr="00B07048" w:rsidRDefault="00B07048" w:rsidP="00B07048">
            <w:pPr>
              <w:suppressAutoHyphens/>
              <w:jc w:val="both"/>
              <w:rPr>
                <w:rFonts w:ascii="Times New Roman" w:eastAsiaTheme="minorHAnsi" w:hAnsi="Times New Roman"/>
                <w:lang w:eastAsia="en-US"/>
              </w:rPr>
            </w:pPr>
            <w:r>
              <w:rPr>
                <w:rFonts w:ascii="Times New Roman" w:eastAsiaTheme="minorHAnsi" w:hAnsi="Times New Roman"/>
                <w:lang w:eastAsia="en-US"/>
              </w:rPr>
              <w:t>Земли сельскохозяйственного назначения</w:t>
            </w:r>
          </w:p>
        </w:tc>
        <w:tc>
          <w:tcPr>
            <w:tcW w:w="1418" w:type="dxa"/>
          </w:tcPr>
          <w:p w:rsidR="00B07048" w:rsidRPr="00985350" w:rsidRDefault="00B07048" w:rsidP="0089090F">
            <w:pPr>
              <w:suppressAutoHyphens/>
              <w:jc w:val="center"/>
              <w:rPr>
                <w:rFonts w:ascii="Times New Roman" w:eastAsiaTheme="minorHAnsi" w:hAnsi="Times New Roman"/>
                <w:color w:val="000000" w:themeColor="text1"/>
                <w:lang w:eastAsia="en-US"/>
              </w:rPr>
            </w:pPr>
            <w:r w:rsidRPr="00985350">
              <w:rPr>
                <w:rFonts w:ascii="Times New Roman" w:eastAsiaTheme="minorHAnsi" w:hAnsi="Times New Roman"/>
                <w:color w:val="000000" w:themeColor="text1"/>
                <w:lang w:eastAsia="en-US"/>
              </w:rPr>
              <w:t>42</w:t>
            </w:r>
            <w:r w:rsidR="003C7594" w:rsidRPr="00985350">
              <w:rPr>
                <w:rFonts w:ascii="Times New Roman" w:eastAsiaTheme="minorHAnsi" w:hAnsi="Times New Roman"/>
                <w:color w:val="000000" w:themeColor="text1"/>
                <w:lang w:eastAsia="en-US"/>
              </w:rPr>
              <w:t> </w:t>
            </w:r>
            <w:r w:rsidR="0089090F" w:rsidRPr="00985350">
              <w:rPr>
                <w:rFonts w:ascii="Times New Roman" w:eastAsiaTheme="minorHAnsi" w:hAnsi="Times New Roman"/>
                <w:color w:val="000000" w:themeColor="text1"/>
                <w:lang w:eastAsia="en-US"/>
              </w:rPr>
              <w:t>792</w:t>
            </w:r>
          </w:p>
        </w:tc>
        <w:tc>
          <w:tcPr>
            <w:tcW w:w="5068" w:type="dxa"/>
          </w:tcPr>
          <w:p w:rsidR="003C7594" w:rsidRDefault="003C7594" w:rsidP="00B07048">
            <w:pPr>
              <w:suppressAutoHyphens/>
              <w:jc w:val="both"/>
              <w:rPr>
                <w:rFonts w:ascii="Times New Roman" w:eastAsiaTheme="minorHAnsi" w:hAnsi="Times New Roman"/>
                <w:lang w:eastAsia="en-US"/>
              </w:rPr>
            </w:pPr>
            <w:r>
              <w:rPr>
                <w:rFonts w:ascii="Times New Roman" w:eastAsiaTheme="minorHAnsi" w:hAnsi="Times New Roman"/>
                <w:lang w:eastAsia="en-US"/>
              </w:rPr>
              <w:t>Распределения по виду собственности:</w:t>
            </w:r>
          </w:p>
          <w:p w:rsidR="00B07048" w:rsidRDefault="003C7594" w:rsidP="00B07048">
            <w:pPr>
              <w:suppressAutoHyphens/>
              <w:jc w:val="both"/>
              <w:rPr>
                <w:rFonts w:ascii="Times New Roman" w:eastAsiaTheme="minorHAnsi" w:hAnsi="Times New Roman"/>
                <w:lang w:eastAsia="en-US"/>
              </w:rPr>
            </w:pPr>
            <w:r>
              <w:rPr>
                <w:rFonts w:ascii="Times New Roman" w:eastAsiaTheme="minorHAnsi" w:hAnsi="Times New Roman"/>
                <w:lang w:eastAsia="en-US"/>
              </w:rPr>
              <w:t>- собственность граждан – 28 821 га (67,3%);</w:t>
            </w:r>
          </w:p>
          <w:p w:rsidR="003C7594" w:rsidRDefault="003C7594" w:rsidP="00B07048">
            <w:pPr>
              <w:suppressAutoHyphens/>
              <w:jc w:val="both"/>
              <w:rPr>
                <w:rFonts w:ascii="Times New Roman" w:eastAsiaTheme="minorHAnsi" w:hAnsi="Times New Roman"/>
                <w:lang w:eastAsia="en-US"/>
              </w:rPr>
            </w:pPr>
            <w:r>
              <w:rPr>
                <w:rFonts w:ascii="Times New Roman" w:eastAsiaTheme="minorHAnsi" w:hAnsi="Times New Roman"/>
                <w:lang w:eastAsia="en-US"/>
              </w:rPr>
              <w:t>- государственная и муниципальная собственность  - 13 975 га (32,6%);</w:t>
            </w:r>
          </w:p>
          <w:p w:rsidR="003C7594" w:rsidRDefault="003C7594" w:rsidP="00B07048">
            <w:pPr>
              <w:suppressAutoHyphens/>
              <w:jc w:val="both"/>
              <w:rPr>
                <w:rFonts w:ascii="Times New Roman" w:eastAsiaTheme="minorHAnsi" w:hAnsi="Times New Roman"/>
                <w:lang w:eastAsia="en-US"/>
              </w:rPr>
            </w:pPr>
            <w:r>
              <w:rPr>
                <w:rFonts w:ascii="Times New Roman" w:eastAsiaTheme="minorHAnsi" w:hAnsi="Times New Roman"/>
                <w:lang w:eastAsia="en-US"/>
              </w:rPr>
              <w:t>- собственность юридических лиц – 17 га;</w:t>
            </w:r>
          </w:p>
          <w:p w:rsidR="003C7594" w:rsidRDefault="003C7594" w:rsidP="00B07048">
            <w:pPr>
              <w:suppressAutoHyphens/>
              <w:jc w:val="both"/>
              <w:rPr>
                <w:rFonts w:ascii="Times New Roman" w:eastAsiaTheme="minorHAnsi" w:hAnsi="Times New Roman"/>
                <w:lang w:eastAsia="en-US"/>
              </w:rPr>
            </w:pPr>
            <w:r>
              <w:rPr>
                <w:rFonts w:ascii="Times New Roman" w:eastAsiaTheme="minorHAnsi" w:hAnsi="Times New Roman"/>
                <w:lang w:eastAsia="en-US"/>
              </w:rPr>
              <w:t>- собственность Российской Федерации – 5 811 га.</w:t>
            </w:r>
          </w:p>
          <w:p w:rsidR="003C7594" w:rsidRPr="00B07048" w:rsidRDefault="003C7594" w:rsidP="00B07048">
            <w:pPr>
              <w:suppressAutoHyphens/>
              <w:jc w:val="both"/>
              <w:rPr>
                <w:rFonts w:ascii="Times New Roman" w:eastAsiaTheme="minorHAnsi" w:hAnsi="Times New Roman"/>
                <w:lang w:eastAsia="en-US"/>
              </w:rPr>
            </w:pPr>
            <w:r>
              <w:rPr>
                <w:rFonts w:ascii="Times New Roman" w:eastAsiaTheme="minorHAnsi" w:hAnsi="Times New Roman"/>
                <w:lang w:eastAsia="en-US"/>
              </w:rPr>
              <w:t xml:space="preserve">Земли сельскохозяйственного назначения в районе занимают 50,2% от площади района, в том числе: пашня – 75%, кормовые угодия – 24%, многолетние насаждения – 1%. </w:t>
            </w:r>
          </w:p>
        </w:tc>
      </w:tr>
      <w:tr w:rsidR="00B07048" w:rsidTr="009C58FC">
        <w:tc>
          <w:tcPr>
            <w:tcW w:w="3085" w:type="dxa"/>
          </w:tcPr>
          <w:p w:rsidR="00B07048" w:rsidRPr="00B07048" w:rsidRDefault="00B07048" w:rsidP="00B07048">
            <w:pPr>
              <w:suppressAutoHyphens/>
              <w:jc w:val="both"/>
              <w:rPr>
                <w:rFonts w:ascii="Times New Roman" w:eastAsiaTheme="minorHAnsi" w:hAnsi="Times New Roman"/>
                <w:lang w:eastAsia="en-US"/>
              </w:rPr>
            </w:pPr>
            <w:r>
              <w:rPr>
                <w:rFonts w:ascii="Times New Roman" w:eastAsiaTheme="minorHAnsi" w:hAnsi="Times New Roman"/>
                <w:lang w:eastAsia="en-US"/>
              </w:rPr>
              <w:t>Земли населенных пунктов</w:t>
            </w:r>
          </w:p>
        </w:tc>
        <w:tc>
          <w:tcPr>
            <w:tcW w:w="1418" w:type="dxa"/>
          </w:tcPr>
          <w:p w:rsidR="00B07048" w:rsidRPr="00985350" w:rsidRDefault="00B07048" w:rsidP="00B07048">
            <w:pPr>
              <w:suppressAutoHyphens/>
              <w:jc w:val="center"/>
              <w:rPr>
                <w:rFonts w:ascii="Times New Roman" w:eastAsiaTheme="minorHAnsi" w:hAnsi="Times New Roman"/>
                <w:color w:val="000000" w:themeColor="text1"/>
                <w:lang w:eastAsia="en-US"/>
              </w:rPr>
            </w:pPr>
            <w:r w:rsidRPr="00985350">
              <w:rPr>
                <w:rFonts w:ascii="Times New Roman" w:eastAsiaTheme="minorHAnsi" w:hAnsi="Times New Roman"/>
                <w:color w:val="000000" w:themeColor="text1"/>
                <w:lang w:eastAsia="en-US"/>
              </w:rPr>
              <w:t>3</w:t>
            </w:r>
            <w:r w:rsidR="003C7594" w:rsidRPr="00985350">
              <w:rPr>
                <w:rFonts w:ascii="Times New Roman" w:eastAsiaTheme="minorHAnsi" w:hAnsi="Times New Roman"/>
                <w:color w:val="000000" w:themeColor="text1"/>
                <w:lang w:eastAsia="en-US"/>
              </w:rPr>
              <w:t> </w:t>
            </w:r>
            <w:r w:rsidRPr="00985350">
              <w:rPr>
                <w:rFonts w:ascii="Times New Roman" w:eastAsiaTheme="minorHAnsi" w:hAnsi="Times New Roman"/>
                <w:color w:val="000000" w:themeColor="text1"/>
                <w:lang w:eastAsia="en-US"/>
              </w:rPr>
              <w:t>564</w:t>
            </w:r>
          </w:p>
        </w:tc>
        <w:tc>
          <w:tcPr>
            <w:tcW w:w="5068" w:type="dxa"/>
          </w:tcPr>
          <w:p w:rsidR="003C7594" w:rsidRDefault="003C7594" w:rsidP="00B07048">
            <w:pPr>
              <w:suppressAutoHyphens/>
              <w:jc w:val="both"/>
              <w:rPr>
                <w:rFonts w:ascii="Times New Roman" w:eastAsiaTheme="minorHAnsi" w:hAnsi="Times New Roman"/>
                <w:lang w:eastAsia="en-US"/>
              </w:rPr>
            </w:pPr>
            <w:r>
              <w:rPr>
                <w:rFonts w:ascii="Times New Roman" w:eastAsiaTheme="minorHAnsi" w:hAnsi="Times New Roman"/>
                <w:lang w:eastAsia="en-US"/>
              </w:rPr>
              <w:t>Распределение по виду собственности:</w:t>
            </w:r>
          </w:p>
          <w:p w:rsidR="00B07048" w:rsidRDefault="003C7594" w:rsidP="00B07048">
            <w:pPr>
              <w:suppressAutoHyphens/>
              <w:jc w:val="both"/>
              <w:rPr>
                <w:rFonts w:ascii="Times New Roman" w:eastAsiaTheme="minorHAnsi" w:hAnsi="Times New Roman"/>
                <w:lang w:eastAsia="en-US"/>
              </w:rPr>
            </w:pPr>
            <w:r>
              <w:rPr>
                <w:rFonts w:ascii="Times New Roman" w:eastAsiaTheme="minorHAnsi" w:hAnsi="Times New Roman"/>
                <w:lang w:eastAsia="en-US"/>
              </w:rPr>
              <w:t>- собственность граждан – 1 348 га;</w:t>
            </w:r>
          </w:p>
          <w:p w:rsidR="003C7594" w:rsidRDefault="003C7594" w:rsidP="003C7594">
            <w:pPr>
              <w:suppressAutoHyphens/>
              <w:rPr>
                <w:rFonts w:ascii="Times New Roman" w:eastAsiaTheme="minorHAnsi" w:hAnsi="Times New Roman"/>
                <w:lang w:eastAsia="en-US"/>
              </w:rPr>
            </w:pPr>
            <w:r>
              <w:rPr>
                <w:rFonts w:ascii="Times New Roman" w:eastAsiaTheme="minorHAnsi" w:hAnsi="Times New Roman"/>
                <w:lang w:eastAsia="en-US"/>
              </w:rPr>
              <w:t>- государственно-муниципальная собственность – 2 216 га.</w:t>
            </w:r>
          </w:p>
          <w:p w:rsidR="002C37D3" w:rsidRDefault="003C7594" w:rsidP="002C37D3">
            <w:pPr>
              <w:suppressAutoHyphens/>
              <w:jc w:val="both"/>
              <w:rPr>
                <w:rFonts w:ascii="Times New Roman" w:eastAsiaTheme="minorHAnsi" w:hAnsi="Times New Roman"/>
                <w:lang w:eastAsia="en-US"/>
              </w:rPr>
            </w:pPr>
            <w:r>
              <w:rPr>
                <w:rFonts w:ascii="Times New Roman" w:eastAsiaTheme="minorHAnsi" w:hAnsi="Times New Roman"/>
                <w:lang w:eastAsia="en-US"/>
              </w:rPr>
              <w:t>В состав района входят 124 населенных пункт</w:t>
            </w:r>
            <w:r w:rsidR="002C37D3">
              <w:rPr>
                <w:rFonts w:ascii="Times New Roman" w:eastAsiaTheme="minorHAnsi" w:hAnsi="Times New Roman"/>
                <w:lang w:eastAsia="en-US"/>
              </w:rPr>
              <w:t>ов</w:t>
            </w:r>
            <w:r>
              <w:rPr>
                <w:rFonts w:ascii="Times New Roman" w:eastAsiaTheme="minorHAnsi" w:hAnsi="Times New Roman"/>
                <w:lang w:eastAsia="en-US"/>
              </w:rPr>
              <w:t>, в том числе 1 поселок городского типа</w:t>
            </w:r>
            <w:r w:rsidR="002C37D3">
              <w:rPr>
                <w:rFonts w:ascii="Times New Roman" w:eastAsiaTheme="minorHAnsi" w:hAnsi="Times New Roman"/>
                <w:lang w:eastAsia="en-US"/>
              </w:rPr>
              <w:t xml:space="preserve">. </w:t>
            </w:r>
          </w:p>
          <w:p w:rsidR="003C7594" w:rsidRPr="00B07048" w:rsidRDefault="002C37D3" w:rsidP="002C37D3">
            <w:pPr>
              <w:suppressAutoHyphens/>
              <w:jc w:val="both"/>
              <w:rPr>
                <w:rFonts w:ascii="Times New Roman" w:eastAsiaTheme="minorHAnsi" w:hAnsi="Times New Roman"/>
                <w:lang w:eastAsia="en-US"/>
              </w:rPr>
            </w:pPr>
            <w:r>
              <w:rPr>
                <w:rFonts w:ascii="Times New Roman" w:eastAsiaTheme="minorHAnsi" w:hAnsi="Times New Roman"/>
                <w:lang w:eastAsia="en-US"/>
              </w:rPr>
              <w:t>Городские земли составляют 652 га, сельских населенных пунктов – 2 912 га.</w:t>
            </w:r>
          </w:p>
        </w:tc>
      </w:tr>
      <w:tr w:rsidR="00B07048" w:rsidTr="009C58FC">
        <w:tc>
          <w:tcPr>
            <w:tcW w:w="3085" w:type="dxa"/>
          </w:tcPr>
          <w:p w:rsidR="00B07048" w:rsidRPr="00B07048" w:rsidRDefault="00B07048" w:rsidP="00B07048">
            <w:pPr>
              <w:suppressAutoHyphens/>
              <w:jc w:val="both"/>
              <w:rPr>
                <w:rFonts w:ascii="Times New Roman" w:eastAsiaTheme="minorHAnsi" w:hAnsi="Times New Roman"/>
                <w:lang w:eastAsia="en-US"/>
              </w:rPr>
            </w:pPr>
            <w:r>
              <w:rPr>
                <w:rFonts w:ascii="Times New Roman" w:eastAsiaTheme="minorHAnsi" w:hAnsi="Times New Roman"/>
                <w:lang w:eastAsia="en-US"/>
              </w:rPr>
              <w:t>Земли промышленности, энергетики, транспорта, связи и земли иного специального назначения</w:t>
            </w:r>
          </w:p>
        </w:tc>
        <w:tc>
          <w:tcPr>
            <w:tcW w:w="1418" w:type="dxa"/>
          </w:tcPr>
          <w:p w:rsidR="00B07048" w:rsidRPr="00985350" w:rsidRDefault="0089090F" w:rsidP="00B07048">
            <w:pPr>
              <w:suppressAutoHyphens/>
              <w:jc w:val="center"/>
              <w:rPr>
                <w:rFonts w:ascii="Times New Roman" w:eastAsiaTheme="minorHAnsi" w:hAnsi="Times New Roman"/>
                <w:color w:val="000000" w:themeColor="text1"/>
                <w:lang w:eastAsia="en-US"/>
              </w:rPr>
            </w:pPr>
            <w:r w:rsidRPr="00985350">
              <w:rPr>
                <w:rFonts w:ascii="Times New Roman" w:eastAsiaTheme="minorHAnsi" w:hAnsi="Times New Roman"/>
                <w:color w:val="000000" w:themeColor="text1"/>
                <w:lang w:eastAsia="en-US"/>
              </w:rPr>
              <w:t>39 372</w:t>
            </w:r>
          </w:p>
        </w:tc>
        <w:tc>
          <w:tcPr>
            <w:tcW w:w="5068" w:type="dxa"/>
          </w:tcPr>
          <w:p w:rsidR="00B07048" w:rsidRPr="00B07048" w:rsidRDefault="00B07048" w:rsidP="00B07048">
            <w:pPr>
              <w:suppressAutoHyphens/>
              <w:jc w:val="both"/>
              <w:rPr>
                <w:rFonts w:ascii="Times New Roman" w:eastAsiaTheme="minorHAnsi" w:hAnsi="Times New Roman"/>
                <w:lang w:eastAsia="en-US"/>
              </w:rPr>
            </w:pPr>
          </w:p>
        </w:tc>
      </w:tr>
      <w:tr w:rsidR="00B07048" w:rsidTr="009C58FC">
        <w:tc>
          <w:tcPr>
            <w:tcW w:w="3085" w:type="dxa"/>
          </w:tcPr>
          <w:p w:rsidR="00B07048" w:rsidRPr="00B07048" w:rsidRDefault="00B07048" w:rsidP="00B07048">
            <w:pPr>
              <w:suppressAutoHyphens/>
              <w:jc w:val="both"/>
              <w:rPr>
                <w:rFonts w:ascii="Times New Roman" w:eastAsiaTheme="minorHAnsi" w:hAnsi="Times New Roman"/>
                <w:lang w:eastAsia="en-US"/>
              </w:rPr>
            </w:pPr>
            <w:r>
              <w:rPr>
                <w:rFonts w:ascii="Times New Roman" w:eastAsiaTheme="minorHAnsi" w:hAnsi="Times New Roman"/>
                <w:lang w:eastAsia="en-US"/>
              </w:rPr>
              <w:t>в том числе:</w:t>
            </w:r>
          </w:p>
        </w:tc>
        <w:tc>
          <w:tcPr>
            <w:tcW w:w="1418" w:type="dxa"/>
          </w:tcPr>
          <w:p w:rsidR="00B07048" w:rsidRPr="00B07048" w:rsidRDefault="00B07048" w:rsidP="00B07048">
            <w:pPr>
              <w:suppressAutoHyphens/>
              <w:jc w:val="center"/>
              <w:rPr>
                <w:rFonts w:ascii="Times New Roman" w:eastAsiaTheme="minorHAnsi" w:hAnsi="Times New Roman"/>
                <w:lang w:eastAsia="en-US"/>
              </w:rPr>
            </w:pPr>
          </w:p>
        </w:tc>
        <w:tc>
          <w:tcPr>
            <w:tcW w:w="5068" w:type="dxa"/>
          </w:tcPr>
          <w:p w:rsidR="00B07048" w:rsidRPr="00B07048" w:rsidRDefault="00B07048" w:rsidP="00B07048">
            <w:pPr>
              <w:suppressAutoHyphens/>
              <w:jc w:val="both"/>
              <w:rPr>
                <w:rFonts w:ascii="Times New Roman" w:eastAsiaTheme="minorHAnsi" w:hAnsi="Times New Roman"/>
                <w:lang w:eastAsia="en-US"/>
              </w:rPr>
            </w:pPr>
          </w:p>
        </w:tc>
      </w:tr>
      <w:tr w:rsidR="00B07048" w:rsidTr="009C58FC">
        <w:tc>
          <w:tcPr>
            <w:tcW w:w="3085" w:type="dxa"/>
          </w:tcPr>
          <w:p w:rsidR="00B07048" w:rsidRPr="00B07048" w:rsidRDefault="00B07048" w:rsidP="00B07048">
            <w:pPr>
              <w:suppressAutoHyphens/>
              <w:jc w:val="both"/>
              <w:rPr>
                <w:rFonts w:ascii="Times New Roman" w:eastAsiaTheme="minorHAnsi" w:hAnsi="Times New Roman"/>
                <w:lang w:eastAsia="en-US"/>
              </w:rPr>
            </w:pPr>
            <w:r>
              <w:rPr>
                <w:rFonts w:ascii="Times New Roman" w:eastAsiaTheme="minorHAnsi" w:hAnsi="Times New Roman"/>
                <w:lang w:eastAsia="en-US"/>
              </w:rPr>
              <w:t xml:space="preserve">   - земли промышленности</w:t>
            </w:r>
          </w:p>
        </w:tc>
        <w:tc>
          <w:tcPr>
            <w:tcW w:w="1418" w:type="dxa"/>
          </w:tcPr>
          <w:p w:rsidR="00B07048" w:rsidRPr="00B07048" w:rsidRDefault="00B07048" w:rsidP="00B07048">
            <w:pPr>
              <w:suppressAutoHyphens/>
              <w:jc w:val="center"/>
              <w:rPr>
                <w:rFonts w:ascii="Times New Roman" w:eastAsiaTheme="minorHAnsi" w:hAnsi="Times New Roman"/>
                <w:lang w:eastAsia="en-US"/>
              </w:rPr>
            </w:pPr>
            <w:r>
              <w:rPr>
                <w:rFonts w:ascii="Times New Roman" w:eastAsiaTheme="minorHAnsi" w:hAnsi="Times New Roman"/>
                <w:lang w:eastAsia="en-US"/>
              </w:rPr>
              <w:t>502</w:t>
            </w:r>
          </w:p>
        </w:tc>
        <w:tc>
          <w:tcPr>
            <w:tcW w:w="5068" w:type="dxa"/>
          </w:tcPr>
          <w:p w:rsidR="00B07048" w:rsidRPr="00B07048" w:rsidRDefault="002C37D3" w:rsidP="002C37D3">
            <w:pPr>
              <w:suppressAutoHyphens/>
              <w:rPr>
                <w:rFonts w:ascii="Times New Roman" w:eastAsiaTheme="minorHAnsi" w:hAnsi="Times New Roman"/>
                <w:lang w:eastAsia="en-US"/>
              </w:rPr>
            </w:pPr>
            <w:r>
              <w:rPr>
                <w:rFonts w:ascii="Times New Roman" w:eastAsiaTheme="minorHAnsi" w:hAnsi="Times New Roman"/>
                <w:lang w:eastAsia="en-US"/>
              </w:rPr>
              <w:t>- государственно-муниципальная собственность – 99,6%.</w:t>
            </w:r>
          </w:p>
        </w:tc>
      </w:tr>
      <w:tr w:rsidR="00B07048" w:rsidTr="009C58FC">
        <w:tc>
          <w:tcPr>
            <w:tcW w:w="3085" w:type="dxa"/>
          </w:tcPr>
          <w:p w:rsidR="00B07048" w:rsidRPr="00B07048" w:rsidRDefault="00B07048" w:rsidP="00B07048">
            <w:pPr>
              <w:suppressAutoHyphens/>
              <w:jc w:val="both"/>
              <w:rPr>
                <w:rFonts w:ascii="Times New Roman" w:eastAsiaTheme="minorHAnsi" w:hAnsi="Times New Roman"/>
                <w:lang w:eastAsia="en-US"/>
              </w:rPr>
            </w:pPr>
            <w:r>
              <w:rPr>
                <w:rFonts w:ascii="Times New Roman" w:eastAsiaTheme="minorHAnsi" w:hAnsi="Times New Roman"/>
                <w:lang w:eastAsia="en-US"/>
              </w:rPr>
              <w:t xml:space="preserve">   - земли транспорта</w:t>
            </w:r>
          </w:p>
        </w:tc>
        <w:tc>
          <w:tcPr>
            <w:tcW w:w="1418" w:type="dxa"/>
          </w:tcPr>
          <w:p w:rsidR="00B07048" w:rsidRPr="00B07048" w:rsidRDefault="00B07048" w:rsidP="00B07048">
            <w:pPr>
              <w:suppressAutoHyphens/>
              <w:jc w:val="center"/>
              <w:rPr>
                <w:rFonts w:ascii="Times New Roman" w:eastAsiaTheme="minorHAnsi" w:hAnsi="Times New Roman"/>
                <w:lang w:eastAsia="en-US"/>
              </w:rPr>
            </w:pPr>
            <w:r>
              <w:rPr>
                <w:rFonts w:ascii="Times New Roman" w:eastAsiaTheme="minorHAnsi" w:hAnsi="Times New Roman"/>
                <w:lang w:eastAsia="en-US"/>
              </w:rPr>
              <w:t>470</w:t>
            </w:r>
          </w:p>
        </w:tc>
        <w:tc>
          <w:tcPr>
            <w:tcW w:w="5068" w:type="dxa"/>
          </w:tcPr>
          <w:p w:rsidR="00B07048" w:rsidRPr="00B07048" w:rsidRDefault="00B07048" w:rsidP="00B07048">
            <w:pPr>
              <w:suppressAutoHyphens/>
              <w:jc w:val="both"/>
              <w:rPr>
                <w:rFonts w:ascii="Times New Roman" w:eastAsiaTheme="minorHAnsi" w:hAnsi="Times New Roman"/>
                <w:lang w:eastAsia="en-US"/>
              </w:rPr>
            </w:pPr>
          </w:p>
        </w:tc>
      </w:tr>
      <w:tr w:rsidR="00B07048" w:rsidTr="009C58FC">
        <w:tc>
          <w:tcPr>
            <w:tcW w:w="3085" w:type="dxa"/>
          </w:tcPr>
          <w:p w:rsidR="00B07048" w:rsidRPr="00B07048" w:rsidRDefault="00B07048" w:rsidP="00B07048">
            <w:pPr>
              <w:suppressAutoHyphens/>
              <w:jc w:val="both"/>
              <w:rPr>
                <w:rFonts w:ascii="Times New Roman" w:eastAsiaTheme="minorHAnsi" w:hAnsi="Times New Roman"/>
                <w:lang w:eastAsia="en-US"/>
              </w:rPr>
            </w:pPr>
            <w:r>
              <w:rPr>
                <w:rFonts w:ascii="Times New Roman" w:eastAsiaTheme="minorHAnsi" w:hAnsi="Times New Roman"/>
                <w:lang w:eastAsia="en-US"/>
              </w:rPr>
              <w:t xml:space="preserve">   - земли лесного фонда</w:t>
            </w:r>
          </w:p>
        </w:tc>
        <w:tc>
          <w:tcPr>
            <w:tcW w:w="1418" w:type="dxa"/>
          </w:tcPr>
          <w:p w:rsidR="00B07048" w:rsidRPr="00B07048" w:rsidRDefault="00B07048" w:rsidP="00B07048">
            <w:pPr>
              <w:suppressAutoHyphens/>
              <w:jc w:val="center"/>
              <w:rPr>
                <w:rFonts w:ascii="Times New Roman" w:eastAsiaTheme="minorHAnsi" w:hAnsi="Times New Roman"/>
                <w:lang w:eastAsia="en-US"/>
              </w:rPr>
            </w:pPr>
            <w:r>
              <w:rPr>
                <w:rFonts w:ascii="Times New Roman" w:eastAsiaTheme="minorHAnsi" w:hAnsi="Times New Roman"/>
                <w:lang w:eastAsia="en-US"/>
              </w:rPr>
              <w:t>38 381</w:t>
            </w:r>
          </w:p>
        </w:tc>
        <w:tc>
          <w:tcPr>
            <w:tcW w:w="5068" w:type="dxa"/>
          </w:tcPr>
          <w:p w:rsidR="00B07048" w:rsidRPr="00B07048" w:rsidRDefault="002C37D3" w:rsidP="00B07048">
            <w:pPr>
              <w:suppressAutoHyphens/>
              <w:jc w:val="both"/>
              <w:rPr>
                <w:rFonts w:ascii="Times New Roman" w:eastAsiaTheme="minorHAnsi" w:hAnsi="Times New Roman"/>
                <w:lang w:eastAsia="en-US"/>
              </w:rPr>
            </w:pPr>
            <w:r>
              <w:rPr>
                <w:rFonts w:ascii="Times New Roman" w:eastAsiaTheme="minorHAnsi" w:hAnsi="Times New Roman"/>
                <w:lang w:eastAsia="en-US"/>
              </w:rPr>
              <w:t>45% об общей площади района.</w:t>
            </w:r>
          </w:p>
        </w:tc>
      </w:tr>
      <w:tr w:rsidR="00B07048" w:rsidTr="009C58FC">
        <w:tc>
          <w:tcPr>
            <w:tcW w:w="3085" w:type="dxa"/>
          </w:tcPr>
          <w:p w:rsidR="00B07048" w:rsidRPr="00B07048" w:rsidRDefault="00B07048" w:rsidP="00B07048">
            <w:pPr>
              <w:suppressAutoHyphens/>
              <w:jc w:val="both"/>
              <w:rPr>
                <w:rFonts w:ascii="Times New Roman" w:eastAsiaTheme="minorHAnsi" w:hAnsi="Times New Roman"/>
                <w:lang w:eastAsia="en-US"/>
              </w:rPr>
            </w:pPr>
            <w:r>
              <w:rPr>
                <w:rFonts w:ascii="Times New Roman" w:eastAsiaTheme="minorHAnsi" w:hAnsi="Times New Roman"/>
                <w:lang w:eastAsia="en-US"/>
              </w:rPr>
              <w:t>Из всех земель:</w:t>
            </w:r>
          </w:p>
        </w:tc>
        <w:tc>
          <w:tcPr>
            <w:tcW w:w="1418" w:type="dxa"/>
          </w:tcPr>
          <w:p w:rsidR="00B07048" w:rsidRPr="00B07048" w:rsidRDefault="00B07048" w:rsidP="00B07048">
            <w:pPr>
              <w:suppressAutoHyphens/>
              <w:jc w:val="center"/>
              <w:rPr>
                <w:rFonts w:ascii="Times New Roman" w:eastAsiaTheme="minorHAnsi" w:hAnsi="Times New Roman"/>
                <w:lang w:eastAsia="en-US"/>
              </w:rPr>
            </w:pPr>
          </w:p>
        </w:tc>
        <w:tc>
          <w:tcPr>
            <w:tcW w:w="5068" w:type="dxa"/>
          </w:tcPr>
          <w:p w:rsidR="00B07048" w:rsidRPr="00B07048" w:rsidRDefault="00B07048" w:rsidP="00B07048">
            <w:pPr>
              <w:suppressAutoHyphens/>
              <w:jc w:val="both"/>
              <w:rPr>
                <w:rFonts w:ascii="Times New Roman" w:eastAsiaTheme="minorHAnsi" w:hAnsi="Times New Roman"/>
                <w:lang w:eastAsia="en-US"/>
              </w:rPr>
            </w:pPr>
          </w:p>
        </w:tc>
      </w:tr>
      <w:tr w:rsidR="00B07048" w:rsidTr="009C58FC">
        <w:tc>
          <w:tcPr>
            <w:tcW w:w="3085" w:type="dxa"/>
          </w:tcPr>
          <w:p w:rsidR="00B07048" w:rsidRPr="00B07048" w:rsidRDefault="00B07048" w:rsidP="00B07048">
            <w:pPr>
              <w:suppressAutoHyphens/>
              <w:jc w:val="both"/>
              <w:rPr>
                <w:rFonts w:ascii="Times New Roman" w:eastAsiaTheme="minorHAnsi" w:hAnsi="Times New Roman"/>
                <w:lang w:eastAsia="en-US"/>
              </w:rPr>
            </w:pPr>
            <w:r>
              <w:rPr>
                <w:rFonts w:ascii="Times New Roman" w:eastAsiaTheme="minorHAnsi" w:hAnsi="Times New Roman"/>
                <w:lang w:eastAsia="en-US"/>
              </w:rPr>
              <w:t xml:space="preserve">   - земли природоохранного назначения</w:t>
            </w:r>
          </w:p>
        </w:tc>
        <w:tc>
          <w:tcPr>
            <w:tcW w:w="1418" w:type="dxa"/>
          </w:tcPr>
          <w:p w:rsidR="00B07048" w:rsidRPr="00B07048" w:rsidRDefault="00B07048" w:rsidP="00B07048">
            <w:pPr>
              <w:suppressAutoHyphens/>
              <w:jc w:val="center"/>
              <w:rPr>
                <w:rFonts w:ascii="Times New Roman" w:eastAsiaTheme="minorHAnsi" w:hAnsi="Times New Roman"/>
                <w:lang w:eastAsia="en-US"/>
              </w:rPr>
            </w:pPr>
            <w:r>
              <w:rPr>
                <w:rFonts w:ascii="Times New Roman" w:eastAsiaTheme="minorHAnsi" w:hAnsi="Times New Roman"/>
                <w:lang w:eastAsia="en-US"/>
              </w:rPr>
              <w:t>10 002</w:t>
            </w:r>
          </w:p>
        </w:tc>
        <w:tc>
          <w:tcPr>
            <w:tcW w:w="5068" w:type="dxa"/>
          </w:tcPr>
          <w:p w:rsidR="00B07048" w:rsidRPr="00B07048" w:rsidRDefault="00B07048" w:rsidP="00B07048">
            <w:pPr>
              <w:suppressAutoHyphens/>
              <w:jc w:val="both"/>
              <w:rPr>
                <w:rFonts w:ascii="Times New Roman" w:eastAsiaTheme="minorHAnsi" w:hAnsi="Times New Roman"/>
                <w:lang w:eastAsia="en-US"/>
              </w:rPr>
            </w:pPr>
          </w:p>
        </w:tc>
      </w:tr>
      <w:tr w:rsidR="00B07048" w:rsidTr="009C58FC">
        <w:tc>
          <w:tcPr>
            <w:tcW w:w="3085" w:type="dxa"/>
          </w:tcPr>
          <w:p w:rsidR="00B07048" w:rsidRPr="00B07048" w:rsidRDefault="00B07048" w:rsidP="00B07048">
            <w:pPr>
              <w:suppressAutoHyphens/>
              <w:jc w:val="both"/>
              <w:rPr>
                <w:rFonts w:ascii="Times New Roman" w:eastAsiaTheme="minorHAnsi" w:hAnsi="Times New Roman"/>
                <w:lang w:eastAsia="en-US"/>
              </w:rPr>
            </w:pPr>
            <w:r>
              <w:rPr>
                <w:rFonts w:ascii="Times New Roman" w:eastAsiaTheme="minorHAnsi" w:hAnsi="Times New Roman"/>
                <w:lang w:eastAsia="en-US"/>
              </w:rPr>
              <w:t xml:space="preserve">   - особо ценные земли</w:t>
            </w:r>
          </w:p>
        </w:tc>
        <w:tc>
          <w:tcPr>
            <w:tcW w:w="1418" w:type="dxa"/>
          </w:tcPr>
          <w:p w:rsidR="00B07048" w:rsidRPr="00B07048" w:rsidRDefault="00B07048" w:rsidP="00B07048">
            <w:pPr>
              <w:suppressAutoHyphens/>
              <w:jc w:val="center"/>
              <w:rPr>
                <w:rFonts w:ascii="Times New Roman" w:eastAsiaTheme="minorHAnsi" w:hAnsi="Times New Roman"/>
                <w:lang w:eastAsia="en-US"/>
              </w:rPr>
            </w:pPr>
            <w:r>
              <w:rPr>
                <w:rFonts w:ascii="Times New Roman" w:eastAsiaTheme="minorHAnsi" w:hAnsi="Times New Roman"/>
                <w:lang w:eastAsia="en-US"/>
              </w:rPr>
              <w:t>2 023</w:t>
            </w:r>
          </w:p>
        </w:tc>
        <w:tc>
          <w:tcPr>
            <w:tcW w:w="5068" w:type="dxa"/>
          </w:tcPr>
          <w:p w:rsidR="00B07048" w:rsidRPr="00B07048" w:rsidRDefault="00B07048" w:rsidP="00B07048">
            <w:pPr>
              <w:suppressAutoHyphens/>
              <w:jc w:val="both"/>
              <w:rPr>
                <w:rFonts w:ascii="Times New Roman" w:eastAsiaTheme="minorHAnsi" w:hAnsi="Times New Roman"/>
                <w:lang w:eastAsia="en-US"/>
              </w:rPr>
            </w:pPr>
          </w:p>
        </w:tc>
      </w:tr>
    </w:tbl>
    <w:p w:rsidR="00B07048" w:rsidRPr="00136345" w:rsidRDefault="00B07048" w:rsidP="00B07048">
      <w:pPr>
        <w:suppressAutoHyphens/>
        <w:spacing w:after="0" w:line="240" w:lineRule="auto"/>
        <w:jc w:val="both"/>
        <w:rPr>
          <w:rFonts w:ascii="Times New Roman" w:eastAsiaTheme="minorHAnsi" w:hAnsi="Times New Roman"/>
          <w:sz w:val="8"/>
          <w:szCs w:val="8"/>
          <w:lang w:eastAsia="en-US"/>
        </w:rPr>
      </w:pPr>
    </w:p>
    <w:p w:rsidR="00A03B41" w:rsidRDefault="00A03B41" w:rsidP="00723A05">
      <w:pPr>
        <w:pStyle w:val="ae"/>
        <w:suppressAutoHyphens/>
        <w:spacing w:after="0" w:line="240" w:lineRule="auto"/>
        <w:ind w:left="0" w:firstLine="567"/>
        <w:jc w:val="both"/>
        <w:rPr>
          <w:rFonts w:ascii="Times New Roman" w:eastAsiaTheme="minorHAnsi" w:hAnsi="Times New Roman"/>
          <w:b/>
          <w:sz w:val="24"/>
          <w:szCs w:val="24"/>
          <w:lang w:eastAsia="en-US"/>
        </w:rPr>
      </w:pPr>
      <w:r>
        <w:rPr>
          <w:rFonts w:ascii="Times New Roman" w:eastAsiaTheme="minorHAnsi" w:hAnsi="Times New Roman"/>
          <w:sz w:val="24"/>
          <w:szCs w:val="24"/>
          <w:lang w:eastAsia="en-US"/>
        </w:rPr>
        <w:t xml:space="preserve">Сведения об административно-территориальном устройстве Палехского муниципального района Ивановской области </w:t>
      </w:r>
      <w:r w:rsidR="00D326D4">
        <w:rPr>
          <w:rFonts w:ascii="Times New Roman" w:eastAsiaTheme="minorHAnsi" w:hAnsi="Times New Roman"/>
          <w:sz w:val="24"/>
          <w:szCs w:val="24"/>
          <w:lang w:eastAsia="en-US"/>
        </w:rPr>
        <w:t xml:space="preserve">и основных характеристиках данных поселений </w:t>
      </w:r>
      <w:r>
        <w:rPr>
          <w:rFonts w:ascii="Times New Roman" w:eastAsiaTheme="minorHAnsi" w:hAnsi="Times New Roman"/>
          <w:sz w:val="24"/>
          <w:szCs w:val="24"/>
          <w:lang w:eastAsia="en-US"/>
        </w:rPr>
        <w:t xml:space="preserve">приведены в </w:t>
      </w:r>
      <w:r w:rsidR="00D326D4" w:rsidRPr="00D326D4">
        <w:rPr>
          <w:rFonts w:ascii="Times New Roman" w:eastAsiaTheme="minorHAnsi" w:hAnsi="Times New Roman"/>
          <w:b/>
          <w:sz w:val="24"/>
          <w:szCs w:val="24"/>
          <w:lang w:eastAsia="en-US"/>
        </w:rPr>
        <w:t>Приложении П-</w:t>
      </w:r>
      <w:r w:rsidR="00690827">
        <w:rPr>
          <w:rFonts w:ascii="Times New Roman" w:eastAsiaTheme="minorHAnsi" w:hAnsi="Times New Roman"/>
          <w:b/>
          <w:sz w:val="24"/>
          <w:szCs w:val="24"/>
          <w:lang w:eastAsia="en-US"/>
        </w:rPr>
        <w:t>4</w:t>
      </w:r>
      <w:r w:rsidR="00D326D4" w:rsidRPr="00D326D4">
        <w:rPr>
          <w:rFonts w:ascii="Times New Roman" w:eastAsiaTheme="minorHAnsi" w:hAnsi="Times New Roman"/>
          <w:b/>
          <w:sz w:val="24"/>
          <w:szCs w:val="24"/>
          <w:lang w:eastAsia="en-US"/>
        </w:rPr>
        <w:t>.</w:t>
      </w:r>
    </w:p>
    <w:p w:rsidR="004C0283" w:rsidRDefault="00537869" w:rsidP="00723A05">
      <w:pPr>
        <w:pStyle w:val="ae"/>
        <w:suppressAutoHyphens/>
        <w:spacing w:after="0" w:line="240" w:lineRule="auto"/>
        <w:ind w:left="0" w:firstLine="567"/>
        <w:jc w:val="both"/>
        <w:rPr>
          <w:rFonts w:ascii="Times New Roman" w:eastAsiaTheme="minorHAnsi" w:hAnsi="Times New Roman"/>
          <w:sz w:val="24"/>
          <w:szCs w:val="24"/>
          <w:lang w:eastAsia="en-US"/>
        </w:rPr>
      </w:pPr>
      <w:r w:rsidRPr="00537869">
        <w:rPr>
          <w:rFonts w:ascii="Times New Roman" w:eastAsiaTheme="minorHAnsi" w:hAnsi="Times New Roman"/>
          <w:sz w:val="24"/>
          <w:szCs w:val="24"/>
          <w:lang w:eastAsia="en-US"/>
        </w:rPr>
        <w:t>2.</w:t>
      </w:r>
      <w:r w:rsidR="009C58FC">
        <w:rPr>
          <w:rFonts w:ascii="Times New Roman" w:eastAsiaTheme="minorHAnsi" w:hAnsi="Times New Roman"/>
          <w:sz w:val="24"/>
          <w:szCs w:val="24"/>
          <w:lang w:eastAsia="en-US"/>
        </w:rPr>
        <w:t>5</w:t>
      </w:r>
      <w:r w:rsidRPr="00537869">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Развитие Палехского муниципального района следует осуществлять на основании документов территориального планирования с учетом нормативно-технических, нормативных, правовых актов в области градостроительства федерального, областного и муниципального уровней.</w:t>
      </w:r>
    </w:p>
    <w:p w:rsidR="00537869" w:rsidRDefault="00537869" w:rsidP="00723A05">
      <w:pPr>
        <w:pStyle w:val="ae"/>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Общая потребность в территории для развития, определяется на основании документов территориального планирования (генеральных планов городского и сельских поселений).</w:t>
      </w:r>
    </w:p>
    <w:p w:rsidR="00F456AA" w:rsidRPr="00E03B66" w:rsidRDefault="00F456AA" w:rsidP="00F456AA">
      <w:pPr>
        <w:tabs>
          <w:tab w:val="left" w:pos="0"/>
          <w:tab w:val="left" w:pos="567"/>
          <w:tab w:val="left" w:pos="851"/>
          <w:tab w:val="left" w:pos="993"/>
        </w:tabs>
        <w:autoSpaceDE w:val="0"/>
        <w:spacing w:after="0" w:line="240" w:lineRule="auto"/>
        <w:ind w:firstLine="567"/>
        <w:jc w:val="both"/>
        <w:rPr>
          <w:rFonts w:ascii="Times New Roman" w:hAnsi="Times New Roman"/>
          <w:sz w:val="24"/>
          <w:szCs w:val="24"/>
        </w:rPr>
      </w:pPr>
      <w:r>
        <w:rPr>
          <w:rFonts w:ascii="Times New Roman" w:eastAsiaTheme="minorHAnsi" w:hAnsi="Times New Roman"/>
          <w:sz w:val="24"/>
          <w:szCs w:val="24"/>
          <w:lang w:eastAsia="en-US"/>
        </w:rPr>
        <w:lastRenderedPageBreak/>
        <w:t xml:space="preserve">2.6. </w:t>
      </w:r>
      <w:r w:rsidRPr="00E03B66">
        <w:rPr>
          <w:rFonts w:ascii="Times New Roman" w:hAnsi="Times New Roman"/>
          <w:sz w:val="24"/>
          <w:szCs w:val="24"/>
        </w:rPr>
        <w:t>При разработке документации территориального планирования необходимо предусматривать очередность их реализации:</w:t>
      </w:r>
    </w:p>
    <w:p w:rsidR="00F456AA" w:rsidRPr="00E03B66" w:rsidRDefault="00F456AA" w:rsidP="00F456AA">
      <w:pPr>
        <w:pStyle w:val="ae"/>
        <w:spacing w:after="0" w:line="240" w:lineRule="auto"/>
        <w:ind w:hanging="153"/>
        <w:rPr>
          <w:rFonts w:ascii="Times New Roman" w:hAnsi="Times New Roman"/>
          <w:sz w:val="24"/>
          <w:szCs w:val="24"/>
        </w:rPr>
      </w:pPr>
      <w:r>
        <w:rPr>
          <w:rFonts w:ascii="Times New Roman" w:hAnsi="Times New Roman"/>
          <w:sz w:val="24"/>
          <w:szCs w:val="24"/>
        </w:rPr>
        <w:t xml:space="preserve">- </w:t>
      </w:r>
      <w:r w:rsidRPr="00E03B66">
        <w:rPr>
          <w:rFonts w:ascii="Times New Roman" w:hAnsi="Times New Roman"/>
          <w:sz w:val="24"/>
          <w:szCs w:val="24"/>
        </w:rPr>
        <w:t>первая очередь – до 10 лет;</w:t>
      </w:r>
    </w:p>
    <w:p w:rsidR="00F456AA" w:rsidRPr="00E03B66" w:rsidRDefault="00F456AA" w:rsidP="00F456AA">
      <w:pPr>
        <w:pStyle w:val="ae"/>
        <w:spacing w:after="0" w:line="240" w:lineRule="auto"/>
        <w:ind w:hanging="153"/>
        <w:rPr>
          <w:rFonts w:ascii="Times New Roman" w:hAnsi="Times New Roman"/>
          <w:sz w:val="24"/>
          <w:szCs w:val="24"/>
        </w:rPr>
      </w:pPr>
      <w:r>
        <w:rPr>
          <w:rFonts w:ascii="Times New Roman" w:hAnsi="Times New Roman"/>
          <w:sz w:val="24"/>
          <w:szCs w:val="24"/>
        </w:rPr>
        <w:t xml:space="preserve">- </w:t>
      </w:r>
      <w:r w:rsidRPr="00E03B66">
        <w:rPr>
          <w:rFonts w:ascii="Times New Roman" w:hAnsi="Times New Roman"/>
          <w:sz w:val="24"/>
          <w:szCs w:val="24"/>
        </w:rPr>
        <w:t>вторая очередь – до 20 лет;</w:t>
      </w:r>
    </w:p>
    <w:p w:rsidR="00F456AA" w:rsidRPr="00E03B66" w:rsidRDefault="00F456AA" w:rsidP="00F456AA">
      <w:pPr>
        <w:pStyle w:val="ae"/>
        <w:spacing w:after="0" w:line="240" w:lineRule="auto"/>
        <w:ind w:hanging="153"/>
        <w:rPr>
          <w:rFonts w:ascii="Times New Roman" w:hAnsi="Times New Roman"/>
          <w:sz w:val="24"/>
          <w:szCs w:val="24"/>
        </w:rPr>
      </w:pPr>
      <w:r>
        <w:rPr>
          <w:rFonts w:ascii="Times New Roman" w:hAnsi="Times New Roman"/>
          <w:sz w:val="24"/>
          <w:szCs w:val="24"/>
        </w:rPr>
        <w:t xml:space="preserve">- </w:t>
      </w:r>
      <w:r w:rsidRPr="00E03B66">
        <w:rPr>
          <w:rFonts w:ascii="Times New Roman" w:hAnsi="Times New Roman"/>
          <w:sz w:val="24"/>
          <w:szCs w:val="24"/>
        </w:rPr>
        <w:t>перспектива (градостроительный прогноз) – на срок более 20 лет.</w:t>
      </w:r>
    </w:p>
    <w:p w:rsidR="00537869" w:rsidRDefault="00537869" w:rsidP="00723A05">
      <w:pPr>
        <w:pStyle w:val="ae"/>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r w:rsidR="00F456AA">
        <w:rPr>
          <w:rFonts w:ascii="Times New Roman" w:eastAsiaTheme="minorHAnsi" w:hAnsi="Times New Roman"/>
          <w:sz w:val="24"/>
          <w:szCs w:val="24"/>
          <w:lang w:eastAsia="en-US"/>
        </w:rPr>
        <w:t>7</w:t>
      </w:r>
      <w:r>
        <w:rPr>
          <w:rFonts w:ascii="Times New Roman" w:eastAsiaTheme="minorHAnsi" w:hAnsi="Times New Roman"/>
          <w:sz w:val="24"/>
          <w:szCs w:val="24"/>
          <w:lang w:eastAsia="en-US"/>
        </w:rPr>
        <w:t>. Порядок отвода земель и изменения границ городского и сельских поселений определяется градостроительным и земельным законодательством Российской Федерации, иными нормативными правовыми актами Российской Федерации и Ивановской области, правилами землепользования и застройки муниципальных образований.</w:t>
      </w:r>
    </w:p>
    <w:p w:rsidR="00537869" w:rsidRDefault="00537869" w:rsidP="00723A05">
      <w:pPr>
        <w:pStyle w:val="ae"/>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Возможные направления территориального развития населенных пунктов, входящих в состав Палехского муниципального района, определяются генеральными планами поселений и Схемой территориального планирования Палехского муниципального района.</w:t>
      </w:r>
    </w:p>
    <w:p w:rsidR="00537869" w:rsidRDefault="00537869" w:rsidP="00723A05">
      <w:pPr>
        <w:pStyle w:val="ae"/>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Утверждение документов территориального планирования городских и сельских поселений осуществляется в соответствии с Градостроительным кодексом, нормативными правовыми актами Российской Федерации и Ивановской области.</w:t>
      </w:r>
    </w:p>
    <w:p w:rsidR="00537869" w:rsidRDefault="00537869" w:rsidP="00723A05">
      <w:pPr>
        <w:pStyle w:val="ae"/>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r w:rsidR="00F456AA">
        <w:rPr>
          <w:rFonts w:ascii="Times New Roman" w:eastAsiaTheme="minorHAnsi" w:hAnsi="Times New Roman"/>
          <w:sz w:val="24"/>
          <w:szCs w:val="24"/>
          <w:lang w:eastAsia="en-US"/>
        </w:rPr>
        <w:t>8</w:t>
      </w:r>
      <w:r>
        <w:rPr>
          <w:rFonts w:ascii="Times New Roman" w:eastAsiaTheme="minorHAnsi" w:hAnsi="Times New Roman"/>
          <w:sz w:val="24"/>
          <w:szCs w:val="24"/>
          <w:lang w:eastAsia="en-US"/>
        </w:rPr>
        <w:t xml:space="preserve">. </w:t>
      </w:r>
      <w:r w:rsidR="00CE2E28">
        <w:rPr>
          <w:rFonts w:ascii="Times New Roman" w:eastAsiaTheme="minorHAnsi" w:hAnsi="Times New Roman"/>
          <w:sz w:val="24"/>
          <w:szCs w:val="24"/>
          <w:lang w:eastAsia="en-US"/>
        </w:rPr>
        <w:t>Общая организация территории Палехского муниципального района должна осуществляться на основе сравнения нескольких вариантов планировочных решений, принятых на основе анализа технико-экономических показателей, выявляющих возможность рационального использования территории, наличия опливно-энергетических, водных, территориальных, трудовых и рекреационных ресурсов, состояния окружающей среды, с учетом прогноза из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наиболее благоприятных условий жизни населения, максимального сохранения естественных экологических систем.</w:t>
      </w:r>
    </w:p>
    <w:p w:rsidR="00CE2E28" w:rsidRDefault="00CE2E28" w:rsidP="00723A05">
      <w:pPr>
        <w:pStyle w:val="ae"/>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При этом необходимо учитывать:</w:t>
      </w:r>
    </w:p>
    <w:p w:rsidR="00CE2E28" w:rsidRDefault="00CE2E28" w:rsidP="00723A05">
      <w:pPr>
        <w:pStyle w:val="ae"/>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возможности развития Палехского муниципального района за счет имеющихся территориальных (резервных территорий) и других ресурсов с учетом выполнения требований природоохранного законодательства;</w:t>
      </w:r>
    </w:p>
    <w:p w:rsidR="00CE2E28" w:rsidRDefault="00CE2E28" w:rsidP="00723A05">
      <w:pPr>
        <w:pStyle w:val="ae"/>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возможность повышения интенсивности использования территории (за счет увеличения плотности застройки) в границах населенных пунктов, в том числе за счет реконструкции и реорганизации сложившейся застройки;</w:t>
      </w:r>
    </w:p>
    <w:p w:rsidR="00CE2E28" w:rsidRDefault="00CE2E28" w:rsidP="00723A05">
      <w:pPr>
        <w:pStyle w:val="ae"/>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изменение </w:t>
      </w:r>
      <w:r w:rsidRPr="009C58FC">
        <w:rPr>
          <w:rFonts w:ascii="Times New Roman" w:eastAsiaTheme="minorHAnsi" w:hAnsi="Times New Roman"/>
          <w:sz w:val="24"/>
          <w:szCs w:val="24"/>
          <w:lang w:eastAsia="en-US"/>
        </w:rPr>
        <w:t>структуры жилищного строительства в сторону увеличения малоэтажного домостроения при</w:t>
      </w:r>
      <w:r>
        <w:rPr>
          <w:rFonts w:ascii="Times New Roman" w:eastAsiaTheme="minorHAnsi" w:hAnsi="Times New Roman"/>
          <w:sz w:val="24"/>
          <w:szCs w:val="24"/>
          <w:lang w:eastAsia="en-US"/>
        </w:rPr>
        <w:t xml:space="preserve"> соответствующем технико-экономическом обосновании;</w:t>
      </w:r>
    </w:p>
    <w:p w:rsidR="00CE2E28" w:rsidRDefault="00CE2E28" w:rsidP="00723A05">
      <w:pPr>
        <w:pStyle w:val="ae"/>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требования законодательства </w:t>
      </w:r>
      <w:r w:rsidR="00334C3F">
        <w:rPr>
          <w:rFonts w:ascii="Times New Roman" w:eastAsiaTheme="minorHAnsi" w:hAnsi="Times New Roman"/>
          <w:sz w:val="24"/>
          <w:szCs w:val="24"/>
          <w:lang w:eastAsia="en-US"/>
        </w:rPr>
        <w:t>по развитию рынка земли и жилья;</w:t>
      </w:r>
    </w:p>
    <w:p w:rsidR="00334C3F" w:rsidRDefault="00334C3F" w:rsidP="00723A05">
      <w:pPr>
        <w:pStyle w:val="ae"/>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возможности бюджета и привлечения негосударственных инвестиций для программ развития Палехского муниципального района.</w:t>
      </w:r>
    </w:p>
    <w:p w:rsidR="00334C3F" w:rsidRDefault="009C58FC" w:rsidP="00723A05">
      <w:pPr>
        <w:pStyle w:val="ae"/>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r w:rsidR="00F456AA">
        <w:rPr>
          <w:rFonts w:ascii="Times New Roman" w:eastAsiaTheme="minorHAnsi" w:hAnsi="Times New Roman"/>
          <w:sz w:val="24"/>
          <w:szCs w:val="24"/>
          <w:lang w:eastAsia="en-US"/>
        </w:rPr>
        <w:t>9</w:t>
      </w:r>
      <w:r w:rsidR="00334C3F">
        <w:rPr>
          <w:rFonts w:ascii="Times New Roman" w:eastAsiaTheme="minorHAnsi" w:hAnsi="Times New Roman"/>
          <w:sz w:val="24"/>
          <w:szCs w:val="24"/>
          <w:lang w:eastAsia="en-US"/>
        </w:rPr>
        <w:t>. В результате градостроительного зонирования с учетом функциональных зон и параметров их развития могут устанавливаться следующие зоны</w:t>
      </w:r>
      <w:r w:rsidR="00B855CA">
        <w:rPr>
          <w:rFonts w:ascii="Times New Roman" w:eastAsiaTheme="minorHAnsi" w:hAnsi="Times New Roman"/>
          <w:sz w:val="24"/>
          <w:szCs w:val="24"/>
          <w:lang w:eastAsia="en-US"/>
        </w:rPr>
        <w:t>:</w:t>
      </w:r>
    </w:p>
    <w:p w:rsidR="00723A05" w:rsidRDefault="007F6182" w:rsidP="007F6182">
      <w:pPr>
        <w:tabs>
          <w:tab w:val="left" w:pos="0"/>
          <w:tab w:val="left" w:pos="567"/>
          <w:tab w:val="left" w:pos="993"/>
        </w:tabs>
        <w:suppressAutoHyphens/>
        <w:spacing w:after="0" w:line="240" w:lineRule="auto"/>
        <w:jc w:val="both"/>
        <w:rPr>
          <w:rFonts w:ascii="Times New Roman" w:hAnsi="Times New Roman"/>
          <w:sz w:val="24"/>
          <w:szCs w:val="24"/>
        </w:rPr>
      </w:pPr>
      <w:r>
        <w:rPr>
          <w:rFonts w:ascii="Times New Roman" w:hAnsi="Times New Roman"/>
          <w:sz w:val="24"/>
          <w:szCs w:val="24"/>
        </w:rPr>
        <w:tab/>
      </w:r>
      <w:r w:rsidR="00723A05">
        <w:rPr>
          <w:rFonts w:ascii="Times New Roman" w:hAnsi="Times New Roman"/>
          <w:sz w:val="24"/>
          <w:szCs w:val="24"/>
        </w:rPr>
        <w:t>- зоны населенных пунктов;</w:t>
      </w:r>
    </w:p>
    <w:p w:rsidR="00D34871" w:rsidRPr="00D34871" w:rsidRDefault="0012120B" w:rsidP="0012120B">
      <w:pPr>
        <w:tabs>
          <w:tab w:val="left" w:pos="0"/>
          <w:tab w:val="left" w:pos="567"/>
          <w:tab w:val="left" w:pos="993"/>
        </w:tabs>
        <w:suppressAutoHyphens/>
        <w:spacing w:after="0" w:line="240" w:lineRule="auto"/>
        <w:jc w:val="both"/>
        <w:rPr>
          <w:rFonts w:ascii="Times New Roman" w:hAnsi="Times New Roman"/>
          <w:color w:val="FF0000"/>
          <w:sz w:val="24"/>
          <w:szCs w:val="24"/>
        </w:rPr>
      </w:pPr>
      <w:r>
        <w:rPr>
          <w:rFonts w:ascii="Times New Roman" w:hAnsi="Times New Roman"/>
          <w:sz w:val="24"/>
          <w:szCs w:val="24"/>
        </w:rPr>
        <w:tab/>
      </w:r>
      <w:r>
        <w:rPr>
          <w:rFonts w:ascii="Times New Roman" w:eastAsiaTheme="minorHAnsi" w:hAnsi="Times New Roman"/>
          <w:sz w:val="24"/>
          <w:szCs w:val="24"/>
          <w:lang w:eastAsia="en-US"/>
        </w:rPr>
        <w:t>- зоны сельскохозяйственного использования территории (сельхозпроизводители);</w:t>
      </w:r>
    </w:p>
    <w:p w:rsidR="0012120B" w:rsidRDefault="0012120B" w:rsidP="0012120B">
      <w:pPr>
        <w:tabs>
          <w:tab w:val="left" w:pos="567"/>
          <w:tab w:val="left" w:pos="851"/>
          <w:tab w:val="left" w:pos="993"/>
        </w:tabs>
        <w:suppressAutoHyphens/>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производственные зоны;</w:t>
      </w:r>
    </w:p>
    <w:p w:rsidR="0012120B" w:rsidRDefault="0012120B" w:rsidP="007F6182">
      <w:pPr>
        <w:tabs>
          <w:tab w:val="left" w:pos="567"/>
          <w:tab w:val="left" w:pos="851"/>
          <w:tab w:val="left" w:pos="993"/>
        </w:tabs>
        <w:suppressAutoHyphens/>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b/>
        <w:t>- зоны рекреации;</w:t>
      </w:r>
    </w:p>
    <w:p w:rsidR="00BC4974" w:rsidRDefault="0012120B" w:rsidP="007F6182">
      <w:pPr>
        <w:tabs>
          <w:tab w:val="left" w:pos="567"/>
          <w:tab w:val="left" w:pos="851"/>
          <w:tab w:val="left" w:pos="993"/>
        </w:tabs>
        <w:suppressAutoHyphens/>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b/>
        <w:t>- зоны лесного хозяйства и лесоиспользования;</w:t>
      </w:r>
    </w:p>
    <w:p w:rsidR="00723A05" w:rsidRDefault="007F6182" w:rsidP="00A03B41">
      <w:pPr>
        <w:tabs>
          <w:tab w:val="left" w:pos="567"/>
          <w:tab w:val="left" w:pos="851"/>
          <w:tab w:val="left" w:pos="993"/>
        </w:tabs>
        <w:suppressAutoHyphens/>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b/>
      </w:r>
      <w:r w:rsidR="0012120B">
        <w:rPr>
          <w:rFonts w:ascii="Times New Roman" w:eastAsiaTheme="minorHAnsi" w:hAnsi="Times New Roman"/>
          <w:sz w:val="24"/>
          <w:szCs w:val="24"/>
          <w:lang w:eastAsia="en-US"/>
        </w:rPr>
        <w:t>- зоны специального назначения</w:t>
      </w:r>
      <w:r w:rsidR="00F456AA">
        <w:rPr>
          <w:rFonts w:ascii="Times New Roman" w:eastAsiaTheme="minorHAnsi" w:hAnsi="Times New Roman"/>
          <w:sz w:val="24"/>
          <w:szCs w:val="24"/>
          <w:lang w:eastAsia="en-US"/>
        </w:rPr>
        <w:t>.</w:t>
      </w:r>
    </w:p>
    <w:p w:rsidR="00D34871" w:rsidRDefault="00D34871" w:rsidP="00136345">
      <w:pPr>
        <w:tabs>
          <w:tab w:val="left" w:pos="567"/>
          <w:tab w:val="left" w:pos="851"/>
          <w:tab w:val="left" w:pos="993"/>
        </w:tabs>
        <w:suppressAutoHyphens/>
        <w:spacing w:after="0" w:line="240" w:lineRule="auto"/>
        <w:ind w:firstLine="567"/>
        <w:jc w:val="both"/>
        <w:rPr>
          <w:rFonts w:ascii="Times New Roman" w:eastAsiaTheme="minorHAnsi" w:hAnsi="Times New Roman"/>
          <w:color w:val="000000" w:themeColor="text1"/>
          <w:sz w:val="24"/>
          <w:szCs w:val="24"/>
          <w:lang w:eastAsia="en-US"/>
        </w:rPr>
      </w:pPr>
      <w:r w:rsidRPr="00D34871">
        <w:rPr>
          <w:rFonts w:ascii="Times New Roman" w:eastAsiaTheme="minorHAnsi" w:hAnsi="Times New Roman"/>
          <w:color w:val="000000" w:themeColor="text1"/>
          <w:sz w:val="24"/>
          <w:szCs w:val="24"/>
          <w:lang w:eastAsia="en-US"/>
        </w:rPr>
        <w:t>2.10. Границы территориальных зон устанавливаются  с учетом:</w:t>
      </w:r>
    </w:p>
    <w:p w:rsidR="00D34871" w:rsidRDefault="00D34871" w:rsidP="00136345">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 функциональных зон и параметров их планируемого развития, определенных генеральными планами поселений района, с учетом требований настоящих нормативов;</w:t>
      </w:r>
    </w:p>
    <w:p w:rsidR="00D34871" w:rsidRDefault="00D34871"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 сложившейся планировки территории и существующего землепользования;</w:t>
      </w:r>
    </w:p>
    <w:p w:rsidR="00D34871" w:rsidRDefault="00D34871"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D34871" w:rsidRDefault="00D34871"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lastRenderedPageBreak/>
        <w:tab/>
        <w:t>- предотвращения возможности причинения вреда объектам капитального строительства, расположенным на смежных земельных участках.</w:t>
      </w:r>
    </w:p>
    <w:p w:rsidR="00D34871" w:rsidRDefault="00D34871"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2.11. Границы территориальных зон могут устанавливаться по:</w:t>
      </w:r>
    </w:p>
    <w:p w:rsidR="00D34871" w:rsidRDefault="00D34871"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 xml:space="preserve">- </w:t>
      </w:r>
      <w:r w:rsidR="00BC1614">
        <w:rPr>
          <w:rFonts w:ascii="Times New Roman" w:eastAsiaTheme="minorHAnsi" w:hAnsi="Times New Roman"/>
          <w:color w:val="000000" w:themeColor="text1"/>
          <w:sz w:val="24"/>
          <w:szCs w:val="24"/>
          <w:lang w:eastAsia="en-US"/>
        </w:rPr>
        <w:t>линиям магистралей, улиц, проездов, пешеходных путей;</w:t>
      </w:r>
    </w:p>
    <w:p w:rsidR="00BC1614" w:rsidRDefault="00BC1614"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 красным линиям;</w:t>
      </w:r>
    </w:p>
    <w:p w:rsidR="00BC1614" w:rsidRDefault="00BC1614"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 границам земельных участков;</w:t>
      </w:r>
    </w:p>
    <w:p w:rsidR="00BC1614" w:rsidRDefault="00BC1614"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 границам населенных пунктов в пределах муниципальных образований;</w:t>
      </w:r>
    </w:p>
    <w:p w:rsidR="00BC1614" w:rsidRDefault="00BC1614"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 границам муниципальных образований;</w:t>
      </w:r>
    </w:p>
    <w:p w:rsidR="00BC1614" w:rsidRDefault="00BC1614"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 естественным границам природных объектов;</w:t>
      </w:r>
    </w:p>
    <w:p w:rsidR="00BC1614" w:rsidRPr="00D34871" w:rsidRDefault="00BC1614"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 иным границам.</w:t>
      </w:r>
    </w:p>
    <w:p w:rsidR="00D34871" w:rsidRPr="00D34871" w:rsidRDefault="00D34871"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sidRPr="00D34871">
        <w:rPr>
          <w:rFonts w:ascii="Times New Roman" w:eastAsiaTheme="minorHAnsi" w:hAnsi="Times New Roman"/>
          <w:color w:val="000000" w:themeColor="text1"/>
          <w:sz w:val="24"/>
          <w:szCs w:val="24"/>
          <w:lang w:eastAsia="en-US"/>
        </w:rPr>
        <w:t xml:space="preserve"> </w:t>
      </w:r>
      <w:r w:rsidR="00BC1614">
        <w:rPr>
          <w:rFonts w:ascii="Times New Roman" w:eastAsiaTheme="minorHAnsi" w:hAnsi="Times New Roman"/>
          <w:color w:val="000000" w:themeColor="text1"/>
          <w:sz w:val="24"/>
          <w:szCs w:val="24"/>
          <w:lang w:eastAsia="en-US"/>
        </w:rPr>
        <w:tab/>
        <w:t>Границы зон с особыми условиями использования территорий, границы территорий объектов культурного наследия, историко-культурных заповедников, исторических поселений, зон охраны объектов культурного наследия, установленные в соответствии с законодательством Российской Федерации могут не совпадать с границами территориальных зон.</w:t>
      </w:r>
    </w:p>
    <w:p w:rsidR="00D34871" w:rsidRDefault="00BC1614"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2.12. Границы улично-дорожной сети обозначены красными линиями, которые отделяют эти территории от других территориальных зон. Размещение объектов капитального строительства в пределах красных линий на участках улично-дорожной сети не допускается.</w:t>
      </w:r>
    </w:p>
    <w:p w:rsidR="00BC1614" w:rsidRDefault="00BC1614"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2.13. Для коммуникаций и сооружений внешнего транспорта устанавливаются границы полос отвода, санитарные разрывы, санитарные полосы отчуждения. Режим использования территорий в пределах полос отвода, санитарных разрывов определяется федеральным законодательством, настоящими нормативами и согласовывается с соответствующими организациями. Указанные территории должны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rsidR="00151604" w:rsidRDefault="00151604"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2.14.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по красным линиям или иным границам транспортной и инженерной инфраструктуры, границам прилегающих территориальных зон, а также границам внутриквартальных участков.</w:t>
      </w:r>
    </w:p>
    <w:p w:rsidR="00580A9C" w:rsidRDefault="00580A9C"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 xml:space="preserve">2.15. </w:t>
      </w:r>
      <w:r>
        <w:rPr>
          <w:rFonts w:ascii="Times New Roman" w:eastAsiaTheme="minorHAnsi" w:hAnsi="Times New Roman"/>
          <w:sz w:val="24"/>
          <w:szCs w:val="24"/>
          <w:lang w:eastAsia="en-US"/>
        </w:rPr>
        <w:t>При зонировании территории муниципального района учитываются зоны с особыми условиями использования территорий, установленные в соответствии с законодательством Российской Федерации и перечисленные в табл</w:t>
      </w:r>
      <w:r w:rsidR="00563BEC">
        <w:rPr>
          <w:rFonts w:ascii="Times New Roman" w:eastAsiaTheme="minorHAnsi" w:hAnsi="Times New Roman"/>
          <w:sz w:val="24"/>
          <w:szCs w:val="24"/>
          <w:lang w:eastAsia="en-US"/>
        </w:rPr>
        <w:t>.</w:t>
      </w:r>
      <w:r w:rsidR="00DF0532">
        <w:rPr>
          <w:rFonts w:ascii="Times New Roman" w:eastAsiaTheme="minorHAnsi" w:hAnsi="Times New Roman"/>
          <w:sz w:val="24"/>
          <w:szCs w:val="24"/>
          <w:lang w:eastAsia="en-US"/>
        </w:rPr>
        <w:t>2</w:t>
      </w:r>
      <w:r>
        <w:rPr>
          <w:rFonts w:ascii="Times New Roman" w:eastAsiaTheme="minorHAnsi" w:hAnsi="Times New Roman"/>
          <w:sz w:val="24"/>
          <w:szCs w:val="24"/>
          <w:lang w:eastAsia="en-US"/>
        </w:rPr>
        <w:t>.</w:t>
      </w:r>
    </w:p>
    <w:p w:rsidR="00580A9C" w:rsidRPr="00136345" w:rsidRDefault="00580A9C" w:rsidP="00580A9C">
      <w:pPr>
        <w:tabs>
          <w:tab w:val="left" w:pos="567"/>
          <w:tab w:val="left" w:pos="851"/>
          <w:tab w:val="left" w:pos="993"/>
        </w:tabs>
        <w:suppressAutoHyphens/>
        <w:spacing w:after="0" w:line="240" w:lineRule="auto"/>
        <w:jc w:val="both"/>
        <w:rPr>
          <w:rFonts w:ascii="Times New Roman" w:eastAsiaTheme="minorHAnsi" w:hAnsi="Times New Roman"/>
          <w:sz w:val="8"/>
          <w:szCs w:val="8"/>
          <w:lang w:eastAsia="en-US"/>
        </w:rPr>
      </w:pPr>
    </w:p>
    <w:p w:rsidR="00580A9C" w:rsidRPr="00222AAD" w:rsidRDefault="00580A9C" w:rsidP="00580A9C">
      <w:pPr>
        <w:tabs>
          <w:tab w:val="left" w:pos="567"/>
          <w:tab w:val="left" w:pos="851"/>
          <w:tab w:val="left" w:pos="993"/>
        </w:tabs>
        <w:suppressAutoHyphens/>
        <w:spacing w:after="0" w:line="240" w:lineRule="auto"/>
        <w:jc w:val="both"/>
        <w:rPr>
          <w:rFonts w:ascii="Times New Roman" w:eastAsiaTheme="minorHAnsi" w:hAnsi="Times New Roman"/>
          <w:i/>
          <w:sz w:val="24"/>
          <w:szCs w:val="24"/>
          <w:lang w:eastAsia="en-US"/>
        </w:rPr>
      </w:pPr>
      <w:r w:rsidRPr="00222AAD">
        <w:rPr>
          <w:rFonts w:ascii="Times New Roman" w:eastAsiaTheme="minorHAnsi" w:hAnsi="Times New Roman"/>
          <w:i/>
          <w:sz w:val="24"/>
          <w:szCs w:val="24"/>
          <w:lang w:eastAsia="en-US"/>
        </w:rPr>
        <w:t xml:space="preserve">Таблица </w:t>
      </w:r>
      <w:r w:rsidR="00DF0532">
        <w:rPr>
          <w:rFonts w:ascii="Times New Roman" w:eastAsiaTheme="minorHAnsi" w:hAnsi="Times New Roman"/>
          <w:i/>
          <w:sz w:val="24"/>
          <w:szCs w:val="24"/>
          <w:lang w:eastAsia="en-US"/>
        </w:rPr>
        <w:t>2</w:t>
      </w:r>
      <w:r w:rsidRPr="00222AAD">
        <w:rPr>
          <w:rFonts w:ascii="Times New Roman" w:eastAsiaTheme="minorHAnsi" w:hAnsi="Times New Roman"/>
          <w:i/>
          <w:sz w:val="24"/>
          <w:szCs w:val="24"/>
          <w:lang w:eastAsia="en-US"/>
        </w:rPr>
        <w:t xml:space="preserve">. </w:t>
      </w:r>
    </w:p>
    <w:p w:rsidR="00580A9C" w:rsidRPr="00222AAD" w:rsidRDefault="00580A9C" w:rsidP="00580A9C">
      <w:pPr>
        <w:suppressAutoHyphens/>
        <w:spacing w:after="0" w:line="240" w:lineRule="auto"/>
        <w:ind w:firstLine="567"/>
        <w:jc w:val="both"/>
        <w:rPr>
          <w:rFonts w:ascii="Times New Roman" w:eastAsiaTheme="minorHAnsi" w:hAnsi="Times New Roman"/>
          <w:sz w:val="8"/>
          <w:szCs w:val="8"/>
          <w:lang w:eastAsia="en-US"/>
        </w:rPr>
      </w:pPr>
    </w:p>
    <w:tbl>
      <w:tblPr>
        <w:tblStyle w:val="ad"/>
        <w:tblW w:w="0" w:type="auto"/>
        <w:tblLook w:val="04A0"/>
      </w:tblPr>
      <w:tblGrid>
        <w:gridCol w:w="2376"/>
        <w:gridCol w:w="7195"/>
      </w:tblGrid>
      <w:tr w:rsidR="00580A9C" w:rsidTr="00F67538">
        <w:tc>
          <w:tcPr>
            <w:tcW w:w="2376" w:type="dxa"/>
            <w:shd w:val="clear" w:color="auto" w:fill="EEECE1" w:themeFill="background2"/>
          </w:tcPr>
          <w:p w:rsidR="00580A9C" w:rsidRPr="00222AAD" w:rsidRDefault="00580A9C" w:rsidP="00F67538">
            <w:pPr>
              <w:suppressAutoHyphens/>
              <w:jc w:val="center"/>
              <w:rPr>
                <w:rFonts w:ascii="Times New Roman" w:eastAsiaTheme="minorHAnsi" w:hAnsi="Times New Roman"/>
                <w:lang w:eastAsia="en-US"/>
              </w:rPr>
            </w:pPr>
            <w:r>
              <w:rPr>
                <w:rFonts w:ascii="Times New Roman" w:eastAsiaTheme="minorHAnsi" w:hAnsi="Times New Roman"/>
                <w:lang w:eastAsia="en-US"/>
              </w:rPr>
              <w:t>Наименование зон с особыми условиями использования территории</w:t>
            </w:r>
          </w:p>
        </w:tc>
        <w:tc>
          <w:tcPr>
            <w:tcW w:w="7195" w:type="dxa"/>
            <w:shd w:val="clear" w:color="auto" w:fill="EEECE1" w:themeFill="background2"/>
          </w:tcPr>
          <w:p w:rsidR="00580A9C" w:rsidRPr="00222AAD" w:rsidRDefault="00580A9C" w:rsidP="00F67538">
            <w:pPr>
              <w:suppressAutoHyphens/>
              <w:jc w:val="center"/>
              <w:rPr>
                <w:rFonts w:ascii="Times New Roman" w:eastAsiaTheme="minorHAnsi" w:hAnsi="Times New Roman"/>
                <w:lang w:eastAsia="en-US"/>
              </w:rPr>
            </w:pPr>
            <w:r>
              <w:rPr>
                <w:rFonts w:ascii="Times New Roman" w:eastAsiaTheme="minorHAnsi" w:hAnsi="Times New Roman"/>
                <w:lang w:eastAsia="en-US"/>
              </w:rPr>
              <w:t>Объекты, для которых устанавливаются зоны</w:t>
            </w:r>
          </w:p>
        </w:tc>
      </w:tr>
      <w:tr w:rsidR="00580A9C" w:rsidTr="00F67538">
        <w:tc>
          <w:tcPr>
            <w:tcW w:w="2376" w:type="dxa"/>
          </w:tcPr>
          <w:p w:rsidR="00580A9C" w:rsidRPr="00222AAD" w:rsidRDefault="00580A9C" w:rsidP="00F67538">
            <w:pPr>
              <w:suppressAutoHyphens/>
              <w:jc w:val="center"/>
              <w:rPr>
                <w:rFonts w:ascii="Times New Roman" w:eastAsiaTheme="minorHAnsi" w:hAnsi="Times New Roman"/>
                <w:lang w:eastAsia="en-US"/>
              </w:rPr>
            </w:pPr>
            <w:r w:rsidRPr="00222AAD">
              <w:rPr>
                <w:rFonts w:ascii="Times New Roman" w:eastAsiaTheme="minorHAnsi" w:hAnsi="Times New Roman"/>
                <w:lang w:eastAsia="en-US"/>
              </w:rPr>
              <w:t>Санитарно-защитные зоны</w:t>
            </w:r>
          </w:p>
        </w:tc>
        <w:tc>
          <w:tcPr>
            <w:tcW w:w="7195" w:type="dxa"/>
          </w:tcPr>
          <w:p w:rsidR="00580A9C" w:rsidRPr="00222AAD" w:rsidRDefault="00580A9C" w:rsidP="00F67538">
            <w:pPr>
              <w:suppressAutoHyphens/>
              <w:jc w:val="both"/>
              <w:rPr>
                <w:rFonts w:ascii="Times New Roman" w:eastAsiaTheme="minorHAnsi" w:hAnsi="Times New Roman"/>
                <w:lang w:eastAsia="en-US"/>
              </w:rPr>
            </w:pPr>
            <w:r>
              <w:rPr>
                <w:rFonts w:ascii="Times New Roman" w:eastAsiaTheme="minorHAnsi" w:hAnsi="Times New Roman"/>
                <w:lang w:eastAsia="en-US"/>
              </w:rPr>
              <w:t>Промышленные объекты и производства, объекты транспорта, связи, сельского хозяйства, энергетики, опытно-экспериментальные производства, объекты коммунального назначения, спорта, торговли, общественного питания и др., являющиеся источниками воздействия на среду обитания и здоровье человека</w:t>
            </w:r>
          </w:p>
        </w:tc>
      </w:tr>
      <w:tr w:rsidR="00580A9C" w:rsidTr="00F67538">
        <w:tc>
          <w:tcPr>
            <w:tcW w:w="2376" w:type="dxa"/>
          </w:tcPr>
          <w:p w:rsidR="00580A9C" w:rsidRPr="00222AAD" w:rsidRDefault="00580A9C" w:rsidP="00F67538">
            <w:pPr>
              <w:suppressAutoHyphens/>
              <w:jc w:val="center"/>
              <w:rPr>
                <w:rFonts w:ascii="Times New Roman" w:eastAsiaTheme="minorHAnsi" w:hAnsi="Times New Roman"/>
                <w:lang w:eastAsia="en-US"/>
              </w:rPr>
            </w:pPr>
            <w:r>
              <w:rPr>
                <w:rFonts w:ascii="Times New Roman" w:eastAsiaTheme="minorHAnsi" w:hAnsi="Times New Roman"/>
                <w:lang w:eastAsia="en-US"/>
              </w:rPr>
              <w:t>Санитарный разрыв</w:t>
            </w:r>
          </w:p>
        </w:tc>
        <w:tc>
          <w:tcPr>
            <w:tcW w:w="7195" w:type="dxa"/>
          </w:tcPr>
          <w:p w:rsidR="00580A9C" w:rsidRPr="00222AAD" w:rsidRDefault="00580A9C" w:rsidP="00F67538">
            <w:pPr>
              <w:suppressAutoHyphens/>
              <w:jc w:val="both"/>
              <w:rPr>
                <w:rFonts w:ascii="Times New Roman" w:eastAsiaTheme="minorHAnsi" w:hAnsi="Times New Roman"/>
                <w:lang w:eastAsia="en-US"/>
              </w:rPr>
            </w:pPr>
            <w:r>
              <w:rPr>
                <w:rFonts w:ascii="Times New Roman" w:eastAsiaTheme="minorHAnsi" w:hAnsi="Times New Roman"/>
                <w:lang w:eastAsia="en-US"/>
              </w:rPr>
              <w:t>Автомагистрали, линии железнодорожного транспорта, гаражи и автостоянки, магистральные трубопроводы углеводородного сырья, компрессорные станции, иные объекты</w:t>
            </w:r>
          </w:p>
        </w:tc>
      </w:tr>
      <w:tr w:rsidR="00580A9C" w:rsidTr="00F67538">
        <w:tc>
          <w:tcPr>
            <w:tcW w:w="2376" w:type="dxa"/>
          </w:tcPr>
          <w:p w:rsidR="00580A9C" w:rsidRPr="00222AAD" w:rsidRDefault="00580A9C" w:rsidP="00F67538">
            <w:pPr>
              <w:suppressAutoHyphens/>
              <w:jc w:val="center"/>
              <w:rPr>
                <w:rFonts w:ascii="Times New Roman" w:eastAsiaTheme="minorHAnsi" w:hAnsi="Times New Roman"/>
                <w:lang w:eastAsia="en-US"/>
              </w:rPr>
            </w:pPr>
            <w:r>
              <w:rPr>
                <w:rFonts w:ascii="Times New Roman" w:eastAsiaTheme="minorHAnsi" w:hAnsi="Times New Roman"/>
                <w:lang w:eastAsia="en-US"/>
              </w:rPr>
              <w:t>Придорожные полосы</w:t>
            </w:r>
          </w:p>
        </w:tc>
        <w:tc>
          <w:tcPr>
            <w:tcW w:w="7195" w:type="dxa"/>
          </w:tcPr>
          <w:p w:rsidR="00580A9C" w:rsidRPr="00222AAD" w:rsidRDefault="00580A9C" w:rsidP="00F67538">
            <w:pPr>
              <w:suppressAutoHyphens/>
              <w:jc w:val="both"/>
              <w:rPr>
                <w:rFonts w:ascii="Times New Roman" w:eastAsiaTheme="minorHAnsi" w:hAnsi="Times New Roman"/>
                <w:lang w:eastAsia="en-US"/>
              </w:rPr>
            </w:pPr>
            <w:r>
              <w:rPr>
                <w:rFonts w:ascii="Times New Roman" w:eastAsiaTheme="minorHAnsi" w:hAnsi="Times New Roman"/>
                <w:lang w:eastAsia="en-US"/>
              </w:rPr>
              <w:t>Автомобильные дороги вне границ населенных пунктов</w:t>
            </w:r>
          </w:p>
        </w:tc>
      </w:tr>
      <w:tr w:rsidR="00580A9C" w:rsidTr="00F67538">
        <w:tc>
          <w:tcPr>
            <w:tcW w:w="2376" w:type="dxa"/>
          </w:tcPr>
          <w:p w:rsidR="00580A9C" w:rsidRPr="00985350" w:rsidRDefault="00580A9C" w:rsidP="00F67538">
            <w:pPr>
              <w:suppressAutoHyphens/>
              <w:jc w:val="center"/>
              <w:rPr>
                <w:rFonts w:ascii="Times New Roman" w:eastAsiaTheme="minorHAnsi" w:hAnsi="Times New Roman"/>
                <w:color w:val="000000" w:themeColor="text1"/>
                <w:lang w:eastAsia="en-US"/>
              </w:rPr>
            </w:pPr>
            <w:r w:rsidRPr="00985350">
              <w:rPr>
                <w:rFonts w:ascii="Times New Roman" w:eastAsiaTheme="minorHAnsi" w:hAnsi="Times New Roman"/>
                <w:color w:val="000000" w:themeColor="text1"/>
                <w:lang w:eastAsia="en-US"/>
              </w:rPr>
              <w:t>Район аэродрома (вертодрома)</w:t>
            </w:r>
          </w:p>
        </w:tc>
        <w:tc>
          <w:tcPr>
            <w:tcW w:w="7195" w:type="dxa"/>
          </w:tcPr>
          <w:p w:rsidR="00580A9C" w:rsidRPr="00985350" w:rsidRDefault="00580A9C" w:rsidP="00F67538">
            <w:pPr>
              <w:suppressAutoHyphens/>
              <w:jc w:val="both"/>
              <w:rPr>
                <w:rFonts w:ascii="Times New Roman" w:eastAsiaTheme="minorHAnsi" w:hAnsi="Times New Roman"/>
                <w:color w:val="000000" w:themeColor="text1"/>
                <w:lang w:eastAsia="en-US"/>
              </w:rPr>
            </w:pPr>
            <w:r w:rsidRPr="00985350">
              <w:rPr>
                <w:rFonts w:ascii="Times New Roman" w:eastAsiaTheme="minorHAnsi" w:hAnsi="Times New Roman"/>
                <w:color w:val="000000" w:themeColor="text1"/>
                <w:lang w:eastAsia="en-US"/>
              </w:rPr>
              <w:t>вертодромы</w:t>
            </w:r>
          </w:p>
        </w:tc>
      </w:tr>
      <w:tr w:rsidR="00580A9C" w:rsidTr="00F67538">
        <w:tc>
          <w:tcPr>
            <w:tcW w:w="2376" w:type="dxa"/>
          </w:tcPr>
          <w:p w:rsidR="00580A9C" w:rsidRPr="00222AAD" w:rsidRDefault="00580A9C" w:rsidP="00F67538">
            <w:pPr>
              <w:suppressAutoHyphens/>
              <w:jc w:val="center"/>
              <w:rPr>
                <w:rFonts w:ascii="Times New Roman" w:eastAsiaTheme="minorHAnsi" w:hAnsi="Times New Roman"/>
                <w:lang w:eastAsia="en-US"/>
              </w:rPr>
            </w:pPr>
            <w:r>
              <w:rPr>
                <w:rFonts w:ascii="Times New Roman" w:eastAsiaTheme="minorHAnsi" w:hAnsi="Times New Roman"/>
                <w:lang w:eastAsia="en-US"/>
              </w:rPr>
              <w:t>Охранные зоны</w:t>
            </w:r>
          </w:p>
        </w:tc>
        <w:tc>
          <w:tcPr>
            <w:tcW w:w="7195" w:type="dxa"/>
          </w:tcPr>
          <w:p w:rsidR="00580A9C" w:rsidRDefault="00580A9C" w:rsidP="00F67538">
            <w:pPr>
              <w:suppressAutoHyphens/>
              <w:jc w:val="both"/>
              <w:rPr>
                <w:rFonts w:ascii="Times New Roman" w:eastAsiaTheme="minorHAnsi" w:hAnsi="Times New Roman"/>
                <w:lang w:eastAsia="en-US"/>
              </w:rPr>
            </w:pPr>
            <w:r>
              <w:rPr>
                <w:rFonts w:ascii="Times New Roman" w:eastAsiaTheme="minorHAnsi" w:hAnsi="Times New Roman"/>
                <w:lang w:eastAsia="en-US"/>
              </w:rPr>
              <w:t>Объекты электросетевого хозяйства</w:t>
            </w:r>
          </w:p>
          <w:p w:rsidR="00580A9C" w:rsidRDefault="00580A9C" w:rsidP="00F67538">
            <w:pPr>
              <w:suppressAutoHyphens/>
              <w:jc w:val="both"/>
              <w:rPr>
                <w:rFonts w:ascii="Times New Roman" w:eastAsiaTheme="minorHAnsi" w:hAnsi="Times New Roman"/>
                <w:lang w:eastAsia="en-US"/>
              </w:rPr>
            </w:pPr>
            <w:r>
              <w:rPr>
                <w:rFonts w:ascii="Times New Roman" w:eastAsiaTheme="minorHAnsi" w:hAnsi="Times New Roman"/>
                <w:lang w:eastAsia="en-US"/>
              </w:rPr>
              <w:t>Объекты теплосетевого хозяйства</w:t>
            </w:r>
          </w:p>
          <w:p w:rsidR="00580A9C" w:rsidRDefault="00580A9C" w:rsidP="00F67538">
            <w:pPr>
              <w:suppressAutoHyphens/>
              <w:jc w:val="both"/>
              <w:rPr>
                <w:rFonts w:ascii="Times New Roman" w:eastAsiaTheme="minorHAnsi" w:hAnsi="Times New Roman"/>
                <w:lang w:eastAsia="en-US"/>
              </w:rPr>
            </w:pPr>
            <w:r>
              <w:rPr>
                <w:rFonts w:ascii="Times New Roman" w:eastAsiaTheme="minorHAnsi" w:hAnsi="Times New Roman"/>
                <w:lang w:eastAsia="en-US"/>
              </w:rPr>
              <w:lastRenderedPageBreak/>
              <w:t>Объекты по производству электрической энергии</w:t>
            </w:r>
          </w:p>
          <w:p w:rsidR="00580A9C" w:rsidRDefault="00580A9C" w:rsidP="00F67538">
            <w:pPr>
              <w:suppressAutoHyphens/>
              <w:jc w:val="both"/>
              <w:rPr>
                <w:rFonts w:ascii="Times New Roman" w:eastAsiaTheme="minorHAnsi" w:hAnsi="Times New Roman"/>
                <w:lang w:eastAsia="en-US"/>
              </w:rPr>
            </w:pPr>
            <w:r>
              <w:rPr>
                <w:rFonts w:ascii="Times New Roman" w:eastAsiaTheme="minorHAnsi" w:hAnsi="Times New Roman"/>
                <w:lang w:eastAsia="en-US"/>
              </w:rPr>
              <w:t>Магистральные трубопроводы</w:t>
            </w:r>
          </w:p>
          <w:p w:rsidR="00580A9C" w:rsidRDefault="00580A9C" w:rsidP="00F67538">
            <w:pPr>
              <w:suppressAutoHyphens/>
              <w:jc w:val="both"/>
              <w:rPr>
                <w:rFonts w:ascii="Times New Roman" w:eastAsiaTheme="minorHAnsi" w:hAnsi="Times New Roman"/>
                <w:lang w:eastAsia="en-US"/>
              </w:rPr>
            </w:pPr>
            <w:r>
              <w:rPr>
                <w:rFonts w:ascii="Times New Roman" w:eastAsiaTheme="minorHAnsi" w:hAnsi="Times New Roman"/>
                <w:lang w:eastAsia="en-US"/>
              </w:rPr>
              <w:t>Газораспределительные сети</w:t>
            </w:r>
          </w:p>
          <w:p w:rsidR="00580A9C" w:rsidRDefault="00580A9C" w:rsidP="00F67538">
            <w:pPr>
              <w:suppressAutoHyphens/>
              <w:jc w:val="both"/>
              <w:rPr>
                <w:rFonts w:ascii="Times New Roman" w:eastAsiaTheme="minorHAnsi" w:hAnsi="Times New Roman"/>
                <w:lang w:eastAsia="en-US"/>
              </w:rPr>
            </w:pPr>
            <w:r>
              <w:rPr>
                <w:rFonts w:ascii="Times New Roman" w:eastAsiaTheme="minorHAnsi" w:hAnsi="Times New Roman"/>
                <w:lang w:eastAsia="en-US"/>
              </w:rPr>
              <w:t>Стационарные пункты наблюдения за состоянием окружающей природной среды</w:t>
            </w:r>
          </w:p>
          <w:p w:rsidR="00580A9C" w:rsidRDefault="00580A9C" w:rsidP="00F67538">
            <w:pPr>
              <w:suppressAutoHyphens/>
              <w:jc w:val="both"/>
              <w:rPr>
                <w:rFonts w:ascii="Times New Roman" w:eastAsiaTheme="minorHAnsi" w:hAnsi="Times New Roman"/>
                <w:lang w:eastAsia="en-US"/>
              </w:rPr>
            </w:pPr>
            <w:r>
              <w:rPr>
                <w:rFonts w:ascii="Times New Roman" w:eastAsiaTheme="minorHAnsi" w:hAnsi="Times New Roman"/>
                <w:lang w:eastAsia="en-US"/>
              </w:rPr>
              <w:t>Гидрометеорологические станции</w:t>
            </w:r>
          </w:p>
          <w:p w:rsidR="00580A9C" w:rsidRDefault="00580A9C" w:rsidP="00F67538">
            <w:pPr>
              <w:suppressAutoHyphens/>
              <w:jc w:val="both"/>
              <w:rPr>
                <w:rFonts w:ascii="Times New Roman" w:eastAsiaTheme="minorHAnsi" w:hAnsi="Times New Roman"/>
                <w:lang w:eastAsia="en-US"/>
              </w:rPr>
            </w:pPr>
            <w:r>
              <w:rPr>
                <w:rFonts w:ascii="Times New Roman" w:eastAsiaTheme="minorHAnsi" w:hAnsi="Times New Roman"/>
                <w:lang w:eastAsia="en-US"/>
              </w:rPr>
              <w:t>Линии и сооружения связи и радиофикации</w:t>
            </w:r>
          </w:p>
          <w:p w:rsidR="00580A9C" w:rsidRPr="007A1078" w:rsidRDefault="00580A9C" w:rsidP="00F67538">
            <w:pPr>
              <w:suppressAutoHyphens/>
              <w:jc w:val="both"/>
              <w:rPr>
                <w:rFonts w:ascii="Times New Roman" w:eastAsiaTheme="minorHAnsi" w:hAnsi="Times New Roman"/>
                <w:lang w:eastAsia="en-US"/>
              </w:rPr>
            </w:pPr>
            <w:r>
              <w:rPr>
                <w:rFonts w:ascii="Times New Roman" w:eastAsiaTheme="minorHAnsi" w:hAnsi="Times New Roman"/>
                <w:lang w:eastAsia="en-US"/>
              </w:rPr>
              <w:t>Особо охраняемые природные территории</w:t>
            </w:r>
          </w:p>
        </w:tc>
      </w:tr>
      <w:tr w:rsidR="00580A9C" w:rsidTr="00F67538">
        <w:tc>
          <w:tcPr>
            <w:tcW w:w="2376" w:type="dxa"/>
          </w:tcPr>
          <w:p w:rsidR="00580A9C" w:rsidRPr="00222AAD" w:rsidRDefault="00580A9C" w:rsidP="00F67538">
            <w:pPr>
              <w:suppressAutoHyphens/>
              <w:jc w:val="center"/>
              <w:rPr>
                <w:rFonts w:ascii="Times New Roman" w:eastAsiaTheme="minorHAnsi" w:hAnsi="Times New Roman"/>
                <w:lang w:eastAsia="en-US"/>
              </w:rPr>
            </w:pPr>
            <w:r>
              <w:rPr>
                <w:rFonts w:ascii="Times New Roman" w:eastAsiaTheme="minorHAnsi" w:hAnsi="Times New Roman"/>
                <w:lang w:eastAsia="en-US"/>
              </w:rPr>
              <w:lastRenderedPageBreak/>
              <w:t>Водоохранные зоны и прибрежные защитные полосы</w:t>
            </w:r>
          </w:p>
        </w:tc>
        <w:tc>
          <w:tcPr>
            <w:tcW w:w="7195" w:type="dxa"/>
          </w:tcPr>
          <w:p w:rsidR="00580A9C" w:rsidRPr="00222AAD" w:rsidRDefault="00580A9C" w:rsidP="00F67538">
            <w:pPr>
              <w:suppressAutoHyphens/>
              <w:jc w:val="both"/>
              <w:rPr>
                <w:rFonts w:ascii="Times New Roman" w:eastAsiaTheme="minorHAnsi" w:hAnsi="Times New Roman"/>
                <w:lang w:eastAsia="en-US"/>
              </w:rPr>
            </w:pPr>
            <w:r>
              <w:rPr>
                <w:rFonts w:ascii="Times New Roman" w:eastAsiaTheme="minorHAnsi" w:hAnsi="Times New Roman"/>
                <w:lang w:eastAsia="en-US"/>
              </w:rPr>
              <w:t>Водные объекты</w:t>
            </w:r>
          </w:p>
        </w:tc>
      </w:tr>
      <w:tr w:rsidR="00580A9C" w:rsidTr="00F67538">
        <w:tc>
          <w:tcPr>
            <w:tcW w:w="2376" w:type="dxa"/>
          </w:tcPr>
          <w:p w:rsidR="00580A9C" w:rsidRPr="00222AAD" w:rsidRDefault="00580A9C" w:rsidP="00F67538">
            <w:pPr>
              <w:suppressAutoHyphens/>
              <w:jc w:val="center"/>
              <w:rPr>
                <w:rFonts w:ascii="Times New Roman" w:eastAsiaTheme="minorHAnsi" w:hAnsi="Times New Roman"/>
                <w:lang w:eastAsia="en-US"/>
              </w:rPr>
            </w:pPr>
            <w:r>
              <w:rPr>
                <w:rFonts w:ascii="Times New Roman" w:eastAsiaTheme="minorHAnsi" w:hAnsi="Times New Roman"/>
                <w:lang w:eastAsia="en-US"/>
              </w:rPr>
              <w:t>Зоны санитарной охраны</w:t>
            </w:r>
          </w:p>
        </w:tc>
        <w:tc>
          <w:tcPr>
            <w:tcW w:w="7195" w:type="dxa"/>
          </w:tcPr>
          <w:p w:rsidR="00580A9C" w:rsidRDefault="00580A9C" w:rsidP="00F67538">
            <w:pPr>
              <w:suppressAutoHyphens/>
              <w:jc w:val="both"/>
              <w:rPr>
                <w:rFonts w:ascii="Times New Roman" w:eastAsiaTheme="minorHAnsi" w:hAnsi="Times New Roman"/>
                <w:lang w:eastAsia="en-US"/>
              </w:rPr>
            </w:pPr>
            <w:r>
              <w:rPr>
                <w:rFonts w:ascii="Times New Roman" w:eastAsiaTheme="minorHAnsi" w:hAnsi="Times New Roman"/>
                <w:lang w:eastAsia="en-US"/>
              </w:rPr>
              <w:t>Источники водоснабжения</w:t>
            </w:r>
          </w:p>
          <w:p w:rsidR="00580A9C" w:rsidRPr="00222AAD" w:rsidRDefault="00580A9C" w:rsidP="00F67538">
            <w:pPr>
              <w:suppressAutoHyphens/>
              <w:jc w:val="both"/>
              <w:rPr>
                <w:rFonts w:ascii="Times New Roman" w:eastAsiaTheme="minorHAnsi" w:hAnsi="Times New Roman"/>
                <w:lang w:eastAsia="en-US"/>
              </w:rPr>
            </w:pPr>
            <w:r>
              <w:rPr>
                <w:rFonts w:ascii="Times New Roman" w:eastAsiaTheme="minorHAnsi" w:hAnsi="Times New Roman"/>
                <w:lang w:eastAsia="en-US"/>
              </w:rPr>
              <w:t>Водопроводы питьевого назначения</w:t>
            </w:r>
          </w:p>
        </w:tc>
      </w:tr>
      <w:tr w:rsidR="00580A9C" w:rsidTr="00F67538">
        <w:tc>
          <w:tcPr>
            <w:tcW w:w="2376" w:type="dxa"/>
          </w:tcPr>
          <w:p w:rsidR="00580A9C" w:rsidRPr="00222AAD" w:rsidRDefault="00580A9C" w:rsidP="00F67538">
            <w:pPr>
              <w:suppressAutoHyphens/>
              <w:jc w:val="center"/>
              <w:rPr>
                <w:rFonts w:ascii="Times New Roman" w:eastAsiaTheme="minorHAnsi" w:hAnsi="Times New Roman"/>
                <w:lang w:eastAsia="en-US"/>
              </w:rPr>
            </w:pPr>
            <w:r>
              <w:rPr>
                <w:rFonts w:ascii="Times New Roman" w:eastAsiaTheme="minorHAnsi" w:hAnsi="Times New Roman"/>
                <w:lang w:eastAsia="en-US"/>
              </w:rPr>
              <w:t>Санитарно-защитная полоса</w:t>
            </w:r>
          </w:p>
        </w:tc>
        <w:tc>
          <w:tcPr>
            <w:tcW w:w="7195" w:type="dxa"/>
          </w:tcPr>
          <w:p w:rsidR="00580A9C" w:rsidRPr="00222AAD" w:rsidRDefault="00580A9C" w:rsidP="00F67538">
            <w:pPr>
              <w:suppressAutoHyphens/>
              <w:jc w:val="both"/>
              <w:rPr>
                <w:rFonts w:ascii="Times New Roman" w:eastAsiaTheme="minorHAnsi" w:hAnsi="Times New Roman"/>
                <w:lang w:eastAsia="en-US"/>
              </w:rPr>
            </w:pPr>
            <w:r>
              <w:rPr>
                <w:rFonts w:ascii="Times New Roman" w:eastAsiaTheme="minorHAnsi" w:hAnsi="Times New Roman"/>
                <w:lang w:eastAsia="en-US"/>
              </w:rPr>
              <w:t>Водоводы</w:t>
            </w:r>
          </w:p>
        </w:tc>
      </w:tr>
      <w:tr w:rsidR="00580A9C" w:rsidTr="00F67538">
        <w:tc>
          <w:tcPr>
            <w:tcW w:w="2376" w:type="dxa"/>
          </w:tcPr>
          <w:p w:rsidR="00580A9C" w:rsidRPr="00222AAD" w:rsidRDefault="00580A9C" w:rsidP="00F67538">
            <w:pPr>
              <w:suppressAutoHyphens/>
              <w:jc w:val="center"/>
              <w:rPr>
                <w:rFonts w:ascii="Times New Roman" w:eastAsiaTheme="minorHAnsi" w:hAnsi="Times New Roman"/>
                <w:lang w:eastAsia="en-US"/>
              </w:rPr>
            </w:pPr>
            <w:r>
              <w:rPr>
                <w:rFonts w:ascii="Times New Roman" w:eastAsiaTheme="minorHAnsi" w:hAnsi="Times New Roman"/>
                <w:lang w:eastAsia="en-US"/>
              </w:rPr>
              <w:t>Зоны затопления, подтопления</w:t>
            </w:r>
          </w:p>
        </w:tc>
        <w:tc>
          <w:tcPr>
            <w:tcW w:w="7195" w:type="dxa"/>
          </w:tcPr>
          <w:p w:rsidR="00580A9C" w:rsidRPr="00222AAD" w:rsidRDefault="00580A9C" w:rsidP="00F67538">
            <w:pPr>
              <w:suppressAutoHyphens/>
              <w:jc w:val="both"/>
              <w:rPr>
                <w:rFonts w:ascii="Times New Roman" w:eastAsiaTheme="minorHAnsi" w:hAnsi="Times New Roman"/>
                <w:lang w:eastAsia="en-US"/>
              </w:rPr>
            </w:pPr>
            <w:r>
              <w:rPr>
                <w:rFonts w:ascii="Times New Roman" w:eastAsiaTheme="minorHAnsi" w:hAnsi="Times New Roman"/>
                <w:lang w:eastAsia="en-US"/>
              </w:rPr>
              <w:t>Территории вблизи в</w:t>
            </w:r>
            <w:r w:rsidR="00E87807">
              <w:rPr>
                <w:rFonts w:ascii="Times New Roman" w:eastAsiaTheme="minorHAnsi" w:hAnsi="Times New Roman"/>
                <w:lang w:eastAsia="en-US"/>
              </w:rPr>
              <w:t>о</w:t>
            </w:r>
            <w:r>
              <w:rPr>
                <w:rFonts w:ascii="Times New Roman" w:eastAsiaTheme="minorHAnsi" w:hAnsi="Times New Roman"/>
                <w:lang w:eastAsia="en-US"/>
              </w:rPr>
              <w:t>дных объектов</w:t>
            </w:r>
          </w:p>
        </w:tc>
      </w:tr>
      <w:tr w:rsidR="00580A9C" w:rsidTr="00F67538">
        <w:tc>
          <w:tcPr>
            <w:tcW w:w="2376" w:type="dxa"/>
          </w:tcPr>
          <w:p w:rsidR="00580A9C" w:rsidRPr="00222AAD" w:rsidRDefault="00580A9C" w:rsidP="00F67538">
            <w:pPr>
              <w:suppressAutoHyphens/>
              <w:jc w:val="center"/>
              <w:rPr>
                <w:rFonts w:ascii="Times New Roman" w:eastAsiaTheme="minorHAnsi" w:hAnsi="Times New Roman"/>
                <w:lang w:eastAsia="en-US"/>
              </w:rPr>
            </w:pPr>
            <w:r>
              <w:rPr>
                <w:rFonts w:ascii="Times New Roman" w:eastAsiaTheme="minorHAnsi" w:hAnsi="Times New Roman"/>
                <w:lang w:eastAsia="en-US"/>
              </w:rPr>
              <w:t>Лесопарковые зоны и зеленые зоны</w:t>
            </w:r>
          </w:p>
        </w:tc>
        <w:tc>
          <w:tcPr>
            <w:tcW w:w="7195" w:type="dxa"/>
          </w:tcPr>
          <w:p w:rsidR="00580A9C" w:rsidRPr="00222AAD" w:rsidRDefault="00580A9C" w:rsidP="00F67538">
            <w:pPr>
              <w:suppressAutoHyphens/>
              <w:jc w:val="both"/>
              <w:rPr>
                <w:rFonts w:ascii="Times New Roman" w:eastAsiaTheme="minorHAnsi" w:hAnsi="Times New Roman"/>
                <w:lang w:eastAsia="en-US"/>
              </w:rPr>
            </w:pPr>
            <w:r>
              <w:rPr>
                <w:rFonts w:ascii="Times New Roman" w:eastAsiaTheme="minorHAnsi" w:hAnsi="Times New Roman"/>
                <w:lang w:eastAsia="en-US"/>
              </w:rPr>
              <w:t>Защитные леса</w:t>
            </w:r>
          </w:p>
        </w:tc>
      </w:tr>
      <w:tr w:rsidR="00580A9C" w:rsidTr="00F67538">
        <w:tc>
          <w:tcPr>
            <w:tcW w:w="2376" w:type="dxa"/>
          </w:tcPr>
          <w:p w:rsidR="00580A9C" w:rsidRPr="00222AAD" w:rsidRDefault="00580A9C" w:rsidP="00F67538">
            <w:pPr>
              <w:suppressAutoHyphens/>
              <w:jc w:val="center"/>
              <w:rPr>
                <w:rFonts w:ascii="Times New Roman" w:eastAsiaTheme="minorHAnsi" w:hAnsi="Times New Roman"/>
                <w:lang w:eastAsia="en-US"/>
              </w:rPr>
            </w:pPr>
            <w:r>
              <w:rPr>
                <w:rFonts w:ascii="Times New Roman" w:eastAsiaTheme="minorHAnsi" w:hAnsi="Times New Roman"/>
                <w:lang w:eastAsia="en-US"/>
              </w:rPr>
              <w:t>Зоны охраны, защитные зоны объектов культурного наследия</w:t>
            </w:r>
          </w:p>
        </w:tc>
        <w:tc>
          <w:tcPr>
            <w:tcW w:w="7195" w:type="dxa"/>
          </w:tcPr>
          <w:p w:rsidR="00580A9C" w:rsidRPr="00222AAD" w:rsidRDefault="00580A9C" w:rsidP="00F67538">
            <w:pPr>
              <w:suppressAutoHyphens/>
              <w:jc w:val="both"/>
              <w:rPr>
                <w:rFonts w:ascii="Times New Roman" w:eastAsiaTheme="minorHAnsi" w:hAnsi="Times New Roman"/>
                <w:lang w:eastAsia="en-US"/>
              </w:rPr>
            </w:pPr>
            <w:r>
              <w:rPr>
                <w:rFonts w:ascii="Times New Roman" w:eastAsiaTheme="minorHAnsi" w:hAnsi="Times New Roman"/>
                <w:lang w:eastAsia="en-US"/>
              </w:rPr>
              <w:t>Объекты культурного наследия (памятники истории и культуры)</w:t>
            </w:r>
          </w:p>
        </w:tc>
      </w:tr>
      <w:tr w:rsidR="00580A9C" w:rsidTr="00F67538">
        <w:tc>
          <w:tcPr>
            <w:tcW w:w="2376" w:type="dxa"/>
          </w:tcPr>
          <w:p w:rsidR="00580A9C" w:rsidRPr="00985350" w:rsidRDefault="00580A9C" w:rsidP="00F67538">
            <w:pPr>
              <w:suppressAutoHyphens/>
              <w:jc w:val="center"/>
              <w:rPr>
                <w:rFonts w:ascii="Times New Roman" w:eastAsiaTheme="minorHAnsi" w:hAnsi="Times New Roman"/>
                <w:color w:val="000000" w:themeColor="text1"/>
                <w:lang w:eastAsia="en-US"/>
              </w:rPr>
            </w:pPr>
            <w:r w:rsidRPr="00985350">
              <w:rPr>
                <w:rFonts w:ascii="Times New Roman" w:eastAsiaTheme="minorHAnsi" w:hAnsi="Times New Roman"/>
                <w:color w:val="000000" w:themeColor="text1"/>
                <w:lang w:eastAsia="en-US"/>
              </w:rPr>
              <w:t>Зоны охраняемых объектов</w:t>
            </w:r>
          </w:p>
        </w:tc>
        <w:tc>
          <w:tcPr>
            <w:tcW w:w="7195" w:type="dxa"/>
          </w:tcPr>
          <w:p w:rsidR="00580A9C" w:rsidRPr="00985350" w:rsidRDefault="00580A9C" w:rsidP="00F67538">
            <w:pPr>
              <w:suppressAutoHyphens/>
              <w:jc w:val="both"/>
              <w:rPr>
                <w:rFonts w:ascii="Times New Roman" w:eastAsiaTheme="minorHAnsi" w:hAnsi="Times New Roman"/>
                <w:color w:val="000000" w:themeColor="text1"/>
                <w:lang w:eastAsia="en-US"/>
              </w:rPr>
            </w:pPr>
            <w:r w:rsidRPr="00985350">
              <w:rPr>
                <w:rFonts w:ascii="Times New Roman" w:eastAsiaTheme="minorHAnsi" w:hAnsi="Times New Roman"/>
                <w:color w:val="000000" w:themeColor="text1"/>
                <w:lang w:eastAsia="en-US"/>
              </w:rPr>
              <w:t>Здания, строения, сооружения, прилегающие к ним земельные участки (водные объекты), территории (акватории), защита которых осуществляется органами государственной охраны в целях обеспечения безопасности объектов государственной охраны</w:t>
            </w:r>
          </w:p>
        </w:tc>
      </w:tr>
    </w:tbl>
    <w:p w:rsidR="00580A9C" w:rsidRPr="00136345" w:rsidRDefault="00580A9C" w:rsidP="00580A9C">
      <w:pPr>
        <w:suppressAutoHyphens/>
        <w:spacing w:after="0" w:line="240" w:lineRule="auto"/>
        <w:ind w:firstLine="567"/>
        <w:jc w:val="both"/>
        <w:rPr>
          <w:rFonts w:ascii="Times New Roman" w:eastAsiaTheme="minorHAnsi" w:hAnsi="Times New Roman"/>
          <w:sz w:val="8"/>
          <w:szCs w:val="8"/>
          <w:lang w:eastAsia="en-US"/>
        </w:rPr>
      </w:pPr>
    </w:p>
    <w:p w:rsidR="00151604" w:rsidRDefault="00151604"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2.1</w:t>
      </w:r>
      <w:r w:rsidR="00E87807">
        <w:rPr>
          <w:rFonts w:ascii="Times New Roman" w:eastAsiaTheme="minorHAnsi" w:hAnsi="Times New Roman"/>
          <w:color w:val="000000" w:themeColor="text1"/>
          <w:sz w:val="24"/>
          <w:szCs w:val="24"/>
          <w:lang w:eastAsia="en-US"/>
        </w:rPr>
        <w:t>6</w:t>
      </w:r>
      <w:r>
        <w:rPr>
          <w:rFonts w:ascii="Times New Roman" w:eastAsiaTheme="minorHAnsi" w:hAnsi="Times New Roman"/>
          <w:color w:val="000000" w:themeColor="text1"/>
          <w:sz w:val="24"/>
          <w:szCs w:val="24"/>
          <w:lang w:eastAsia="en-US"/>
        </w:rPr>
        <w:t>. Виды территориальных зон, а также особенности использования их земельных участков определяются правилами землепользования и застройки поселений района с учетом ограничений, установленных федеральными и областными нормативными правовыми актами, а также настоящими нормативами.</w:t>
      </w:r>
    </w:p>
    <w:p w:rsidR="00887F67" w:rsidRDefault="00151604"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2.1</w:t>
      </w:r>
      <w:r w:rsidR="00E87807">
        <w:rPr>
          <w:rFonts w:ascii="Times New Roman" w:eastAsiaTheme="minorHAnsi" w:hAnsi="Times New Roman"/>
          <w:color w:val="000000" w:themeColor="text1"/>
          <w:sz w:val="24"/>
          <w:szCs w:val="24"/>
          <w:lang w:eastAsia="en-US"/>
        </w:rPr>
        <w:t>7</w:t>
      </w:r>
      <w:r>
        <w:rPr>
          <w:rFonts w:ascii="Times New Roman" w:eastAsiaTheme="minorHAnsi" w:hAnsi="Times New Roman"/>
          <w:color w:val="000000" w:themeColor="text1"/>
          <w:sz w:val="24"/>
          <w:szCs w:val="24"/>
          <w:lang w:eastAsia="en-US"/>
        </w:rPr>
        <w:t xml:space="preserve">. </w:t>
      </w:r>
      <w:r w:rsidR="00887F67">
        <w:rPr>
          <w:rFonts w:ascii="Times New Roman" w:eastAsiaTheme="minorHAnsi" w:hAnsi="Times New Roman"/>
          <w:color w:val="000000" w:themeColor="text1"/>
          <w:sz w:val="24"/>
          <w:szCs w:val="24"/>
          <w:lang w:eastAsia="en-US"/>
        </w:rPr>
        <w:t>Планировочное структурное зонирование должно предусматривать:</w:t>
      </w:r>
    </w:p>
    <w:p w:rsidR="00887F67" w:rsidRDefault="00887F67"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 взаимосвязь территориальных зон и структурных планировочных элементов (жилых районов, кварталов, участков отдельных зданий и строений);</w:t>
      </w:r>
    </w:p>
    <w:p w:rsidR="00151604" w:rsidRDefault="00887F67"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 доступность объектов, расположенных на территории Палехского</w:t>
      </w:r>
      <w:r w:rsidR="00151604">
        <w:rPr>
          <w:rFonts w:ascii="Times New Roman" w:eastAsiaTheme="minorHAnsi" w:hAnsi="Times New Roman"/>
          <w:color w:val="000000" w:themeColor="text1"/>
          <w:sz w:val="24"/>
          <w:szCs w:val="24"/>
          <w:lang w:eastAsia="en-US"/>
        </w:rPr>
        <w:t xml:space="preserve"> </w:t>
      </w:r>
      <w:r>
        <w:rPr>
          <w:rFonts w:ascii="Times New Roman" w:eastAsiaTheme="minorHAnsi" w:hAnsi="Times New Roman"/>
          <w:color w:val="000000" w:themeColor="text1"/>
          <w:sz w:val="24"/>
          <w:szCs w:val="24"/>
          <w:lang w:eastAsia="en-US"/>
        </w:rPr>
        <w:t>муниципального района,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 настоящих нормативов;</w:t>
      </w:r>
    </w:p>
    <w:p w:rsidR="00887F67" w:rsidRDefault="00887F67"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 интенсивность использования территории с учетом ее кадастровой ценности, допустимой плотности застройки, размеров земельных участков;</w:t>
      </w:r>
    </w:p>
    <w:p w:rsidR="00887F67" w:rsidRDefault="00887F67"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 дифференциацию жилой застройки по этажности с определением каждого вида застройки;</w:t>
      </w:r>
    </w:p>
    <w:p w:rsidR="00887F67" w:rsidRDefault="00887F67"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 организацию системы общественных центров городского и сельских поселений района в увязке с инженерной и транспортной инфраструктурами;</w:t>
      </w:r>
    </w:p>
    <w:p w:rsidR="00887F67" w:rsidRDefault="00580A9C"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 сохранение объектов культурного наследия и исторической планировки и застройки;</w:t>
      </w:r>
    </w:p>
    <w:p w:rsidR="00580A9C" w:rsidRDefault="00580A9C"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 сохранение и развитие природного комплекса как части системы зеленой зоны городского и сельских поселений района.</w:t>
      </w:r>
    </w:p>
    <w:p w:rsidR="00580A9C" w:rsidRDefault="00580A9C"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2.1</w:t>
      </w:r>
      <w:r w:rsidR="00E87807">
        <w:rPr>
          <w:rFonts w:ascii="Times New Roman" w:eastAsiaTheme="minorHAnsi" w:hAnsi="Times New Roman"/>
          <w:color w:val="000000" w:themeColor="text1"/>
          <w:sz w:val="24"/>
          <w:szCs w:val="24"/>
          <w:lang w:eastAsia="en-US"/>
        </w:rPr>
        <w:t>8</w:t>
      </w:r>
      <w:r>
        <w:rPr>
          <w:rFonts w:ascii="Times New Roman" w:eastAsiaTheme="minorHAnsi" w:hAnsi="Times New Roman"/>
          <w:color w:val="000000" w:themeColor="text1"/>
          <w:sz w:val="24"/>
          <w:szCs w:val="24"/>
          <w:lang w:eastAsia="en-US"/>
        </w:rPr>
        <w:t xml:space="preserve">. Планировочную организацию Палехского муниципального района следует проектировать в увязке с хозяйственно-экономическими и социальными интересами собственников и пользователей земли. При этом необходимо предусматривать меры по </w:t>
      </w:r>
      <w:r>
        <w:rPr>
          <w:rFonts w:ascii="Times New Roman" w:eastAsiaTheme="minorHAnsi" w:hAnsi="Times New Roman"/>
          <w:color w:val="000000" w:themeColor="text1"/>
          <w:sz w:val="24"/>
          <w:szCs w:val="24"/>
          <w:lang w:eastAsia="en-US"/>
        </w:rPr>
        <w:lastRenderedPageBreak/>
        <w:t>улучшению природной среды, развитию системы культурно-бытового обслуживания, дорожно-транспортной сети и инженерного обеспечения.</w:t>
      </w:r>
    </w:p>
    <w:p w:rsidR="00223C42" w:rsidRPr="00DF197D" w:rsidRDefault="00E87807" w:rsidP="00DF197D">
      <w:pPr>
        <w:tabs>
          <w:tab w:val="left" w:pos="567"/>
          <w:tab w:val="left" w:pos="1134"/>
        </w:tabs>
        <w:suppressAutoHyphens/>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b/>
        <w:t>2.19</w:t>
      </w:r>
      <w:r w:rsidR="00DF197D">
        <w:rPr>
          <w:rFonts w:ascii="Times New Roman" w:eastAsiaTheme="minorHAnsi" w:hAnsi="Times New Roman"/>
          <w:sz w:val="24"/>
          <w:szCs w:val="24"/>
          <w:lang w:eastAsia="en-US"/>
        </w:rPr>
        <w:t xml:space="preserve">. </w:t>
      </w:r>
      <w:r w:rsidR="00223C42" w:rsidRPr="00DF197D">
        <w:rPr>
          <w:rFonts w:ascii="Times New Roman" w:eastAsiaTheme="minorHAnsi" w:hAnsi="Times New Roman"/>
          <w:sz w:val="24"/>
          <w:szCs w:val="24"/>
          <w:lang w:eastAsia="en-US"/>
        </w:rPr>
        <w:t xml:space="preserve">Перспективы развития Палехского муниципального района Ивановской области и входящих в его состав городского и сельских поселений в документах территориального планирования (схеме территориального планирования муниципального района, генеральных планах поселений) с учетом потребности в резервных территориях определяются на срок до </w:t>
      </w:r>
      <w:r w:rsidR="00223C42" w:rsidRPr="00E445D1">
        <w:rPr>
          <w:rFonts w:ascii="Times New Roman" w:eastAsiaTheme="minorHAnsi" w:hAnsi="Times New Roman"/>
          <w:color w:val="1F497D" w:themeColor="text2"/>
          <w:sz w:val="24"/>
          <w:szCs w:val="24"/>
          <w:lang w:eastAsia="en-US"/>
        </w:rPr>
        <w:t>20 лет.</w:t>
      </w:r>
    </w:p>
    <w:p w:rsidR="00F75355" w:rsidRDefault="00F75355" w:rsidP="00F75355">
      <w:pPr>
        <w:pStyle w:val="ae"/>
        <w:tabs>
          <w:tab w:val="left" w:pos="1134"/>
        </w:tabs>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При составлении баланса существующего и проектного использования территорий поселений следует учит</w:t>
      </w:r>
      <w:r w:rsidR="00DF0532">
        <w:rPr>
          <w:rFonts w:ascii="Times New Roman" w:eastAsiaTheme="minorHAnsi" w:hAnsi="Times New Roman"/>
          <w:sz w:val="24"/>
          <w:szCs w:val="24"/>
          <w:lang w:eastAsia="en-US"/>
        </w:rPr>
        <w:t>ы</w:t>
      </w:r>
      <w:r>
        <w:rPr>
          <w:rFonts w:ascii="Times New Roman" w:eastAsiaTheme="minorHAnsi" w:hAnsi="Times New Roman"/>
          <w:sz w:val="24"/>
          <w:szCs w:val="24"/>
          <w:lang w:eastAsia="en-US"/>
        </w:rPr>
        <w:t xml:space="preserve">вать </w:t>
      </w:r>
      <w:r w:rsidRPr="00E445D1">
        <w:rPr>
          <w:rFonts w:ascii="Times New Roman" w:eastAsiaTheme="minorHAnsi" w:hAnsi="Times New Roman"/>
          <w:color w:val="1F497D" w:themeColor="text2"/>
          <w:sz w:val="24"/>
          <w:szCs w:val="24"/>
          <w:lang w:eastAsia="en-US"/>
        </w:rPr>
        <w:t>резервные территории.</w:t>
      </w:r>
    </w:p>
    <w:p w:rsidR="00223C42" w:rsidRPr="00DF197D" w:rsidRDefault="00DF197D" w:rsidP="00DF197D">
      <w:pPr>
        <w:tabs>
          <w:tab w:val="left" w:pos="567"/>
          <w:tab w:val="left" w:pos="1134"/>
        </w:tabs>
        <w:suppressAutoHyphens/>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b/>
        <w:t>2.</w:t>
      </w:r>
      <w:r w:rsidR="00E87807">
        <w:rPr>
          <w:rFonts w:ascii="Times New Roman" w:eastAsiaTheme="minorHAnsi" w:hAnsi="Times New Roman"/>
          <w:sz w:val="24"/>
          <w:szCs w:val="24"/>
          <w:lang w:eastAsia="en-US"/>
        </w:rPr>
        <w:t>20</w:t>
      </w:r>
      <w:r>
        <w:rPr>
          <w:rFonts w:ascii="Times New Roman" w:eastAsiaTheme="minorHAnsi" w:hAnsi="Times New Roman"/>
          <w:sz w:val="24"/>
          <w:szCs w:val="24"/>
          <w:lang w:eastAsia="en-US"/>
        </w:rPr>
        <w:t xml:space="preserve">. </w:t>
      </w:r>
      <w:r w:rsidR="00F75355" w:rsidRPr="00DF197D">
        <w:rPr>
          <w:rFonts w:ascii="Times New Roman" w:eastAsiaTheme="minorHAnsi" w:hAnsi="Times New Roman"/>
          <w:sz w:val="24"/>
          <w:szCs w:val="24"/>
          <w:lang w:eastAsia="en-US"/>
        </w:rPr>
        <w:t>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функциональное назначение которых не соответствует утвержденным документам территориального планирования.</w:t>
      </w:r>
    </w:p>
    <w:p w:rsidR="00F75355" w:rsidRDefault="00F75355" w:rsidP="00F75355">
      <w:pPr>
        <w:pStyle w:val="ae"/>
        <w:tabs>
          <w:tab w:val="left" w:pos="1134"/>
        </w:tabs>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Включение земельных участков в состав резервных территорий не влечет прекращения или изменения прав на такие земельные участки у их правообладателей до изъятия этих земельных участков для государственных или муниципальных нужд в порядке, установленном законодательством.</w:t>
      </w:r>
    </w:p>
    <w:p w:rsidR="00F75355" w:rsidRDefault="00F75355" w:rsidP="00F75355">
      <w:pPr>
        <w:pStyle w:val="ae"/>
        <w:tabs>
          <w:tab w:val="left" w:pos="1134"/>
        </w:tabs>
        <w:suppressAutoHyphens/>
        <w:spacing w:after="0" w:line="240" w:lineRule="auto"/>
        <w:ind w:left="0" w:firstLine="567"/>
        <w:jc w:val="both"/>
        <w:rPr>
          <w:rFonts w:ascii="Times New Roman" w:eastAsiaTheme="minorHAnsi" w:hAnsi="Times New Roman"/>
          <w:sz w:val="24"/>
          <w:szCs w:val="24"/>
          <w:lang w:eastAsia="en-US"/>
        </w:rPr>
      </w:pPr>
    </w:p>
    <w:p w:rsidR="00DF0532" w:rsidRDefault="00DF0532" w:rsidP="00F75355">
      <w:pPr>
        <w:pStyle w:val="ae"/>
        <w:tabs>
          <w:tab w:val="left" w:pos="1134"/>
        </w:tabs>
        <w:suppressAutoHyphens/>
        <w:spacing w:after="0" w:line="240" w:lineRule="auto"/>
        <w:ind w:left="0" w:firstLine="567"/>
        <w:jc w:val="both"/>
        <w:rPr>
          <w:rFonts w:ascii="Times New Roman" w:eastAsiaTheme="minorHAnsi" w:hAnsi="Times New Roman"/>
          <w:sz w:val="24"/>
          <w:szCs w:val="24"/>
          <w:lang w:eastAsia="en-US"/>
        </w:rPr>
      </w:pPr>
    </w:p>
    <w:p w:rsidR="00F75355" w:rsidRDefault="000467E6" w:rsidP="00F75355">
      <w:pPr>
        <w:tabs>
          <w:tab w:val="left" w:pos="0"/>
          <w:tab w:val="left" w:pos="993"/>
        </w:tabs>
        <w:suppressAutoHyphens/>
        <w:spacing w:after="0" w:line="240" w:lineRule="auto"/>
        <w:jc w:val="both"/>
        <w:rPr>
          <w:rFonts w:ascii="Times New Roman" w:hAnsi="Times New Roman"/>
          <w:sz w:val="24"/>
          <w:szCs w:val="24"/>
        </w:rPr>
      </w:pPr>
      <w:r>
        <w:rPr>
          <w:rFonts w:ascii="Times New Roman" w:hAnsi="Times New Roman"/>
          <w:noProof/>
          <w:sz w:val="24"/>
          <w:szCs w:val="24"/>
        </w:rPr>
        <w:pict>
          <v:rect id="_x0000_s1221" style="position:absolute;left:0;text-align:left;margin-left:-.6pt;margin-top:1.55pt;width:469.5pt;height:7.15pt;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Q7eQIAAOcEAAAOAAAAZHJzL2Uyb0RvYy54bWysVE2P0zAQvSPxHyzfadz0Y9Oo6WrVsghp&#10;gRUFcXZtJ7FwbGO7TZdfz9hpS5flhEgky5MZP795M5Pl7bFT6CCcl0ZXeDwiGAnNDJe6qfDXL/dv&#10;Cox8oJpTZbSo8JPw+Hb1+tWyt6XITWsUFw4BiPZlbyvchmDLLPOsFR31I2OFBmdtXEcDmK7JuKM9&#10;oHcqywmZZ71x3DrDhPfwdTM48Srh17Vg4VNdexGQqjBwC2l1ad3FNVstadk4alvJTjToP7DoqNRw&#10;6QVqQwNFeydfQHWSOeNNHUbMdJmpa8lEygGyGZM/stm21IqUC4jj7UUm//9g2cfDo0OSVzifgT6a&#10;dlCkzyAb1Y0SKCdFlKi3voTIrX10MUlvHwz77pE26xbixJ1zpm8F5UBsHOOzZwei4eEo2vUfDAd8&#10;ug8mqXWsXRcBQQd0TEV5uhRFHANi8HG2mOfzyI2Bb0EKMks30PJ82Dof3gnTobipsAPyCZweHnyI&#10;ZGh5DknkjZL8XiqVDNfs1sqhA4X+WJMZmW5O6P46TGnUV3hSjAlJ0M+c/hrjPo/v3zA6GaDTlewq&#10;XJD4xCBaRtneap72gUo17IGz0tEtUg9DItEwe4DYtrxHXMZU82KygPniEhp6UpA5WdxgRFUDk8iC&#10;w8iZ8E2GNrVR1PVFxvM8n+aTQS1lWzroMDuzAxan5JKKl+uTdcUslTtWeOiUneFPUG24PZUU/g6w&#10;aY37iVEPk1Zh/2NPncBIvdfQMYvxdBpHMxnT2U0Ohrv27K49VDOAqnCATNN2HYZx3lsnmxZuGqd8&#10;tLmDLqtl6oDYgQOrU2/CNKUkTpMfx/XaTlG//0+rXwAAAP//AwBQSwMEFAAGAAgAAAAhAK+t5Pbd&#10;AAAACAEAAA8AAABkcnMvZG93bnJldi54bWxMj8FOwzAQRO9I/IO1SNxapwGiJo1TISQOFb1QKs5O&#10;vE1C43Ww3Tb9e5YTHHdnNPOmXE92EGf0oXekYDFPQCA1zvTUKth/vM6WIELUZPTgCBVcMcC6ur0p&#10;dWHchd7xvIut4BAKhVbQxTgWUoamQ6vD3I1IrB2ctzry6VtpvL5wuB1kmiSZtLonbuj0iC8dNsfd&#10;yXLJov485vt8ud1sffv2tKHr1zcpdX83Pa9ARJzinxl+8RkdKmaq3YlMEIOCWZqyk/9JBoL1/CHj&#10;KbWC9DEHWZXy/4DqBwAA//8DAFBLAQItABQABgAIAAAAIQC2gziS/gAAAOEBAAATAAAAAAAAAAAA&#10;AAAAAAAAAABbQ29udGVudF9UeXBlc10ueG1sUEsBAi0AFAAGAAgAAAAhADj9If/WAAAAlAEAAAsA&#10;AAAAAAAAAAAAAAAALwEAAF9yZWxzLy5yZWxzUEsBAi0AFAAGAAgAAAAhAB3FtDt5AgAA5wQAAA4A&#10;AAAAAAAAAAAAAAAALgIAAGRycy9lMm9Eb2MueG1sUEsBAi0AFAAGAAgAAAAhAK+t5PbdAAAACAEA&#10;AA8AAAAAAAAAAAAAAAAA0wQAAGRycy9kb3ducmV2LnhtbFBLBQYAAAAABAAEAPMAAADdBQAAAAA=&#10;" fillcolor="#c0504d" strokecolor="#f2f2f2" strokeweight="3pt">
            <v:shadow on="t" color="#622423" opacity=".5" offset="1pt"/>
          </v:rect>
        </w:pict>
      </w:r>
    </w:p>
    <w:p w:rsidR="00F75355" w:rsidRPr="00136345" w:rsidRDefault="00F75355" w:rsidP="00F75355">
      <w:pPr>
        <w:suppressAutoHyphens/>
        <w:spacing w:after="0" w:line="240" w:lineRule="auto"/>
        <w:ind w:left="360"/>
        <w:jc w:val="both"/>
        <w:rPr>
          <w:rFonts w:ascii="Times New Roman" w:eastAsiaTheme="minorHAnsi" w:hAnsi="Times New Roman"/>
          <w:b/>
          <w:sz w:val="32"/>
          <w:szCs w:val="32"/>
          <w:lang w:eastAsia="en-US"/>
        </w:rPr>
      </w:pPr>
      <w:r w:rsidRPr="00136345">
        <w:rPr>
          <w:rFonts w:ascii="Times New Roman" w:eastAsiaTheme="minorHAnsi" w:hAnsi="Times New Roman"/>
          <w:b/>
          <w:sz w:val="32"/>
          <w:szCs w:val="32"/>
          <w:lang w:eastAsia="en-US"/>
        </w:rPr>
        <w:t>3. ПЕРЕЧЕНЬ ОБЪЕКТОВ МЕСТНОГО ЗНАЧЕНИЯ</w:t>
      </w:r>
    </w:p>
    <w:p w:rsidR="00F75355" w:rsidRDefault="000467E6" w:rsidP="00F75355">
      <w:pPr>
        <w:suppressAutoHyphens/>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noProof/>
          <w:sz w:val="24"/>
          <w:szCs w:val="24"/>
        </w:rPr>
        <w:pict>
          <v:rect id="_x0000_s1222" style="position:absolute;left:0;text-align:left;margin-left:-.6pt;margin-top:3.6pt;width:469.5pt;height:7.15pt;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Q7eQIAAOcEAAAOAAAAZHJzL2Uyb0RvYy54bWysVE2P0zAQvSPxHyzfadz0Y9Oo6WrVsghp&#10;gRUFcXZtJ7FwbGO7TZdfz9hpS5flhEgky5MZP795M5Pl7bFT6CCcl0ZXeDwiGAnNDJe6qfDXL/dv&#10;Cox8oJpTZbSo8JPw+Hb1+tWyt6XITWsUFw4BiPZlbyvchmDLLPOsFR31I2OFBmdtXEcDmK7JuKM9&#10;oHcqywmZZ71x3DrDhPfwdTM48Srh17Vg4VNdexGQqjBwC2l1ad3FNVstadk4alvJTjToP7DoqNRw&#10;6QVqQwNFeydfQHWSOeNNHUbMdJmpa8lEygGyGZM/stm21IqUC4jj7UUm//9g2cfDo0OSVzifgT6a&#10;dlCkzyAb1Y0SKCdFlKi3voTIrX10MUlvHwz77pE26xbixJ1zpm8F5UBsHOOzZwei4eEo2vUfDAd8&#10;ug8mqXWsXRcBQQd0TEV5uhRFHANi8HG2mOfzyI2Bb0EKMks30PJ82Dof3gnTobipsAPyCZweHnyI&#10;ZGh5DknkjZL8XiqVDNfs1sqhA4X+WJMZmW5O6P46TGnUV3hSjAlJ0M+c/hrjPo/v3zA6GaDTlewq&#10;XJD4xCBaRtneap72gUo17IGz0tEtUg9DItEwe4DYtrxHXMZU82KygPniEhp6UpA5WdxgRFUDk8iC&#10;w8iZ8E2GNrVR1PVFxvM8n+aTQS1lWzroMDuzAxan5JKKl+uTdcUslTtWeOiUneFPUG24PZUU/g6w&#10;aY37iVEPk1Zh/2NPncBIvdfQMYvxdBpHMxnT2U0Ohrv27K49VDOAqnCATNN2HYZx3lsnmxZuGqd8&#10;tLmDLqtl6oDYgQOrU2/CNKUkTpMfx/XaTlG//0+rXwAAAP//AwBQSwMEFAAGAAgAAAAhAK+t5Pbd&#10;AAAACAEAAA8AAABkcnMvZG93bnJldi54bWxMj8FOwzAQRO9I/IO1SNxapwGiJo1TISQOFb1QKs5O&#10;vE1C43Ww3Tb9e5YTHHdnNPOmXE92EGf0oXekYDFPQCA1zvTUKth/vM6WIELUZPTgCBVcMcC6ur0p&#10;dWHchd7xvIut4BAKhVbQxTgWUoamQ6vD3I1IrB2ctzry6VtpvL5wuB1kmiSZtLonbuj0iC8dNsfd&#10;yXLJov485vt8ud1sffv2tKHr1zcpdX83Pa9ARJzinxl+8RkdKmaq3YlMEIOCWZqyk/9JBoL1/CHj&#10;KbWC9DEHWZXy/4DqBwAA//8DAFBLAQItABQABgAIAAAAIQC2gziS/gAAAOEBAAATAAAAAAAAAAAA&#10;AAAAAAAAAABbQ29udGVudF9UeXBlc10ueG1sUEsBAi0AFAAGAAgAAAAhADj9If/WAAAAlAEAAAsA&#10;AAAAAAAAAAAAAAAALwEAAF9yZWxzLy5yZWxzUEsBAi0AFAAGAAgAAAAhAB3FtDt5AgAA5wQAAA4A&#10;AAAAAAAAAAAAAAAALgIAAGRycy9lMm9Eb2MueG1sUEsBAi0AFAAGAAgAAAAhAK+t5PbdAAAACAEA&#10;AA8AAAAAAAAAAAAAAAAA0wQAAGRycy9kb3ducmV2LnhtbFBLBQYAAAAABAAEAPMAAADdBQAAAAA=&#10;" fillcolor="#c0504d" strokecolor="#f2f2f2" strokeweight="3pt">
            <v:shadow on="t" color="#622423" opacity=".5" offset="1pt"/>
          </v:rect>
        </w:pict>
      </w:r>
    </w:p>
    <w:p w:rsidR="00F75355" w:rsidRPr="00136345" w:rsidRDefault="00F75355" w:rsidP="00F75355">
      <w:pPr>
        <w:suppressAutoHyphens/>
        <w:spacing w:after="0" w:line="240" w:lineRule="auto"/>
        <w:ind w:firstLine="567"/>
        <w:jc w:val="both"/>
        <w:rPr>
          <w:rFonts w:ascii="Times New Roman" w:eastAsiaTheme="minorHAnsi" w:hAnsi="Times New Roman"/>
          <w:sz w:val="8"/>
          <w:szCs w:val="8"/>
          <w:lang w:eastAsia="en-US"/>
        </w:rPr>
      </w:pPr>
    </w:p>
    <w:p w:rsidR="00F75355" w:rsidRPr="00F75355" w:rsidRDefault="00F75355" w:rsidP="00F75355">
      <w:pPr>
        <w:tabs>
          <w:tab w:val="left" w:pos="567"/>
          <w:tab w:val="left" w:pos="851"/>
          <w:tab w:val="left" w:pos="993"/>
        </w:tabs>
        <w:suppressAutoHyphens/>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b/>
      </w:r>
      <w:r w:rsidRPr="00F75355">
        <w:rPr>
          <w:rFonts w:ascii="Times New Roman" w:eastAsiaTheme="minorHAnsi" w:hAnsi="Times New Roman"/>
          <w:sz w:val="24"/>
          <w:szCs w:val="24"/>
          <w:lang w:eastAsia="en-US"/>
        </w:rPr>
        <w:t>3.1. Объекты местного значения муниципального района, отображаемые в схеме территориального планирования муниципального района, определяются в соответствии с требованиями Градостроительного кодекса Российской Федерации, Федерального закона от 06.10.2003 № 131-ФЗ «Об общих принципах организации местного самоуправления в Российской Федерации» и Закона Ивановской области от от 14 июля 2008 №82-ОЗ «О градостроительной деятельности на территории Ивановской области) (в ред.Законов Ивановской области от 06.05.2011 №41-ОЗ, от 04.07.2012 №53-ОЗ, от 09.07.2013 №72-ОЗ, от 12.05.2015 №40-ОЗ), от 03.07.2015 №56-ОЗ, от 07.07.2017 №53-ОЗ).</w:t>
      </w:r>
    </w:p>
    <w:p w:rsidR="00F75355" w:rsidRPr="00F75355" w:rsidRDefault="00F75355" w:rsidP="00F75355">
      <w:pPr>
        <w:tabs>
          <w:tab w:val="left" w:pos="567"/>
          <w:tab w:val="left" w:pos="851"/>
          <w:tab w:val="left" w:pos="993"/>
        </w:tabs>
        <w:suppressAutoHyphens/>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b/>
        <w:t xml:space="preserve">3.2. Перечень объектов местного значения в соответствии с полномочиями органов местного самоуправления </w:t>
      </w:r>
      <w:r w:rsidR="00AE78E7">
        <w:rPr>
          <w:rFonts w:ascii="Times New Roman" w:eastAsiaTheme="minorHAnsi" w:hAnsi="Times New Roman"/>
          <w:sz w:val="24"/>
          <w:szCs w:val="24"/>
          <w:lang w:eastAsia="en-US"/>
        </w:rPr>
        <w:t xml:space="preserve">в соответствии с Уставом Палехского муниципального района, (принят решением совета Палехского муниципального района от 2 августа 2010 г. №69 (в ред. Решений Совета Палехского муниципального </w:t>
      </w:r>
      <w:r w:rsidR="00DF0532">
        <w:rPr>
          <w:rFonts w:ascii="Times New Roman" w:eastAsiaTheme="minorHAnsi" w:hAnsi="Times New Roman"/>
          <w:sz w:val="24"/>
          <w:szCs w:val="24"/>
          <w:lang w:eastAsia="en-US"/>
        </w:rPr>
        <w:t>р</w:t>
      </w:r>
      <w:r w:rsidR="00AE78E7">
        <w:rPr>
          <w:rFonts w:ascii="Times New Roman" w:eastAsiaTheme="minorHAnsi" w:hAnsi="Times New Roman"/>
          <w:sz w:val="24"/>
          <w:szCs w:val="24"/>
          <w:lang w:eastAsia="en-US"/>
        </w:rPr>
        <w:t xml:space="preserve">айона от 22.12.2011 №83, от 26.04.2012 №33, от 31.10.2010.2012 №81, от 25.04.2014 №43, от 30.06.2015 №42, от 29.09.2016 №79, от 26.12.2016 №108, от 26.06.2017 №58, от 25.01.2018 №2) </w:t>
      </w:r>
      <w:r w:rsidRPr="00DF0532">
        <w:rPr>
          <w:rFonts w:ascii="Times New Roman" w:eastAsiaTheme="minorHAnsi" w:hAnsi="Times New Roman"/>
          <w:sz w:val="24"/>
          <w:szCs w:val="24"/>
          <w:lang w:eastAsia="en-US"/>
        </w:rPr>
        <w:t>Палехского муниципального района при</w:t>
      </w:r>
      <w:r>
        <w:rPr>
          <w:rFonts w:ascii="Times New Roman" w:eastAsiaTheme="minorHAnsi" w:hAnsi="Times New Roman"/>
          <w:sz w:val="24"/>
          <w:szCs w:val="24"/>
          <w:lang w:eastAsia="en-US"/>
        </w:rPr>
        <w:t xml:space="preserve">веден в </w:t>
      </w:r>
      <w:r w:rsidRPr="00C0564F">
        <w:rPr>
          <w:rFonts w:ascii="Times New Roman" w:eastAsiaTheme="minorHAnsi" w:hAnsi="Times New Roman"/>
          <w:b/>
          <w:sz w:val="24"/>
          <w:szCs w:val="24"/>
          <w:lang w:eastAsia="en-US"/>
        </w:rPr>
        <w:t>Приложении П-</w:t>
      </w:r>
      <w:r w:rsidR="00AA590B">
        <w:rPr>
          <w:rFonts w:ascii="Times New Roman" w:eastAsiaTheme="minorHAnsi" w:hAnsi="Times New Roman"/>
          <w:b/>
          <w:sz w:val="24"/>
          <w:szCs w:val="24"/>
          <w:lang w:eastAsia="en-US"/>
        </w:rPr>
        <w:t>3</w:t>
      </w:r>
      <w:r>
        <w:rPr>
          <w:rFonts w:ascii="Times New Roman" w:eastAsiaTheme="minorHAnsi" w:hAnsi="Times New Roman"/>
          <w:sz w:val="24"/>
          <w:szCs w:val="24"/>
          <w:lang w:eastAsia="en-US"/>
        </w:rPr>
        <w:t xml:space="preserve"> к настоящим нормативам.</w:t>
      </w:r>
    </w:p>
    <w:p w:rsidR="00BC4974" w:rsidRDefault="00C0564F" w:rsidP="00BB5C7B">
      <w:pPr>
        <w:suppressAutoHyphens/>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 подлежащих отображению в схеме территориального планирования муниципального района, приведены в соответствующих разделах настоящих нормативов.</w:t>
      </w:r>
    </w:p>
    <w:p w:rsidR="00C0564F" w:rsidRDefault="00C0564F" w:rsidP="00BB5C7B">
      <w:pPr>
        <w:suppressAutoHyphens/>
        <w:spacing w:after="0" w:line="240" w:lineRule="auto"/>
        <w:ind w:firstLine="567"/>
        <w:jc w:val="both"/>
        <w:rPr>
          <w:rFonts w:ascii="Times New Roman" w:eastAsiaTheme="minorHAnsi" w:hAnsi="Times New Roman"/>
          <w:sz w:val="24"/>
          <w:szCs w:val="24"/>
          <w:lang w:eastAsia="en-US"/>
        </w:rPr>
      </w:pPr>
    </w:p>
    <w:p w:rsidR="009E68F7" w:rsidRDefault="009E68F7" w:rsidP="00BB5C7B">
      <w:pPr>
        <w:suppressAutoHyphens/>
        <w:spacing w:after="0" w:line="240" w:lineRule="auto"/>
        <w:ind w:firstLine="567"/>
        <w:jc w:val="both"/>
        <w:rPr>
          <w:rFonts w:ascii="Times New Roman" w:eastAsiaTheme="minorHAnsi" w:hAnsi="Times New Roman"/>
          <w:sz w:val="24"/>
          <w:szCs w:val="24"/>
          <w:lang w:eastAsia="en-US"/>
        </w:rPr>
        <w:sectPr w:rsidR="009E68F7" w:rsidSect="00A44887">
          <w:pgSz w:w="11906" w:h="16838"/>
          <w:pgMar w:top="1134" w:right="850" w:bottom="1134" w:left="1701" w:header="708" w:footer="708" w:gutter="0"/>
          <w:cols w:space="708"/>
          <w:docGrid w:linePitch="360"/>
        </w:sectPr>
      </w:pPr>
    </w:p>
    <w:p w:rsidR="0060411C" w:rsidRPr="0060411C" w:rsidRDefault="000467E6" w:rsidP="0060411C">
      <w:pPr>
        <w:spacing w:after="0" w:line="240" w:lineRule="auto"/>
        <w:jc w:val="center"/>
        <w:rPr>
          <w:rFonts w:ascii="Arial Narrow" w:hAnsi="Arial Narrow"/>
          <w:sz w:val="16"/>
          <w:szCs w:val="16"/>
        </w:rPr>
      </w:pPr>
      <w:r>
        <w:rPr>
          <w:rFonts w:ascii="Arial Narrow" w:hAnsi="Arial Narrow"/>
          <w:noProof/>
          <w:sz w:val="16"/>
          <w:szCs w:val="16"/>
        </w:rPr>
        <w:lastRenderedPageBreak/>
        <w:pict>
          <v:rect id="Rectangle 10" o:spid="_x0000_s1165" style="position:absolute;left:0;text-align:left;margin-left:-1pt;margin-top:7.1pt;width:469.5pt;height:7.15pt;z-index:251585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OpeAIAAOYEAAAOAAAAZHJzL2Uyb0RvYy54bWysVNtuEzEQfUfiHyy/073k0mSVTVUlFCEV&#10;qCiIZ8f27lp4bWM72bRfz3iSpinlCZFIK8+OfXzOmZldXO17TXbSB2VNTYuLnBJpuBXKtDX9/u3m&#10;3YySEJkRTFsja/ogA71avn2zGFwlS9tZLaQnAGJCNbiadjG6KssC72TPwoV10kCysb5nEULfZsKz&#10;AdB7nZV5Ps0G64XzlssQ4O36kKRLxG8ayeOXpgkyEl1T4Bbx6fG5Sc9suWBV65nrFD/SYP/AomfK&#10;wKUnqDWLjGy9egXVK+5tsE284LbPbNMoLlEDqCnyP9Tcd8xJ1ALmBHeyKfw/WP55d+eJEjUtxyUl&#10;hvVQpK9gGzOtlqRAhwYXKth47+580hjcreU/AzF21cE2ee29HTrJBPAqkqPZiwMpCHCUbIZPVgA8&#10;20aLZu0b3ydAsIHssSYPp5rIfSQcXk7m03I6gdJxyM3zWT7BG1j1dNj5ED9I25O0qKkH7gjOdrch&#10;JjKsetqC5K1W4kZpjYFvNyvtyY5Be6zyST5eH9HD+TZtyFDT0azIc4R+kQznGDdl+v8No1cRGl2r&#10;vqazPP3SJlYl294bgevIlD6sgbM2KS2xhUFICuwWIO47MRChktRyNprDeAkF/Tya5dN8fkkJ0y0M&#10;Io+eEm/jDxU77KLk6yvF0xKKPjq4pV3HDj5MntgBi6M4dPF0PUZnzLDcqcJp6kK1seIBqg23Y0nh&#10;4wCLzvpHSgYYtJqGX1vmJSX6o4GOmRfjcZpMDMaTyxICf57ZnGeY4QBV0whKcbmKh2neOq/aDm4q&#10;UI+x19BljcIOeGZ17E0YJhRxHPw0recx7nr+PC1/AwAA//8DAFBLAwQUAAYACAAAACEAWNV/BN0A&#10;AAAIAQAADwAAAGRycy9kb3ducmV2LnhtbEyPwU7DMBBE70j8g7VI3FqngUIS4lQIiUNFLy0VZyde&#10;ktB4HWy3Tf+e5QTHnVnNvClXkx3ECX3oHSlYzBMQSI0zPbUK9u+vswxEiJqMHhyhggsGWFXXV6Uu&#10;jDvTFk+72AoOoVBoBV2MYyFlaDq0OszdiMTep/NWRz59K43XZw63g0yT5EFa3RM3dHrElw6bw+5o&#10;uWRRfxzyfZ5t1hvfvi3XdPn6JqVub6bnJxARp/j3DL/4jA4VM9XuSCaIQcEs5SmR9fsUBPv53SML&#10;tYI0W4KsSvl/QPUDAAD//wMAUEsBAi0AFAAGAAgAAAAhALaDOJL+AAAA4QEAABMAAAAAAAAAAAAA&#10;AAAAAAAAAFtDb250ZW50X1R5cGVzXS54bWxQSwECLQAUAAYACAAAACEAOP0h/9YAAACUAQAACwAA&#10;AAAAAAAAAAAAAAAvAQAAX3JlbHMvLnJlbHNQSwECLQAUAAYACAAAACEAh0HjqXgCAADmBAAADgAA&#10;AAAAAAAAAAAAAAAuAgAAZHJzL2Uyb0RvYy54bWxQSwECLQAUAAYACAAAACEAWNV/BN0AAAAIAQAA&#10;DwAAAAAAAAAAAAAAAADSBAAAZHJzL2Rvd25yZXYueG1sUEsFBgAAAAAEAAQA8wAAANwFAAAAAA==&#10;" fillcolor="#c0504d" strokecolor="#f2f2f2" strokeweight="3pt">
            <v:shadow on="t" color="#622423" opacity=".5" offset="1pt"/>
          </v:rect>
        </w:pict>
      </w:r>
    </w:p>
    <w:p w:rsidR="008719CA" w:rsidRDefault="008719CA" w:rsidP="008719CA">
      <w:pPr>
        <w:pStyle w:val="ae"/>
        <w:shd w:val="clear" w:color="auto" w:fill="EEECE1" w:themeFill="background2"/>
        <w:tabs>
          <w:tab w:val="left" w:pos="426"/>
        </w:tabs>
        <w:spacing w:after="0" w:line="240" w:lineRule="auto"/>
        <w:ind w:left="0"/>
        <w:jc w:val="both"/>
        <w:rPr>
          <w:rFonts w:ascii="Arial Narrow" w:hAnsi="Arial Narrow"/>
          <w:b/>
          <w:sz w:val="24"/>
          <w:szCs w:val="24"/>
        </w:rPr>
      </w:pPr>
    </w:p>
    <w:p w:rsidR="0060411C" w:rsidRPr="009F2494" w:rsidRDefault="00015D76" w:rsidP="008719CA">
      <w:pPr>
        <w:pStyle w:val="ae"/>
        <w:shd w:val="clear" w:color="auto" w:fill="EEECE1" w:themeFill="background2"/>
        <w:tabs>
          <w:tab w:val="left" w:pos="426"/>
        </w:tabs>
        <w:spacing w:after="0" w:line="240" w:lineRule="auto"/>
        <w:ind w:left="0"/>
        <w:jc w:val="both"/>
        <w:rPr>
          <w:rFonts w:ascii="Arial Narrow" w:hAnsi="Arial Narrow"/>
          <w:b/>
          <w:sz w:val="32"/>
          <w:szCs w:val="32"/>
        </w:rPr>
      </w:pPr>
      <w:r>
        <w:rPr>
          <w:rFonts w:ascii="Arial Narrow" w:hAnsi="Arial Narrow"/>
          <w:b/>
          <w:sz w:val="32"/>
          <w:szCs w:val="32"/>
        </w:rPr>
        <w:t>4</w:t>
      </w:r>
      <w:r w:rsidR="008719CA" w:rsidRPr="008719CA">
        <w:rPr>
          <w:rFonts w:ascii="Arial Narrow" w:hAnsi="Arial Narrow"/>
          <w:b/>
          <w:sz w:val="32"/>
          <w:szCs w:val="32"/>
        </w:rPr>
        <w:t xml:space="preserve">. </w:t>
      </w:r>
      <w:r w:rsidR="0060411C" w:rsidRPr="008719CA">
        <w:rPr>
          <w:rFonts w:ascii="Arial Narrow" w:hAnsi="Arial Narrow"/>
          <w:b/>
          <w:sz w:val="32"/>
          <w:szCs w:val="32"/>
        </w:rPr>
        <w:t>РАСЧЕТНЫЕ</w:t>
      </w:r>
      <w:r w:rsidR="0060411C" w:rsidRPr="009F2494">
        <w:rPr>
          <w:rFonts w:ascii="Arial Narrow" w:hAnsi="Arial Narrow"/>
          <w:b/>
          <w:sz w:val="32"/>
          <w:szCs w:val="32"/>
        </w:rPr>
        <w:t xml:space="preserve"> ПОКАЗАТЕЛИ МИНИМАЛЬНО ДОПУСТИМОГО УРОВНЯ ОБЕСПЕЧЕННОСТИ НАСЕЛЕНИЯ ОБЪЕКТАМИ МЕСТНОГО ЗНАЧЕНИЯ И МАКСИМАЛЬНО ДОПУСТИМОГО УРОВНЯ ТЕРРИТОРИАЛЬНОЙ ДОСТУПНОСТИ ТАКИХ ОБЪЕКТОВ ДЛЯ НАСЕЛ</w:t>
      </w:r>
      <w:r w:rsidR="00DB36AD" w:rsidRPr="009F2494">
        <w:rPr>
          <w:rFonts w:ascii="Arial Narrow" w:hAnsi="Arial Narrow"/>
          <w:b/>
          <w:sz w:val="32"/>
          <w:szCs w:val="32"/>
        </w:rPr>
        <w:t xml:space="preserve">ЕНИЯ </w:t>
      </w:r>
      <w:r w:rsidR="004B18C2">
        <w:rPr>
          <w:rFonts w:ascii="Arial Narrow" w:hAnsi="Arial Narrow"/>
          <w:b/>
          <w:sz w:val="32"/>
          <w:szCs w:val="32"/>
        </w:rPr>
        <w:t xml:space="preserve"> </w:t>
      </w:r>
      <w:r w:rsidR="003314AE">
        <w:rPr>
          <w:rFonts w:ascii="Arial Narrow" w:hAnsi="Arial Narrow"/>
          <w:b/>
          <w:sz w:val="32"/>
          <w:szCs w:val="32"/>
        </w:rPr>
        <w:t xml:space="preserve">ПАЛЕХСКОГО </w:t>
      </w:r>
      <w:r>
        <w:rPr>
          <w:rFonts w:ascii="Arial Narrow" w:hAnsi="Arial Narrow"/>
          <w:b/>
          <w:sz w:val="32"/>
          <w:szCs w:val="32"/>
        </w:rPr>
        <w:t xml:space="preserve">МУНИЦИПАЛЬНОГО РАЙОНА </w:t>
      </w:r>
      <w:r w:rsidR="004B18C2">
        <w:rPr>
          <w:rFonts w:ascii="Arial Narrow" w:hAnsi="Arial Narrow"/>
          <w:b/>
          <w:sz w:val="32"/>
          <w:szCs w:val="32"/>
        </w:rPr>
        <w:t>ИВАНОВСКОЙ ОБЛАСТИ</w:t>
      </w:r>
      <w:r w:rsidR="00624FBE" w:rsidRPr="009F2494">
        <w:rPr>
          <w:rFonts w:ascii="Arial Narrow" w:hAnsi="Arial Narrow"/>
          <w:b/>
          <w:sz w:val="32"/>
          <w:szCs w:val="32"/>
        </w:rPr>
        <w:t xml:space="preserve"> </w:t>
      </w:r>
    </w:p>
    <w:p w:rsidR="0060411C" w:rsidRDefault="000467E6" w:rsidP="0060411C">
      <w:pPr>
        <w:spacing w:after="0" w:line="240" w:lineRule="auto"/>
        <w:jc w:val="center"/>
        <w:rPr>
          <w:rFonts w:ascii="Times New Roman" w:hAnsi="Times New Roman"/>
          <w:b/>
          <w:sz w:val="24"/>
          <w:szCs w:val="24"/>
        </w:rPr>
      </w:pPr>
      <w:r>
        <w:rPr>
          <w:rFonts w:ascii="Times New Roman" w:hAnsi="Times New Roman"/>
          <w:b/>
          <w:noProof/>
          <w:sz w:val="24"/>
          <w:szCs w:val="24"/>
        </w:rPr>
        <w:pict>
          <v:rect id="Rectangle 9" o:spid="_x0000_s1164" style="position:absolute;left:0;text-align:left;margin-left:-1pt;margin-top:3.7pt;width:469.5pt;height:7.15pt;z-index:251584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9UveAIAAOUEAAAOAAAAZHJzL2Uyb0RvYy54bWysVFtv0zAUfkfiP1h+Z7n0sjZaOk0dQ0gD&#10;Jgri2bWdxMKxzbHbdPx6jp2udIwnRCJZPjnHn7/vXHJ1feg12UvwypqaFhc5JdJwK5Rpa/r1y92b&#10;BSU+MCOYtkbW9FF6er16/epqcJUsbWe1kEAQxPhqcDXtQnBVlnneyZ75C+ukQWdjoWcBTWgzAWxA&#10;9F5nZZ7Ps8GCcGC59B6/3o5Oukr4TSN5+NQ0Xgaia4rcQlohrdu4ZqsrVrXAXKf4kQb7BxY9UwYv&#10;PUHdssDIDtQLqF5xsN424YLbPrNNo7hMGlBNkf+hZtMxJ5MWTI53pzT5/wfLP+4fgChR03JaUGJY&#10;j0X6jGljptWSLGOCBucrjNu4B4gSvbu3/Lsnxq47jJI3AHboJBNIq4jx2bMD0fB4lGyHD1YgOtsF&#10;m3J1aKCPgJgFckgleTyVRB4C4fhxtpyX8xlWjqNvmS/yWbqBVU+HHfjwTtqexE1NAakncLa/9yGS&#10;YdVTSCJvtRJ3SutkQLtdayB7ht2xzmf59PaI7s/DtCFDTSeLIs8T9DOnP8e4K+P7N4xeBexzrfqa&#10;LvL4xCBWxbS9NSLtA1N63CNnbaJbpg5GIdGwO4TYdGIgQkWp5WKyxOkSCtt5ssjn+fKSEqZbnEMe&#10;gBKw4ZsKXWqimNcXiudlOS0nY7a069iYh9kTO2RxFJeyeLo+WWfMUrljhcdO2VrxiNXG21NJ8d+A&#10;m87CT0oGnLOa+h87BpIS/d5gxyyL6TQOZjKms8sSDTj3bM89zHCEqmlApWm7DuMw7xyotsObiqTH&#10;2BvsskalDogdOLI69ibOUhJxnPs4rOd2ivr9d1r9AgAA//8DAFBLAwQUAAYACAAAACEAa7AGIN0A&#10;AAAHAQAADwAAAGRycy9kb3ducmV2LnhtbEyPzU7DMBCE70i8g7VI3Fon4SdNGqdCSBwqemmpODvx&#10;NgmN1yF22/TtWU5wHM1o5ptiNdlenHH0nSMF8TwCgVQ701GjYP/xNluA8EGT0b0jVHBFD6vy9qbQ&#10;uXEX2uJ5FxrBJeRzraANYcil9HWLVvu5G5DYO7jR6sBybKQZ9YXLbS+TKHqWVnfEC60e8LXF+rg7&#10;WR6Jq89jts8Wm/VmbN6f1nT9+ial7u+mlyWIgFP4C8MvPqNDyUyVO5HxolcwS/hKUJA+gmA7e0hZ&#10;VwqSOAVZFvI/f/kDAAD//wMAUEsBAi0AFAAGAAgAAAAhALaDOJL+AAAA4QEAABMAAAAAAAAAAAAA&#10;AAAAAAAAAFtDb250ZW50X1R5cGVzXS54bWxQSwECLQAUAAYACAAAACEAOP0h/9YAAACUAQAACwAA&#10;AAAAAAAAAAAAAAAvAQAAX3JlbHMvLnJlbHNQSwECLQAUAAYACAAAACEAByfVL3gCAADlBAAADgAA&#10;AAAAAAAAAAAAAAAuAgAAZHJzL2Uyb0RvYy54bWxQSwECLQAUAAYACAAAACEAa7AGIN0AAAAHAQAA&#10;DwAAAAAAAAAAAAAAAADSBAAAZHJzL2Rvd25yZXYueG1sUEsFBgAAAAAEAAQA8wAAANwFAAAAAA==&#10;" fillcolor="#c0504d" strokecolor="#f2f2f2" strokeweight="3pt">
            <v:shadow on="t" color="#622423" opacity=".5" offset="1pt"/>
          </v:rect>
        </w:pict>
      </w:r>
    </w:p>
    <w:p w:rsidR="0060411C" w:rsidRPr="008719CA" w:rsidRDefault="0060411C" w:rsidP="0060411C">
      <w:pPr>
        <w:spacing w:after="0" w:line="240" w:lineRule="auto"/>
        <w:jc w:val="both"/>
        <w:rPr>
          <w:rFonts w:ascii="Times New Roman" w:hAnsi="Times New Roman"/>
          <w:sz w:val="8"/>
          <w:szCs w:val="8"/>
        </w:rPr>
      </w:pPr>
    </w:p>
    <w:p w:rsidR="0060411C" w:rsidRPr="0060411C" w:rsidRDefault="000467E6" w:rsidP="008252E3">
      <w:pPr>
        <w:pBdr>
          <w:bottom w:val="single" w:sz="2" w:space="1" w:color="auto"/>
        </w:pBdr>
        <w:shd w:val="clear" w:color="auto" w:fill="EEECE1" w:themeFill="background2"/>
        <w:spacing w:after="0" w:line="240" w:lineRule="auto"/>
        <w:rPr>
          <w:rFonts w:ascii="Arial Narrow" w:hAnsi="Arial Narrow"/>
          <w:b/>
          <w:sz w:val="28"/>
          <w:szCs w:val="28"/>
        </w:rPr>
      </w:pPr>
      <w:r w:rsidRPr="000467E6">
        <w:rPr>
          <w:rFonts w:ascii="Arial Narrow" w:hAnsi="Arial Narrow"/>
          <w:b/>
          <w:noProof/>
          <w:color w:val="1F497D" w:themeColor="text2"/>
          <w:sz w:val="28"/>
          <w:szCs w:val="28"/>
        </w:rPr>
        <w:pict>
          <v:rect id="Rectangle 14" o:spid="_x0000_s1161" style="position:absolute;margin-left:-1pt;margin-top:16.2pt;width:469.5pt;height:7.15pt;z-index:251589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pNeQIAAOYEAAAOAAAAZHJzL2Uyb0RvYy54bWysVFtv0zAUfkfiP1h+Z7n0sjZaOk0dQ0gD&#10;Jgri+dR2EgvHNrbbdPx6jp2udIwnRCJZPjnHn7/vXHJ1fegV2QvnpdE1LS5ySoRmhkvd1vTrl7s3&#10;C0p8AM1BGS1q+ig8vV69fnU12EqUpjOKC0cQRPtqsDXtQrBVlnnWiR78hbFCo7MxroeApmsz7mBA&#10;9F5lZZ7Ps8E4bp1hwnv8ejs66SrhN41g4VPTeBGIqilyC2l1ad3GNVtdQdU6sJ1kRxrwDyx6kBov&#10;PUHdQgCyc/IFVC+ZM9404YKZPjNNI5lIGlBNkf+hZtOBFUkLJsfbU5r8/4NlH/cPjkhe03KCpdLQ&#10;Y5E+Y9pAt0qQYhozNFhfYeDGPrio0dt7w757os26wzBx45wZOgEceRUxPnt2IBoej5Lt8MFwhIdd&#10;MClZh8b1ERDTQA6pJo+nmohDIAw/zpbzcj7D0jH0LfNFPks3QPV02Dof3gnTk7ipqUPuCRz29z5E&#10;MlA9hSTyRkl+J5VKhmu3a+XIHrA91vksn94e0f15mNJkqOlkUeR5gn7m9OcYd2V8/4bRy4CNrmRf&#10;00UenxgEVUzbW83TPoBU4x45Kx3dIrUwComG2SHEpuMD4TJKLReTJdaMS+znySKf58tLSkC1OIgs&#10;OEqcCd9k6FIXxby+UDwvy2k5GbOlbAdjHmZP7JDFUVzK4un6ZJ0xS+WOFR47ZWv4I1Ybb08lxZ8D&#10;bjrjflIy4KDV1P/YgROUqPcaO2ZZTKdxMpMxnV2WaLhzz/bcA5ohVE0DKk3bdRineWedbDu8qUh6&#10;tLnBLmtk6oDYgSOrY2/iMCURx8GP03pup6jfv6fVLwAAAP//AwBQSwMEFAAGAAgAAAAhALHpbCLf&#10;AAAACAEAAA8AAABkcnMvZG93bnJldi54bWxMj8FOwzAQRO9I/IO1SNxap2lpmxCnQkgcKnqhVJyd&#10;eElC43Ww3Tb9e5YTHHdnNPOm2Iy2F2f0oXOkYDZNQCDVznTUKDi8v0zWIELUZHTvCBVcMcCmvL0p&#10;dG7chd7wvI+N4BAKuVbQxjjkUoa6RavD1A1IrH06b3Xk0zfSeH3hcNvLNEmW0uqOuKHVAz63WB/3&#10;J8sls+rjmB2y9W67883rw5auX9+k1P3d+PQIIuIY/8zwi8/oUDJT5U5kgugVTFKeEhXM0wUI1rP5&#10;ih+VgsVyBbIs5P8B5Q8AAAD//wMAUEsBAi0AFAAGAAgAAAAhALaDOJL+AAAA4QEAABMAAAAAAAAA&#10;AAAAAAAAAAAAAFtDb250ZW50X1R5cGVzXS54bWxQSwECLQAUAAYACAAAACEAOP0h/9YAAACUAQAA&#10;CwAAAAAAAAAAAAAAAAAvAQAAX3JlbHMvLnJlbHNQSwECLQAUAAYACAAAACEAzwGqTXkCAADmBAAA&#10;DgAAAAAAAAAAAAAAAAAuAgAAZHJzL2Uyb0RvYy54bWxQSwECLQAUAAYACAAAACEAselsIt8AAAAI&#10;AQAADwAAAAAAAAAAAAAAAADTBAAAZHJzL2Rvd25yZXYueG1sUEsFBgAAAAAEAAQA8wAAAN8FAAAA&#10;AA==&#10;" fillcolor="#c0504d" strokecolor="#f2f2f2" strokeweight="3pt">
            <v:shadow on="t" color="#622423" opacity=".5" offset="1pt"/>
          </v:rect>
        </w:pict>
      </w:r>
      <w:r w:rsidR="00015D76">
        <w:rPr>
          <w:rFonts w:ascii="Arial Narrow" w:hAnsi="Arial Narrow"/>
          <w:b/>
          <w:sz w:val="28"/>
          <w:szCs w:val="28"/>
        </w:rPr>
        <w:t>4</w:t>
      </w:r>
      <w:r w:rsidR="00DF0532">
        <w:rPr>
          <w:rFonts w:ascii="Arial Narrow" w:hAnsi="Arial Narrow"/>
          <w:b/>
          <w:sz w:val="28"/>
          <w:szCs w:val="28"/>
        </w:rPr>
        <w:t>.1.</w:t>
      </w:r>
      <w:r w:rsidR="0060411C" w:rsidRPr="0060411C">
        <w:rPr>
          <w:rFonts w:ascii="Arial Narrow" w:hAnsi="Arial Narrow"/>
          <w:b/>
          <w:sz w:val="28"/>
          <w:szCs w:val="28"/>
        </w:rPr>
        <w:t xml:space="preserve"> </w:t>
      </w:r>
      <w:r w:rsidR="00AA2AD9">
        <w:rPr>
          <w:rFonts w:ascii="Arial Narrow" w:hAnsi="Arial Narrow"/>
          <w:b/>
          <w:sz w:val="28"/>
          <w:szCs w:val="28"/>
        </w:rPr>
        <w:t xml:space="preserve"> </w:t>
      </w:r>
      <w:r w:rsidR="0060411C" w:rsidRPr="0060411C">
        <w:rPr>
          <w:rFonts w:ascii="Arial Narrow" w:hAnsi="Arial Narrow"/>
          <w:b/>
          <w:sz w:val="28"/>
          <w:szCs w:val="28"/>
        </w:rPr>
        <w:t xml:space="preserve">ОБЪЕКТЫ ЭЛЕКТРОСНАБЖЕНИЯ </w:t>
      </w:r>
    </w:p>
    <w:p w:rsidR="0060411C" w:rsidRPr="008252E3" w:rsidRDefault="0060411C" w:rsidP="008252E3">
      <w:pPr>
        <w:spacing w:after="0" w:line="240" w:lineRule="auto"/>
        <w:jc w:val="center"/>
        <w:rPr>
          <w:rFonts w:ascii="Times New Roman" w:hAnsi="Times New Roman"/>
          <w:b/>
          <w:color w:val="1F497D" w:themeColor="text2"/>
          <w:sz w:val="8"/>
          <w:szCs w:val="8"/>
        </w:rPr>
      </w:pPr>
    </w:p>
    <w:p w:rsidR="0060411C" w:rsidRPr="008252E3" w:rsidRDefault="0060411C" w:rsidP="008252E3">
      <w:pPr>
        <w:pStyle w:val="Default"/>
        <w:tabs>
          <w:tab w:val="left" w:pos="720"/>
        </w:tabs>
        <w:ind w:firstLine="567"/>
        <w:jc w:val="both"/>
        <w:rPr>
          <w:color w:val="auto"/>
          <w:sz w:val="8"/>
          <w:szCs w:val="8"/>
          <w:lang w:eastAsia="ru-RU"/>
        </w:rPr>
      </w:pPr>
    </w:p>
    <w:p w:rsidR="008252E3" w:rsidRPr="008252E3" w:rsidRDefault="008252E3" w:rsidP="0060411C">
      <w:pPr>
        <w:pStyle w:val="Default"/>
        <w:tabs>
          <w:tab w:val="left" w:pos="720"/>
        </w:tabs>
        <w:ind w:firstLine="567"/>
        <w:jc w:val="both"/>
        <w:rPr>
          <w:color w:val="auto"/>
          <w:sz w:val="8"/>
          <w:szCs w:val="8"/>
          <w:lang w:eastAsia="ru-RU"/>
        </w:rPr>
      </w:pPr>
    </w:p>
    <w:p w:rsidR="00015D76" w:rsidRDefault="00DF0532" w:rsidP="0060411C">
      <w:pPr>
        <w:pStyle w:val="Default"/>
        <w:tabs>
          <w:tab w:val="left" w:pos="720"/>
        </w:tabs>
        <w:ind w:firstLine="567"/>
        <w:jc w:val="both"/>
        <w:rPr>
          <w:color w:val="auto"/>
          <w:lang w:eastAsia="ru-RU"/>
        </w:rPr>
      </w:pPr>
      <w:r>
        <w:rPr>
          <w:color w:val="auto"/>
          <w:lang w:eastAsia="ru-RU"/>
        </w:rPr>
        <w:t>4.1.</w:t>
      </w:r>
      <w:r w:rsidR="00015D76">
        <w:rPr>
          <w:color w:val="auto"/>
          <w:lang w:eastAsia="ru-RU"/>
        </w:rPr>
        <w:t>1. Проектирование районной энергетической системы следует осуществлять с учетом обеспечения электроснабжения всех населенных пунктов, расположенных на территории Палехского муниципального района.</w:t>
      </w:r>
    </w:p>
    <w:p w:rsidR="00015D76" w:rsidRDefault="00DF0532" w:rsidP="0060411C">
      <w:pPr>
        <w:pStyle w:val="Default"/>
        <w:tabs>
          <w:tab w:val="left" w:pos="720"/>
        </w:tabs>
        <w:ind w:firstLine="567"/>
        <w:jc w:val="both"/>
        <w:rPr>
          <w:color w:val="auto"/>
          <w:lang w:eastAsia="ru-RU"/>
        </w:rPr>
      </w:pPr>
      <w:r>
        <w:rPr>
          <w:color w:val="auto"/>
          <w:lang w:eastAsia="ru-RU"/>
        </w:rPr>
        <w:t>4.1.</w:t>
      </w:r>
      <w:r w:rsidR="00015D76">
        <w:rPr>
          <w:color w:val="auto"/>
          <w:lang w:eastAsia="ru-RU"/>
        </w:rPr>
        <w:t>2. При определении потребности в мощности объектов по производству электроэнергии допускается использовать укрупненные показатели расхода электроэнергии.</w:t>
      </w:r>
    </w:p>
    <w:p w:rsidR="00015D76" w:rsidRDefault="00015D76" w:rsidP="0060411C">
      <w:pPr>
        <w:pStyle w:val="Default"/>
        <w:tabs>
          <w:tab w:val="left" w:pos="720"/>
        </w:tabs>
        <w:ind w:firstLine="567"/>
        <w:jc w:val="both"/>
        <w:rPr>
          <w:color w:val="auto"/>
          <w:lang w:eastAsia="ru-RU"/>
        </w:rPr>
      </w:pPr>
      <w:r>
        <w:rPr>
          <w:color w:val="auto"/>
          <w:lang w:eastAsia="ru-RU"/>
        </w:rPr>
        <w:t>Расчетные показатели минимально допустимого уровня обеспеченности объектами энергоснабжения (укрупненные показатели расхода электроэнергии) и максимально допустимого уровня территориальной доступности таких объектов для населения муниципального района приведены в табл</w:t>
      </w:r>
      <w:r w:rsidR="00563BEC">
        <w:rPr>
          <w:color w:val="auto"/>
          <w:lang w:eastAsia="ru-RU"/>
        </w:rPr>
        <w:t>.</w:t>
      </w:r>
      <w:r w:rsidR="00DF0532">
        <w:rPr>
          <w:color w:val="auto"/>
          <w:lang w:eastAsia="ru-RU"/>
        </w:rPr>
        <w:t>3</w:t>
      </w:r>
      <w:r>
        <w:rPr>
          <w:color w:val="auto"/>
          <w:lang w:eastAsia="ru-RU"/>
        </w:rPr>
        <w:t>.</w:t>
      </w:r>
    </w:p>
    <w:p w:rsidR="005A0C11" w:rsidRPr="005A0C11" w:rsidRDefault="005A0C11" w:rsidP="005A0C11">
      <w:pPr>
        <w:spacing w:after="0" w:line="240" w:lineRule="auto"/>
        <w:jc w:val="both"/>
        <w:rPr>
          <w:rFonts w:ascii="Times New Roman" w:hAnsi="Times New Roman"/>
          <w:i/>
          <w:sz w:val="8"/>
          <w:szCs w:val="8"/>
        </w:rPr>
      </w:pPr>
    </w:p>
    <w:p w:rsidR="005368C3" w:rsidRDefault="005D2EEB" w:rsidP="005A0C11">
      <w:pPr>
        <w:spacing w:after="0" w:line="240" w:lineRule="auto"/>
        <w:jc w:val="both"/>
        <w:rPr>
          <w:rFonts w:ascii="Times New Roman" w:hAnsi="Times New Roman"/>
          <w:b/>
          <w:i/>
          <w:sz w:val="24"/>
          <w:szCs w:val="24"/>
        </w:rPr>
      </w:pPr>
      <w:r>
        <w:rPr>
          <w:rFonts w:ascii="Times New Roman" w:hAnsi="Times New Roman"/>
          <w:i/>
          <w:sz w:val="24"/>
          <w:szCs w:val="24"/>
        </w:rPr>
        <w:t xml:space="preserve">Таблица </w:t>
      </w:r>
      <w:r w:rsidR="00DF0532">
        <w:rPr>
          <w:rFonts w:ascii="Times New Roman" w:hAnsi="Times New Roman"/>
          <w:i/>
          <w:sz w:val="24"/>
          <w:szCs w:val="24"/>
        </w:rPr>
        <w:t>3</w:t>
      </w:r>
      <w:r w:rsidR="005A0C11" w:rsidRPr="0050602C">
        <w:rPr>
          <w:rFonts w:ascii="Times New Roman" w:hAnsi="Times New Roman"/>
          <w:i/>
          <w:sz w:val="24"/>
          <w:szCs w:val="24"/>
        </w:rPr>
        <w:t>.</w:t>
      </w:r>
      <w:r w:rsidR="005A0C11" w:rsidRPr="00F31B99">
        <w:rPr>
          <w:rFonts w:ascii="Times New Roman" w:hAnsi="Times New Roman"/>
          <w:b/>
          <w:i/>
          <w:sz w:val="24"/>
          <w:szCs w:val="24"/>
        </w:rPr>
        <w:t xml:space="preserve"> </w:t>
      </w:r>
    </w:p>
    <w:p w:rsidR="00150C44" w:rsidRPr="00150C44" w:rsidRDefault="00150C44" w:rsidP="005A0C11">
      <w:pPr>
        <w:spacing w:after="0" w:line="240" w:lineRule="auto"/>
        <w:jc w:val="both"/>
        <w:rPr>
          <w:rFonts w:ascii="Times New Roman" w:hAnsi="Times New Roman"/>
          <w:b/>
          <w:i/>
          <w:sz w:val="8"/>
          <w:szCs w:val="8"/>
        </w:rPr>
      </w:pPr>
    </w:p>
    <w:tbl>
      <w:tblPr>
        <w:tblStyle w:val="ad"/>
        <w:tblW w:w="0" w:type="auto"/>
        <w:tblLayout w:type="fixed"/>
        <w:tblLook w:val="04A0"/>
      </w:tblPr>
      <w:tblGrid>
        <w:gridCol w:w="2231"/>
        <w:gridCol w:w="2839"/>
        <w:gridCol w:w="1275"/>
        <w:gridCol w:w="1276"/>
        <w:gridCol w:w="1950"/>
      </w:tblGrid>
      <w:tr w:rsidR="00150C44" w:rsidTr="00150C44">
        <w:tc>
          <w:tcPr>
            <w:tcW w:w="2231" w:type="dxa"/>
            <w:vMerge w:val="restart"/>
            <w:shd w:val="clear" w:color="auto" w:fill="EEECE1" w:themeFill="background2"/>
          </w:tcPr>
          <w:p w:rsidR="00150C44" w:rsidRPr="00150C44" w:rsidRDefault="00150C44" w:rsidP="005A0C11">
            <w:pPr>
              <w:jc w:val="both"/>
              <w:rPr>
                <w:rFonts w:ascii="Times New Roman" w:hAnsi="Times New Roman"/>
              </w:rPr>
            </w:pPr>
            <w:r>
              <w:rPr>
                <w:rFonts w:ascii="Times New Roman" w:hAnsi="Times New Roman"/>
              </w:rPr>
              <w:t>Нормируемые показатели</w:t>
            </w:r>
          </w:p>
        </w:tc>
        <w:tc>
          <w:tcPr>
            <w:tcW w:w="2839" w:type="dxa"/>
            <w:vMerge w:val="restart"/>
            <w:shd w:val="clear" w:color="auto" w:fill="EEECE1" w:themeFill="background2"/>
          </w:tcPr>
          <w:p w:rsidR="00150C44" w:rsidRPr="00150C44" w:rsidRDefault="00150C44" w:rsidP="005A0C11">
            <w:pPr>
              <w:jc w:val="both"/>
              <w:rPr>
                <w:rFonts w:ascii="Times New Roman" w:hAnsi="Times New Roman"/>
              </w:rPr>
            </w:pPr>
            <w:r>
              <w:rPr>
                <w:rFonts w:ascii="Times New Roman" w:hAnsi="Times New Roman"/>
              </w:rPr>
              <w:t>Наименование нормируемых территорий</w:t>
            </w:r>
          </w:p>
        </w:tc>
        <w:tc>
          <w:tcPr>
            <w:tcW w:w="2551" w:type="dxa"/>
            <w:gridSpan w:val="2"/>
            <w:shd w:val="clear" w:color="auto" w:fill="EEECE1" w:themeFill="background2"/>
          </w:tcPr>
          <w:p w:rsidR="00150C44" w:rsidRPr="00150C44" w:rsidRDefault="00150C44" w:rsidP="00150C44">
            <w:pPr>
              <w:jc w:val="center"/>
              <w:rPr>
                <w:rFonts w:ascii="Times New Roman" w:hAnsi="Times New Roman"/>
              </w:rPr>
            </w:pPr>
            <w:r>
              <w:rPr>
                <w:rFonts w:ascii="Times New Roman" w:hAnsi="Times New Roman"/>
              </w:rPr>
              <w:t>Расчетные показатели</w:t>
            </w:r>
          </w:p>
        </w:tc>
        <w:tc>
          <w:tcPr>
            <w:tcW w:w="1950" w:type="dxa"/>
            <w:vMerge w:val="restart"/>
            <w:shd w:val="clear" w:color="auto" w:fill="EEECE1" w:themeFill="background2"/>
          </w:tcPr>
          <w:p w:rsidR="00150C44" w:rsidRPr="00150C44" w:rsidRDefault="00150C44" w:rsidP="00150C44">
            <w:pPr>
              <w:jc w:val="center"/>
              <w:rPr>
                <w:rFonts w:ascii="Times New Roman" w:hAnsi="Times New Roman"/>
              </w:rPr>
            </w:pPr>
            <w:r w:rsidRPr="00150C44">
              <w:rPr>
                <w:rFonts w:ascii="Times New Roman" w:hAnsi="Times New Roman"/>
              </w:rPr>
              <w:t>Обоснование</w:t>
            </w:r>
          </w:p>
        </w:tc>
      </w:tr>
      <w:tr w:rsidR="00150C44" w:rsidTr="00150C44">
        <w:tc>
          <w:tcPr>
            <w:tcW w:w="2231" w:type="dxa"/>
            <w:vMerge/>
          </w:tcPr>
          <w:p w:rsidR="00150C44" w:rsidRPr="00150C44" w:rsidRDefault="00150C44" w:rsidP="005A0C11">
            <w:pPr>
              <w:jc w:val="both"/>
              <w:rPr>
                <w:rFonts w:ascii="Times New Roman" w:hAnsi="Times New Roman"/>
              </w:rPr>
            </w:pPr>
          </w:p>
        </w:tc>
        <w:tc>
          <w:tcPr>
            <w:tcW w:w="2839" w:type="dxa"/>
            <w:vMerge/>
          </w:tcPr>
          <w:p w:rsidR="00150C44" w:rsidRPr="00150C44" w:rsidRDefault="00150C44" w:rsidP="005A0C11">
            <w:pPr>
              <w:jc w:val="both"/>
              <w:rPr>
                <w:rFonts w:ascii="Times New Roman" w:hAnsi="Times New Roman"/>
              </w:rPr>
            </w:pPr>
          </w:p>
        </w:tc>
        <w:tc>
          <w:tcPr>
            <w:tcW w:w="2551" w:type="dxa"/>
            <w:gridSpan w:val="2"/>
            <w:shd w:val="clear" w:color="auto" w:fill="EEECE1" w:themeFill="background2"/>
          </w:tcPr>
          <w:p w:rsidR="00150C44" w:rsidRPr="00150C44" w:rsidRDefault="00150C44" w:rsidP="00150C44">
            <w:pPr>
              <w:jc w:val="center"/>
              <w:rPr>
                <w:rFonts w:ascii="Times New Roman" w:hAnsi="Times New Roman"/>
              </w:rPr>
            </w:pPr>
            <w:r>
              <w:rPr>
                <w:rFonts w:ascii="Times New Roman" w:hAnsi="Times New Roman"/>
              </w:rPr>
              <w:t>Минимально допустимый уровень обеспеченности</w:t>
            </w:r>
          </w:p>
        </w:tc>
        <w:tc>
          <w:tcPr>
            <w:tcW w:w="1950" w:type="dxa"/>
            <w:vMerge/>
          </w:tcPr>
          <w:p w:rsidR="00150C44" w:rsidRPr="00150C44" w:rsidRDefault="00150C44" w:rsidP="005A0C11">
            <w:pPr>
              <w:jc w:val="both"/>
              <w:rPr>
                <w:rFonts w:ascii="Times New Roman" w:hAnsi="Times New Roman"/>
              </w:rPr>
            </w:pPr>
          </w:p>
        </w:tc>
      </w:tr>
      <w:tr w:rsidR="00150C44" w:rsidTr="00150C44">
        <w:tc>
          <w:tcPr>
            <w:tcW w:w="2231" w:type="dxa"/>
            <w:vMerge/>
          </w:tcPr>
          <w:p w:rsidR="00150C44" w:rsidRPr="00150C44" w:rsidRDefault="00150C44" w:rsidP="005A0C11">
            <w:pPr>
              <w:jc w:val="both"/>
              <w:rPr>
                <w:rFonts w:ascii="Times New Roman" w:hAnsi="Times New Roman"/>
              </w:rPr>
            </w:pPr>
          </w:p>
        </w:tc>
        <w:tc>
          <w:tcPr>
            <w:tcW w:w="2839" w:type="dxa"/>
            <w:vMerge/>
          </w:tcPr>
          <w:p w:rsidR="00150C44" w:rsidRPr="00150C44" w:rsidRDefault="00150C44" w:rsidP="005A0C11">
            <w:pPr>
              <w:jc w:val="both"/>
              <w:rPr>
                <w:rFonts w:ascii="Times New Roman" w:hAnsi="Times New Roman"/>
              </w:rPr>
            </w:pPr>
          </w:p>
        </w:tc>
        <w:tc>
          <w:tcPr>
            <w:tcW w:w="1275" w:type="dxa"/>
            <w:shd w:val="clear" w:color="auto" w:fill="EEECE1" w:themeFill="background2"/>
          </w:tcPr>
          <w:p w:rsidR="00150C44" w:rsidRPr="00150C44" w:rsidRDefault="00150C44" w:rsidP="00150C44">
            <w:pPr>
              <w:jc w:val="center"/>
              <w:rPr>
                <w:rFonts w:ascii="Times New Roman" w:hAnsi="Times New Roman"/>
              </w:rPr>
            </w:pPr>
            <w:r>
              <w:rPr>
                <w:rFonts w:ascii="Times New Roman" w:hAnsi="Times New Roman"/>
              </w:rPr>
              <w:t>Городские н.п.</w:t>
            </w:r>
          </w:p>
        </w:tc>
        <w:tc>
          <w:tcPr>
            <w:tcW w:w="1276" w:type="dxa"/>
            <w:shd w:val="clear" w:color="auto" w:fill="EEECE1" w:themeFill="background2"/>
          </w:tcPr>
          <w:p w:rsidR="00150C44" w:rsidRPr="00150C44" w:rsidRDefault="00150C44" w:rsidP="00150C44">
            <w:pPr>
              <w:jc w:val="center"/>
              <w:rPr>
                <w:rFonts w:ascii="Times New Roman" w:hAnsi="Times New Roman"/>
              </w:rPr>
            </w:pPr>
            <w:r>
              <w:rPr>
                <w:rFonts w:ascii="Times New Roman" w:hAnsi="Times New Roman"/>
              </w:rPr>
              <w:t>Сельские н.п.</w:t>
            </w:r>
          </w:p>
        </w:tc>
        <w:tc>
          <w:tcPr>
            <w:tcW w:w="1950" w:type="dxa"/>
            <w:vMerge/>
          </w:tcPr>
          <w:p w:rsidR="00150C44" w:rsidRPr="00150C44" w:rsidRDefault="00150C44" w:rsidP="005A0C11">
            <w:pPr>
              <w:jc w:val="both"/>
              <w:rPr>
                <w:rFonts w:ascii="Times New Roman" w:hAnsi="Times New Roman"/>
              </w:rPr>
            </w:pPr>
          </w:p>
        </w:tc>
      </w:tr>
      <w:tr w:rsidR="00150C44" w:rsidTr="00150C44">
        <w:tc>
          <w:tcPr>
            <w:tcW w:w="2231" w:type="dxa"/>
            <w:vMerge w:val="restart"/>
          </w:tcPr>
          <w:p w:rsidR="00150C44" w:rsidRPr="00150C44" w:rsidRDefault="00150C44" w:rsidP="005A0C11">
            <w:pPr>
              <w:jc w:val="both"/>
              <w:rPr>
                <w:rFonts w:ascii="Times New Roman" w:hAnsi="Times New Roman"/>
              </w:rPr>
            </w:pPr>
            <w:r>
              <w:rPr>
                <w:rFonts w:ascii="Times New Roman" w:hAnsi="Times New Roman"/>
              </w:rPr>
              <w:t>Электропотребление, кВт ч/год на 1 чел.</w:t>
            </w:r>
          </w:p>
        </w:tc>
        <w:tc>
          <w:tcPr>
            <w:tcW w:w="2839" w:type="dxa"/>
          </w:tcPr>
          <w:p w:rsidR="00150C44" w:rsidRPr="00150C44" w:rsidRDefault="00150C44" w:rsidP="00150C44">
            <w:pPr>
              <w:jc w:val="center"/>
              <w:rPr>
                <w:rFonts w:ascii="Times New Roman" w:hAnsi="Times New Roman"/>
              </w:rPr>
            </w:pPr>
            <w:r>
              <w:rPr>
                <w:rFonts w:ascii="Times New Roman" w:hAnsi="Times New Roman"/>
              </w:rPr>
              <w:t>Города, не оборудованные стационарными электроплитами</w:t>
            </w:r>
          </w:p>
        </w:tc>
        <w:tc>
          <w:tcPr>
            <w:tcW w:w="1275" w:type="dxa"/>
          </w:tcPr>
          <w:p w:rsidR="00150C44" w:rsidRPr="00150C44" w:rsidRDefault="00150C44" w:rsidP="00150C44">
            <w:pPr>
              <w:jc w:val="center"/>
              <w:rPr>
                <w:rFonts w:ascii="Times New Roman" w:hAnsi="Times New Roman"/>
              </w:rPr>
            </w:pPr>
            <w:r>
              <w:rPr>
                <w:rFonts w:ascii="Times New Roman" w:hAnsi="Times New Roman"/>
              </w:rPr>
              <w:t>1700</w:t>
            </w:r>
          </w:p>
        </w:tc>
        <w:tc>
          <w:tcPr>
            <w:tcW w:w="1276" w:type="dxa"/>
          </w:tcPr>
          <w:p w:rsidR="00150C44" w:rsidRPr="00150C44" w:rsidRDefault="00150C44" w:rsidP="00150C44">
            <w:pPr>
              <w:jc w:val="center"/>
              <w:rPr>
                <w:rFonts w:ascii="Times New Roman" w:hAnsi="Times New Roman"/>
              </w:rPr>
            </w:pPr>
            <w:r>
              <w:rPr>
                <w:rFonts w:ascii="Times New Roman" w:hAnsi="Times New Roman"/>
              </w:rPr>
              <w:t>-</w:t>
            </w:r>
          </w:p>
        </w:tc>
        <w:tc>
          <w:tcPr>
            <w:tcW w:w="1950" w:type="dxa"/>
            <w:vMerge w:val="restart"/>
          </w:tcPr>
          <w:p w:rsidR="00150C44" w:rsidRDefault="00150C44" w:rsidP="005A0C11">
            <w:pPr>
              <w:jc w:val="both"/>
              <w:rPr>
                <w:rFonts w:ascii="Times New Roman" w:hAnsi="Times New Roman"/>
              </w:rPr>
            </w:pPr>
            <w:r w:rsidRPr="000A74F9">
              <w:rPr>
                <w:rFonts w:ascii="Times New Roman" w:hAnsi="Times New Roman"/>
              </w:rPr>
              <w:t>СП 42.13330.2011</w:t>
            </w:r>
          </w:p>
          <w:p w:rsidR="00150C44" w:rsidRDefault="00150C44" w:rsidP="005A0C11">
            <w:pPr>
              <w:jc w:val="both"/>
              <w:rPr>
                <w:rFonts w:ascii="Times New Roman" w:hAnsi="Times New Roman"/>
              </w:rPr>
            </w:pPr>
          </w:p>
          <w:p w:rsidR="00150C44" w:rsidRPr="00150C44" w:rsidRDefault="00150C44" w:rsidP="00150C44">
            <w:pPr>
              <w:jc w:val="center"/>
              <w:rPr>
                <w:rFonts w:ascii="Times New Roman" w:hAnsi="Times New Roman"/>
              </w:rPr>
            </w:pPr>
            <w:r>
              <w:rPr>
                <w:rFonts w:ascii="Times New Roman" w:hAnsi="Times New Roman"/>
              </w:rPr>
              <w:t>РНГП Ивановской области</w:t>
            </w:r>
          </w:p>
        </w:tc>
      </w:tr>
      <w:tr w:rsidR="00150C44" w:rsidTr="00150C44">
        <w:tc>
          <w:tcPr>
            <w:tcW w:w="2231" w:type="dxa"/>
            <w:vMerge/>
          </w:tcPr>
          <w:p w:rsidR="00150C44" w:rsidRPr="00150C44" w:rsidRDefault="00150C44" w:rsidP="005A0C11">
            <w:pPr>
              <w:jc w:val="both"/>
              <w:rPr>
                <w:rFonts w:ascii="Times New Roman" w:hAnsi="Times New Roman"/>
              </w:rPr>
            </w:pPr>
          </w:p>
        </w:tc>
        <w:tc>
          <w:tcPr>
            <w:tcW w:w="2839" w:type="dxa"/>
          </w:tcPr>
          <w:p w:rsidR="00150C44" w:rsidRPr="00150C44" w:rsidRDefault="00150C44" w:rsidP="00150C44">
            <w:pPr>
              <w:jc w:val="center"/>
              <w:rPr>
                <w:rFonts w:ascii="Times New Roman" w:hAnsi="Times New Roman"/>
              </w:rPr>
            </w:pPr>
            <w:r>
              <w:rPr>
                <w:rFonts w:ascii="Times New Roman" w:hAnsi="Times New Roman"/>
              </w:rPr>
              <w:t>Города, оборудованные стационарными электро-плитами (100% охвата)</w:t>
            </w:r>
          </w:p>
        </w:tc>
        <w:tc>
          <w:tcPr>
            <w:tcW w:w="1275" w:type="dxa"/>
          </w:tcPr>
          <w:p w:rsidR="00150C44" w:rsidRPr="00150C44" w:rsidRDefault="00150C44" w:rsidP="00150C44">
            <w:pPr>
              <w:jc w:val="center"/>
              <w:rPr>
                <w:rFonts w:ascii="Times New Roman" w:hAnsi="Times New Roman"/>
              </w:rPr>
            </w:pPr>
            <w:r>
              <w:rPr>
                <w:rFonts w:ascii="Times New Roman" w:hAnsi="Times New Roman"/>
              </w:rPr>
              <w:t>2100</w:t>
            </w:r>
          </w:p>
        </w:tc>
        <w:tc>
          <w:tcPr>
            <w:tcW w:w="1276" w:type="dxa"/>
          </w:tcPr>
          <w:p w:rsidR="00150C44" w:rsidRPr="00150C44" w:rsidRDefault="00150C44" w:rsidP="00150C44">
            <w:pPr>
              <w:jc w:val="center"/>
              <w:rPr>
                <w:rFonts w:ascii="Times New Roman" w:hAnsi="Times New Roman"/>
              </w:rPr>
            </w:pPr>
            <w:r>
              <w:rPr>
                <w:rFonts w:ascii="Times New Roman" w:hAnsi="Times New Roman"/>
              </w:rPr>
              <w:t>-</w:t>
            </w:r>
          </w:p>
        </w:tc>
        <w:tc>
          <w:tcPr>
            <w:tcW w:w="1950" w:type="dxa"/>
            <w:vMerge/>
          </w:tcPr>
          <w:p w:rsidR="00150C44" w:rsidRPr="00150C44" w:rsidRDefault="00150C44" w:rsidP="005A0C11">
            <w:pPr>
              <w:jc w:val="both"/>
              <w:rPr>
                <w:rFonts w:ascii="Times New Roman" w:hAnsi="Times New Roman"/>
              </w:rPr>
            </w:pPr>
          </w:p>
        </w:tc>
      </w:tr>
      <w:tr w:rsidR="00150C44" w:rsidTr="00AF0DC4">
        <w:tc>
          <w:tcPr>
            <w:tcW w:w="2231" w:type="dxa"/>
            <w:vMerge/>
          </w:tcPr>
          <w:p w:rsidR="00150C44" w:rsidRPr="00150C44" w:rsidRDefault="00150C44" w:rsidP="005A0C11">
            <w:pPr>
              <w:jc w:val="both"/>
              <w:rPr>
                <w:rFonts w:ascii="Times New Roman" w:hAnsi="Times New Roman"/>
              </w:rPr>
            </w:pPr>
          </w:p>
        </w:tc>
        <w:tc>
          <w:tcPr>
            <w:tcW w:w="2839" w:type="dxa"/>
          </w:tcPr>
          <w:p w:rsidR="00150C44" w:rsidRPr="00150C44" w:rsidRDefault="00150C44" w:rsidP="00150C44">
            <w:pPr>
              <w:jc w:val="center"/>
              <w:rPr>
                <w:rFonts w:ascii="Times New Roman" w:hAnsi="Times New Roman"/>
              </w:rPr>
            </w:pPr>
            <w:r>
              <w:rPr>
                <w:rFonts w:ascii="Times New Roman" w:hAnsi="Times New Roman"/>
              </w:rPr>
              <w:t>Поселки и сельские поселения не оборудо-ванные стационарными электроплитами</w:t>
            </w:r>
          </w:p>
        </w:tc>
        <w:tc>
          <w:tcPr>
            <w:tcW w:w="2551" w:type="dxa"/>
            <w:gridSpan w:val="2"/>
          </w:tcPr>
          <w:p w:rsidR="00150C44" w:rsidRPr="00150C44" w:rsidRDefault="00150C44" w:rsidP="00150C44">
            <w:pPr>
              <w:jc w:val="center"/>
              <w:rPr>
                <w:rFonts w:ascii="Times New Roman" w:hAnsi="Times New Roman"/>
              </w:rPr>
            </w:pPr>
            <w:r>
              <w:rPr>
                <w:rFonts w:ascii="Times New Roman" w:hAnsi="Times New Roman"/>
              </w:rPr>
              <w:t>950</w:t>
            </w:r>
          </w:p>
        </w:tc>
        <w:tc>
          <w:tcPr>
            <w:tcW w:w="1950" w:type="dxa"/>
            <w:vMerge/>
          </w:tcPr>
          <w:p w:rsidR="00150C44" w:rsidRPr="00150C44" w:rsidRDefault="00150C44" w:rsidP="005A0C11">
            <w:pPr>
              <w:jc w:val="both"/>
              <w:rPr>
                <w:rFonts w:ascii="Times New Roman" w:hAnsi="Times New Roman"/>
              </w:rPr>
            </w:pPr>
          </w:p>
        </w:tc>
      </w:tr>
      <w:tr w:rsidR="00150C44" w:rsidTr="00AF0DC4">
        <w:tc>
          <w:tcPr>
            <w:tcW w:w="2231" w:type="dxa"/>
            <w:vMerge/>
          </w:tcPr>
          <w:p w:rsidR="00150C44" w:rsidRPr="00150C44" w:rsidRDefault="00150C44" w:rsidP="005A0C11">
            <w:pPr>
              <w:jc w:val="both"/>
              <w:rPr>
                <w:rFonts w:ascii="Times New Roman" w:hAnsi="Times New Roman"/>
              </w:rPr>
            </w:pPr>
          </w:p>
        </w:tc>
        <w:tc>
          <w:tcPr>
            <w:tcW w:w="2839" w:type="dxa"/>
          </w:tcPr>
          <w:p w:rsidR="00150C44" w:rsidRPr="00150C44" w:rsidRDefault="00150C44" w:rsidP="00150C44">
            <w:pPr>
              <w:jc w:val="center"/>
              <w:rPr>
                <w:rFonts w:ascii="Times New Roman" w:hAnsi="Times New Roman"/>
              </w:rPr>
            </w:pPr>
            <w:r>
              <w:rPr>
                <w:rFonts w:ascii="Times New Roman" w:hAnsi="Times New Roman"/>
              </w:rPr>
              <w:t>Поселки и сельские поселения оборудованные стационарными электро-плитами</w:t>
            </w:r>
          </w:p>
        </w:tc>
        <w:tc>
          <w:tcPr>
            <w:tcW w:w="2551" w:type="dxa"/>
            <w:gridSpan w:val="2"/>
          </w:tcPr>
          <w:p w:rsidR="00150C44" w:rsidRPr="00150C44" w:rsidRDefault="00150C44" w:rsidP="00150C44">
            <w:pPr>
              <w:jc w:val="center"/>
              <w:rPr>
                <w:rFonts w:ascii="Times New Roman" w:hAnsi="Times New Roman"/>
              </w:rPr>
            </w:pPr>
            <w:r>
              <w:rPr>
                <w:rFonts w:ascii="Times New Roman" w:hAnsi="Times New Roman"/>
              </w:rPr>
              <w:t>1350</w:t>
            </w:r>
          </w:p>
        </w:tc>
        <w:tc>
          <w:tcPr>
            <w:tcW w:w="1950" w:type="dxa"/>
            <w:vMerge/>
          </w:tcPr>
          <w:p w:rsidR="00150C44" w:rsidRPr="00150C44" w:rsidRDefault="00150C44" w:rsidP="005A0C11">
            <w:pPr>
              <w:jc w:val="both"/>
              <w:rPr>
                <w:rFonts w:ascii="Times New Roman" w:hAnsi="Times New Roman"/>
              </w:rPr>
            </w:pPr>
          </w:p>
        </w:tc>
      </w:tr>
      <w:tr w:rsidR="00E91738" w:rsidTr="00150C44">
        <w:tc>
          <w:tcPr>
            <w:tcW w:w="2231" w:type="dxa"/>
            <w:vMerge w:val="restart"/>
          </w:tcPr>
          <w:p w:rsidR="00E91738" w:rsidRPr="00150C44" w:rsidRDefault="00E91738" w:rsidP="00150C44">
            <w:pPr>
              <w:jc w:val="center"/>
              <w:rPr>
                <w:rFonts w:ascii="Times New Roman" w:hAnsi="Times New Roman"/>
              </w:rPr>
            </w:pPr>
            <w:r>
              <w:rPr>
                <w:rFonts w:ascii="Times New Roman" w:hAnsi="Times New Roman"/>
              </w:rPr>
              <w:t>Использование максимума электрической нагрузки, ч/год</w:t>
            </w:r>
          </w:p>
        </w:tc>
        <w:tc>
          <w:tcPr>
            <w:tcW w:w="2839" w:type="dxa"/>
          </w:tcPr>
          <w:p w:rsidR="00E91738" w:rsidRPr="00150C44" w:rsidRDefault="00E91738" w:rsidP="00AF0DC4">
            <w:pPr>
              <w:jc w:val="center"/>
              <w:rPr>
                <w:rFonts w:ascii="Times New Roman" w:hAnsi="Times New Roman"/>
              </w:rPr>
            </w:pPr>
            <w:r>
              <w:rPr>
                <w:rFonts w:ascii="Times New Roman" w:hAnsi="Times New Roman"/>
              </w:rPr>
              <w:t>Города, не оборудованные стационарными электроплитами</w:t>
            </w:r>
          </w:p>
        </w:tc>
        <w:tc>
          <w:tcPr>
            <w:tcW w:w="1275" w:type="dxa"/>
          </w:tcPr>
          <w:p w:rsidR="00E91738" w:rsidRPr="00150C44" w:rsidRDefault="00E91738" w:rsidP="00150C44">
            <w:pPr>
              <w:jc w:val="center"/>
              <w:rPr>
                <w:rFonts w:ascii="Times New Roman" w:hAnsi="Times New Roman"/>
              </w:rPr>
            </w:pPr>
            <w:r>
              <w:rPr>
                <w:rFonts w:ascii="Times New Roman" w:hAnsi="Times New Roman"/>
              </w:rPr>
              <w:t>520</w:t>
            </w:r>
            <w:r w:rsidR="00CC12A5">
              <w:rPr>
                <w:rFonts w:ascii="Times New Roman" w:hAnsi="Times New Roman"/>
              </w:rPr>
              <w:t>0</w:t>
            </w:r>
          </w:p>
        </w:tc>
        <w:tc>
          <w:tcPr>
            <w:tcW w:w="1276" w:type="dxa"/>
          </w:tcPr>
          <w:p w:rsidR="00E91738" w:rsidRPr="00150C44" w:rsidRDefault="00E91738" w:rsidP="00150C44">
            <w:pPr>
              <w:jc w:val="center"/>
              <w:rPr>
                <w:rFonts w:ascii="Times New Roman" w:hAnsi="Times New Roman"/>
              </w:rPr>
            </w:pPr>
            <w:r>
              <w:rPr>
                <w:rFonts w:ascii="Times New Roman" w:hAnsi="Times New Roman"/>
              </w:rPr>
              <w:t>-</w:t>
            </w:r>
          </w:p>
        </w:tc>
        <w:tc>
          <w:tcPr>
            <w:tcW w:w="1950" w:type="dxa"/>
            <w:vMerge w:val="restart"/>
          </w:tcPr>
          <w:p w:rsidR="00E91738" w:rsidRDefault="00E91738" w:rsidP="00E91738">
            <w:pPr>
              <w:jc w:val="both"/>
              <w:rPr>
                <w:rFonts w:ascii="Times New Roman" w:hAnsi="Times New Roman"/>
              </w:rPr>
            </w:pPr>
            <w:r w:rsidRPr="000A74F9">
              <w:rPr>
                <w:rFonts w:ascii="Times New Roman" w:hAnsi="Times New Roman"/>
              </w:rPr>
              <w:t>СП 42.13330.2011</w:t>
            </w:r>
          </w:p>
          <w:p w:rsidR="00E91738" w:rsidRDefault="00E91738" w:rsidP="00E91738">
            <w:pPr>
              <w:jc w:val="both"/>
              <w:rPr>
                <w:rFonts w:ascii="Times New Roman" w:hAnsi="Times New Roman"/>
              </w:rPr>
            </w:pPr>
          </w:p>
          <w:p w:rsidR="00E91738" w:rsidRPr="00150C44" w:rsidRDefault="00E91738" w:rsidP="00E91738">
            <w:pPr>
              <w:jc w:val="center"/>
              <w:rPr>
                <w:rFonts w:ascii="Times New Roman" w:hAnsi="Times New Roman"/>
              </w:rPr>
            </w:pPr>
            <w:r>
              <w:rPr>
                <w:rFonts w:ascii="Times New Roman" w:hAnsi="Times New Roman"/>
              </w:rPr>
              <w:t>РНГП Ивановской области</w:t>
            </w:r>
          </w:p>
        </w:tc>
      </w:tr>
      <w:tr w:rsidR="00E91738" w:rsidTr="00150C44">
        <w:tc>
          <w:tcPr>
            <w:tcW w:w="2231" w:type="dxa"/>
            <w:vMerge/>
          </w:tcPr>
          <w:p w:rsidR="00E91738" w:rsidRPr="00150C44" w:rsidRDefault="00E91738" w:rsidP="005A0C11">
            <w:pPr>
              <w:jc w:val="both"/>
              <w:rPr>
                <w:rFonts w:ascii="Times New Roman" w:hAnsi="Times New Roman"/>
              </w:rPr>
            </w:pPr>
          </w:p>
        </w:tc>
        <w:tc>
          <w:tcPr>
            <w:tcW w:w="2839" w:type="dxa"/>
          </w:tcPr>
          <w:p w:rsidR="00E91738" w:rsidRPr="00150C44" w:rsidRDefault="00E91738" w:rsidP="00AF0DC4">
            <w:pPr>
              <w:jc w:val="center"/>
              <w:rPr>
                <w:rFonts w:ascii="Times New Roman" w:hAnsi="Times New Roman"/>
              </w:rPr>
            </w:pPr>
            <w:r>
              <w:rPr>
                <w:rFonts w:ascii="Times New Roman" w:hAnsi="Times New Roman"/>
              </w:rPr>
              <w:t>Города, оборудованные стационарными электро-плитами (100% охвата)</w:t>
            </w:r>
          </w:p>
        </w:tc>
        <w:tc>
          <w:tcPr>
            <w:tcW w:w="1275" w:type="dxa"/>
          </w:tcPr>
          <w:p w:rsidR="00E91738" w:rsidRPr="00150C44" w:rsidRDefault="00E91738" w:rsidP="00150C44">
            <w:pPr>
              <w:jc w:val="center"/>
              <w:rPr>
                <w:rFonts w:ascii="Times New Roman" w:hAnsi="Times New Roman"/>
              </w:rPr>
            </w:pPr>
            <w:r>
              <w:rPr>
                <w:rFonts w:ascii="Times New Roman" w:hAnsi="Times New Roman"/>
              </w:rPr>
              <w:t>530</w:t>
            </w:r>
            <w:r w:rsidR="00CC12A5">
              <w:rPr>
                <w:rFonts w:ascii="Times New Roman" w:hAnsi="Times New Roman"/>
              </w:rPr>
              <w:t>0</w:t>
            </w:r>
          </w:p>
        </w:tc>
        <w:tc>
          <w:tcPr>
            <w:tcW w:w="1276" w:type="dxa"/>
          </w:tcPr>
          <w:p w:rsidR="00E91738" w:rsidRPr="00150C44" w:rsidRDefault="00E91738" w:rsidP="00150C44">
            <w:pPr>
              <w:jc w:val="center"/>
              <w:rPr>
                <w:rFonts w:ascii="Times New Roman" w:hAnsi="Times New Roman"/>
              </w:rPr>
            </w:pPr>
            <w:r>
              <w:rPr>
                <w:rFonts w:ascii="Times New Roman" w:hAnsi="Times New Roman"/>
              </w:rPr>
              <w:t>-</w:t>
            </w:r>
          </w:p>
        </w:tc>
        <w:tc>
          <w:tcPr>
            <w:tcW w:w="1950" w:type="dxa"/>
            <w:vMerge/>
          </w:tcPr>
          <w:p w:rsidR="00E91738" w:rsidRPr="00150C44" w:rsidRDefault="00E91738" w:rsidP="005A0C11">
            <w:pPr>
              <w:jc w:val="both"/>
              <w:rPr>
                <w:rFonts w:ascii="Times New Roman" w:hAnsi="Times New Roman"/>
              </w:rPr>
            </w:pPr>
          </w:p>
        </w:tc>
      </w:tr>
      <w:tr w:rsidR="00E91738" w:rsidTr="00AF0DC4">
        <w:tc>
          <w:tcPr>
            <w:tcW w:w="2231" w:type="dxa"/>
            <w:vMerge/>
          </w:tcPr>
          <w:p w:rsidR="00E91738" w:rsidRPr="00150C44" w:rsidRDefault="00E91738" w:rsidP="005A0C11">
            <w:pPr>
              <w:jc w:val="both"/>
              <w:rPr>
                <w:rFonts w:ascii="Times New Roman" w:hAnsi="Times New Roman"/>
              </w:rPr>
            </w:pPr>
          </w:p>
        </w:tc>
        <w:tc>
          <w:tcPr>
            <w:tcW w:w="2839" w:type="dxa"/>
          </w:tcPr>
          <w:p w:rsidR="00E91738" w:rsidRPr="00150C44" w:rsidRDefault="00E91738" w:rsidP="00AF0DC4">
            <w:pPr>
              <w:jc w:val="center"/>
              <w:rPr>
                <w:rFonts w:ascii="Times New Roman" w:hAnsi="Times New Roman"/>
              </w:rPr>
            </w:pPr>
            <w:r>
              <w:rPr>
                <w:rFonts w:ascii="Times New Roman" w:hAnsi="Times New Roman"/>
              </w:rPr>
              <w:t>Поселки и сельские поселения не оборудо-ванные стационарными электроплитами</w:t>
            </w:r>
          </w:p>
        </w:tc>
        <w:tc>
          <w:tcPr>
            <w:tcW w:w="2551" w:type="dxa"/>
            <w:gridSpan w:val="2"/>
          </w:tcPr>
          <w:p w:rsidR="00E91738" w:rsidRPr="00150C44" w:rsidRDefault="00E91738" w:rsidP="00150C44">
            <w:pPr>
              <w:jc w:val="center"/>
              <w:rPr>
                <w:rFonts w:ascii="Times New Roman" w:hAnsi="Times New Roman"/>
              </w:rPr>
            </w:pPr>
            <w:r>
              <w:rPr>
                <w:rFonts w:ascii="Times New Roman" w:hAnsi="Times New Roman"/>
              </w:rPr>
              <w:t>4100</w:t>
            </w:r>
          </w:p>
        </w:tc>
        <w:tc>
          <w:tcPr>
            <w:tcW w:w="1950" w:type="dxa"/>
            <w:vMerge/>
          </w:tcPr>
          <w:p w:rsidR="00E91738" w:rsidRPr="00150C44" w:rsidRDefault="00E91738" w:rsidP="005A0C11">
            <w:pPr>
              <w:jc w:val="both"/>
              <w:rPr>
                <w:rFonts w:ascii="Times New Roman" w:hAnsi="Times New Roman"/>
              </w:rPr>
            </w:pPr>
          </w:p>
        </w:tc>
      </w:tr>
      <w:tr w:rsidR="00E91738" w:rsidTr="00AF0DC4">
        <w:tc>
          <w:tcPr>
            <w:tcW w:w="2231" w:type="dxa"/>
            <w:vMerge/>
          </w:tcPr>
          <w:p w:rsidR="00E91738" w:rsidRPr="00150C44" w:rsidRDefault="00E91738" w:rsidP="005A0C11">
            <w:pPr>
              <w:jc w:val="both"/>
              <w:rPr>
                <w:rFonts w:ascii="Times New Roman" w:hAnsi="Times New Roman"/>
              </w:rPr>
            </w:pPr>
          </w:p>
        </w:tc>
        <w:tc>
          <w:tcPr>
            <w:tcW w:w="2839" w:type="dxa"/>
          </w:tcPr>
          <w:p w:rsidR="00E91738" w:rsidRPr="00150C44" w:rsidRDefault="00E91738" w:rsidP="00AF0DC4">
            <w:pPr>
              <w:jc w:val="center"/>
              <w:rPr>
                <w:rFonts w:ascii="Times New Roman" w:hAnsi="Times New Roman"/>
              </w:rPr>
            </w:pPr>
            <w:r>
              <w:rPr>
                <w:rFonts w:ascii="Times New Roman" w:hAnsi="Times New Roman"/>
              </w:rPr>
              <w:t>Поселки и сельские поселения оборудованные стационарными электро-плитами</w:t>
            </w:r>
          </w:p>
        </w:tc>
        <w:tc>
          <w:tcPr>
            <w:tcW w:w="2551" w:type="dxa"/>
            <w:gridSpan w:val="2"/>
          </w:tcPr>
          <w:p w:rsidR="00E91738" w:rsidRPr="00150C44" w:rsidRDefault="00E91738" w:rsidP="00150C44">
            <w:pPr>
              <w:jc w:val="center"/>
              <w:rPr>
                <w:rFonts w:ascii="Times New Roman" w:hAnsi="Times New Roman"/>
              </w:rPr>
            </w:pPr>
            <w:r>
              <w:rPr>
                <w:rFonts w:ascii="Times New Roman" w:hAnsi="Times New Roman"/>
              </w:rPr>
              <w:t>4400</w:t>
            </w:r>
          </w:p>
        </w:tc>
        <w:tc>
          <w:tcPr>
            <w:tcW w:w="1950" w:type="dxa"/>
            <w:vMerge/>
          </w:tcPr>
          <w:p w:rsidR="00E91738" w:rsidRPr="00150C44" w:rsidRDefault="00E91738" w:rsidP="005A0C11">
            <w:pPr>
              <w:jc w:val="both"/>
              <w:rPr>
                <w:rFonts w:ascii="Times New Roman" w:hAnsi="Times New Roman"/>
              </w:rPr>
            </w:pPr>
          </w:p>
        </w:tc>
      </w:tr>
      <w:tr w:rsidR="00E91738" w:rsidTr="00E91738">
        <w:tc>
          <w:tcPr>
            <w:tcW w:w="9571" w:type="dxa"/>
            <w:gridSpan w:val="5"/>
            <w:shd w:val="clear" w:color="auto" w:fill="EEECE1" w:themeFill="background2"/>
          </w:tcPr>
          <w:p w:rsidR="00E91738" w:rsidRPr="00150C44" w:rsidRDefault="00E91738" w:rsidP="00E91738">
            <w:pPr>
              <w:jc w:val="center"/>
              <w:rPr>
                <w:rFonts w:ascii="Times New Roman" w:hAnsi="Times New Roman"/>
              </w:rPr>
            </w:pPr>
            <w:r w:rsidRPr="000A74F9">
              <w:rPr>
                <w:rFonts w:ascii="Times New Roman" w:hAnsi="Times New Roman"/>
              </w:rPr>
              <w:t>Максимально допустимый уровень территориальной доступности</w:t>
            </w:r>
          </w:p>
        </w:tc>
      </w:tr>
      <w:tr w:rsidR="00E91738" w:rsidTr="00AF0DC4">
        <w:tc>
          <w:tcPr>
            <w:tcW w:w="5070" w:type="dxa"/>
            <w:gridSpan w:val="2"/>
          </w:tcPr>
          <w:p w:rsidR="00E91738" w:rsidRPr="00150C44" w:rsidRDefault="00E91738" w:rsidP="00AF0DC4">
            <w:pPr>
              <w:jc w:val="both"/>
              <w:rPr>
                <w:rFonts w:ascii="Times New Roman" w:hAnsi="Times New Roman"/>
              </w:rPr>
            </w:pPr>
            <w:r w:rsidRPr="000A74F9">
              <w:rPr>
                <w:rFonts w:ascii="Times New Roman" w:hAnsi="Times New Roman"/>
              </w:rPr>
              <w:t>Электропотребление</w:t>
            </w:r>
            <w:r>
              <w:rPr>
                <w:rFonts w:ascii="Times New Roman" w:hAnsi="Times New Roman"/>
              </w:rPr>
              <w:t xml:space="preserve">, </w:t>
            </w:r>
            <w:r w:rsidRPr="00E91738">
              <w:rPr>
                <w:rFonts w:ascii="Times New Roman" w:hAnsi="Times New Roman"/>
              </w:rPr>
              <w:t>кВт·ч /год на 1 чел.</w:t>
            </w:r>
            <w:r>
              <w:rPr>
                <w:rFonts w:ascii="Times New Roman" w:hAnsi="Times New Roman"/>
              </w:rPr>
              <w:t xml:space="preserve"> </w:t>
            </w:r>
          </w:p>
        </w:tc>
        <w:tc>
          <w:tcPr>
            <w:tcW w:w="4501" w:type="dxa"/>
            <w:gridSpan w:val="3"/>
            <w:vMerge w:val="restart"/>
          </w:tcPr>
          <w:p w:rsidR="00E91738" w:rsidRPr="00150C44" w:rsidRDefault="00E91738" w:rsidP="00E91738">
            <w:pPr>
              <w:jc w:val="center"/>
              <w:rPr>
                <w:rFonts w:ascii="Times New Roman" w:hAnsi="Times New Roman"/>
              </w:rPr>
            </w:pPr>
            <w:r w:rsidRPr="0000712F">
              <w:rPr>
                <w:rFonts w:ascii="Times New Roman" w:hAnsi="Times New Roman"/>
                <w:color w:val="000000" w:themeColor="text1"/>
              </w:rPr>
              <w:t>Не нормируется</w:t>
            </w:r>
          </w:p>
        </w:tc>
      </w:tr>
      <w:tr w:rsidR="00E91738" w:rsidTr="00AF0DC4">
        <w:tc>
          <w:tcPr>
            <w:tcW w:w="5070" w:type="dxa"/>
            <w:gridSpan w:val="2"/>
          </w:tcPr>
          <w:p w:rsidR="00E91738" w:rsidRPr="00150C44" w:rsidRDefault="00E91738" w:rsidP="00AF0DC4">
            <w:pPr>
              <w:jc w:val="both"/>
              <w:rPr>
                <w:rFonts w:ascii="Times New Roman" w:hAnsi="Times New Roman"/>
              </w:rPr>
            </w:pPr>
            <w:r w:rsidRPr="002A662E">
              <w:rPr>
                <w:rFonts w:ascii="Times New Roman" w:hAnsi="Times New Roman"/>
              </w:rPr>
              <w:t xml:space="preserve">Использование максимума </w:t>
            </w:r>
            <w:r>
              <w:rPr>
                <w:rFonts w:ascii="Times New Roman" w:hAnsi="Times New Roman"/>
              </w:rPr>
              <w:t>э</w:t>
            </w:r>
            <w:r w:rsidRPr="002A662E">
              <w:rPr>
                <w:rFonts w:ascii="Times New Roman" w:hAnsi="Times New Roman"/>
              </w:rPr>
              <w:t>лектрической нагруз</w:t>
            </w:r>
            <w:r>
              <w:rPr>
                <w:rFonts w:ascii="Times New Roman" w:hAnsi="Times New Roman"/>
              </w:rPr>
              <w:t>-</w:t>
            </w:r>
            <w:r w:rsidRPr="002A662E">
              <w:rPr>
                <w:rFonts w:ascii="Times New Roman" w:hAnsi="Times New Roman"/>
              </w:rPr>
              <w:t>ки</w:t>
            </w:r>
            <w:r>
              <w:rPr>
                <w:rFonts w:ascii="Times New Roman" w:hAnsi="Times New Roman"/>
              </w:rPr>
              <w:t>,</w:t>
            </w:r>
            <w:r w:rsidRPr="002A662E">
              <w:t xml:space="preserve"> </w:t>
            </w:r>
            <w:r w:rsidRPr="00E91738">
              <w:rPr>
                <w:rFonts w:ascii="Times New Roman" w:hAnsi="Times New Roman"/>
              </w:rPr>
              <w:t>ч/год</w:t>
            </w:r>
          </w:p>
        </w:tc>
        <w:tc>
          <w:tcPr>
            <w:tcW w:w="4501" w:type="dxa"/>
            <w:gridSpan w:val="3"/>
            <w:vMerge/>
          </w:tcPr>
          <w:p w:rsidR="00E91738" w:rsidRPr="00150C44" w:rsidRDefault="00E91738" w:rsidP="005A0C11">
            <w:pPr>
              <w:jc w:val="both"/>
              <w:rPr>
                <w:rFonts w:ascii="Times New Roman" w:hAnsi="Times New Roman"/>
              </w:rPr>
            </w:pPr>
          </w:p>
        </w:tc>
      </w:tr>
    </w:tbl>
    <w:p w:rsidR="00150C44" w:rsidRPr="00E91738" w:rsidRDefault="00150C44" w:rsidP="005A0C11">
      <w:pPr>
        <w:spacing w:after="0" w:line="240" w:lineRule="auto"/>
        <w:jc w:val="both"/>
        <w:rPr>
          <w:rFonts w:ascii="Times New Roman" w:hAnsi="Times New Roman"/>
          <w:b/>
          <w:sz w:val="8"/>
          <w:szCs w:val="8"/>
        </w:rPr>
      </w:pPr>
    </w:p>
    <w:p w:rsidR="00E91738" w:rsidRPr="00E91738" w:rsidRDefault="00E91738" w:rsidP="005A0C11">
      <w:pPr>
        <w:spacing w:after="0" w:line="240" w:lineRule="auto"/>
        <w:jc w:val="both"/>
        <w:rPr>
          <w:rFonts w:ascii="Times New Roman" w:hAnsi="Times New Roman"/>
          <w:b/>
          <w:sz w:val="20"/>
          <w:szCs w:val="20"/>
        </w:rPr>
      </w:pPr>
      <w:r w:rsidRPr="00E91738">
        <w:rPr>
          <w:rFonts w:ascii="Times New Roman" w:hAnsi="Times New Roman"/>
          <w:b/>
          <w:sz w:val="20"/>
          <w:szCs w:val="20"/>
        </w:rPr>
        <w:t>Примечание:</w:t>
      </w:r>
    </w:p>
    <w:p w:rsidR="001709B0" w:rsidRDefault="00291504" w:rsidP="00E40E80">
      <w:pPr>
        <w:pStyle w:val="ae"/>
        <w:numPr>
          <w:ilvl w:val="0"/>
          <w:numId w:val="21"/>
        </w:numPr>
        <w:tabs>
          <w:tab w:val="left" w:pos="284"/>
        </w:tabs>
        <w:spacing w:after="0" w:line="240" w:lineRule="auto"/>
        <w:ind w:left="0" w:firstLine="0"/>
        <w:jc w:val="both"/>
        <w:rPr>
          <w:rFonts w:ascii="Times New Roman" w:hAnsi="Times New Roman"/>
          <w:sz w:val="20"/>
          <w:szCs w:val="20"/>
        </w:rPr>
      </w:pPr>
      <w:r>
        <w:rPr>
          <w:rFonts w:ascii="Times New Roman" w:hAnsi="Times New Roman"/>
          <w:sz w:val="20"/>
          <w:szCs w:val="20"/>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291504" w:rsidRDefault="00291504" w:rsidP="00E40E80">
      <w:pPr>
        <w:pStyle w:val="ae"/>
        <w:numPr>
          <w:ilvl w:val="0"/>
          <w:numId w:val="21"/>
        </w:numPr>
        <w:tabs>
          <w:tab w:val="left" w:pos="284"/>
        </w:tabs>
        <w:spacing w:after="0" w:line="240" w:lineRule="auto"/>
        <w:ind w:left="0" w:firstLine="0"/>
        <w:jc w:val="both"/>
        <w:rPr>
          <w:rFonts w:ascii="Times New Roman" w:hAnsi="Times New Roman"/>
          <w:sz w:val="20"/>
          <w:szCs w:val="20"/>
        </w:rPr>
      </w:pPr>
      <w:r>
        <w:rPr>
          <w:rFonts w:ascii="Times New Roman" w:hAnsi="Times New Roman"/>
          <w:sz w:val="20"/>
          <w:szCs w:val="20"/>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E91738" w:rsidRDefault="00E91738" w:rsidP="00E40E80">
      <w:pPr>
        <w:pStyle w:val="ae"/>
        <w:numPr>
          <w:ilvl w:val="0"/>
          <w:numId w:val="21"/>
        </w:numPr>
        <w:tabs>
          <w:tab w:val="left" w:pos="284"/>
        </w:tabs>
        <w:spacing w:after="0" w:line="240" w:lineRule="auto"/>
        <w:ind w:left="0" w:firstLine="0"/>
        <w:jc w:val="both"/>
        <w:rPr>
          <w:rFonts w:ascii="Times New Roman" w:hAnsi="Times New Roman"/>
          <w:sz w:val="20"/>
          <w:szCs w:val="20"/>
        </w:rPr>
      </w:pPr>
      <w:r>
        <w:rPr>
          <w:rFonts w:ascii="Times New Roman" w:hAnsi="Times New Roman"/>
          <w:sz w:val="20"/>
          <w:szCs w:val="20"/>
        </w:rPr>
        <w:t>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укрупненных показателей электропотребления.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использование кондиционеров.</w:t>
      </w:r>
    </w:p>
    <w:p w:rsidR="00E91738" w:rsidRPr="00E540BB" w:rsidRDefault="00E91738" w:rsidP="00E40E80">
      <w:pPr>
        <w:pStyle w:val="ae"/>
        <w:numPr>
          <w:ilvl w:val="0"/>
          <w:numId w:val="21"/>
        </w:numPr>
        <w:tabs>
          <w:tab w:val="left" w:pos="284"/>
        </w:tabs>
        <w:spacing w:after="0" w:line="240" w:lineRule="auto"/>
        <w:ind w:left="0" w:firstLine="0"/>
        <w:jc w:val="both"/>
        <w:rPr>
          <w:rFonts w:ascii="Times New Roman" w:hAnsi="Times New Roman"/>
          <w:sz w:val="20"/>
          <w:szCs w:val="20"/>
        </w:rPr>
      </w:pPr>
      <w:r>
        <w:rPr>
          <w:rFonts w:ascii="Times New Roman" w:hAnsi="Times New Roman"/>
          <w:sz w:val="20"/>
          <w:szCs w:val="20"/>
        </w:rPr>
        <w:t>Расчет электрических нагрузок для разных типов застройки следует производить в соответствии с положениями инструкции по проектированию городских электрических сетей РД 34.20.185-94, утвержденной Министерством топлива и энергетики Российской Федерации от 07.07.1994, Российским акционерным обществом энергетики и электрификации «ЕЭС России» 31.05.1994 (далее – РД 34.20.185-94).</w:t>
      </w:r>
    </w:p>
    <w:p w:rsidR="00E91738" w:rsidRPr="00DF0532" w:rsidRDefault="00E91738" w:rsidP="005A0C11">
      <w:pPr>
        <w:spacing w:after="0" w:line="240" w:lineRule="auto"/>
        <w:jc w:val="both"/>
        <w:rPr>
          <w:rFonts w:ascii="Times New Roman" w:hAnsi="Times New Roman"/>
          <w:b/>
          <w:sz w:val="8"/>
          <w:szCs w:val="8"/>
        </w:rPr>
      </w:pPr>
    </w:p>
    <w:p w:rsidR="00EC3AC1" w:rsidRPr="00DF0532" w:rsidRDefault="00DF0532" w:rsidP="00DF0532">
      <w:pPr>
        <w:widowControl w:val="0"/>
        <w:suppressAutoHyphen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4.1.3.</w:t>
      </w:r>
      <w:r w:rsidR="00EC3AC1" w:rsidRPr="00DF0532">
        <w:rPr>
          <w:rFonts w:ascii="Times New Roman" w:hAnsi="Times New Roman"/>
          <w:sz w:val="24"/>
          <w:szCs w:val="24"/>
        </w:rPr>
        <w:t xml:space="preserve"> </w:t>
      </w:r>
      <w:r w:rsidR="00F554D7" w:rsidRPr="00DF0532">
        <w:rPr>
          <w:rFonts w:ascii="Times New Roman" w:hAnsi="Times New Roman"/>
          <w:sz w:val="24"/>
          <w:szCs w:val="24"/>
        </w:rPr>
        <w:t>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СП 256.1325800.2016 и РД 34.20.185-94.</w:t>
      </w:r>
    </w:p>
    <w:p w:rsidR="00F554D7" w:rsidRPr="00DF0532" w:rsidRDefault="00DF0532" w:rsidP="00DF0532">
      <w:pPr>
        <w:widowControl w:val="0"/>
        <w:suppressAutoHyphen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4.1.4. </w:t>
      </w:r>
      <w:r w:rsidR="00F554D7" w:rsidRPr="00DF0532">
        <w:rPr>
          <w:rFonts w:ascii="Times New Roman" w:hAnsi="Times New Roman"/>
          <w:sz w:val="24"/>
          <w:szCs w:val="24"/>
        </w:rPr>
        <w:t>Для прохождения линий электропередачи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p w:rsidR="00F554D7" w:rsidRPr="00DF0532" w:rsidRDefault="00DF0532" w:rsidP="00DF0532">
      <w:pPr>
        <w:widowControl w:val="0"/>
        <w:suppressAutoHyphen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4.1.5. </w:t>
      </w:r>
      <w:r w:rsidR="00F554D7" w:rsidRPr="00DF0532">
        <w:rPr>
          <w:rFonts w:ascii="Times New Roman" w:hAnsi="Times New Roman"/>
          <w:sz w:val="24"/>
          <w:szCs w:val="24"/>
        </w:rPr>
        <w:t>Ширину полос земель, предоставляемых на период строительства воздушных линий электропередачи, сооружаемых на унифицированных и типовых опорах, следует принимать не более величин, приведенных в табл</w:t>
      </w:r>
      <w:r w:rsidR="00563BEC" w:rsidRPr="00DF0532">
        <w:rPr>
          <w:rFonts w:ascii="Times New Roman" w:hAnsi="Times New Roman"/>
          <w:sz w:val="24"/>
          <w:szCs w:val="24"/>
        </w:rPr>
        <w:t>.</w:t>
      </w:r>
      <w:r>
        <w:rPr>
          <w:rFonts w:ascii="Times New Roman" w:hAnsi="Times New Roman"/>
          <w:sz w:val="24"/>
          <w:szCs w:val="24"/>
        </w:rPr>
        <w:t>4</w:t>
      </w:r>
      <w:r w:rsidR="00F554D7" w:rsidRPr="00DF0532">
        <w:rPr>
          <w:rFonts w:ascii="Times New Roman" w:hAnsi="Times New Roman"/>
          <w:sz w:val="24"/>
          <w:szCs w:val="24"/>
        </w:rPr>
        <w:t>.</w:t>
      </w:r>
    </w:p>
    <w:p w:rsidR="00F554D7" w:rsidRPr="00F554D7" w:rsidRDefault="00F554D7" w:rsidP="00F554D7">
      <w:pPr>
        <w:widowControl w:val="0"/>
        <w:suppressAutoHyphens/>
        <w:autoSpaceDE w:val="0"/>
        <w:autoSpaceDN w:val="0"/>
        <w:adjustRightInd w:val="0"/>
        <w:spacing w:after="0" w:line="240" w:lineRule="auto"/>
        <w:jc w:val="both"/>
        <w:rPr>
          <w:rFonts w:ascii="Times New Roman" w:hAnsi="Times New Roman"/>
          <w:sz w:val="8"/>
          <w:szCs w:val="8"/>
        </w:rPr>
      </w:pPr>
    </w:p>
    <w:p w:rsidR="00F554D7" w:rsidRDefault="00F554D7" w:rsidP="00F554D7">
      <w:pPr>
        <w:widowControl w:val="0"/>
        <w:suppressAutoHyphens/>
        <w:autoSpaceDE w:val="0"/>
        <w:autoSpaceDN w:val="0"/>
        <w:adjustRightInd w:val="0"/>
        <w:spacing w:after="0" w:line="240" w:lineRule="auto"/>
        <w:jc w:val="both"/>
        <w:rPr>
          <w:rFonts w:ascii="Times New Roman" w:hAnsi="Times New Roman"/>
          <w:b/>
          <w:i/>
          <w:sz w:val="24"/>
          <w:szCs w:val="24"/>
        </w:rPr>
      </w:pPr>
      <w:r w:rsidRPr="00F554D7">
        <w:rPr>
          <w:rFonts w:ascii="Times New Roman" w:hAnsi="Times New Roman"/>
          <w:i/>
          <w:sz w:val="24"/>
          <w:szCs w:val="24"/>
        </w:rPr>
        <w:t xml:space="preserve">Таблица </w:t>
      </w:r>
      <w:r w:rsidR="00DF0532">
        <w:rPr>
          <w:rFonts w:ascii="Times New Roman" w:hAnsi="Times New Roman"/>
          <w:i/>
          <w:sz w:val="24"/>
          <w:szCs w:val="24"/>
        </w:rPr>
        <w:t>4</w:t>
      </w:r>
      <w:r w:rsidRPr="00F554D7">
        <w:rPr>
          <w:rFonts w:ascii="Times New Roman" w:hAnsi="Times New Roman"/>
          <w:i/>
          <w:sz w:val="24"/>
          <w:szCs w:val="24"/>
        </w:rPr>
        <w:t>.</w:t>
      </w:r>
      <w:r w:rsidRPr="00F554D7">
        <w:rPr>
          <w:rFonts w:ascii="Times New Roman" w:hAnsi="Times New Roman"/>
          <w:b/>
          <w:i/>
          <w:sz w:val="24"/>
          <w:szCs w:val="24"/>
        </w:rPr>
        <w:t xml:space="preserve"> </w:t>
      </w:r>
    </w:p>
    <w:p w:rsidR="000B31BD" w:rsidRPr="004B3F47" w:rsidRDefault="000B31BD" w:rsidP="000B31BD">
      <w:pPr>
        <w:widowControl w:val="0"/>
        <w:spacing w:after="0" w:line="240" w:lineRule="auto"/>
        <w:jc w:val="both"/>
        <w:rPr>
          <w:rFonts w:ascii="Times New Roman" w:hAnsi="Times New Roman"/>
          <w:i/>
          <w:sz w:val="8"/>
          <w:szCs w:val="8"/>
        </w:rPr>
      </w:pPr>
    </w:p>
    <w:tbl>
      <w:tblPr>
        <w:tblStyle w:val="ad"/>
        <w:tblW w:w="0" w:type="auto"/>
        <w:tblLayout w:type="fixed"/>
        <w:tblLook w:val="04A0"/>
      </w:tblPr>
      <w:tblGrid>
        <w:gridCol w:w="3936"/>
        <w:gridCol w:w="1417"/>
        <w:gridCol w:w="1418"/>
        <w:gridCol w:w="1417"/>
        <w:gridCol w:w="1383"/>
      </w:tblGrid>
      <w:tr w:rsidR="000B31BD" w:rsidTr="001E5484">
        <w:tc>
          <w:tcPr>
            <w:tcW w:w="3936" w:type="dxa"/>
            <w:vMerge w:val="restart"/>
            <w:shd w:val="clear" w:color="auto" w:fill="EEECE1" w:themeFill="background2"/>
          </w:tcPr>
          <w:p w:rsidR="000B31BD" w:rsidRPr="004B3F47" w:rsidRDefault="000B31BD" w:rsidP="001E5484">
            <w:pPr>
              <w:jc w:val="both"/>
              <w:rPr>
                <w:rFonts w:ascii="Times New Roman" w:hAnsi="Times New Roman"/>
              </w:rPr>
            </w:pPr>
            <w:r>
              <w:rPr>
                <w:rFonts w:ascii="Times New Roman" w:hAnsi="Times New Roman"/>
              </w:rPr>
              <w:t>Опоры воздушных линий электропередачи</w:t>
            </w:r>
          </w:p>
        </w:tc>
        <w:tc>
          <w:tcPr>
            <w:tcW w:w="5635" w:type="dxa"/>
            <w:gridSpan w:val="4"/>
            <w:shd w:val="clear" w:color="auto" w:fill="EEECE1" w:themeFill="background2"/>
          </w:tcPr>
          <w:p w:rsidR="000B31BD" w:rsidRPr="004B3F47" w:rsidRDefault="000B31BD" w:rsidP="001E5484">
            <w:pPr>
              <w:jc w:val="center"/>
              <w:rPr>
                <w:rFonts w:ascii="Times New Roman" w:hAnsi="Times New Roman"/>
              </w:rPr>
            </w:pPr>
            <w:r w:rsidRPr="004B3F47">
              <w:rPr>
                <w:rFonts w:ascii="Times New Roman" w:hAnsi="Times New Roman"/>
              </w:rPr>
              <w:t>Расчетные показатели – ширина полос предоставляемых земель, м при напряжении линии, кВ</w:t>
            </w:r>
          </w:p>
        </w:tc>
      </w:tr>
      <w:tr w:rsidR="000B31BD" w:rsidTr="001E5484">
        <w:tc>
          <w:tcPr>
            <w:tcW w:w="3936" w:type="dxa"/>
            <w:vMerge/>
          </w:tcPr>
          <w:p w:rsidR="000B31BD" w:rsidRPr="004B3F47" w:rsidRDefault="000B31BD" w:rsidP="001E5484">
            <w:pPr>
              <w:jc w:val="both"/>
              <w:rPr>
                <w:rFonts w:ascii="Times New Roman" w:hAnsi="Times New Roman"/>
              </w:rPr>
            </w:pPr>
          </w:p>
        </w:tc>
        <w:tc>
          <w:tcPr>
            <w:tcW w:w="1417" w:type="dxa"/>
            <w:shd w:val="clear" w:color="auto" w:fill="EEECE1" w:themeFill="background2"/>
          </w:tcPr>
          <w:p w:rsidR="000B31BD" w:rsidRPr="004B3F47" w:rsidRDefault="000B31BD" w:rsidP="001E5484">
            <w:pPr>
              <w:jc w:val="center"/>
              <w:rPr>
                <w:rFonts w:ascii="Times New Roman" w:hAnsi="Times New Roman"/>
              </w:rPr>
            </w:pPr>
            <w:r>
              <w:rPr>
                <w:rFonts w:ascii="Times New Roman" w:hAnsi="Times New Roman"/>
              </w:rPr>
              <w:t>0,38-20</w:t>
            </w:r>
          </w:p>
        </w:tc>
        <w:tc>
          <w:tcPr>
            <w:tcW w:w="1418" w:type="dxa"/>
            <w:shd w:val="clear" w:color="auto" w:fill="EEECE1" w:themeFill="background2"/>
          </w:tcPr>
          <w:p w:rsidR="000B31BD" w:rsidRPr="004B3F47" w:rsidRDefault="000B31BD" w:rsidP="001E5484">
            <w:pPr>
              <w:jc w:val="center"/>
              <w:rPr>
                <w:rFonts w:ascii="Times New Roman" w:hAnsi="Times New Roman"/>
              </w:rPr>
            </w:pPr>
            <w:r>
              <w:rPr>
                <w:rFonts w:ascii="Times New Roman" w:hAnsi="Times New Roman"/>
              </w:rPr>
              <w:t>35</w:t>
            </w:r>
          </w:p>
        </w:tc>
        <w:tc>
          <w:tcPr>
            <w:tcW w:w="1417" w:type="dxa"/>
            <w:shd w:val="clear" w:color="auto" w:fill="EEECE1" w:themeFill="background2"/>
          </w:tcPr>
          <w:p w:rsidR="000B31BD" w:rsidRPr="004B3F47" w:rsidRDefault="000B31BD" w:rsidP="001E5484">
            <w:pPr>
              <w:jc w:val="center"/>
              <w:rPr>
                <w:rFonts w:ascii="Times New Roman" w:hAnsi="Times New Roman"/>
              </w:rPr>
            </w:pPr>
            <w:r>
              <w:rPr>
                <w:rFonts w:ascii="Times New Roman" w:hAnsi="Times New Roman"/>
              </w:rPr>
              <w:t>110</w:t>
            </w:r>
          </w:p>
        </w:tc>
        <w:tc>
          <w:tcPr>
            <w:tcW w:w="1383" w:type="dxa"/>
            <w:shd w:val="clear" w:color="auto" w:fill="EEECE1" w:themeFill="background2"/>
          </w:tcPr>
          <w:p w:rsidR="000B31BD" w:rsidRPr="004B3F47" w:rsidRDefault="000B31BD" w:rsidP="001E5484">
            <w:pPr>
              <w:jc w:val="center"/>
              <w:rPr>
                <w:rFonts w:ascii="Times New Roman" w:hAnsi="Times New Roman"/>
              </w:rPr>
            </w:pPr>
            <w:r>
              <w:rPr>
                <w:rFonts w:ascii="Times New Roman" w:hAnsi="Times New Roman"/>
              </w:rPr>
              <w:t>150-220</w:t>
            </w:r>
          </w:p>
        </w:tc>
      </w:tr>
      <w:tr w:rsidR="000B31BD" w:rsidTr="001E5484">
        <w:tc>
          <w:tcPr>
            <w:tcW w:w="9571" w:type="dxa"/>
            <w:gridSpan w:val="5"/>
            <w:shd w:val="clear" w:color="auto" w:fill="DDD9C3" w:themeFill="background2" w:themeFillShade="E6"/>
          </w:tcPr>
          <w:p w:rsidR="000B31BD" w:rsidRPr="004B3F47" w:rsidRDefault="000B31BD" w:rsidP="001E5484">
            <w:pPr>
              <w:rPr>
                <w:rFonts w:ascii="Times New Roman" w:hAnsi="Times New Roman"/>
              </w:rPr>
            </w:pPr>
            <w:r>
              <w:rPr>
                <w:rFonts w:ascii="Times New Roman" w:hAnsi="Times New Roman"/>
              </w:rPr>
              <w:t>Железобетонные:</w:t>
            </w:r>
          </w:p>
        </w:tc>
      </w:tr>
      <w:tr w:rsidR="000B31BD" w:rsidTr="001E5484">
        <w:tc>
          <w:tcPr>
            <w:tcW w:w="3936" w:type="dxa"/>
          </w:tcPr>
          <w:p w:rsidR="000B31BD" w:rsidRPr="004B3F47" w:rsidRDefault="000B31BD" w:rsidP="001E5484">
            <w:pPr>
              <w:jc w:val="both"/>
              <w:rPr>
                <w:rFonts w:ascii="Times New Roman" w:hAnsi="Times New Roman"/>
              </w:rPr>
            </w:pPr>
            <w:r>
              <w:rPr>
                <w:rFonts w:ascii="Times New Roman" w:hAnsi="Times New Roman"/>
              </w:rPr>
              <w:t>одноцепные</w:t>
            </w:r>
          </w:p>
        </w:tc>
        <w:tc>
          <w:tcPr>
            <w:tcW w:w="1417" w:type="dxa"/>
          </w:tcPr>
          <w:p w:rsidR="000B31BD" w:rsidRPr="004B3F47" w:rsidRDefault="000B31BD" w:rsidP="001E5484">
            <w:pPr>
              <w:jc w:val="center"/>
              <w:rPr>
                <w:rFonts w:ascii="Times New Roman" w:hAnsi="Times New Roman"/>
              </w:rPr>
            </w:pPr>
            <w:r>
              <w:rPr>
                <w:rFonts w:ascii="Times New Roman" w:hAnsi="Times New Roman"/>
              </w:rPr>
              <w:t>8</w:t>
            </w:r>
          </w:p>
        </w:tc>
        <w:tc>
          <w:tcPr>
            <w:tcW w:w="1418" w:type="dxa"/>
          </w:tcPr>
          <w:p w:rsidR="000B31BD" w:rsidRPr="004B3F47" w:rsidRDefault="000B31BD" w:rsidP="001E5484">
            <w:pPr>
              <w:jc w:val="center"/>
              <w:rPr>
                <w:rFonts w:ascii="Times New Roman" w:hAnsi="Times New Roman"/>
              </w:rPr>
            </w:pPr>
            <w:r>
              <w:rPr>
                <w:rFonts w:ascii="Times New Roman" w:hAnsi="Times New Roman"/>
              </w:rPr>
              <w:t>9 (11)</w:t>
            </w:r>
          </w:p>
        </w:tc>
        <w:tc>
          <w:tcPr>
            <w:tcW w:w="1417" w:type="dxa"/>
          </w:tcPr>
          <w:p w:rsidR="000B31BD" w:rsidRPr="004B3F47" w:rsidRDefault="000B31BD" w:rsidP="001E5484">
            <w:pPr>
              <w:jc w:val="center"/>
              <w:rPr>
                <w:rFonts w:ascii="Times New Roman" w:hAnsi="Times New Roman"/>
              </w:rPr>
            </w:pPr>
            <w:r>
              <w:rPr>
                <w:rFonts w:ascii="Times New Roman" w:hAnsi="Times New Roman"/>
              </w:rPr>
              <w:t>10 (12)</w:t>
            </w:r>
          </w:p>
        </w:tc>
        <w:tc>
          <w:tcPr>
            <w:tcW w:w="1383" w:type="dxa"/>
          </w:tcPr>
          <w:p w:rsidR="000B31BD" w:rsidRPr="004B3F47" w:rsidRDefault="000B31BD" w:rsidP="001E5484">
            <w:pPr>
              <w:jc w:val="center"/>
              <w:rPr>
                <w:rFonts w:ascii="Times New Roman" w:hAnsi="Times New Roman"/>
              </w:rPr>
            </w:pPr>
            <w:r>
              <w:rPr>
                <w:rFonts w:ascii="Times New Roman" w:hAnsi="Times New Roman"/>
              </w:rPr>
              <w:t>12 (16)</w:t>
            </w:r>
          </w:p>
        </w:tc>
      </w:tr>
      <w:tr w:rsidR="000B31BD" w:rsidTr="001E5484">
        <w:tc>
          <w:tcPr>
            <w:tcW w:w="3936" w:type="dxa"/>
          </w:tcPr>
          <w:p w:rsidR="000B31BD" w:rsidRPr="004B3F47" w:rsidRDefault="000B31BD" w:rsidP="001E5484">
            <w:pPr>
              <w:jc w:val="both"/>
              <w:rPr>
                <w:rFonts w:ascii="Times New Roman" w:hAnsi="Times New Roman"/>
              </w:rPr>
            </w:pPr>
            <w:r>
              <w:rPr>
                <w:rFonts w:ascii="Times New Roman" w:hAnsi="Times New Roman"/>
              </w:rPr>
              <w:t>двухцепные</w:t>
            </w:r>
          </w:p>
        </w:tc>
        <w:tc>
          <w:tcPr>
            <w:tcW w:w="1417" w:type="dxa"/>
          </w:tcPr>
          <w:p w:rsidR="000B31BD" w:rsidRPr="004B3F47" w:rsidRDefault="000B31BD" w:rsidP="001E5484">
            <w:pPr>
              <w:jc w:val="center"/>
              <w:rPr>
                <w:rFonts w:ascii="Times New Roman" w:hAnsi="Times New Roman"/>
              </w:rPr>
            </w:pPr>
            <w:r>
              <w:rPr>
                <w:rFonts w:ascii="Times New Roman" w:hAnsi="Times New Roman"/>
              </w:rPr>
              <w:t>8</w:t>
            </w:r>
          </w:p>
        </w:tc>
        <w:tc>
          <w:tcPr>
            <w:tcW w:w="1418" w:type="dxa"/>
          </w:tcPr>
          <w:p w:rsidR="000B31BD" w:rsidRPr="004B3F47" w:rsidRDefault="000B31BD" w:rsidP="001E5484">
            <w:pPr>
              <w:jc w:val="center"/>
              <w:rPr>
                <w:rFonts w:ascii="Times New Roman" w:hAnsi="Times New Roman"/>
              </w:rPr>
            </w:pPr>
            <w:r>
              <w:rPr>
                <w:rFonts w:ascii="Times New Roman" w:hAnsi="Times New Roman"/>
              </w:rPr>
              <w:t>10</w:t>
            </w:r>
          </w:p>
        </w:tc>
        <w:tc>
          <w:tcPr>
            <w:tcW w:w="1417" w:type="dxa"/>
          </w:tcPr>
          <w:p w:rsidR="000B31BD" w:rsidRPr="004B3F47" w:rsidRDefault="000B31BD" w:rsidP="001E5484">
            <w:pPr>
              <w:jc w:val="center"/>
              <w:rPr>
                <w:rFonts w:ascii="Times New Roman" w:hAnsi="Times New Roman"/>
              </w:rPr>
            </w:pPr>
            <w:r>
              <w:rPr>
                <w:rFonts w:ascii="Times New Roman" w:hAnsi="Times New Roman"/>
              </w:rPr>
              <w:t>12</w:t>
            </w:r>
          </w:p>
        </w:tc>
        <w:tc>
          <w:tcPr>
            <w:tcW w:w="1383" w:type="dxa"/>
          </w:tcPr>
          <w:p w:rsidR="000B31BD" w:rsidRPr="004B3F47" w:rsidRDefault="000B31BD" w:rsidP="001E5484">
            <w:pPr>
              <w:jc w:val="center"/>
              <w:rPr>
                <w:rFonts w:ascii="Times New Roman" w:hAnsi="Times New Roman"/>
              </w:rPr>
            </w:pPr>
            <w:r>
              <w:rPr>
                <w:rFonts w:ascii="Times New Roman" w:hAnsi="Times New Roman"/>
              </w:rPr>
              <w:t>24 (32)</w:t>
            </w:r>
          </w:p>
        </w:tc>
      </w:tr>
      <w:tr w:rsidR="000B31BD" w:rsidTr="001E5484">
        <w:tc>
          <w:tcPr>
            <w:tcW w:w="9571" w:type="dxa"/>
            <w:gridSpan w:val="5"/>
            <w:shd w:val="clear" w:color="auto" w:fill="DDD9C3" w:themeFill="background2" w:themeFillShade="E6"/>
          </w:tcPr>
          <w:p w:rsidR="000B31BD" w:rsidRPr="004B3F47" w:rsidRDefault="000B31BD" w:rsidP="001E5484">
            <w:pPr>
              <w:rPr>
                <w:rFonts w:ascii="Times New Roman" w:hAnsi="Times New Roman"/>
              </w:rPr>
            </w:pPr>
            <w:r>
              <w:rPr>
                <w:rFonts w:ascii="Times New Roman" w:hAnsi="Times New Roman"/>
              </w:rPr>
              <w:t>Стальные:</w:t>
            </w:r>
          </w:p>
        </w:tc>
      </w:tr>
      <w:tr w:rsidR="000B31BD" w:rsidTr="001E5484">
        <w:tc>
          <w:tcPr>
            <w:tcW w:w="3936" w:type="dxa"/>
          </w:tcPr>
          <w:p w:rsidR="000B31BD" w:rsidRPr="004B3F47" w:rsidRDefault="000B31BD" w:rsidP="001E5484">
            <w:pPr>
              <w:jc w:val="both"/>
              <w:rPr>
                <w:rFonts w:ascii="Times New Roman" w:hAnsi="Times New Roman"/>
              </w:rPr>
            </w:pPr>
            <w:r>
              <w:rPr>
                <w:rFonts w:ascii="Times New Roman" w:hAnsi="Times New Roman"/>
              </w:rPr>
              <w:t>одноцепные</w:t>
            </w:r>
          </w:p>
        </w:tc>
        <w:tc>
          <w:tcPr>
            <w:tcW w:w="1417" w:type="dxa"/>
          </w:tcPr>
          <w:p w:rsidR="000B31BD" w:rsidRPr="004B3F47" w:rsidRDefault="000B31BD" w:rsidP="001E5484">
            <w:pPr>
              <w:jc w:val="center"/>
              <w:rPr>
                <w:rFonts w:ascii="Times New Roman" w:hAnsi="Times New Roman"/>
              </w:rPr>
            </w:pPr>
            <w:r>
              <w:rPr>
                <w:rFonts w:ascii="Times New Roman" w:hAnsi="Times New Roman"/>
              </w:rPr>
              <w:t>8</w:t>
            </w:r>
          </w:p>
        </w:tc>
        <w:tc>
          <w:tcPr>
            <w:tcW w:w="1418" w:type="dxa"/>
          </w:tcPr>
          <w:p w:rsidR="000B31BD" w:rsidRPr="004B3F47" w:rsidRDefault="000B31BD" w:rsidP="001E5484">
            <w:pPr>
              <w:jc w:val="center"/>
              <w:rPr>
                <w:rFonts w:ascii="Times New Roman" w:hAnsi="Times New Roman"/>
              </w:rPr>
            </w:pPr>
            <w:r>
              <w:rPr>
                <w:rFonts w:ascii="Times New Roman" w:hAnsi="Times New Roman"/>
              </w:rPr>
              <w:t>11</w:t>
            </w:r>
          </w:p>
        </w:tc>
        <w:tc>
          <w:tcPr>
            <w:tcW w:w="1417" w:type="dxa"/>
          </w:tcPr>
          <w:p w:rsidR="000B31BD" w:rsidRPr="004B3F47" w:rsidRDefault="000B31BD" w:rsidP="001E5484">
            <w:pPr>
              <w:jc w:val="center"/>
              <w:rPr>
                <w:rFonts w:ascii="Times New Roman" w:hAnsi="Times New Roman"/>
              </w:rPr>
            </w:pPr>
            <w:r>
              <w:rPr>
                <w:rFonts w:ascii="Times New Roman" w:hAnsi="Times New Roman"/>
              </w:rPr>
              <w:t>12</w:t>
            </w:r>
          </w:p>
        </w:tc>
        <w:tc>
          <w:tcPr>
            <w:tcW w:w="1383" w:type="dxa"/>
          </w:tcPr>
          <w:p w:rsidR="000B31BD" w:rsidRPr="004B3F47" w:rsidRDefault="000B31BD" w:rsidP="001E5484">
            <w:pPr>
              <w:jc w:val="center"/>
              <w:rPr>
                <w:rFonts w:ascii="Times New Roman" w:hAnsi="Times New Roman"/>
              </w:rPr>
            </w:pPr>
            <w:r>
              <w:rPr>
                <w:rFonts w:ascii="Times New Roman" w:hAnsi="Times New Roman"/>
              </w:rPr>
              <w:t>15</w:t>
            </w:r>
          </w:p>
        </w:tc>
      </w:tr>
      <w:tr w:rsidR="000B31BD" w:rsidTr="001E5484">
        <w:tc>
          <w:tcPr>
            <w:tcW w:w="3936" w:type="dxa"/>
          </w:tcPr>
          <w:p w:rsidR="000B31BD" w:rsidRPr="004B3F47" w:rsidRDefault="000B31BD" w:rsidP="001E5484">
            <w:pPr>
              <w:jc w:val="both"/>
              <w:rPr>
                <w:rFonts w:ascii="Times New Roman" w:hAnsi="Times New Roman"/>
              </w:rPr>
            </w:pPr>
            <w:r>
              <w:rPr>
                <w:rFonts w:ascii="Times New Roman" w:hAnsi="Times New Roman"/>
              </w:rPr>
              <w:t>двухцепные</w:t>
            </w:r>
          </w:p>
        </w:tc>
        <w:tc>
          <w:tcPr>
            <w:tcW w:w="1417" w:type="dxa"/>
          </w:tcPr>
          <w:p w:rsidR="000B31BD" w:rsidRPr="004B3F47" w:rsidRDefault="000B31BD" w:rsidP="001E5484">
            <w:pPr>
              <w:jc w:val="center"/>
              <w:rPr>
                <w:rFonts w:ascii="Times New Roman" w:hAnsi="Times New Roman"/>
              </w:rPr>
            </w:pPr>
            <w:r>
              <w:rPr>
                <w:rFonts w:ascii="Times New Roman" w:hAnsi="Times New Roman"/>
              </w:rPr>
              <w:t>8</w:t>
            </w:r>
          </w:p>
        </w:tc>
        <w:tc>
          <w:tcPr>
            <w:tcW w:w="1418" w:type="dxa"/>
          </w:tcPr>
          <w:p w:rsidR="000B31BD" w:rsidRPr="004B3F47" w:rsidRDefault="000B31BD" w:rsidP="001E5484">
            <w:pPr>
              <w:jc w:val="center"/>
              <w:rPr>
                <w:rFonts w:ascii="Times New Roman" w:hAnsi="Times New Roman"/>
              </w:rPr>
            </w:pPr>
            <w:r>
              <w:rPr>
                <w:rFonts w:ascii="Times New Roman" w:hAnsi="Times New Roman"/>
              </w:rPr>
              <w:t>11</w:t>
            </w:r>
          </w:p>
        </w:tc>
        <w:tc>
          <w:tcPr>
            <w:tcW w:w="1417" w:type="dxa"/>
          </w:tcPr>
          <w:p w:rsidR="000B31BD" w:rsidRPr="004B3F47" w:rsidRDefault="000B31BD" w:rsidP="001E5484">
            <w:pPr>
              <w:jc w:val="center"/>
              <w:rPr>
                <w:rFonts w:ascii="Times New Roman" w:hAnsi="Times New Roman"/>
              </w:rPr>
            </w:pPr>
            <w:r>
              <w:rPr>
                <w:rFonts w:ascii="Times New Roman" w:hAnsi="Times New Roman"/>
              </w:rPr>
              <w:t>14</w:t>
            </w:r>
          </w:p>
        </w:tc>
        <w:tc>
          <w:tcPr>
            <w:tcW w:w="1383" w:type="dxa"/>
          </w:tcPr>
          <w:p w:rsidR="000B31BD" w:rsidRPr="004B3F47" w:rsidRDefault="000B31BD" w:rsidP="001E5484">
            <w:pPr>
              <w:jc w:val="center"/>
              <w:rPr>
                <w:rFonts w:ascii="Times New Roman" w:hAnsi="Times New Roman"/>
              </w:rPr>
            </w:pPr>
            <w:r>
              <w:rPr>
                <w:rFonts w:ascii="Times New Roman" w:hAnsi="Times New Roman"/>
              </w:rPr>
              <w:t>18</w:t>
            </w:r>
          </w:p>
        </w:tc>
      </w:tr>
      <w:tr w:rsidR="000B31BD" w:rsidTr="001E5484">
        <w:tc>
          <w:tcPr>
            <w:tcW w:w="9571" w:type="dxa"/>
            <w:gridSpan w:val="5"/>
            <w:shd w:val="clear" w:color="auto" w:fill="DDD9C3" w:themeFill="background2" w:themeFillShade="E6"/>
          </w:tcPr>
          <w:p w:rsidR="000B31BD" w:rsidRPr="004B3F47" w:rsidRDefault="000B31BD" w:rsidP="001E5484">
            <w:pPr>
              <w:rPr>
                <w:rFonts w:ascii="Times New Roman" w:hAnsi="Times New Roman"/>
              </w:rPr>
            </w:pPr>
            <w:r>
              <w:rPr>
                <w:rFonts w:ascii="Times New Roman" w:hAnsi="Times New Roman"/>
              </w:rPr>
              <w:t xml:space="preserve">Деревянные: </w:t>
            </w:r>
          </w:p>
        </w:tc>
      </w:tr>
      <w:tr w:rsidR="000B31BD" w:rsidTr="001E5484">
        <w:tc>
          <w:tcPr>
            <w:tcW w:w="3936" w:type="dxa"/>
          </w:tcPr>
          <w:p w:rsidR="000B31BD" w:rsidRPr="004B3F47" w:rsidRDefault="000B31BD" w:rsidP="001E5484">
            <w:pPr>
              <w:jc w:val="both"/>
              <w:rPr>
                <w:rFonts w:ascii="Times New Roman" w:hAnsi="Times New Roman"/>
              </w:rPr>
            </w:pPr>
            <w:r>
              <w:rPr>
                <w:rFonts w:ascii="Times New Roman" w:hAnsi="Times New Roman"/>
              </w:rPr>
              <w:t>одноцепные</w:t>
            </w:r>
          </w:p>
        </w:tc>
        <w:tc>
          <w:tcPr>
            <w:tcW w:w="1417" w:type="dxa"/>
          </w:tcPr>
          <w:p w:rsidR="000B31BD" w:rsidRPr="004B3F47" w:rsidRDefault="000B31BD" w:rsidP="001E5484">
            <w:pPr>
              <w:jc w:val="center"/>
              <w:rPr>
                <w:rFonts w:ascii="Times New Roman" w:hAnsi="Times New Roman"/>
              </w:rPr>
            </w:pPr>
            <w:r>
              <w:rPr>
                <w:rFonts w:ascii="Times New Roman" w:hAnsi="Times New Roman"/>
              </w:rPr>
              <w:t>8</w:t>
            </w:r>
          </w:p>
        </w:tc>
        <w:tc>
          <w:tcPr>
            <w:tcW w:w="1418" w:type="dxa"/>
          </w:tcPr>
          <w:p w:rsidR="000B31BD" w:rsidRPr="004B3F47" w:rsidRDefault="000B31BD" w:rsidP="001E5484">
            <w:pPr>
              <w:jc w:val="center"/>
              <w:rPr>
                <w:rFonts w:ascii="Times New Roman" w:hAnsi="Times New Roman"/>
              </w:rPr>
            </w:pPr>
            <w:r>
              <w:rPr>
                <w:rFonts w:ascii="Times New Roman" w:hAnsi="Times New Roman"/>
              </w:rPr>
              <w:t>10</w:t>
            </w:r>
          </w:p>
        </w:tc>
        <w:tc>
          <w:tcPr>
            <w:tcW w:w="1417" w:type="dxa"/>
          </w:tcPr>
          <w:p w:rsidR="000B31BD" w:rsidRPr="004B3F47" w:rsidRDefault="000B31BD" w:rsidP="001E5484">
            <w:pPr>
              <w:jc w:val="center"/>
              <w:rPr>
                <w:rFonts w:ascii="Times New Roman" w:hAnsi="Times New Roman"/>
              </w:rPr>
            </w:pPr>
            <w:r>
              <w:rPr>
                <w:rFonts w:ascii="Times New Roman" w:hAnsi="Times New Roman"/>
              </w:rPr>
              <w:t>12</w:t>
            </w:r>
          </w:p>
        </w:tc>
        <w:tc>
          <w:tcPr>
            <w:tcW w:w="1383" w:type="dxa"/>
          </w:tcPr>
          <w:p w:rsidR="000B31BD" w:rsidRPr="004B3F47" w:rsidRDefault="000B31BD" w:rsidP="001E5484">
            <w:pPr>
              <w:jc w:val="center"/>
              <w:rPr>
                <w:rFonts w:ascii="Times New Roman" w:hAnsi="Times New Roman"/>
              </w:rPr>
            </w:pPr>
            <w:r>
              <w:rPr>
                <w:rFonts w:ascii="Times New Roman" w:hAnsi="Times New Roman"/>
              </w:rPr>
              <w:t>15</w:t>
            </w:r>
          </w:p>
        </w:tc>
      </w:tr>
      <w:tr w:rsidR="000B31BD" w:rsidTr="001E5484">
        <w:tc>
          <w:tcPr>
            <w:tcW w:w="3936" w:type="dxa"/>
          </w:tcPr>
          <w:p w:rsidR="000B31BD" w:rsidRPr="004B3F47" w:rsidRDefault="000B31BD" w:rsidP="001E5484">
            <w:pPr>
              <w:jc w:val="both"/>
              <w:rPr>
                <w:rFonts w:ascii="Times New Roman" w:hAnsi="Times New Roman"/>
              </w:rPr>
            </w:pPr>
            <w:r>
              <w:rPr>
                <w:rFonts w:ascii="Times New Roman" w:hAnsi="Times New Roman"/>
              </w:rPr>
              <w:t>двухцепные</w:t>
            </w:r>
          </w:p>
        </w:tc>
        <w:tc>
          <w:tcPr>
            <w:tcW w:w="1417" w:type="dxa"/>
          </w:tcPr>
          <w:p w:rsidR="000B31BD" w:rsidRPr="004B3F47" w:rsidRDefault="000B31BD" w:rsidP="001E5484">
            <w:pPr>
              <w:jc w:val="center"/>
              <w:rPr>
                <w:rFonts w:ascii="Times New Roman" w:hAnsi="Times New Roman"/>
              </w:rPr>
            </w:pPr>
            <w:r>
              <w:rPr>
                <w:rFonts w:ascii="Times New Roman" w:hAnsi="Times New Roman"/>
              </w:rPr>
              <w:t>8</w:t>
            </w:r>
          </w:p>
        </w:tc>
        <w:tc>
          <w:tcPr>
            <w:tcW w:w="1418" w:type="dxa"/>
          </w:tcPr>
          <w:p w:rsidR="000B31BD" w:rsidRPr="004B3F47" w:rsidRDefault="000B31BD" w:rsidP="001E5484">
            <w:pPr>
              <w:jc w:val="center"/>
              <w:rPr>
                <w:rFonts w:ascii="Times New Roman" w:hAnsi="Times New Roman"/>
              </w:rPr>
            </w:pPr>
            <w:r>
              <w:rPr>
                <w:rFonts w:ascii="Times New Roman" w:hAnsi="Times New Roman"/>
              </w:rPr>
              <w:t>-</w:t>
            </w:r>
          </w:p>
        </w:tc>
        <w:tc>
          <w:tcPr>
            <w:tcW w:w="1417" w:type="dxa"/>
          </w:tcPr>
          <w:p w:rsidR="000B31BD" w:rsidRPr="004B3F47" w:rsidRDefault="000B31BD" w:rsidP="001E5484">
            <w:pPr>
              <w:jc w:val="center"/>
              <w:rPr>
                <w:rFonts w:ascii="Times New Roman" w:hAnsi="Times New Roman"/>
              </w:rPr>
            </w:pPr>
            <w:r>
              <w:rPr>
                <w:rFonts w:ascii="Times New Roman" w:hAnsi="Times New Roman"/>
              </w:rPr>
              <w:t>-</w:t>
            </w:r>
          </w:p>
        </w:tc>
        <w:tc>
          <w:tcPr>
            <w:tcW w:w="1383" w:type="dxa"/>
          </w:tcPr>
          <w:p w:rsidR="000B31BD" w:rsidRPr="004B3F47" w:rsidRDefault="000B31BD" w:rsidP="001E5484">
            <w:pPr>
              <w:jc w:val="center"/>
              <w:rPr>
                <w:rFonts w:ascii="Times New Roman" w:hAnsi="Times New Roman"/>
              </w:rPr>
            </w:pPr>
            <w:r>
              <w:rPr>
                <w:rFonts w:ascii="Times New Roman" w:hAnsi="Times New Roman"/>
              </w:rPr>
              <w:t>-</w:t>
            </w:r>
          </w:p>
        </w:tc>
      </w:tr>
    </w:tbl>
    <w:p w:rsidR="000B31BD" w:rsidRPr="0051050C" w:rsidRDefault="000B31BD" w:rsidP="000B31BD">
      <w:pPr>
        <w:spacing w:after="0" w:line="240" w:lineRule="auto"/>
        <w:jc w:val="both"/>
        <w:rPr>
          <w:rFonts w:ascii="Times New Roman" w:hAnsi="Times New Roman"/>
          <w:sz w:val="8"/>
          <w:szCs w:val="8"/>
        </w:rPr>
      </w:pPr>
    </w:p>
    <w:p w:rsidR="000B31BD" w:rsidRPr="0051050C" w:rsidRDefault="000B31BD" w:rsidP="000B31BD">
      <w:pPr>
        <w:spacing w:after="0" w:line="240" w:lineRule="auto"/>
        <w:jc w:val="both"/>
        <w:rPr>
          <w:rFonts w:ascii="Times New Roman" w:hAnsi="Times New Roman"/>
          <w:b/>
          <w:sz w:val="20"/>
          <w:szCs w:val="20"/>
        </w:rPr>
      </w:pPr>
      <w:r w:rsidRPr="0051050C">
        <w:rPr>
          <w:rFonts w:ascii="Times New Roman" w:hAnsi="Times New Roman"/>
          <w:b/>
          <w:sz w:val="20"/>
          <w:szCs w:val="20"/>
        </w:rPr>
        <w:t>Примечание:</w:t>
      </w:r>
    </w:p>
    <w:p w:rsidR="000B31BD" w:rsidRDefault="000B31BD" w:rsidP="00E40E80">
      <w:pPr>
        <w:pStyle w:val="ae"/>
        <w:numPr>
          <w:ilvl w:val="0"/>
          <w:numId w:val="24"/>
        </w:numPr>
        <w:spacing w:after="0" w:line="240" w:lineRule="auto"/>
        <w:jc w:val="both"/>
        <w:rPr>
          <w:rFonts w:ascii="Times New Roman" w:hAnsi="Times New Roman"/>
          <w:sz w:val="20"/>
          <w:szCs w:val="20"/>
        </w:rPr>
      </w:pPr>
      <w:r>
        <w:rPr>
          <w:rFonts w:ascii="Times New Roman" w:hAnsi="Times New Roman"/>
          <w:sz w:val="20"/>
          <w:szCs w:val="20"/>
        </w:rPr>
        <w:t>С учетом условий и методов строительства ширина полос может быть определена проектом, как расстояние между проводами крайних фаз (или фаз, наиболее удаленных от ствола опоры) плюс 2 м в каждую сторону.</w:t>
      </w:r>
    </w:p>
    <w:p w:rsidR="000B31BD" w:rsidRDefault="00CE1877" w:rsidP="00E40E80">
      <w:pPr>
        <w:pStyle w:val="ae"/>
        <w:numPr>
          <w:ilvl w:val="0"/>
          <w:numId w:val="24"/>
        </w:numPr>
        <w:spacing w:after="0" w:line="240" w:lineRule="auto"/>
        <w:jc w:val="both"/>
        <w:rPr>
          <w:rFonts w:ascii="Times New Roman" w:hAnsi="Times New Roman"/>
          <w:sz w:val="20"/>
          <w:szCs w:val="20"/>
        </w:rPr>
      </w:pPr>
      <w:r>
        <w:rPr>
          <w:rFonts w:ascii="Times New Roman" w:hAnsi="Times New Roman"/>
          <w:sz w:val="20"/>
          <w:szCs w:val="20"/>
        </w:rPr>
        <w:t>В скобках указана шир</w:t>
      </w:r>
      <w:r w:rsidR="000B31BD">
        <w:rPr>
          <w:rFonts w:ascii="Times New Roman" w:hAnsi="Times New Roman"/>
          <w:sz w:val="20"/>
          <w:szCs w:val="20"/>
        </w:rPr>
        <w:t>ина полос земель для опор с горизонтальным расположением проводов.</w:t>
      </w:r>
    </w:p>
    <w:p w:rsidR="000B31BD" w:rsidRPr="0051050C" w:rsidRDefault="000B31BD" w:rsidP="000B31BD">
      <w:pPr>
        <w:spacing w:after="0" w:line="240" w:lineRule="auto"/>
        <w:jc w:val="both"/>
        <w:rPr>
          <w:rFonts w:ascii="Times New Roman" w:hAnsi="Times New Roman"/>
          <w:sz w:val="8"/>
          <w:szCs w:val="8"/>
        </w:rPr>
      </w:pPr>
    </w:p>
    <w:p w:rsidR="00EC3AC1" w:rsidRPr="00DF0532" w:rsidRDefault="00DF0532" w:rsidP="00DF0532">
      <w:pPr>
        <w:widowControl w:val="0"/>
        <w:suppressAutoHyphen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4.1.6. </w:t>
      </w:r>
      <w:r w:rsidR="00CE1877" w:rsidRPr="00DF0532">
        <w:rPr>
          <w:rFonts w:ascii="Times New Roman" w:hAnsi="Times New Roman"/>
          <w:sz w:val="24"/>
          <w:szCs w:val="24"/>
        </w:rPr>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w:t>
      </w:r>
      <w:r w:rsidR="00CE1877" w:rsidRPr="00DF0532">
        <w:rPr>
          <w:rFonts w:ascii="Times New Roman" w:hAnsi="Times New Roman"/>
          <w:sz w:val="24"/>
          <w:szCs w:val="24"/>
        </w:rPr>
        <w:lastRenderedPageBreak/>
        <w:t>электропередачи в местах их размещения (дополнительно к полосе предоставляемых земель, указанных в табл</w:t>
      </w:r>
      <w:r w:rsidR="00563BEC" w:rsidRPr="00DF0532">
        <w:rPr>
          <w:rFonts w:ascii="Times New Roman" w:hAnsi="Times New Roman"/>
          <w:sz w:val="24"/>
          <w:szCs w:val="24"/>
        </w:rPr>
        <w:t>.</w:t>
      </w:r>
      <w:r>
        <w:rPr>
          <w:rFonts w:ascii="Times New Roman" w:hAnsi="Times New Roman"/>
          <w:sz w:val="24"/>
          <w:szCs w:val="24"/>
        </w:rPr>
        <w:t>4</w:t>
      </w:r>
      <w:r w:rsidR="00CE1877" w:rsidRPr="00DF0532">
        <w:rPr>
          <w:rFonts w:ascii="Times New Roman" w:hAnsi="Times New Roman"/>
          <w:sz w:val="24"/>
          <w:szCs w:val="24"/>
        </w:rPr>
        <w:t xml:space="preserve"> настоящих нормативов), следует принимать не более величин, приведенных в табл</w:t>
      </w:r>
      <w:r w:rsidR="00563BEC" w:rsidRPr="00DF0532">
        <w:rPr>
          <w:rFonts w:ascii="Times New Roman" w:hAnsi="Times New Roman"/>
          <w:sz w:val="24"/>
          <w:szCs w:val="24"/>
        </w:rPr>
        <w:t>.</w:t>
      </w:r>
      <w:r>
        <w:rPr>
          <w:rFonts w:ascii="Times New Roman" w:hAnsi="Times New Roman"/>
          <w:sz w:val="24"/>
          <w:szCs w:val="24"/>
        </w:rPr>
        <w:t>5</w:t>
      </w:r>
      <w:r w:rsidR="00CE1877" w:rsidRPr="00DF0532">
        <w:rPr>
          <w:rFonts w:ascii="Times New Roman" w:hAnsi="Times New Roman"/>
          <w:sz w:val="24"/>
          <w:szCs w:val="24"/>
        </w:rPr>
        <w:t>.</w:t>
      </w:r>
    </w:p>
    <w:p w:rsidR="00CE1877" w:rsidRPr="00CE1877" w:rsidRDefault="00CE1877" w:rsidP="00CE1877">
      <w:pPr>
        <w:widowControl w:val="0"/>
        <w:suppressAutoHyphens/>
        <w:autoSpaceDE w:val="0"/>
        <w:autoSpaceDN w:val="0"/>
        <w:adjustRightInd w:val="0"/>
        <w:spacing w:after="0" w:line="240" w:lineRule="auto"/>
        <w:jc w:val="both"/>
        <w:rPr>
          <w:rFonts w:ascii="Times New Roman" w:hAnsi="Times New Roman"/>
          <w:sz w:val="12"/>
          <w:szCs w:val="12"/>
        </w:rPr>
      </w:pPr>
    </w:p>
    <w:p w:rsidR="00CE1877" w:rsidRDefault="00CE1877" w:rsidP="00CE1877">
      <w:pPr>
        <w:spacing w:after="0" w:line="240" w:lineRule="auto"/>
        <w:jc w:val="both"/>
        <w:rPr>
          <w:rFonts w:ascii="Times New Roman" w:hAnsi="Times New Roman"/>
          <w:b/>
          <w:i/>
          <w:sz w:val="24"/>
          <w:szCs w:val="24"/>
        </w:rPr>
      </w:pPr>
      <w:r>
        <w:rPr>
          <w:rFonts w:ascii="Times New Roman" w:hAnsi="Times New Roman"/>
          <w:i/>
          <w:sz w:val="24"/>
          <w:szCs w:val="24"/>
        </w:rPr>
        <w:t xml:space="preserve">Таблица </w:t>
      </w:r>
      <w:r w:rsidR="00DF0532">
        <w:rPr>
          <w:rFonts w:ascii="Times New Roman" w:hAnsi="Times New Roman"/>
          <w:i/>
          <w:sz w:val="24"/>
          <w:szCs w:val="24"/>
        </w:rPr>
        <w:t>5</w:t>
      </w:r>
      <w:r w:rsidRPr="0051050C">
        <w:rPr>
          <w:rFonts w:ascii="Times New Roman" w:hAnsi="Times New Roman"/>
          <w:i/>
          <w:sz w:val="24"/>
          <w:szCs w:val="24"/>
        </w:rPr>
        <w:t>.</w:t>
      </w:r>
      <w:r w:rsidRPr="0051050C">
        <w:rPr>
          <w:rFonts w:ascii="Times New Roman" w:hAnsi="Times New Roman"/>
          <w:b/>
          <w:i/>
          <w:sz w:val="24"/>
          <w:szCs w:val="24"/>
        </w:rPr>
        <w:t xml:space="preserve"> </w:t>
      </w:r>
    </w:p>
    <w:p w:rsidR="00E90A4F" w:rsidRPr="00E90A4F" w:rsidRDefault="00E90A4F" w:rsidP="00CE1877">
      <w:pPr>
        <w:spacing w:after="0" w:line="240" w:lineRule="auto"/>
        <w:jc w:val="both"/>
        <w:rPr>
          <w:rFonts w:ascii="Times New Roman" w:hAnsi="Times New Roman"/>
          <w:b/>
          <w:i/>
          <w:sz w:val="8"/>
          <w:szCs w:val="8"/>
        </w:rPr>
      </w:pPr>
    </w:p>
    <w:tbl>
      <w:tblPr>
        <w:tblStyle w:val="ad"/>
        <w:tblW w:w="0" w:type="auto"/>
        <w:tblLayout w:type="fixed"/>
        <w:tblLook w:val="04A0"/>
      </w:tblPr>
      <w:tblGrid>
        <w:gridCol w:w="3936"/>
        <w:gridCol w:w="1417"/>
        <w:gridCol w:w="1418"/>
        <w:gridCol w:w="1417"/>
        <w:gridCol w:w="1383"/>
      </w:tblGrid>
      <w:tr w:rsidR="00CE1877" w:rsidRPr="004B3F47" w:rsidTr="001E5484">
        <w:tc>
          <w:tcPr>
            <w:tcW w:w="3936" w:type="dxa"/>
            <w:vMerge w:val="restart"/>
            <w:shd w:val="clear" w:color="auto" w:fill="EEECE1" w:themeFill="background2"/>
          </w:tcPr>
          <w:p w:rsidR="00CE1877" w:rsidRPr="004B3F47" w:rsidRDefault="00CE1877" w:rsidP="001E5484">
            <w:pPr>
              <w:jc w:val="both"/>
              <w:rPr>
                <w:rFonts w:ascii="Times New Roman" w:hAnsi="Times New Roman"/>
              </w:rPr>
            </w:pPr>
            <w:r>
              <w:rPr>
                <w:rFonts w:ascii="Times New Roman" w:hAnsi="Times New Roman"/>
              </w:rPr>
              <w:t>Опоры воздушных линий электропередачи</w:t>
            </w:r>
          </w:p>
        </w:tc>
        <w:tc>
          <w:tcPr>
            <w:tcW w:w="5635" w:type="dxa"/>
            <w:gridSpan w:val="4"/>
            <w:shd w:val="clear" w:color="auto" w:fill="EEECE1" w:themeFill="background2"/>
          </w:tcPr>
          <w:p w:rsidR="00CE1877" w:rsidRPr="004B3F47" w:rsidRDefault="00CE1877" w:rsidP="001E5484">
            <w:pPr>
              <w:jc w:val="center"/>
              <w:rPr>
                <w:rFonts w:ascii="Times New Roman" w:hAnsi="Times New Roman"/>
              </w:rPr>
            </w:pPr>
            <w:r w:rsidRPr="004B3F47">
              <w:rPr>
                <w:rFonts w:ascii="Times New Roman" w:hAnsi="Times New Roman"/>
              </w:rPr>
              <w:t>Расчетные показатели –</w:t>
            </w:r>
            <w:r>
              <w:rPr>
                <w:rFonts w:ascii="Times New Roman" w:hAnsi="Times New Roman"/>
              </w:rPr>
              <w:t xml:space="preserve"> площади земельных участков в м</w:t>
            </w:r>
            <w:r w:rsidRPr="0051050C">
              <w:rPr>
                <w:rFonts w:ascii="Times New Roman" w:hAnsi="Times New Roman"/>
                <w:vertAlign w:val="superscript"/>
              </w:rPr>
              <w:t>2</w:t>
            </w:r>
            <w:r>
              <w:rPr>
                <w:rFonts w:ascii="Times New Roman" w:hAnsi="Times New Roman"/>
              </w:rPr>
              <w:t xml:space="preserve">, предоставляемые для монтажа опор </w:t>
            </w:r>
            <w:r w:rsidRPr="004B3F47">
              <w:rPr>
                <w:rFonts w:ascii="Times New Roman" w:hAnsi="Times New Roman"/>
              </w:rPr>
              <w:t>при напряжении линии, кВ</w:t>
            </w:r>
          </w:p>
        </w:tc>
      </w:tr>
      <w:tr w:rsidR="00CE1877" w:rsidRPr="004B3F47" w:rsidTr="001E5484">
        <w:tc>
          <w:tcPr>
            <w:tcW w:w="3936" w:type="dxa"/>
            <w:vMerge/>
          </w:tcPr>
          <w:p w:rsidR="00CE1877" w:rsidRPr="004B3F47" w:rsidRDefault="00CE1877" w:rsidP="001E5484">
            <w:pPr>
              <w:jc w:val="both"/>
              <w:rPr>
                <w:rFonts w:ascii="Times New Roman" w:hAnsi="Times New Roman"/>
              </w:rPr>
            </w:pPr>
          </w:p>
        </w:tc>
        <w:tc>
          <w:tcPr>
            <w:tcW w:w="1417" w:type="dxa"/>
            <w:shd w:val="clear" w:color="auto" w:fill="EEECE1" w:themeFill="background2"/>
          </w:tcPr>
          <w:p w:rsidR="00CE1877" w:rsidRPr="004B3F47" w:rsidRDefault="00CE1877" w:rsidP="001E5484">
            <w:pPr>
              <w:jc w:val="center"/>
              <w:rPr>
                <w:rFonts w:ascii="Times New Roman" w:hAnsi="Times New Roman"/>
              </w:rPr>
            </w:pPr>
            <w:r>
              <w:rPr>
                <w:rFonts w:ascii="Times New Roman" w:hAnsi="Times New Roman"/>
              </w:rPr>
              <w:t>0,38-20</w:t>
            </w:r>
          </w:p>
        </w:tc>
        <w:tc>
          <w:tcPr>
            <w:tcW w:w="1418" w:type="dxa"/>
            <w:shd w:val="clear" w:color="auto" w:fill="EEECE1" w:themeFill="background2"/>
          </w:tcPr>
          <w:p w:rsidR="00CE1877" w:rsidRPr="004B3F47" w:rsidRDefault="00CE1877" w:rsidP="001E5484">
            <w:pPr>
              <w:jc w:val="center"/>
              <w:rPr>
                <w:rFonts w:ascii="Times New Roman" w:hAnsi="Times New Roman"/>
              </w:rPr>
            </w:pPr>
            <w:r>
              <w:rPr>
                <w:rFonts w:ascii="Times New Roman" w:hAnsi="Times New Roman"/>
              </w:rPr>
              <w:t>35</w:t>
            </w:r>
          </w:p>
        </w:tc>
        <w:tc>
          <w:tcPr>
            <w:tcW w:w="1417" w:type="dxa"/>
            <w:shd w:val="clear" w:color="auto" w:fill="EEECE1" w:themeFill="background2"/>
          </w:tcPr>
          <w:p w:rsidR="00CE1877" w:rsidRPr="004B3F47" w:rsidRDefault="00CE1877" w:rsidP="001E5484">
            <w:pPr>
              <w:jc w:val="center"/>
              <w:rPr>
                <w:rFonts w:ascii="Times New Roman" w:hAnsi="Times New Roman"/>
              </w:rPr>
            </w:pPr>
            <w:r>
              <w:rPr>
                <w:rFonts w:ascii="Times New Roman" w:hAnsi="Times New Roman"/>
              </w:rPr>
              <w:t>110</w:t>
            </w:r>
          </w:p>
        </w:tc>
        <w:tc>
          <w:tcPr>
            <w:tcW w:w="1383" w:type="dxa"/>
            <w:shd w:val="clear" w:color="auto" w:fill="EEECE1" w:themeFill="background2"/>
          </w:tcPr>
          <w:p w:rsidR="00CE1877" w:rsidRPr="004B3F47" w:rsidRDefault="00CE1877" w:rsidP="001E5484">
            <w:pPr>
              <w:jc w:val="center"/>
              <w:rPr>
                <w:rFonts w:ascii="Times New Roman" w:hAnsi="Times New Roman"/>
              </w:rPr>
            </w:pPr>
            <w:r>
              <w:rPr>
                <w:rFonts w:ascii="Times New Roman" w:hAnsi="Times New Roman"/>
              </w:rPr>
              <w:t>150-220</w:t>
            </w:r>
          </w:p>
        </w:tc>
      </w:tr>
      <w:tr w:rsidR="00CE1877" w:rsidRPr="004B3F47" w:rsidTr="001E5484">
        <w:tc>
          <w:tcPr>
            <w:tcW w:w="9571" w:type="dxa"/>
            <w:gridSpan w:val="5"/>
            <w:shd w:val="clear" w:color="auto" w:fill="DDD9C3" w:themeFill="background2" w:themeFillShade="E6"/>
          </w:tcPr>
          <w:p w:rsidR="00CE1877" w:rsidRPr="004B3F47" w:rsidRDefault="00CE1877" w:rsidP="001E5484">
            <w:pPr>
              <w:rPr>
                <w:rFonts w:ascii="Times New Roman" w:hAnsi="Times New Roman"/>
              </w:rPr>
            </w:pPr>
            <w:r>
              <w:rPr>
                <w:rFonts w:ascii="Times New Roman" w:hAnsi="Times New Roman"/>
              </w:rPr>
              <w:t>Железобетонные:</w:t>
            </w:r>
          </w:p>
        </w:tc>
      </w:tr>
      <w:tr w:rsidR="00CE1877" w:rsidRPr="004B3F47" w:rsidTr="001E5484">
        <w:tc>
          <w:tcPr>
            <w:tcW w:w="3936" w:type="dxa"/>
          </w:tcPr>
          <w:p w:rsidR="00CE1877" w:rsidRPr="004B3F47" w:rsidRDefault="00CE1877" w:rsidP="001E5484">
            <w:pPr>
              <w:jc w:val="both"/>
              <w:rPr>
                <w:rFonts w:ascii="Times New Roman" w:hAnsi="Times New Roman"/>
              </w:rPr>
            </w:pPr>
            <w:r>
              <w:rPr>
                <w:rFonts w:ascii="Times New Roman" w:hAnsi="Times New Roman"/>
              </w:rPr>
              <w:t>свободностоящие с вертикальным расположением проводов</w:t>
            </w:r>
          </w:p>
        </w:tc>
        <w:tc>
          <w:tcPr>
            <w:tcW w:w="1417" w:type="dxa"/>
          </w:tcPr>
          <w:p w:rsidR="00CE1877" w:rsidRPr="004B3F47" w:rsidRDefault="00CE1877" w:rsidP="001E5484">
            <w:pPr>
              <w:jc w:val="center"/>
              <w:rPr>
                <w:rFonts w:ascii="Times New Roman" w:hAnsi="Times New Roman"/>
              </w:rPr>
            </w:pPr>
            <w:r>
              <w:rPr>
                <w:rFonts w:ascii="Times New Roman" w:hAnsi="Times New Roman"/>
              </w:rPr>
              <w:t>160</w:t>
            </w:r>
          </w:p>
        </w:tc>
        <w:tc>
          <w:tcPr>
            <w:tcW w:w="1418" w:type="dxa"/>
          </w:tcPr>
          <w:p w:rsidR="00CE1877" w:rsidRPr="004B3F47" w:rsidRDefault="00CE1877" w:rsidP="001E5484">
            <w:pPr>
              <w:jc w:val="center"/>
              <w:rPr>
                <w:rFonts w:ascii="Times New Roman" w:hAnsi="Times New Roman"/>
              </w:rPr>
            </w:pPr>
            <w:r>
              <w:rPr>
                <w:rFonts w:ascii="Times New Roman" w:hAnsi="Times New Roman"/>
              </w:rPr>
              <w:t>200</w:t>
            </w:r>
          </w:p>
        </w:tc>
        <w:tc>
          <w:tcPr>
            <w:tcW w:w="1417" w:type="dxa"/>
          </w:tcPr>
          <w:p w:rsidR="00CE1877" w:rsidRPr="004B3F47" w:rsidRDefault="00CE1877" w:rsidP="001E5484">
            <w:pPr>
              <w:jc w:val="center"/>
              <w:rPr>
                <w:rFonts w:ascii="Times New Roman" w:hAnsi="Times New Roman"/>
              </w:rPr>
            </w:pPr>
            <w:r>
              <w:rPr>
                <w:rFonts w:ascii="Times New Roman" w:hAnsi="Times New Roman"/>
              </w:rPr>
              <w:t>250</w:t>
            </w:r>
          </w:p>
        </w:tc>
        <w:tc>
          <w:tcPr>
            <w:tcW w:w="1383" w:type="dxa"/>
          </w:tcPr>
          <w:p w:rsidR="00CE1877" w:rsidRPr="004B3F47" w:rsidRDefault="00CE1877" w:rsidP="001E5484">
            <w:pPr>
              <w:jc w:val="center"/>
              <w:rPr>
                <w:rFonts w:ascii="Times New Roman" w:hAnsi="Times New Roman"/>
              </w:rPr>
            </w:pPr>
            <w:r>
              <w:rPr>
                <w:rFonts w:ascii="Times New Roman" w:hAnsi="Times New Roman"/>
              </w:rPr>
              <w:t>400</w:t>
            </w:r>
          </w:p>
        </w:tc>
      </w:tr>
      <w:tr w:rsidR="00CE1877" w:rsidRPr="004B3F47" w:rsidTr="001E5484">
        <w:tc>
          <w:tcPr>
            <w:tcW w:w="3936" w:type="dxa"/>
          </w:tcPr>
          <w:p w:rsidR="00CE1877" w:rsidRPr="004B3F47" w:rsidRDefault="00CE1877" w:rsidP="001E5484">
            <w:pPr>
              <w:jc w:val="both"/>
              <w:rPr>
                <w:rFonts w:ascii="Times New Roman" w:hAnsi="Times New Roman"/>
              </w:rPr>
            </w:pPr>
            <w:r>
              <w:rPr>
                <w:rFonts w:ascii="Times New Roman" w:hAnsi="Times New Roman"/>
              </w:rPr>
              <w:t>свободностоящие с горизонтальным расположением проводов</w:t>
            </w:r>
          </w:p>
        </w:tc>
        <w:tc>
          <w:tcPr>
            <w:tcW w:w="1417" w:type="dxa"/>
          </w:tcPr>
          <w:p w:rsidR="00CE1877" w:rsidRPr="004B3F47" w:rsidRDefault="00CE1877" w:rsidP="001E5484">
            <w:pPr>
              <w:jc w:val="center"/>
              <w:rPr>
                <w:rFonts w:ascii="Times New Roman" w:hAnsi="Times New Roman"/>
              </w:rPr>
            </w:pPr>
            <w:r>
              <w:rPr>
                <w:rFonts w:ascii="Times New Roman" w:hAnsi="Times New Roman"/>
              </w:rPr>
              <w:t>-</w:t>
            </w:r>
          </w:p>
        </w:tc>
        <w:tc>
          <w:tcPr>
            <w:tcW w:w="1418" w:type="dxa"/>
          </w:tcPr>
          <w:p w:rsidR="00CE1877" w:rsidRPr="004B3F47" w:rsidRDefault="00CE1877" w:rsidP="001E5484">
            <w:pPr>
              <w:jc w:val="center"/>
              <w:rPr>
                <w:rFonts w:ascii="Times New Roman" w:hAnsi="Times New Roman"/>
              </w:rPr>
            </w:pPr>
            <w:r>
              <w:rPr>
                <w:rFonts w:ascii="Times New Roman" w:hAnsi="Times New Roman"/>
              </w:rPr>
              <w:t>-</w:t>
            </w:r>
          </w:p>
        </w:tc>
        <w:tc>
          <w:tcPr>
            <w:tcW w:w="1417" w:type="dxa"/>
          </w:tcPr>
          <w:p w:rsidR="00CE1877" w:rsidRPr="004B3F47" w:rsidRDefault="00CE1877" w:rsidP="001E5484">
            <w:pPr>
              <w:jc w:val="center"/>
              <w:rPr>
                <w:rFonts w:ascii="Times New Roman" w:hAnsi="Times New Roman"/>
              </w:rPr>
            </w:pPr>
            <w:r>
              <w:rPr>
                <w:rFonts w:ascii="Times New Roman" w:hAnsi="Times New Roman"/>
              </w:rPr>
              <w:t>400</w:t>
            </w:r>
          </w:p>
        </w:tc>
        <w:tc>
          <w:tcPr>
            <w:tcW w:w="1383" w:type="dxa"/>
          </w:tcPr>
          <w:p w:rsidR="00CE1877" w:rsidRPr="004B3F47" w:rsidRDefault="00CE1877" w:rsidP="001E5484">
            <w:pPr>
              <w:jc w:val="center"/>
              <w:rPr>
                <w:rFonts w:ascii="Times New Roman" w:hAnsi="Times New Roman"/>
              </w:rPr>
            </w:pPr>
            <w:r>
              <w:rPr>
                <w:rFonts w:ascii="Times New Roman" w:hAnsi="Times New Roman"/>
              </w:rPr>
              <w:t>600</w:t>
            </w:r>
          </w:p>
        </w:tc>
      </w:tr>
      <w:tr w:rsidR="00CE1877" w:rsidRPr="004B3F47" w:rsidTr="001E5484">
        <w:tc>
          <w:tcPr>
            <w:tcW w:w="3936" w:type="dxa"/>
          </w:tcPr>
          <w:p w:rsidR="00CE1877" w:rsidRPr="004B3F47" w:rsidRDefault="00CE1877" w:rsidP="001E5484">
            <w:pPr>
              <w:jc w:val="both"/>
              <w:rPr>
                <w:rFonts w:ascii="Times New Roman" w:hAnsi="Times New Roman"/>
              </w:rPr>
            </w:pPr>
            <w:r>
              <w:rPr>
                <w:rFonts w:ascii="Times New Roman" w:hAnsi="Times New Roman"/>
              </w:rPr>
              <w:t>свободностоящие многостоечные</w:t>
            </w:r>
          </w:p>
        </w:tc>
        <w:tc>
          <w:tcPr>
            <w:tcW w:w="1417" w:type="dxa"/>
          </w:tcPr>
          <w:p w:rsidR="00CE1877" w:rsidRPr="004B3F47" w:rsidRDefault="00CE1877" w:rsidP="001E5484">
            <w:pPr>
              <w:jc w:val="center"/>
              <w:rPr>
                <w:rFonts w:ascii="Times New Roman" w:hAnsi="Times New Roman"/>
              </w:rPr>
            </w:pPr>
            <w:r>
              <w:rPr>
                <w:rFonts w:ascii="Times New Roman" w:hAnsi="Times New Roman"/>
              </w:rPr>
              <w:t>-</w:t>
            </w:r>
          </w:p>
        </w:tc>
        <w:tc>
          <w:tcPr>
            <w:tcW w:w="1418" w:type="dxa"/>
          </w:tcPr>
          <w:p w:rsidR="00CE1877" w:rsidRPr="004B3F47" w:rsidRDefault="00CE1877" w:rsidP="001E5484">
            <w:pPr>
              <w:jc w:val="center"/>
              <w:rPr>
                <w:rFonts w:ascii="Times New Roman" w:hAnsi="Times New Roman"/>
              </w:rPr>
            </w:pPr>
            <w:r>
              <w:rPr>
                <w:rFonts w:ascii="Times New Roman" w:hAnsi="Times New Roman"/>
              </w:rPr>
              <w:t>-</w:t>
            </w:r>
          </w:p>
        </w:tc>
        <w:tc>
          <w:tcPr>
            <w:tcW w:w="1417" w:type="dxa"/>
          </w:tcPr>
          <w:p w:rsidR="00CE1877" w:rsidRPr="004B3F47" w:rsidRDefault="00CE1877" w:rsidP="001E5484">
            <w:pPr>
              <w:jc w:val="center"/>
              <w:rPr>
                <w:rFonts w:ascii="Times New Roman" w:hAnsi="Times New Roman"/>
              </w:rPr>
            </w:pPr>
            <w:r>
              <w:rPr>
                <w:rFonts w:ascii="Times New Roman" w:hAnsi="Times New Roman"/>
              </w:rPr>
              <w:t>-</w:t>
            </w:r>
          </w:p>
        </w:tc>
        <w:tc>
          <w:tcPr>
            <w:tcW w:w="1383" w:type="dxa"/>
          </w:tcPr>
          <w:p w:rsidR="00CE1877" w:rsidRPr="004B3F47" w:rsidRDefault="00CE1877" w:rsidP="001E5484">
            <w:pPr>
              <w:jc w:val="center"/>
              <w:rPr>
                <w:rFonts w:ascii="Times New Roman" w:hAnsi="Times New Roman"/>
              </w:rPr>
            </w:pPr>
            <w:r>
              <w:rPr>
                <w:rFonts w:ascii="Times New Roman" w:hAnsi="Times New Roman"/>
              </w:rPr>
              <w:t>400</w:t>
            </w:r>
          </w:p>
        </w:tc>
      </w:tr>
      <w:tr w:rsidR="00CE1877" w:rsidRPr="004B3F47" w:rsidTr="001E5484">
        <w:tc>
          <w:tcPr>
            <w:tcW w:w="3936" w:type="dxa"/>
          </w:tcPr>
          <w:p w:rsidR="00CE1877" w:rsidRPr="004B3F47" w:rsidRDefault="00CE1877" w:rsidP="001E5484">
            <w:pPr>
              <w:jc w:val="both"/>
              <w:rPr>
                <w:rFonts w:ascii="Times New Roman" w:hAnsi="Times New Roman"/>
              </w:rPr>
            </w:pPr>
            <w:r>
              <w:rPr>
                <w:rFonts w:ascii="Times New Roman" w:hAnsi="Times New Roman"/>
              </w:rPr>
              <w:t>на оттяжках (с 1 оттяжкой)</w:t>
            </w:r>
          </w:p>
        </w:tc>
        <w:tc>
          <w:tcPr>
            <w:tcW w:w="1417" w:type="dxa"/>
          </w:tcPr>
          <w:p w:rsidR="00CE1877" w:rsidRPr="004B3F47" w:rsidRDefault="00CE1877" w:rsidP="001E5484">
            <w:pPr>
              <w:jc w:val="center"/>
              <w:rPr>
                <w:rFonts w:ascii="Times New Roman" w:hAnsi="Times New Roman"/>
              </w:rPr>
            </w:pPr>
            <w:r>
              <w:rPr>
                <w:rFonts w:ascii="Times New Roman" w:hAnsi="Times New Roman"/>
              </w:rPr>
              <w:t>-</w:t>
            </w:r>
          </w:p>
        </w:tc>
        <w:tc>
          <w:tcPr>
            <w:tcW w:w="1418" w:type="dxa"/>
          </w:tcPr>
          <w:p w:rsidR="00CE1877" w:rsidRPr="004B3F47" w:rsidRDefault="00CE1877" w:rsidP="001E5484">
            <w:pPr>
              <w:jc w:val="center"/>
              <w:rPr>
                <w:rFonts w:ascii="Times New Roman" w:hAnsi="Times New Roman"/>
              </w:rPr>
            </w:pPr>
            <w:r>
              <w:rPr>
                <w:rFonts w:ascii="Times New Roman" w:hAnsi="Times New Roman"/>
              </w:rPr>
              <w:t>500</w:t>
            </w:r>
          </w:p>
        </w:tc>
        <w:tc>
          <w:tcPr>
            <w:tcW w:w="1417" w:type="dxa"/>
          </w:tcPr>
          <w:p w:rsidR="00CE1877" w:rsidRPr="004B3F47" w:rsidRDefault="00CE1877" w:rsidP="001E5484">
            <w:pPr>
              <w:jc w:val="center"/>
              <w:rPr>
                <w:rFonts w:ascii="Times New Roman" w:hAnsi="Times New Roman"/>
              </w:rPr>
            </w:pPr>
            <w:r>
              <w:rPr>
                <w:rFonts w:ascii="Times New Roman" w:hAnsi="Times New Roman"/>
              </w:rPr>
              <w:t>550</w:t>
            </w:r>
          </w:p>
        </w:tc>
        <w:tc>
          <w:tcPr>
            <w:tcW w:w="1383" w:type="dxa"/>
          </w:tcPr>
          <w:p w:rsidR="00CE1877" w:rsidRPr="004B3F47" w:rsidRDefault="00CE1877" w:rsidP="001E5484">
            <w:pPr>
              <w:jc w:val="center"/>
              <w:rPr>
                <w:rFonts w:ascii="Times New Roman" w:hAnsi="Times New Roman"/>
              </w:rPr>
            </w:pPr>
            <w:r>
              <w:rPr>
                <w:rFonts w:ascii="Times New Roman" w:hAnsi="Times New Roman"/>
              </w:rPr>
              <w:t>300</w:t>
            </w:r>
          </w:p>
        </w:tc>
      </w:tr>
      <w:tr w:rsidR="00CE1877" w:rsidRPr="004B3F47" w:rsidTr="001E5484">
        <w:tc>
          <w:tcPr>
            <w:tcW w:w="3936" w:type="dxa"/>
          </w:tcPr>
          <w:p w:rsidR="00CE1877" w:rsidRPr="004B3F47" w:rsidRDefault="00CE1877" w:rsidP="001E5484">
            <w:pPr>
              <w:jc w:val="both"/>
              <w:rPr>
                <w:rFonts w:ascii="Times New Roman" w:hAnsi="Times New Roman"/>
              </w:rPr>
            </w:pPr>
            <w:r>
              <w:rPr>
                <w:rFonts w:ascii="Times New Roman" w:hAnsi="Times New Roman"/>
              </w:rPr>
              <w:t>на оттяжках (с 5 оттяжками)</w:t>
            </w:r>
          </w:p>
        </w:tc>
        <w:tc>
          <w:tcPr>
            <w:tcW w:w="1417" w:type="dxa"/>
          </w:tcPr>
          <w:p w:rsidR="00CE1877" w:rsidRPr="004B3F47" w:rsidRDefault="00CE1877" w:rsidP="001E5484">
            <w:pPr>
              <w:jc w:val="center"/>
              <w:rPr>
                <w:rFonts w:ascii="Times New Roman" w:hAnsi="Times New Roman"/>
              </w:rPr>
            </w:pPr>
            <w:r>
              <w:rPr>
                <w:rFonts w:ascii="Times New Roman" w:hAnsi="Times New Roman"/>
              </w:rPr>
              <w:t>-</w:t>
            </w:r>
          </w:p>
        </w:tc>
        <w:tc>
          <w:tcPr>
            <w:tcW w:w="1418" w:type="dxa"/>
          </w:tcPr>
          <w:p w:rsidR="00CE1877" w:rsidRPr="004B3F47" w:rsidRDefault="00CE1877" w:rsidP="001E5484">
            <w:pPr>
              <w:jc w:val="center"/>
              <w:rPr>
                <w:rFonts w:ascii="Times New Roman" w:hAnsi="Times New Roman"/>
              </w:rPr>
            </w:pPr>
            <w:r>
              <w:rPr>
                <w:rFonts w:ascii="Times New Roman" w:hAnsi="Times New Roman"/>
              </w:rPr>
              <w:t>-</w:t>
            </w:r>
          </w:p>
        </w:tc>
        <w:tc>
          <w:tcPr>
            <w:tcW w:w="1417" w:type="dxa"/>
          </w:tcPr>
          <w:p w:rsidR="00CE1877" w:rsidRPr="004B3F47" w:rsidRDefault="00CE1877" w:rsidP="001E5484">
            <w:pPr>
              <w:jc w:val="center"/>
              <w:rPr>
                <w:rFonts w:ascii="Times New Roman" w:hAnsi="Times New Roman"/>
              </w:rPr>
            </w:pPr>
            <w:r>
              <w:rPr>
                <w:rFonts w:ascii="Times New Roman" w:hAnsi="Times New Roman"/>
              </w:rPr>
              <w:t>1400</w:t>
            </w:r>
          </w:p>
        </w:tc>
        <w:tc>
          <w:tcPr>
            <w:tcW w:w="1383" w:type="dxa"/>
          </w:tcPr>
          <w:p w:rsidR="00CE1877" w:rsidRPr="004B3F47" w:rsidRDefault="00CE1877" w:rsidP="001E5484">
            <w:pPr>
              <w:jc w:val="center"/>
              <w:rPr>
                <w:rFonts w:ascii="Times New Roman" w:hAnsi="Times New Roman"/>
              </w:rPr>
            </w:pPr>
            <w:r>
              <w:rPr>
                <w:rFonts w:ascii="Times New Roman" w:hAnsi="Times New Roman"/>
              </w:rPr>
              <w:t>2100</w:t>
            </w:r>
          </w:p>
        </w:tc>
      </w:tr>
      <w:tr w:rsidR="00CE1877" w:rsidRPr="004B3F47" w:rsidTr="001E5484">
        <w:tc>
          <w:tcPr>
            <w:tcW w:w="9571" w:type="dxa"/>
            <w:gridSpan w:val="5"/>
            <w:shd w:val="clear" w:color="auto" w:fill="DDD9C3" w:themeFill="background2" w:themeFillShade="E6"/>
          </w:tcPr>
          <w:p w:rsidR="00CE1877" w:rsidRPr="004B3F47" w:rsidRDefault="00CE1877" w:rsidP="001E5484">
            <w:pPr>
              <w:rPr>
                <w:rFonts w:ascii="Times New Roman" w:hAnsi="Times New Roman"/>
              </w:rPr>
            </w:pPr>
            <w:r>
              <w:rPr>
                <w:rFonts w:ascii="Times New Roman" w:hAnsi="Times New Roman"/>
              </w:rPr>
              <w:t>Стальные:</w:t>
            </w:r>
          </w:p>
        </w:tc>
      </w:tr>
      <w:tr w:rsidR="00CE1877" w:rsidRPr="004B3F47" w:rsidTr="001E5484">
        <w:tc>
          <w:tcPr>
            <w:tcW w:w="3936" w:type="dxa"/>
          </w:tcPr>
          <w:p w:rsidR="00CE1877" w:rsidRPr="004B3F47" w:rsidRDefault="00CE1877" w:rsidP="001E5484">
            <w:pPr>
              <w:jc w:val="both"/>
              <w:rPr>
                <w:rFonts w:ascii="Times New Roman" w:hAnsi="Times New Roman"/>
              </w:rPr>
            </w:pPr>
            <w:r>
              <w:rPr>
                <w:rFonts w:ascii="Times New Roman" w:hAnsi="Times New Roman"/>
              </w:rPr>
              <w:t>свободностоящие промежуточные</w:t>
            </w:r>
          </w:p>
        </w:tc>
        <w:tc>
          <w:tcPr>
            <w:tcW w:w="1417" w:type="dxa"/>
          </w:tcPr>
          <w:p w:rsidR="00CE1877" w:rsidRPr="004B3F47" w:rsidRDefault="00CE1877" w:rsidP="001E5484">
            <w:pPr>
              <w:jc w:val="center"/>
              <w:rPr>
                <w:rFonts w:ascii="Times New Roman" w:hAnsi="Times New Roman"/>
              </w:rPr>
            </w:pPr>
            <w:r>
              <w:rPr>
                <w:rFonts w:ascii="Times New Roman" w:hAnsi="Times New Roman"/>
              </w:rPr>
              <w:t>150</w:t>
            </w:r>
          </w:p>
        </w:tc>
        <w:tc>
          <w:tcPr>
            <w:tcW w:w="1418" w:type="dxa"/>
          </w:tcPr>
          <w:p w:rsidR="00CE1877" w:rsidRPr="004B3F47" w:rsidRDefault="00CE1877" w:rsidP="001E5484">
            <w:pPr>
              <w:jc w:val="center"/>
              <w:rPr>
                <w:rFonts w:ascii="Times New Roman" w:hAnsi="Times New Roman"/>
              </w:rPr>
            </w:pPr>
            <w:r>
              <w:rPr>
                <w:rFonts w:ascii="Times New Roman" w:hAnsi="Times New Roman"/>
              </w:rPr>
              <w:t>300</w:t>
            </w:r>
          </w:p>
        </w:tc>
        <w:tc>
          <w:tcPr>
            <w:tcW w:w="1417" w:type="dxa"/>
          </w:tcPr>
          <w:p w:rsidR="00CE1877" w:rsidRPr="004B3F47" w:rsidRDefault="00CE1877" w:rsidP="001E5484">
            <w:pPr>
              <w:jc w:val="center"/>
              <w:rPr>
                <w:rFonts w:ascii="Times New Roman" w:hAnsi="Times New Roman"/>
              </w:rPr>
            </w:pPr>
            <w:r>
              <w:rPr>
                <w:rFonts w:ascii="Times New Roman" w:hAnsi="Times New Roman"/>
              </w:rPr>
              <w:t>560</w:t>
            </w:r>
          </w:p>
        </w:tc>
        <w:tc>
          <w:tcPr>
            <w:tcW w:w="1383" w:type="dxa"/>
          </w:tcPr>
          <w:p w:rsidR="00CE1877" w:rsidRPr="004B3F47" w:rsidRDefault="00CE1877" w:rsidP="001E5484">
            <w:pPr>
              <w:jc w:val="center"/>
              <w:rPr>
                <w:rFonts w:ascii="Times New Roman" w:hAnsi="Times New Roman"/>
              </w:rPr>
            </w:pPr>
            <w:r>
              <w:rPr>
                <w:rFonts w:ascii="Times New Roman" w:hAnsi="Times New Roman"/>
              </w:rPr>
              <w:t>560</w:t>
            </w:r>
          </w:p>
        </w:tc>
      </w:tr>
      <w:tr w:rsidR="00CE1877" w:rsidRPr="004B3F47" w:rsidTr="001E5484">
        <w:tc>
          <w:tcPr>
            <w:tcW w:w="3936" w:type="dxa"/>
          </w:tcPr>
          <w:p w:rsidR="00CE1877" w:rsidRPr="004B3F47" w:rsidRDefault="00CE1877" w:rsidP="001E5484">
            <w:pPr>
              <w:jc w:val="both"/>
              <w:rPr>
                <w:rFonts w:ascii="Times New Roman" w:hAnsi="Times New Roman"/>
              </w:rPr>
            </w:pPr>
            <w:r>
              <w:rPr>
                <w:rFonts w:ascii="Times New Roman" w:hAnsi="Times New Roman"/>
              </w:rPr>
              <w:t>свободностоящие анкерно-угловые</w:t>
            </w:r>
          </w:p>
        </w:tc>
        <w:tc>
          <w:tcPr>
            <w:tcW w:w="1417" w:type="dxa"/>
          </w:tcPr>
          <w:p w:rsidR="00CE1877" w:rsidRPr="004B3F47" w:rsidRDefault="00CE1877" w:rsidP="001E5484">
            <w:pPr>
              <w:jc w:val="center"/>
              <w:rPr>
                <w:rFonts w:ascii="Times New Roman" w:hAnsi="Times New Roman"/>
              </w:rPr>
            </w:pPr>
            <w:r>
              <w:rPr>
                <w:rFonts w:ascii="Times New Roman" w:hAnsi="Times New Roman"/>
              </w:rPr>
              <w:t>150</w:t>
            </w:r>
          </w:p>
        </w:tc>
        <w:tc>
          <w:tcPr>
            <w:tcW w:w="1418" w:type="dxa"/>
          </w:tcPr>
          <w:p w:rsidR="00CE1877" w:rsidRPr="004B3F47" w:rsidRDefault="00CE1877" w:rsidP="001E5484">
            <w:pPr>
              <w:jc w:val="center"/>
              <w:rPr>
                <w:rFonts w:ascii="Times New Roman" w:hAnsi="Times New Roman"/>
              </w:rPr>
            </w:pPr>
            <w:r>
              <w:rPr>
                <w:rFonts w:ascii="Times New Roman" w:hAnsi="Times New Roman"/>
              </w:rPr>
              <w:t>400</w:t>
            </w:r>
          </w:p>
        </w:tc>
        <w:tc>
          <w:tcPr>
            <w:tcW w:w="1417" w:type="dxa"/>
          </w:tcPr>
          <w:p w:rsidR="00CE1877" w:rsidRPr="004B3F47" w:rsidRDefault="00CE1877" w:rsidP="001E5484">
            <w:pPr>
              <w:jc w:val="center"/>
              <w:rPr>
                <w:rFonts w:ascii="Times New Roman" w:hAnsi="Times New Roman"/>
              </w:rPr>
            </w:pPr>
            <w:r>
              <w:rPr>
                <w:rFonts w:ascii="Times New Roman" w:hAnsi="Times New Roman"/>
              </w:rPr>
              <w:t>800</w:t>
            </w:r>
          </w:p>
        </w:tc>
        <w:tc>
          <w:tcPr>
            <w:tcW w:w="1383" w:type="dxa"/>
          </w:tcPr>
          <w:p w:rsidR="00CE1877" w:rsidRPr="004B3F47" w:rsidRDefault="00CE1877" w:rsidP="001E5484">
            <w:pPr>
              <w:jc w:val="center"/>
              <w:rPr>
                <w:rFonts w:ascii="Times New Roman" w:hAnsi="Times New Roman"/>
              </w:rPr>
            </w:pPr>
            <w:r>
              <w:rPr>
                <w:rFonts w:ascii="Times New Roman" w:hAnsi="Times New Roman"/>
              </w:rPr>
              <w:t>700</w:t>
            </w:r>
          </w:p>
        </w:tc>
      </w:tr>
      <w:tr w:rsidR="00CE1877" w:rsidRPr="004B3F47" w:rsidTr="001E5484">
        <w:tc>
          <w:tcPr>
            <w:tcW w:w="3936" w:type="dxa"/>
          </w:tcPr>
          <w:p w:rsidR="00CE1877" w:rsidRPr="004B3F47" w:rsidRDefault="00CE1877" w:rsidP="001E5484">
            <w:pPr>
              <w:jc w:val="both"/>
              <w:rPr>
                <w:rFonts w:ascii="Times New Roman" w:hAnsi="Times New Roman"/>
              </w:rPr>
            </w:pPr>
            <w:r>
              <w:rPr>
                <w:rFonts w:ascii="Times New Roman" w:hAnsi="Times New Roman"/>
              </w:rPr>
              <w:t>на оттяжках промежуточные</w:t>
            </w:r>
          </w:p>
        </w:tc>
        <w:tc>
          <w:tcPr>
            <w:tcW w:w="1417" w:type="dxa"/>
          </w:tcPr>
          <w:p w:rsidR="00CE1877" w:rsidRPr="004B3F47" w:rsidRDefault="00CE1877" w:rsidP="001E5484">
            <w:pPr>
              <w:jc w:val="center"/>
              <w:rPr>
                <w:rFonts w:ascii="Times New Roman" w:hAnsi="Times New Roman"/>
              </w:rPr>
            </w:pPr>
            <w:r>
              <w:rPr>
                <w:rFonts w:ascii="Times New Roman" w:hAnsi="Times New Roman"/>
              </w:rPr>
              <w:t>-</w:t>
            </w:r>
          </w:p>
        </w:tc>
        <w:tc>
          <w:tcPr>
            <w:tcW w:w="1418" w:type="dxa"/>
          </w:tcPr>
          <w:p w:rsidR="00CE1877" w:rsidRPr="004B3F47" w:rsidRDefault="00CE1877" w:rsidP="001E5484">
            <w:pPr>
              <w:jc w:val="center"/>
              <w:rPr>
                <w:rFonts w:ascii="Times New Roman" w:hAnsi="Times New Roman"/>
              </w:rPr>
            </w:pPr>
            <w:r>
              <w:rPr>
                <w:rFonts w:ascii="Times New Roman" w:hAnsi="Times New Roman"/>
              </w:rPr>
              <w:t>-</w:t>
            </w:r>
          </w:p>
        </w:tc>
        <w:tc>
          <w:tcPr>
            <w:tcW w:w="1417" w:type="dxa"/>
          </w:tcPr>
          <w:p w:rsidR="00CE1877" w:rsidRPr="004B3F47" w:rsidRDefault="00CE1877" w:rsidP="001E5484">
            <w:pPr>
              <w:jc w:val="center"/>
              <w:rPr>
                <w:rFonts w:ascii="Times New Roman" w:hAnsi="Times New Roman"/>
              </w:rPr>
            </w:pPr>
            <w:r>
              <w:rPr>
                <w:rFonts w:ascii="Times New Roman" w:hAnsi="Times New Roman"/>
              </w:rPr>
              <w:t>2000</w:t>
            </w:r>
          </w:p>
        </w:tc>
        <w:tc>
          <w:tcPr>
            <w:tcW w:w="1383" w:type="dxa"/>
          </w:tcPr>
          <w:p w:rsidR="00CE1877" w:rsidRPr="004B3F47" w:rsidRDefault="00CE1877" w:rsidP="001E5484">
            <w:pPr>
              <w:jc w:val="center"/>
              <w:rPr>
                <w:rFonts w:ascii="Times New Roman" w:hAnsi="Times New Roman"/>
              </w:rPr>
            </w:pPr>
            <w:r>
              <w:rPr>
                <w:rFonts w:ascii="Times New Roman" w:hAnsi="Times New Roman"/>
              </w:rPr>
              <w:t>1900</w:t>
            </w:r>
          </w:p>
        </w:tc>
      </w:tr>
      <w:tr w:rsidR="00CE1877" w:rsidRPr="004B3F47" w:rsidTr="001E5484">
        <w:tc>
          <w:tcPr>
            <w:tcW w:w="3936" w:type="dxa"/>
          </w:tcPr>
          <w:p w:rsidR="00CE1877" w:rsidRPr="004B3F47" w:rsidRDefault="00CE1877" w:rsidP="001E5484">
            <w:pPr>
              <w:jc w:val="both"/>
              <w:rPr>
                <w:rFonts w:ascii="Times New Roman" w:hAnsi="Times New Roman"/>
              </w:rPr>
            </w:pPr>
            <w:r>
              <w:rPr>
                <w:rFonts w:ascii="Times New Roman" w:hAnsi="Times New Roman"/>
              </w:rPr>
              <w:t>на оттяжках анкерно-угловые</w:t>
            </w:r>
          </w:p>
        </w:tc>
        <w:tc>
          <w:tcPr>
            <w:tcW w:w="1417" w:type="dxa"/>
          </w:tcPr>
          <w:p w:rsidR="00CE1877" w:rsidRPr="004B3F47" w:rsidRDefault="00CE1877" w:rsidP="001E5484">
            <w:pPr>
              <w:jc w:val="center"/>
              <w:rPr>
                <w:rFonts w:ascii="Times New Roman" w:hAnsi="Times New Roman"/>
              </w:rPr>
            </w:pPr>
            <w:r>
              <w:rPr>
                <w:rFonts w:ascii="Times New Roman" w:hAnsi="Times New Roman"/>
              </w:rPr>
              <w:t>-</w:t>
            </w:r>
          </w:p>
        </w:tc>
        <w:tc>
          <w:tcPr>
            <w:tcW w:w="1418" w:type="dxa"/>
          </w:tcPr>
          <w:p w:rsidR="00CE1877" w:rsidRPr="004B3F47" w:rsidRDefault="00CE1877" w:rsidP="001E5484">
            <w:pPr>
              <w:jc w:val="center"/>
              <w:rPr>
                <w:rFonts w:ascii="Times New Roman" w:hAnsi="Times New Roman"/>
              </w:rPr>
            </w:pPr>
            <w:r>
              <w:rPr>
                <w:rFonts w:ascii="Times New Roman" w:hAnsi="Times New Roman"/>
              </w:rPr>
              <w:t>-</w:t>
            </w:r>
          </w:p>
        </w:tc>
        <w:tc>
          <w:tcPr>
            <w:tcW w:w="1417" w:type="dxa"/>
          </w:tcPr>
          <w:p w:rsidR="00CE1877" w:rsidRPr="004B3F47" w:rsidRDefault="00CE1877" w:rsidP="001E5484">
            <w:pPr>
              <w:jc w:val="center"/>
              <w:rPr>
                <w:rFonts w:ascii="Times New Roman" w:hAnsi="Times New Roman"/>
              </w:rPr>
            </w:pPr>
            <w:r>
              <w:rPr>
                <w:rFonts w:ascii="Times New Roman" w:hAnsi="Times New Roman"/>
              </w:rPr>
              <w:t>-</w:t>
            </w:r>
          </w:p>
        </w:tc>
        <w:tc>
          <w:tcPr>
            <w:tcW w:w="1383" w:type="dxa"/>
          </w:tcPr>
          <w:p w:rsidR="00CE1877" w:rsidRPr="004B3F47" w:rsidRDefault="00CE1877" w:rsidP="001E5484">
            <w:pPr>
              <w:jc w:val="center"/>
              <w:rPr>
                <w:rFonts w:ascii="Times New Roman" w:hAnsi="Times New Roman"/>
              </w:rPr>
            </w:pPr>
            <w:r>
              <w:rPr>
                <w:rFonts w:ascii="Times New Roman" w:hAnsi="Times New Roman"/>
              </w:rPr>
              <w:t>-</w:t>
            </w:r>
          </w:p>
        </w:tc>
      </w:tr>
      <w:tr w:rsidR="00CE1877" w:rsidRPr="004B3F47" w:rsidTr="001E5484">
        <w:tc>
          <w:tcPr>
            <w:tcW w:w="3936" w:type="dxa"/>
            <w:shd w:val="clear" w:color="auto" w:fill="DDD9C3" w:themeFill="background2" w:themeFillShade="E6"/>
          </w:tcPr>
          <w:p w:rsidR="00CE1877" w:rsidRPr="004B3F47" w:rsidRDefault="00CE1877" w:rsidP="001E5484">
            <w:pPr>
              <w:jc w:val="both"/>
              <w:rPr>
                <w:rFonts w:ascii="Times New Roman" w:hAnsi="Times New Roman"/>
              </w:rPr>
            </w:pPr>
            <w:r>
              <w:rPr>
                <w:rFonts w:ascii="Times New Roman" w:hAnsi="Times New Roman"/>
              </w:rPr>
              <w:t>Деревянные:</w:t>
            </w:r>
          </w:p>
        </w:tc>
        <w:tc>
          <w:tcPr>
            <w:tcW w:w="1417" w:type="dxa"/>
          </w:tcPr>
          <w:p w:rsidR="00CE1877" w:rsidRPr="004B3F47" w:rsidRDefault="00CE1877" w:rsidP="001E5484">
            <w:pPr>
              <w:jc w:val="center"/>
              <w:rPr>
                <w:rFonts w:ascii="Times New Roman" w:hAnsi="Times New Roman"/>
              </w:rPr>
            </w:pPr>
            <w:r>
              <w:rPr>
                <w:rFonts w:ascii="Times New Roman" w:hAnsi="Times New Roman"/>
              </w:rPr>
              <w:t>150</w:t>
            </w:r>
          </w:p>
        </w:tc>
        <w:tc>
          <w:tcPr>
            <w:tcW w:w="1418" w:type="dxa"/>
          </w:tcPr>
          <w:p w:rsidR="00CE1877" w:rsidRPr="004B3F47" w:rsidRDefault="00CE1877" w:rsidP="001E5484">
            <w:pPr>
              <w:jc w:val="center"/>
              <w:rPr>
                <w:rFonts w:ascii="Times New Roman" w:hAnsi="Times New Roman"/>
              </w:rPr>
            </w:pPr>
            <w:r>
              <w:rPr>
                <w:rFonts w:ascii="Times New Roman" w:hAnsi="Times New Roman"/>
              </w:rPr>
              <w:t>450</w:t>
            </w:r>
          </w:p>
        </w:tc>
        <w:tc>
          <w:tcPr>
            <w:tcW w:w="1417" w:type="dxa"/>
          </w:tcPr>
          <w:p w:rsidR="00CE1877" w:rsidRPr="004B3F47" w:rsidRDefault="00CE1877" w:rsidP="001E5484">
            <w:pPr>
              <w:jc w:val="center"/>
              <w:rPr>
                <w:rFonts w:ascii="Times New Roman" w:hAnsi="Times New Roman"/>
              </w:rPr>
            </w:pPr>
            <w:r>
              <w:rPr>
                <w:rFonts w:ascii="Times New Roman" w:hAnsi="Times New Roman"/>
              </w:rPr>
              <w:t>450</w:t>
            </w:r>
          </w:p>
        </w:tc>
        <w:tc>
          <w:tcPr>
            <w:tcW w:w="1383" w:type="dxa"/>
          </w:tcPr>
          <w:p w:rsidR="00CE1877" w:rsidRPr="004B3F47" w:rsidRDefault="00CE1877" w:rsidP="001E5484">
            <w:pPr>
              <w:jc w:val="center"/>
              <w:rPr>
                <w:rFonts w:ascii="Times New Roman" w:hAnsi="Times New Roman"/>
              </w:rPr>
            </w:pPr>
            <w:r>
              <w:rPr>
                <w:rFonts w:ascii="Times New Roman" w:hAnsi="Times New Roman"/>
              </w:rPr>
              <w:t>450</w:t>
            </w:r>
          </w:p>
        </w:tc>
      </w:tr>
    </w:tbl>
    <w:p w:rsidR="00CE1877" w:rsidRDefault="00CE1877" w:rsidP="00CE1877">
      <w:pPr>
        <w:spacing w:after="0" w:line="240" w:lineRule="auto"/>
        <w:jc w:val="both"/>
        <w:rPr>
          <w:rFonts w:ascii="Times New Roman" w:hAnsi="Times New Roman"/>
          <w:sz w:val="24"/>
          <w:szCs w:val="24"/>
        </w:rPr>
      </w:pPr>
    </w:p>
    <w:p w:rsidR="00CE1877" w:rsidRDefault="00DF0532" w:rsidP="00DF0532">
      <w:pPr>
        <w:spacing w:after="0" w:line="240" w:lineRule="auto"/>
        <w:ind w:firstLine="567"/>
        <w:jc w:val="both"/>
        <w:rPr>
          <w:rFonts w:ascii="Times New Roman" w:hAnsi="Times New Roman"/>
          <w:sz w:val="24"/>
          <w:szCs w:val="24"/>
        </w:rPr>
      </w:pPr>
      <w:r>
        <w:rPr>
          <w:rFonts w:ascii="Times New Roman" w:hAnsi="Times New Roman"/>
          <w:sz w:val="24"/>
          <w:szCs w:val="24"/>
        </w:rPr>
        <w:t xml:space="preserve">4.1.7. </w:t>
      </w:r>
      <w:r w:rsidR="00CE1877">
        <w:rPr>
          <w:rFonts w:ascii="Times New Roman" w:hAnsi="Times New Roman"/>
          <w:sz w:val="24"/>
          <w:szCs w:val="24"/>
        </w:rPr>
        <w:t>Ширину полос земель, предоставляемых во временное краткосрочное пользование для кабельных линий электропередачи на период строительства, следует принимать не более величин, приведенных в табл</w:t>
      </w:r>
      <w:r w:rsidR="00563BEC">
        <w:rPr>
          <w:rFonts w:ascii="Times New Roman" w:hAnsi="Times New Roman"/>
          <w:sz w:val="24"/>
          <w:szCs w:val="24"/>
        </w:rPr>
        <w:t>.</w:t>
      </w:r>
      <w:r>
        <w:rPr>
          <w:rFonts w:ascii="Times New Roman" w:hAnsi="Times New Roman"/>
          <w:sz w:val="24"/>
          <w:szCs w:val="24"/>
        </w:rPr>
        <w:t>6</w:t>
      </w:r>
      <w:r w:rsidR="00CE1877">
        <w:rPr>
          <w:rFonts w:ascii="Times New Roman" w:hAnsi="Times New Roman"/>
          <w:sz w:val="24"/>
          <w:szCs w:val="24"/>
        </w:rPr>
        <w:t>.</w:t>
      </w:r>
    </w:p>
    <w:p w:rsidR="00CE1877" w:rsidRPr="000418CF" w:rsidRDefault="00CE1877" w:rsidP="00CE1877">
      <w:pPr>
        <w:spacing w:after="0" w:line="240" w:lineRule="auto"/>
        <w:jc w:val="both"/>
        <w:rPr>
          <w:rFonts w:ascii="Times New Roman" w:hAnsi="Times New Roman"/>
          <w:sz w:val="8"/>
          <w:szCs w:val="8"/>
        </w:rPr>
      </w:pPr>
    </w:p>
    <w:p w:rsidR="00CE1877" w:rsidRDefault="00CE1877" w:rsidP="00CE1877">
      <w:pPr>
        <w:spacing w:after="0" w:line="240" w:lineRule="auto"/>
        <w:jc w:val="both"/>
        <w:rPr>
          <w:rFonts w:ascii="Times New Roman" w:hAnsi="Times New Roman"/>
          <w:b/>
          <w:i/>
          <w:sz w:val="24"/>
          <w:szCs w:val="24"/>
        </w:rPr>
      </w:pPr>
      <w:r>
        <w:rPr>
          <w:rFonts w:ascii="Times New Roman" w:hAnsi="Times New Roman"/>
          <w:i/>
          <w:sz w:val="24"/>
          <w:szCs w:val="24"/>
        </w:rPr>
        <w:t xml:space="preserve">Таблица </w:t>
      </w:r>
      <w:r w:rsidR="00DF0532">
        <w:rPr>
          <w:rFonts w:ascii="Times New Roman" w:hAnsi="Times New Roman"/>
          <w:i/>
          <w:sz w:val="24"/>
          <w:szCs w:val="24"/>
        </w:rPr>
        <w:t>6</w:t>
      </w:r>
      <w:r w:rsidRPr="000418CF">
        <w:rPr>
          <w:rFonts w:ascii="Times New Roman" w:hAnsi="Times New Roman"/>
          <w:i/>
          <w:sz w:val="24"/>
          <w:szCs w:val="24"/>
        </w:rPr>
        <w:t>.</w:t>
      </w:r>
      <w:r w:rsidRPr="000418CF">
        <w:rPr>
          <w:rFonts w:ascii="Times New Roman" w:hAnsi="Times New Roman"/>
          <w:b/>
          <w:i/>
          <w:sz w:val="24"/>
          <w:szCs w:val="24"/>
        </w:rPr>
        <w:t xml:space="preserve"> </w:t>
      </w:r>
    </w:p>
    <w:p w:rsidR="00E90A4F" w:rsidRPr="00E90A4F" w:rsidRDefault="00E90A4F" w:rsidP="00CE1877">
      <w:pPr>
        <w:spacing w:after="0" w:line="240" w:lineRule="auto"/>
        <w:jc w:val="both"/>
        <w:rPr>
          <w:rFonts w:ascii="Times New Roman" w:hAnsi="Times New Roman"/>
          <w:b/>
          <w:i/>
          <w:sz w:val="8"/>
          <w:szCs w:val="8"/>
        </w:rPr>
      </w:pPr>
    </w:p>
    <w:tbl>
      <w:tblPr>
        <w:tblStyle w:val="ad"/>
        <w:tblW w:w="0" w:type="auto"/>
        <w:tblLook w:val="04A0"/>
      </w:tblPr>
      <w:tblGrid>
        <w:gridCol w:w="3794"/>
        <w:gridCol w:w="5777"/>
      </w:tblGrid>
      <w:tr w:rsidR="00CE1877" w:rsidTr="001E5484">
        <w:tc>
          <w:tcPr>
            <w:tcW w:w="3794" w:type="dxa"/>
            <w:shd w:val="clear" w:color="auto" w:fill="EEECE1" w:themeFill="background2"/>
          </w:tcPr>
          <w:p w:rsidR="00CE1877" w:rsidRPr="000418CF" w:rsidRDefault="00CE1877" w:rsidP="001E5484">
            <w:pPr>
              <w:jc w:val="center"/>
              <w:rPr>
                <w:rFonts w:ascii="Times New Roman" w:hAnsi="Times New Roman"/>
              </w:rPr>
            </w:pPr>
            <w:r>
              <w:rPr>
                <w:rFonts w:ascii="Times New Roman" w:hAnsi="Times New Roman"/>
              </w:rPr>
              <w:t>Напряжение кабельных линий электропередачи, кВ</w:t>
            </w:r>
          </w:p>
        </w:tc>
        <w:tc>
          <w:tcPr>
            <w:tcW w:w="5777" w:type="dxa"/>
            <w:shd w:val="clear" w:color="auto" w:fill="EEECE1" w:themeFill="background2"/>
          </w:tcPr>
          <w:p w:rsidR="00CE1877" w:rsidRPr="000418CF" w:rsidRDefault="00CE1877" w:rsidP="001E5484">
            <w:pPr>
              <w:jc w:val="center"/>
              <w:rPr>
                <w:rFonts w:ascii="Times New Roman" w:hAnsi="Times New Roman"/>
              </w:rPr>
            </w:pPr>
            <w:r>
              <w:rPr>
                <w:rFonts w:ascii="Times New Roman" w:hAnsi="Times New Roman"/>
              </w:rPr>
              <w:t>Расчетные показатели – ширина полос предоставляемых земель, м</w:t>
            </w:r>
          </w:p>
        </w:tc>
      </w:tr>
      <w:tr w:rsidR="00CE1877" w:rsidTr="001E5484">
        <w:tc>
          <w:tcPr>
            <w:tcW w:w="3794" w:type="dxa"/>
          </w:tcPr>
          <w:p w:rsidR="00CE1877" w:rsidRPr="000418CF" w:rsidRDefault="00CE1877" w:rsidP="001E5484">
            <w:pPr>
              <w:jc w:val="center"/>
              <w:rPr>
                <w:rFonts w:ascii="Times New Roman" w:hAnsi="Times New Roman"/>
              </w:rPr>
            </w:pPr>
            <w:r>
              <w:rPr>
                <w:rFonts w:ascii="Times New Roman" w:hAnsi="Times New Roman"/>
              </w:rPr>
              <w:t>до 35</w:t>
            </w:r>
          </w:p>
        </w:tc>
        <w:tc>
          <w:tcPr>
            <w:tcW w:w="5777" w:type="dxa"/>
          </w:tcPr>
          <w:p w:rsidR="00CE1877" w:rsidRPr="000418CF" w:rsidRDefault="00CE1877" w:rsidP="001E5484">
            <w:pPr>
              <w:jc w:val="center"/>
              <w:rPr>
                <w:rFonts w:ascii="Times New Roman" w:hAnsi="Times New Roman"/>
              </w:rPr>
            </w:pPr>
            <w:r>
              <w:rPr>
                <w:rFonts w:ascii="Times New Roman" w:hAnsi="Times New Roman"/>
              </w:rPr>
              <w:t>6</w:t>
            </w:r>
          </w:p>
        </w:tc>
      </w:tr>
      <w:tr w:rsidR="00CE1877" w:rsidTr="001E5484">
        <w:tc>
          <w:tcPr>
            <w:tcW w:w="3794" w:type="dxa"/>
          </w:tcPr>
          <w:p w:rsidR="00CE1877" w:rsidRPr="000418CF" w:rsidRDefault="00CE1877" w:rsidP="001E5484">
            <w:pPr>
              <w:jc w:val="center"/>
              <w:rPr>
                <w:rFonts w:ascii="Times New Roman" w:hAnsi="Times New Roman"/>
              </w:rPr>
            </w:pPr>
            <w:r>
              <w:rPr>
                <w:rFonts w:ascii="Times New Roman" w:hAnsi="Times New Roman"/>
              </w:rPr>
              <w:t>110 и выше</w:t>
            </w:r>
          </w:p>
        </w:tc>
        <w:tc>
          <w:tcPr>
            <w:tcW w:w="5777" w:type="dxa"/>
          </w:tcPr>
          <w:p w:rsidR="00CE1877" w:rsidRPr="000418CF" w:rsidRDefault="00CE1877" w:rsidP="001E5484">
            <w:pPr>
              <w:jc w:val="center"/>
              <w:rPr>
                <w:rFonts w:ascii="Times New Roman" w:hAnsi="Times New Roman"/>
              </w:rPr>
            </w:pPr>
            <w:r>
              <w:rPr>
                <w:rFonts w:ascii="Times New Roman" w:hAnsi="Times New Roman"/>
              </w:rPr>
              <w:t>10</w:t>
            </w:r>
          </w:p>
        </w:tc>
      </w:tr>
    </w:tbl>
    <w:p w:rsidR="00CE1877" w:rsidRDefault="00CE1877" w:rsidP="00CE1877">
      <w:pPr>
        <w:spacing w:after="0" w:line="240" w:lineRule="auto"/>
        <w:jc w:val="both"/>
        <w:rPr>
          <w:rFonts w:ascii="Times New Roman" w:hAnsi="Times New Roman"/>
          <w:sz w:val="24"/>
          <w:szCs w:val="24"/>
        </w:rPr>
      </w:pPr>
    </w:p>
    <w:p w:rsidR="00CE1877" w:rsidRPr="00424D3C" w:rsidRDefault="00DF0532" w:rsidP="00424D3C">
      <w:pPr>
        <w:spacing w:after="0" w:line="240" w:lineRule="auto"/>
        <w:ind w:firstLine="567"/>
        <w:jc w:val="both"/>
        <w:rPr>
          <w:rFonts w:ascii="Times New Roman" w:hAnsi="Times New Roman"/>
          <w:sz w:val="24"/>
          <w:szCs w:val="24"/>
        </w:rPr>
      </w:pPr>
      <w:r>
        <w:rPr>
          <w:rFonts w:ascii="Times New Roman" w:hAnsi="Times New Roman"/>
          <w:sz w:val="24"/>
          <w:szCs w:val="24"/>
        </w:rPr>
        <w:t>4.1</w:t>
      </w:r>
      <w:r w:rsidR="00424D3C">
        <w:rPr>
          <w:rFonts w:ascii="Times New Roman" w:hAnsi="Times New Roman"/>
          <w:sz w:val="24"/>
          <w:szCs w:val="24"/>
        </w:rPr>
        <w:t xml:space="preserve">.8. </w:t>
      </w:r>
      <w:r w:rsidR="00CE1877" w:rsidRPr="00424D3C">
        <w:rPr>
          <w:rFonts w:ascii="Times New Roman" w:hAnsi="Times New Roman"/>
          <w:sz w:val="24"/>
          <w:szCs w:val="24"/>
        </w:rPr>
        <w:t>При подготовке документов территориального планирования и документации по планировке территорий следует учитывать охранные зоны линий электропередачи, размеры которых устанавливаются в соответствии с Постановлением Правительства Российской Федерации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CE1877" w:rsidRDefault="00E90A4F" w:rsidP="00CE1877">
      <w:pPr>
        <w:spacing w:after="0" w:line="240" w:lineRule="auto"/>
        <w:ind w:firstLine="567"/>
        <w:jc w:val="both"/>
        <w:rPr>
          <w:rFonts w:ascii="Times New Roman" w:hAnsi="Times New Roman"/>
          <w:sz w:val="24"/>
          <w:szCs w:val="24"/>
        </w:rPr>
      </w:pPr>
      <w:r>
        <w:rPr>
          <w:rFonts w:ascii="Times New Roman" w:hAnsi="Times New Roman"/>
          <w:sz w:val="24"/>
          <w:szCs w:val="24"/>
        </w:rPr>
        <w:t>Размеры охранных зон для линий электропередачи приведены в табл</w:t>
      </w:r>
      <w:r w:rsidR="00563BEC">
        <w:rPr>
          <w:rFonts w:ascii="Times New Roman" w:hAnsi="Times New Roman"/>
          <w:sz w:val="24"/>
          <w:szCs w:val="24"/>
        </w:rPr>
        <w:t>.</w:t>
      </w:r>
      <w:r w:rsidR="00DF0532">
        <w:rPr>
          <w:rFonts w:ascii="Times New Roman" w:hAnsi="Times New Roman"/>
          <w:sz w:val="24"/>
          <w:szCs w:val="24"/>
        </w:rPr>
        <w:t>7</w:t>
      </w:r>
      <w:r>
        <w:rPr>
          <w:rFonts w:ascii="Times New Roman" w:hAnsi="Times New Roman"/>
          <w:sz w:val="24"/>
          <w:szCs w:val="24"/>
        </w:rPr>
        <w:t>.</w:t>
      </w:r>
    </w:p>
    <w:p w:rsidR="00E90A4F" w:rsidRPr="00E90A4F" w:rsidRDefault="00E90A4F" w:rsidP="00CE1877">
      <w:pPr>
        <w:spacing w:after="0" w:line="240" w:lineRule="auto"/>
        <w:ind w:firstLine="567"/>
        <w:jc w:val="both"/>
        <w:rPr>
          <w:rFonts w:ascii="Times New Roman" w:hAnsi="Times New Roman"/>
          <w:sz w:val="8"/>
          <w:szCs w:val="8"/>
        </w:rPr>
      </w:pPr>
    </w:p>
    <w:p w:rsidR="00E90A4F" w:rsidRDefault="00E90A4F" w:rsidP="00E90A4F">
      <w:pPr>
        <w:widowControl w:val="0"/>
        <w:suppressAutoHyphens/>
        <w:autoSpaceDE w:val="0"/>
        <w:autoSpaceDN w:val="0"/>
        <w:adjustRightInd w:val="0"/>
        <w:spacing w:after="0" w:line="240" w:lineRule="auto"/>
        <w:rPr>
          <w:rFonts w:ascii="Times New Roman" w:hAnsi="Times New Roman"/>
          <w:b/>
          <w:i/>
          <w:sz w:val="24"/>
          <w:szCs w:val="24"/>
        </w:rPr>
      </w:pPr>
      <w:r w:rsidRPr="00607E58">
        <w:rPr>
          <w:rFonts w:ascii="Times New Roman" w:hAnsi="Times New Roman"/>
          <w:i/>
          <w:color w:val="000000" w:themeColor="text1"/>
          <w:sz w:val="24"/>
          <w:szCs w:val="24"/>
        </w:rPr>
        <w:t xml:space="preserve">Таблица </w:t>
      </w:r>
      <w:r w:rsidR="00DF0532">
        <w:rPr>
          <w:rFonts w:ascii="Times New Roman" w:hAnsi="Times New Roman"/>
          <w:i/>
          <w:color w:val="000000" w:themeColor="text1"/>
          <w:sz w:val="24"/>
          <w:szCs w:val="24"/>
        </w:rPr>
        <w:t>7</w:t>
      </w:r>
      <w:r w:rsidRPr="00E90A4F">
        <w:rPr>
          <w:rFonts w:ascii="Times New Roman" w:hAnsi="Times New Roman"/>
          <w:i/>
          <w:color w:val="000000" w:themeColor="text1"/>
          <w:sz w:val="24"/>
          <w:szCs w:val="24"/>
        </w:rPr>
        <w:t>.</w:t>
      </w:r>
      <w:r w:rsidRPr="00E90A4F">
        <w:rPr>
          <w:rFonts w:ascii="Times New Roman" w:hAnsi="Times New Roman"/>
          <w:i/>
          <w:sz w:val="24"/>
          <w:szCs w:val="24"/>
        </w:rPr>
        <w:t xml:space="preserve"> </w:t>
      </w:r>
    </w:p>
    <w:p w:rsidR="00E90A4F" w:rsidRPr="00E90A4F" w:rsidRDefault="00E90A4F" w:rsidP="00E90A4F">
      <w:pPr>
        <w:widowControl w:val="0"/>
        <w:suppressAutoHyphens/>
        <w:autoSpaceDE w:val="0"/>
        <w:autoSpaceDN w:val="0"/>
        <w:adjustRightInd w:val="0"/>
        <w:spacing w:after="0" w:line="240" w:lineRule="auto"/>
        <w:rPr>
          <w:rFonts w:ascii="Times New Roman" w:hAnsi="Times New Roman"/>
          <w:b/>
          <w:i/>
          <w:sz w:val="8"/>
          <w:szCs w:val="8"/>
        </w:rPr>
      </w:pPr>
    </w:p>
    <w:tbl>
      <w:tblPr>
        <w:tblStyle w:val="ad"/>
        <w:tblW w:w="0" w:type="auto"/>
        <w:tblLook w:val="04A0"/>
      </w:tblPr>
      <w:tblGrid>
        <w:gridCol w:w="5637"/>
        <w:gridCol w:w="3934"/>
      </w:tblGrid>
      <w:tr w:rsidR="00E90A4F" w:rsidTr="00E90A4F">
        <w:tc>
          <w:tcPr>
            <w:tcW w:w="5637" w:type="dxa"/>
            <w:shd w:val="clear" w:color="auto" w:fill="EEECE1" w:themeFill="background2"/>
          </w:tcPr>
          <w:p w:rsidR="00E90A4F" w:rsidRPr="00E90A4F" w:rsidRDefault="00E90A4F" w:rsidP="00E90A4F">
            <w:pPr>
              <w:widowControl w:val="0"/>
              <w:suppressAutoHyphens/>
              <w:autoSpaceDE w:val="0"/>
              <w:autoSpaceDN w:val="0"/>
              <w:adjustRightInd w:val="0"/>
              <w:jc w:val="center"/>
              <w:rPr>
                <w:rFonts w:ascii="Times New Roman" w:hAnsi="Times New Roman"/>
              </w:rPr>
            </w:pPr>
            <w:r>
              <w:rPr>
                <w:rFonts w:ascii="Times New Roman" w:hAnsi="Times New Roman"/>
              </w:rPr>
              <w:t>Линии электропередачи</w:t>
            </w:r>
          </w:p>
        </w:tc>
        <w:tc>
          <w:tcPr>
            <w:tcW w:w="3934" w:type="dxa"/>
            <w:shd w:val="clear" w:color="auto" w:fill="EEECE1" w:themeFill="background2"/>
          </w:tcPr>
          <w:p w:rsidR="00E90A4F" w:rsidRPr="00E90A4F" w:rsidRDefault="00E90A4F" w:rsidP="00E90A4F">
            <w:pPr>
              <w:widowControl w:val="0"/>
              <w:suppressAutoHyphens/>
              <w:autoSpaceDE w:val="0"/>
              <w:autoSpaceDN w:val="0"/>
              <w:adjustRightInd w:val="0"/>
              <w:jc w:val="center"/>
              <w:rPr>
                <w:rFonts w:ascii="Times New Roman" w:hAnsi="Times New Roman"/>
              </w:rPr>
            </w:pPr>
            <w:r>
              <w:rPr>
                <w:rFonts w:ascii="Times New Roman" w:hAnsi="Times New Roman"/>
              </w:rPr>
              <w:t>Размеры охранных зон, м</w:t>
            </w:r>
          </w:p>
        </w:tc>
      </w:tr>
      <w:tr w:rsidR="00E90A4F" w:rsidTr="001E5484">
        <w:tc>
          <w:tcPr>
            <w:tcW w:w="9571" w:type="dxa"/>
            <w:gridSpan w:val="2"/>
            <w:shd w:val="clear" w:color="auto" w:fill="DDD9C3" w:themeFill="background2" w:themeFillShade="E6"/>
          </w:tcPr>
          <w:p w:rsidR="00E90A4F" w:rsidRPr="00E90A4F" w:rsidRDefault="00E90A4F" w:rsidP="00E90A4F">
            <w:pPr>
              <w:widowControl w:val="0"/>
              <w:suppressAutoHyphens/>
              <w:autoSpaceDE w:val="0"/>
              <w:autoSpaceDN w:val="0"/>
              <w:adjustRightInd w:val="0"/>
              <w:rPr>
                <w:rFonts w:ascii="Times New Roman" w:hAnsi="Times New Roman"/>
              </w:rPr>
            </w:pPr>
            <w:r>
              <w:rPr>
                <w:rFonts w:ascii="Times New Roman" w:hAnsi="Times New Roman"/>
              </w:rPr>
              <w:t>Воздушные линии электропередачи напряжением, кВт:</w:t>
            </w:r>
          </w:p>
        </w:tc>
      </w:tr>
      <w:tr w:rsidR="00E90A4F" w:rsidTr="00E90A4F">
        <w:tc>
          <w:tcPr>
            <w:tcW w:w="5637" w:type="dxa"/>
          </w:tcPr>
          <w:p w:rsidR="00E90A4F" w:rsidRPr="00E90A4F" w:rsidRDefault="00E90A4F" w:rsidP="00E90A4F">
            <w:pPr>
              <w:widowControl w:val="0"/>
              <w:suppressAutoHyphens/>
              <w:autoSpaceDE w:val="0"/>
              <w:autoSpaceDN w:val="0"/>
              <w:adjustRightInd w:val="0"/>
              <w:rPr>
                <w:rFonts w:ascii="Times New Roman" w:hAnsi="Times New Roman"/>
              </w:rPr>
            </w:pPr>
            <w:r>
              <w:rPr>
                <w:rFonts w:ascii="Times New Roman" w:hAnsi="Times New Roman"/>
              </w:rPr>
              <w:t>до 1</w:t>
            </w:r>
          </w:p>
        </w:tc>
        <w:tc>
          <w:tcPr>
            <w:tcW w:w="3934" w:type="dxa"/>
          </w:tcPr>
          <w:p w:rsidR="00E90A4F" w:rsidRPr="00E90A4F" w:rsidRDefault="00E90A4F" w:rsidP="00E90A4F">
            <w:pPr>
              <w:widowControl w:val="0"/>
              <w:suppressAutoHyphens/>
              <w:autoSpaceDE w:val="0"/>
              <w:autoSpaceDN w:val="0"/>
              <w:adjustRightInd w:val="0"/>
              <w:jc w:val="center"/>
              <w:rPr>
                <w:rFonts w:ascii="Times New Roman" w:hAnsi="Times New Roman"/>
              </w:rPr>
            </w:pPr>
            <w:r>
              <w:rPr>
                <w:rFonts w:ascii="Times New Roman" w:hAnsi="Times New Roman"/>
              </w:rPr>
              <w:t>2</w:t>
            </w:r>
          </w:p>
        </w:tc>
      </w:tr>
      <w:tr w:rsidR="00E90A4F" w:rsidTr="00E90A4F">
        <w:tc>
          <w:tcPr>
            <w:tcW w:w="5637" w:type="dxa"/>
          </w:tcPr>
          <w:p w:rsidR="00E90A4F" w:rsidRPr="00E90A4F" w:rsidRDefault="00E90A4F" w:rsidP="00E90A4F">
            <w:pPr>
              <w:widowControl w:val="0"/>
              <w:suppressAutoHyphens/>
              <w:autoSpaceDE w:val="0"/>
              <w:autoSpaceDN w:val="0"/>
              <w:adjustRightInd w:val="0"/>
              <w:rPr>
                <w:rFonts w:ascii="Times New Roman" w:hAnsi="Times New Roman"/>
              </w:rPr>
            </w:pPr>
            <w:r>
              <w:rPr>
                <w:rFonts w:ascii="Times New Roman" w:hAnsi="Times New Roman"/>
              </w:rPr>
              <w:t>от 1 до 20</w:t>
            </w:r>
          </w:p>
        </w:tc>
        <w:tc>
          <w:tcPr>
            <w:tcW w:w="3934" w:type="dxa"/>
          </w:tcPr>
          <w:p w:rsidR="00E90A4F" w:rsidRPr="00E90A4F" w:rsidRDefault="00E90A4F" w:rsidP="00E90A4F">
            <w:pPr>
              <w:widowControl w:val="0"/>
              <w:suppressAutoHyphens/>
              <w:autoSpaceDE w:val="0"/>
              <w:autoSpaceDN w:val="0"/>
              <w:adjustRightInd w:val="0"/>
              <w:jc w:val="center"/>
              <w:rPr>
                <w:rFonts w:ascii="Times New Roman" w:hAnsi="Times New Roman"/>
              </w:rPr>
            </w:pPr>
            <w:r>
              <w:rPr>
                <w:rFonts w:ascii="Times New Roman" w:hAnsi="Times New Roman"/>
              </w:rPr>
              <w:t>10</w:t>
            </w:r>
          </w:p>
        </w:tc>
      </w:tr>
      <w:tr w:rsidR="00E90A4F" w:rsidTr="00E90A4F">
        <w:tc>
          <w:tcPr>
            <w:tcW w:w="5637" w:type="dxa"/>
          </w:tcPr>
          <w:p w:rsidR="00E90A4F" w:rsidRPr="00E90A4F" w:rsidRDefault="00E90A4F" w:rsidP="00E90A4F">
            <w:pPr>
              <w:widowControl w:val="0"/>
              <w:suppressAutoHyphens/>
              <w:autoSpaceDE w:val="0"/>
              <w:autoSpaceDN w:val="0"/>
              <w:adjustRightInd w:val="0"/>
              <w:rPr>
                <w:rFonts w:ascii="Times New Roman" w:hAnsi="Times New Roman"/>
              </w:rPr>
            </w:pPr>
            <w:r>
              <w:rPr>
                <w:rFonts w:ascii="Times New Roman" w:hAnsi="Times New Roman"/>
              </w:rPr>
              <w:t>35</w:t>
            </w:r>
          </w:p>
        </w:tc>
        <w:tc>
          <w:tcPr>
            <w:tcW w:w="3934" w:type="dxa"/>
          </w:tcPr>
          <w:p w:rsidR="00E90A4F" w:rsidRPr="00E90A4F" w:rsidRDefault="00E90A4F" w:rsidP="00E90A4F">
            <w:pPr>
              <w:widowControl w:val="0"/>
              <w:suppressAutoHyphens/>
              <w:autoSpaceDE w:val="0"/>
              <w:autoSpaceDN w:val="0"/>
              <w:adjustRightInd w:val="0"/>
              <w:jc w:val="center"/>
              <w:rPr>
                <w:rFonts w:ascii="Times New Roman" w:hAnsi="Times New Roman"/>
              </w:rPr>
            </w:pPr>
            <w:r>
              <w:rPr>
                <w:rFonts w:ascii="Times New Roman" w:hAnsi="Times New Roman"/>
              </w:rPr>
              <w:t>15</w:t>
            </w:r>
          </w:p>
        </w:tc>
      </w:tr>
      <w:tr w:rsidR="00E90A4F" w:rsidTr="00E90A4F">
        <w:tc>
          <w:tcPr>
            <w:tcW w:w="5637" w:type="dxa"/>
          </w:tcPr>
          <w:p w:rsidR="00E90A4F" w:rsidRPr="00E90A4F" w:rsidRDefault="00E90A4F" w:rsidP="00E90A4F">
            <w:pPr>
              <w:widowControl w:val="0"/>
              <w:suppressAutoHyphens/>
              <w:autoSpaceDE w:val="0"/>
              <w:autoSpaceDN w:val="0"/>
              <w:adjustRightInd w:val="0"/>
              <w:rPr>
                <w:rFonts w:ascii="Times New Roman" w:hAnsi="Times New Roman"/>
              </w:rPr>
            </w:pPr>
            <w:r>
              <w:rPr>
                <w:rFonts w:ascii="Times New Roman" w:hAnsi="Times New Roman"/>
              </w:rPr>
              <w:t>110</w:t>
            </w:r>
          </w:p>
        </w:tc>
        <w:tc>
          <w:tcPr>
            <w:tcW w:w="3934" w:type="dxa"/>
          </w:tcPr>
          <w:p w:rsidR="00E90A4F" w:rsidRPr="00E90A4F" w:rsidRDefault="00E90A4F" w:rsidP="00E90A4F">
            <w:pPr>
              <w:widowControl w:val="0"/>
              <w:suppressAutoHyphens/>
              <w:autoSpaceDE w:val="0"/>
              <w:autoSpaceDN w:val="0"/>
              <w:adjustRightInd w:val="0"/>
              <w:jc w:val="center"/>
              <w:rPr>
                <w:rFonts w:ascii="Times New Roman" w:hAnsi="Times New Roman"/>
              </w:rPr>
            </w:pPr>
            <w:r>
              <w:rPr>
                <w:rFonts w:ascii="Times New Roman" w:hAnsi="Times New Roman"/>
              </w:rPr>
              <w:t>20</w:t>
            </w:r>
          </w:p>
        </w:tc>
      </w:tr>
      <w:tr w:rsidR="00E90A4F" w:rsidTr="00E90A4F">
        <w:tc>
          <w:tcPr>
            <w:tcW w:w="5637" w:type="dxa"/>
          </w:tcPr>
          <w:p w:rsidR="00E90A4F" w:rsidRPr="00E90A4F" w:rsidRDefault="00E90A4F" w:rsidP="00E90A4F">
            <w:pPr>
              <w:widowControl w:val="0"/>
              <w:suppressAutoHyphens/>
              <w:autoSpaceDE w:val="0"/>
              <w:autoSpaceDN w:val="0"/>
              <w:adjustRightInd w:val="0"/>
              <w:rPr>
                <w:rFonts w:ascii="Times New Roman" w:hAnsi="Times New Roman"/>
              </w:rPr>
            </w:pPr>
            <w:r>
              <w:rPr>
                <w:rFonts w:ascii="Times New Roman" w:hAnsi="Times New Roman"/>
              </w:rPr>
              <w:t>150, 220</w:t>
            </w:r>
          </w:p>
        </w:tc>
        <w:tc>
          <w:tcPr>
            <w:tcW w:w="3934" w:type="dxa"/>
          </w:tcPr>
          <w:p w:rsidR="00E90A4F" w:rsidRPr="00E90A4F" w:rsidRDefault="00E90A4F" w:rsidP="00E90A4F">
            <w:pPr>
              <w:widowControl w:val="0"/>
              <w:suppressAutoHyphens/>
              <w:autoSpaceDE w:val="0"/>
              <w:autoSpaceDN w:val="0"/>
              <w:adjustRightInd w:val="0"/>
              <w:jc w:val="center"/>
              <w:rPr>
                <w:rFonts w:ascii="Times New Roman" w:hAnsi="Times New Roman"/>
              </w:rPr>
            </w:pPr>
            <w:r>
              <w:rPr>
                <w:rFonts w:ascii="Times New Roman" w:hAnsi="Times New Roman"/>
              </w:rPr>
              <w:t>25</w:t>
            </w:r>
          </w:p>
        </w:tc>
      </w:tr>
      <w:tr w:rsidR="00E90A4F" w:rsidTr="00E90A4F">
        <w:tc>
          <w:tcPr>
            <w:tcW w:w="9571" w:type="dxa"/>
            <w:gridSpan w:val="2"/>
            <w:shd w:val="clear" w:color="auto" w:fill="DDD9C3" w:themeFill="background2" w:themeFillShade="E6"/>
          </w:tcPr>
          <w:p w:rsidR="00E90A4F" w:rsidRPr="00E90A4F" w:rsidRDefault="00E90A4F" w:rsidP="00E90A4F">
            <w:pPr>
              <w:widowControl w:val="0"/>
              <w:suppressAutoHyphens/>
              <w:autoSpaceDE w:val="0"/>
              <w:autoSpaceDN w:val="0"/>
              <w:adjustRightInd w:val="0"/>
              <w:rPr>
                <w:rFonts w:ascii="Times New Roman" w:hAnsi="Times New Roman"/>
              </w:rPr>
            </w:pPr>
            <w:r>
              <w:rPr>
                <w:rFonts w:ascii="Times New Roman" w:hAnsi="Times New Roman"/>
              </w:rPr>
              <w:t>Переходы воздушных линий через водоемы (реки, озера и др.):</w:t>
            </w:r>
          </w:p>
        </w:tc>
      </w:tr>
      <w:tr w:rsidR="00E90A4F" w:rsidTr="00E90A4F">
        <w:tc>
          <w:tcPr>
            <w:tcW w:w="5637" w:type="dxa"/>
          </w:tcPr>
          <w:p w:rsidR="00E90A4F" w:rsidRPr="00424D3C" w:rsidRDefault="00424D3C" w:rsidP="00E90A4F">
            <w:pPr>
              <w:widowControl w:val="0"/>
              <w:suppressAutoHyphens/>
              <w:autoSpaceDE w:val="0"/>
              <w:autoSpaceDN w:val="0"/>
              <w:adjustRightInd w:val="0"/>
              <w:rPr>
                <w:rFonts w:ascii="Times New Roman" w:hAnsi="Times New Roman"/>
              </w:rPr>
            </w:pPr>
            <w:r>
              <w:rPr>
                <w:rFonts w:ascii="Times New Roman" w:hAnsi="Times New Roman"/>
              </w:rPr>
              <w:t>для сухоходных водоемов</w:t>
            </w:r>
          </w:p>
        </w:tc>
        <w:tc>
          <w:tcPr>
            <w:tcW w:w="3934" w:type="dxa"/>
          </w:tcPr>
          <w:p w:rsidR="00E90A4F" w:rsidRPr="00424D3C" w:rsidRDefault="00424D3C" w:rsidP="00E90A4F">
            <w:pPr>
              <w:widowControl w:val="0"/>
              <w:suppressAutoHyphens/>
              <w:autoSpaceDE w:val="0"/>
              <w:autoSpaceDN w:val="0"/>
              <w:adjustRightInd w:val="0"/>
              <w:jc w:val="center"/>
              <w:rPr>
                <w:rFonts w:ascii="Times New Roman" w:hAnsi="Times New Roman"/>
              </w:rPr>
            </w:pPr>
            <w:r>
              <w:rPr>
                <w:rFonts w:ascii="Times New Roman" w:hAnsi="Times New Roman"/>
              </w:rPr>
              <w:t>100</w:t>
            </w:r>
          </w:p>
        </w:tc>
      </w:tr>
      <w:tr w:rsidR="00E90A4F" w:rsidTr="00E90A4F">
        <w:tc>
          <w:tcPr>
            <w:tcW w:w="5637" w:type="dxa"/>
          </w:tcPr>
          <w:p w:rsidR="00E90A4F" w:rsidRPr="00424D3C" w:rsidRDefault="00424D3C" w:rsidP="00E90A4F">
            <w:pPr>
              <w:widowControl w:val="0"/>
              <w:suppressAutoHyphens/>
              <w:autoSpaceDE w:val="0"/>
              <w:autoSpaceDN w:val="0"/>
              <w:adjustRightInd w:val="0"/>
              <w:rPr>
                <w:rFonts w:ascii="Times New Roman" w:hAnsi="Times New Roman"/>
              </w:rPr>
            </w:pPr>
            <w:r>
              <w:rPr>
                <w:rFonts w:ascii="Times New Roman" w:hAnsi="Times New Roman"/>
              </w:rPr>
              <w:t>для несухоходных водоемов</w:t>
            </w:r>
          </w:p>
        </w:tc>
        <w:tc>
          <w:tcPr>
            <w:tcW w:w="3934" w:type="dxa"/>
          </w:tcPr>
          <w:p w:rsidR="00E90A4F" w:rsidRPr="00424D3C" w:rsidRDefault="00424D3C" w:rsidP="00E90A4F">
            <w:pPr>
              <w:widowControl w:val="0"/>
              <w:suppressAutoHyphens/>
              <w:autoSpaceDE w:val="0"/>
              <w:autoSpaceDN w:val="0"/>
              <w:adjustRightInd w:val="0"/>
              <w:jc w:val="center"/>
              <w:rPr>
                <w:rFonts w:ascii="Times New Roman" w:hAnsi="Times New Roman"/>
              </w:rPr>
            </w:pPr>
            <w:r>
              <w:rPr>
                <w:rFonts w:ascii="Times New Roman" w:hAnsi="Times New Roman"/>
              </w:rPr>
              <w:t xml:space="preserve">В соответствии с размерами, установленными вдоль воздушной </w:t>
            </w:r>
            <w:r>
              <w:rPr>
                <w:rFonts w:ascii="Times New Roman" w:hAnsi="Times New Roman"/>
              </w:rPr>
              <w:lastRenderedPageBreak/>
              <w:t>линии</w:t>
            </w:r>
          </w:p>
        </w:tc>
      </w:tr>
      <w:tr w:rsidR="00424D3C" w:rsidTr="00424D3C">
        <w:tc>
          <w:tcPr>
            <w:tcW w:w="9571" w:type="dxa"/>
            <w:gridSpan w:val="2"/>
            <w:shd w:val="clear" w:color="auto" w:fill="DDD9C3" w:themeFill="background2" w:themeFillShade="E6"/>
          </w:tcPr>
          <w:p w:rsidR="00424D3C" w:rsidRPr="00424D3C" w:rsidRDefault="00424D3C" w:rsidP="00424D3C">
            <w:pPr>
              <w:widowControl w:val="0"/>
              <w:suppressAutoHyphens/>
              <w:autoSpaceDE w:val="0"/>
              <w:autoSpaceDN w:val="0"/>
              <w:adjustRightInd w:val="0"/>
              <w:rPr>
                <w:rFonts w:ascii="Times New Roman" w:hAnsi="Times New Roman"/>
              </w:rPr>
            </w:pPr>
            <w:r>
              <w:rPr>
                <w:rFonts w:ascii="Times New Roman" w:hAnsi="Times New Roman"/>
              </w:rPr>
              <w:lastRenderedPageBreak/>
              <w:t>Кабельные линии электропередачи:</w:t>
            </w:r>
          </w:p>
        </w:tc>
      </w:tr>
      <w:tr w:rsidR="00E90A4F" w:rsidTr="00E90A4F">
        <w:tc>
          <w:tcPr>
            <w:tcW w:w="5637" w:type="dxa"/>
          </w:tcPr>
          <w:p w:rsidR="00E90A4F" w:rsidRPr="00424D3C" w:rsidRDefault="00424D3C" w:rsidP="00E90A4F">
            <w:pPr>
              <w:widowControl w:val="0"/>
              <w:suppressAutoHyphens/>
              <w:autoSpaceDE w:val="0"/>
              <w:autoSpaceDN w:val="0"/>
              <w:adjustRightInd w:val="0"/>
              <w:rPr>
                <w:rFonts w:ascii="Times New Roman" w:hAnsi="Times New Roman"/>
              </w:rPr>
            </w:pPr>
            <w:r>
              <w:rPr>
                <w:rFonts w:ascii="Times New Roman" w:hAnsi="Times New Roman"/>
              </w:rPr>
              <w:t>подземные</w:t>
            </w:r>
          </w:p>
        </w:tc>
        <w:tc>
          <w:tcPr>
            <w:tcW w:w="3934" w:type="dxa"/>
          </w:tcPr>
          <w:p w:rsidR="00E90A4F" w:rsidRPr="00424D3C" w:rsidRDefault="00424D3C" w:rsidP="00E90A4F">
            <w:pPr>
              <w:widowControl w:val="0"/>
              <w:suppressAutoHyphens/>
              <w:autoSpaceDE w:val="0"/>
              <w:autoSpaceDN w:val="0"/>
              <w:adjustRightInd w:val="0"/>
              <w:jc w:val="center"/>
              <w:rPr>
                <w:rFonts w:ascii="Times New Roman" w:hAnsi="Times New Roman"/>
              </w:rPr>
            </w:pPr>
            <w:r>
              <w:rPr>
                <w:rFonts w:ascii="Times New Roman" w:hAnsi="Times New Roman"/>
              </w:rPr>
              <w:t>1</w:t>
            </w:r>
          </w:p>
        </w:tc>
      </w:tr>
      <w:tr w:rsidR="00E90A4F" w:rsidTr="00E90A4F">
        <w:tc>
          <w:tcPr>
            <w:tcW w:w="5637" w:type="dxa"/>
          </w:tcPr>
          <w:p w:rsidR="00E90A4F" w:rsidRPr="00424D3C" w:rsidRDefault="00424D3C" w:rsidP="00E90A4F">
            <w:pPr>
              <w:widowControl w:val="0"/>
              <w:suppressAutoHyphens/>
              <w:autoSpaceDE w:val="0"/>
              <w:autoSpaceDN w:val="0"/>
              <w:adjustRightInd w:val="0"/>
              <w:rPr>
                <w:rFonts w:ascii="Times New Roman" w:hAnsi="Times New Roman"/>
              </w:rPr>
            </w:pPr>
            <w:r>
              <w:rPr>
                <w:rFonts w:ascii="Times New Roman" w:hAnsi="Times New Roman"/>
              </w:rPr>
              <w:t>подводные</w:t>
            </w:r>
          </w:p>
        </w:tc>
        <w:tc>
          <w:tcPr>
            <w:tcW w:w="3934" w:type="dxa"/>
          </w:tcPr>
          <w:p w:rsidR="00E90A4F" w:rsidRPr="00424D3C" w:rsidRDefault="00424D3C" w:rsidP="00E90A4F">
            <w:pPr>
              <w:widowControl w:val="0"/>
              <w:suppressAutoHyphens/>
              <w:autoSpaceDE w:val="0"/>
              <w:autoSpaceDN w:val="0"/>
              <w:adjustRightInd w:val="0"/>
              <w:jc w:val="center"/>
              <w:rPr>
                <w:rFonts w:ascii="Times New Roman" w:hAnsi="Times New Roman"/>
              </w:rPr>
            </w:pPr>
            <w:r>
              <w:rPr>
                <w:rFonts w:ascii="Times New Roman" w:hAnsi="Times New Roman"/>
              </w:rPr>
              <w:t>100</w:t>
            </w:r>
          </w:p>
        </w:tc>
      </w:tr>
    </w:tbl>
    <w:p w:rsidR="00E90A4F" w:rsidRDefault="00E90A4F" w:rsidP="00E90A4F">
      <w:pPr>
        <w:widowControl w:val="0"/>
        <w:suppressAutoHyphens/>
        <w:autoSpaceDE w:val="0"/>
        <w:autoSpaceDN w:val="0"/>
        <w:adjustRightInd w:val="0"/>
        <w:spacing w:after="0" w:line="240" w:lineRule="auto"/>
        <w:rPr>
          <w:rFonts w:ascii="Times New Roman" w:hAnsi="Times New Roman"/>
          <w:b/>
          <w:i/>
          <w:sz w:val="24"/>
          <w:szCs w:val="24"/>
        </w:rPr>
      </w:pPr>
    </w:p>
    <w:p w:rsidR="00E90A4F" w:rsidRDefault="00DF0532" w:rsidP="00CE1877">
      <w:pPr>
        <w:widowControl w:val="0"/>
        <w:suppressAutoHyphens/>
        <w:autoSpaceDE w:val="0"/>
        <w:autoSpaceDN w:val="0"/>
        <w:adjustRightInd w:val="0"/>
        <w:spacing w:after="0" w:line="240" w:lineRule="auto"/>
        <w:ind w:firstLine="567"/>
        <w:jc w:val="both"/>
        <w:rPr>
          <w:rFonts w:ascii="Times New Roman" w:hAnsi="Times New Roman"/>
          <w:spacing w:val="-2"/>
          <w:sz w:val="24"/>
          <w:szCs w:val="24"/>
        </w:rPr>
      </w:pPr>
      <w:r>
        <w:rPr>
          <w:rFonts w:ascii="Times New Roman" w:hAnsi="Times New Roman"/>
          <w:spacing w:val="-2"/>
          <w:sz w:val="24"/>
          <w:szCs w:val="24"/>
        </w:rPr>
        <w:t>4.</w:t>
      </w:r>
      <w:r w:rsidR="00424D3C">
        <w:rPr>
          <w:rFonts w:ascii="Times New Roman" w:hAnsi="Times New Roman"/>
          <w:spacing w:val="-2"/>
          <w:sz w:val="24"/>
          <w:szCs w:val="24"/>
        </w:rPr>
        <w:t>1.9. Нормативные параметры градостроительного проектирования электрических сетей приведены в табл</w:t>
      </w:r>
      <w:r w:rsidR="00563BEC">
        <w:rPr>
          <w:rFonts w:ascii="Times New Roman" w:hAnsi="Times New Roman"/>
          <w:spacing w:val="-2"/>
          <w:sz w:val="24"/>
          <w:szCs w:val="24"/>
        </w:rPr>
        <w:t>.</w:t>
      </w:r>
      <w:r>
        <w:rPr>
          <w:rFonts w:ascii="Times New Roman" w:hAnsi="Times New Roman"/>
          <w:spacing w:val="-2"/>
          <w:sz w:val="24"/>
          <w:szCs w:val="24"/>
        </w:rPr>
        <w:t>8</w:t>
      </w:r>
      <w:r w:rsidR="00424D3C">
        <w:rPr>
          <w:rFonts w:ascii="Times New Roman" w:hAnsi="Times New Roman"/>
          <w:spacing w:val="-2"/>
          <w:sz w:val="24"/>
          <w:szCs w:val="24"/>
        </w:rPr>
        <w:t>.</w:t>
      </w:r>
    </w:p>
    <w:p w:rsidR="00DF0532" w:rsidRPr="00DF0532" w:rsidRDefault="00DF0532" w:rsidP="00CE1877">
      <w:pPr>
        <w:widowControl w:val="0"/>
        <w:suppressAutoHyphens/>
        <w:autoSpaceDE w:val="0"/>
        <w:autoSpaceDN w:val="0"/>
        <w:adjustRightInd w:val="0"/>
        <w:spacing w:after="0" w:line="240" w:lineRule="auto"/>
        <w:ind w:firstLine="567"/>
        <w:jc w:val="both"/>
        <w:rPr>
          <w:rFonts w:ascii="Times New Roman" w:hAnsi="Times New Roman"/>
          <w:spacing w:val="-2"/>
          <w:sz w:val="8"/>
          <w:szCs w:val="8"/>
        </w:rPr>
      </w:pPr>
    </w:p>
    <w:p w:rsidR="00DF0532" w:rsidRDefault="00424D3C" w:rsidP="00424D3C">
      <w:pPr>
        <w:spacing w:after="0" w:line="240" w:lineRule="auto"/>
        <w:jc w:val="both"/>
        <w:rPr>
          <w:rFonts w:ascii="Times New Roman" w:hAnsi="Times New Roman"/>
          <w:i/>
          <w:sz w:val="24"/>
          <w:szCs w:val="24"/>
        </w:rPr>
      </w:pPr>
      <w:r w:rsidRPr="0079086F">
        <w:rPr>
          <w:rFonts w:ascii="Times New Roman" w:hAnsi="Times New Roman"/>
          <w:i/>
          <w:sz w:val="24"/>
          <w:szCs w:val="24"/>
        </w:rPr>
        <w:t xml:space="preserve">Таблица </w:t>
      </w:r>
      <w:r w:rsidR="00DF0532">
        <w:rPr>
          <w:rFonts w:ascii="Times New Roman" w:hAnsi="Times New Roman"/>
          <w:i/>
          <w:sz w:val="24"/>
          <w:szCs w:val="24"/>
        </w:rPr>
        <w:t>8</w:t>
      </w:r>
      <w:r>
        <w:rPr>
          <w:rFonts w:ascii="Times New Roman" w:hAnsi="Times New Roman"/>
          <w:i/>
          <w:sz w:val="24"/>
          <w:szCs w:val="24"/>
        </w:rPr>
        <w:t>.</w:t>
      </w:r>
    </w:p>
    <w:p w:rsidR="00DF0532" w:rsidRPr="00DF0532" w:rsidRDefault="00DF0532" w:rsidP="00424D3C">
      <w:pPr>
        <w:spacing w:after="0" w:line="240" w:lineRule="auto"/>
        <w:jc w:val="both"/>
        <w:rPr>
          <w:rFonts w:ascii="Times New Roman" w:hAnsi="Times New Roman"/>
          <w:i/>
          <w:sz w:val="8"/>
          <w:szCs w:val="8"/>
        </w:rPr>
      </w:pPr>
    </w:p>
    <w:tbl>
      <w:tblPr>
        <w:tblStyle w:val="ad"/>
        <w:tblW w:w="0" w:type="auto"/>
        <w:tblLook w:val="04A0"/>
      </w:tblPr>
      <w:tblGrid>
        <w:gridCol w:w="1857"/>
        <w:gridCol w:w="7714"/>
      </w:tblGrid>
      <w:tr w:rsidR="00424D3C" w:rsidTr="001E5484">
        <w:tc>
          <w:tcPr>
            <w:tcW w:w="1857" w:type="dxa"/>
            <w:shd w:val="clear" w:color="auto" w:fill="EEECE1" w:themeFill="background2"/>
          </w:tcPr>
          <w:p w:rsidR="00424D3C" w:rsidRPr="0079086F" w:rsidRDefault="00424D3C" w:rsidP="001E5484">
            <w:pPr>
              <w:jc w:val="both"/>
              <w:rPr>
                <w:rFonts w:ascii="Times New Roman" w:hAnsi="Times New Roman"/>
              </w:rPr>
            </w:pPr>
            <w:r w:rsidRPr="0079086F">
              <w:rPr>
                <w:rFonts w:ascii="Times New Roman" w:hAnsi="Times New Roman"/>
                <w:b/>
                <w:i/>
                <w:sz w:val="24"/>
                <w:szCs w:val="24"/>
              </w:rPr>
              <w:t xml:space="preserve"> </w:t>
            </w:r>
            <w:r>
              <w:rPr>
                <w:rFonts w:ascii="Times New Roman" w:hAnsi="Times New Roman"/>
              </w:rPr>
              <w:t>Наименование показателей</w:t>
            </w:r>
          </w:p>
        </w:tc>
        <w:tc>
          <w:tcPr>
            <w:tcW w:w="7714" w:type="dxa"/>
            <w:shd w:val="clear" w:color="auto" w:fill="EEECE1" w:themeFill="background2"/>
          </w:tcPr>
          <w:p w:rsidR="00424D3C" w:rsidRPr="0079086F" w:rsidRDefault="00424D3C" w:rsidP="001E5484">
            <w:pPr>
              <w:jc w:val="both"/>
              <w:rPr>
                <w:rFonts w:ascii="Times New Roman" w:hAnsi="Times New Roman"/>
              </w:rPr>
            </w:pPr>
            <w:r>
              <w:rPr>
                <w:rFonts w:ascii="Times New Roman" w:hAnsi="Times New Roman"/>
              </w:rPr>
              <w:t>Нормативные параметры градостроительного проектирования</w:t>
            </w:r>
          </w:p>
        </w:tc>
      </w:tr>
      <w:tr w:rsidR="00424D3C" w:rsidTr="001E5484">
        <w:tc>
          <w:tcPr>
            <w:tcW w:w="1857" w:type="dxa"/>
          </w:tcPr>
          <w:p w:rsidR="00424D3C" w:rsidRPr="0079086F" w:rsidRDefault="00424D3C" w:rsidP="001E5484">
            <w:pPr>
              <w:jc w:val="center"/>
              <w:rPr>
                <w:rFonts w:ascii="Times New Roman" w:hAnsi="Times New Roman"/>
              </w:rPr>
            </w:pPr>
            <w:r>
              <w:rPr>
                <w:rFonts w:ascii="Times New Roman" w:hAnsi="Times New Roman"/>
              </w:rPr>
              <w:t>Выбор напряжения электрических сетей</w:t>
            </w:r>
          </w:p>
        </w:tc>
        <w:tc>
          <w:tcPr>
            <w:tcW w:w="7714" w:type="dxa"/>
          </w:tcPr>
          <w:p w:rsidR="00424D3C" w:rsidRPr="0079086F" w:rsidRDefault="00424D3C" w:rsidP="001E5484">
            <w:pPr>
              <w:widowControl w:val="0"/>
              <w:spacing w:line="239" w:lineRule="auto"/>
              <w:jc w:val="both"/>
              <w:rPr>
                <w:rFonts w:ascii="Times New Roman" w:hAnsi="Times New Roman"/>
              </w:rPr>
            </w:pPr>
            <w:r w:rsidRPr="0079086F">
              <w:rPr>
                <w:rFonts w:ascii="Times New Roman" w:hAnsi="Times New Roman"/>
              </w:rPr>
              <w:t>Осуществляется с учетом концепции их развития в пределах расчетного срока и системы напряжений в энергосистеме 35-110-220-500 кВ.</w:t>
            </w:r>
          </w:p>
          <w:p w:rsidR="00424D3C" w:rsidRPr="0079086F" w:rsidRDefault="00424D3C" w:rsidP="001E5484">
            <w:pPr>
              <w:jc w:val="both"/>
              <w:rPr>
                <w:rFonts w:ascii="Times New Roman" w:hAnsi="Times New Roman"/>
              </w:rPr>
            </w:pPr>
            <w:r w:rsidRPr="0079086F">
              <w:rPr>
                <w:rFonts w:ascii="Times New Roman" w:hAnsi="Times New Roman"/>
                <w:spacing w:val="-2"/>
              </w:rPr>
              <w:t>Напряжение системы электроснабжения должно выбираться с учетом</w:t>
            </w:r>
            <w:r w:rsidRPr="0079086F">
              <w:rPr>
                <w:rFonts w:ascii="Times New Roman" w:hAnsi="Times New Roman"/>
              </w:rPr>
              <w:t xml:space="preserve"> наименьшего количества ступеней трансформации энергии. На ближайший период развития наиболее целесообразной является система напряжений</w:t>
            </w:r>
            <w:r w:rsidRPr="0079086F">
              <w:rPr>
                <w:rFonts w:ascii="Times New Roman" w:hAnsi="Times New Roman"/>
                <w:spacing w:val="-6"/>
              </w:rPr>
              <w:t xml:space="preserve"> 35-110/10 кВ.</w:t>
            </w:r>
          </w:p>
        </w:tc>
      </w:tr>
      <w:tr w:rsidR="00424D3C" w:rsidTr="001E5484">
        <w:tc>
          <w:tcPr>
            <w:tcW w:w="1857" w:type="dxa"/>
          </w:tcPr>
          <w:p w:rsidR="00424D3C" w:rsidRPr="0079086F" w:rsidRDefault="00424D3C" w:rsidP="001E5484">
            <w:pPr>
              <w:jc w:val="center"/>
              <w:rPr>
                <w:rFonts w:ascii="Times New Roman" w:hAnsi="Times New Roman"/>
              </w:rPr>
            </w:pPr>
            <w:r>
              <w:rPr>
                <w:rFonts w:ascii="Times New Roman" w:hAnsi="Times New Roman"/>
              </w:rPr>
              <w:t>Сетевое резервирование</w:t>
            </w:r>
          </w:p>
        </w:tc>
        <w:tc>
          <w:tcPr>
            <w:tcW w:w="7714" w:type="dxa"/>
          </w:tcPr>
          <w:p w:rsidR="00424D3C" w:rsidRPr="0079086F" w:rsidRDefault="00424D3C" w:rsidP="001E5484">
            <w:pPr>
              <w:widowControl w:val="0"/>
              <w:spacing w:line="239" w:lineRule="auto"/>
              <w:jc w:val="both"/>
              <w:rPr>
                <w:rFonts w:ascii="Times New Roman" w:hAnsi="Times New Roman"/>
              </w:rPr>
            </w:pPr>
            <w:r w:rsidRPr="0079086F">
              <w:rPr>
                <w:rFonts w:ascii="Times New Roman" w:hAnsi="Times New Roman"/>
              </w:rPr>
              <w:t>Распределительная электрическая сеть должна формироваться с соблюдением условия однократного сетевого резервирования.</w:t>
            </w:r>
          </w:p>
          <w:p w:rsidR="00424D3C" w:rsidRPr="0079086F" w:rsidRDefault="00424D3C" w:rsidP="001E5484">
            <w:pPr>
              <w:widowControl w:val="0"/>
              <w:spacing w:line="239" w:lineRule="auto"/>
              <w:jc w:val="both"/>
              <w:rPr>
                <w:rFonts w:ascii="Times New Roman" w:hAnsi="Times New Roman"/>
              </w:rPr>
            </w:pPr>
            <w:r w:rsidRPr="0079086F">
              <w:rPr>
                <w:rFonts w:ascii="Times New Roman" w:hAnsi="Times New Roman"/>
              </w:rPr>
              <w:t>Электрическую сеть 35-110 (220) кВ должны составлять взаимно резервируемые линии электропередачи, подключенные к шинам разных трансформаторных подстанций или разных систем (секций) шин одной подстанции.</w:t>
            </w:r>
          </w:p>
          <w:p w:rsidR="00424D3C" w:rsidRPr="0079086F" w:rsidRDefault="00424D3C" w:rsidP="001E5484">
            <w:pPr>
              <w:widowControl w:val="0"/>
              <w:spacing w:line="239" w:lineRule="auto"/>
              <w:jc w:val="both"/>
              <w:rPr>
                <w:rFonts w:ascii="Times New Roman" w:hAnsi="Times New Roman"/>
              </w:rPr>
            </w:pPr>
            <w:r w:rsidRPr="0079086F">
              <w:rPr>
                <w:rFonts w:ascii="Times New Roman" w:hAnsi="Times New Roman"/>
              </w:rPr>
              <w:t xml:space="preserve">Для ответственных потребителей, не терпящих перерыва электроснабжения, вместе с сетевым резервированием должно применяться резервирование от автономного (резервного или аварийного) источника питания, в качестве которого могут быть </w:t>
            </w:r>
            <w:r w:rsidRPr="0079086F">
              <w:rPr>
                <w:rFonts w:ascii="Times New Roman" w:hAnsi="Times New Roman"/>
                <w:spacing w:val="-4"/>
              </w:rPr>
              <w:t>использованы дизельные, газопоршневые, газотурбинные электростанции</w:t>
            </w:r>
            <w:r w:rsidRPr="0079086F">
              <w:rPr>
                <w:rFonts w:ascii="Times New Roman" w:hAnsi="Times New Roman"/>
              </w:rPr>
              <w:t xml:space="preserve"> или электростанции иного типа, а также агрегаты бесперебойного питания.</w:t>
            </w:r>
          </w:p>
          <w:p w:rsidR="00424D3C" w:rsidRPr="0079086F" w:rsidRDefault="00424D3C" w:rsidP="001E5484">
            <w:pPr>
              <w:jc w:val="both"/>
              <w:rPr>
                <w:rFonts w:ascii="Times New Roman" w:hAnsi="Times New Roman"/>
              </w:rPr>
            </w:pPr>
            <w:r w:rsidRPr="0079086F">
              <w:rPr>
                <w:rFonts w:ascii="Times New Roman" w:hAnsi="Times New Roman"/>
              </w:rPr>
              <w:t>Параллельная работа аварийных и резервных источников питания с распределительными сетями не допускается.</w:t>
            </w:r>
          </w:p>
        </w:tc>
      </w:tr>
      <w:tr w:rsidR="00424D3C" w:rsidTr="001E5484">
        <w:tc>
          <w:tcPr>
            <w:tcW w:w="1857" w:type="dxa"/>
          </w:tcPr>
          <w:p w:rsidR="00424D3C" w:rsidRPr="0079086F" w:rsidRDefault="00424D3C" w:rsidP="00424D3C">
            <w:pPr>
              <w:jc w:val="center"/>
              <w:rPr>
                <w:rFonts w:ascii="Times New Roman" w:hAnsi="Times New Roman"/>
              </w:rPr>
            </w:pPr>
            <w:r>
              <w:rPr>
                <w:rFonts w:ascii="Times New Roman" w:hAnsi="Times New Roman"/>
              </w:rPr>
              <w:t>Размещение транзитных линий электропередачи напряжением до 220 кВ и выше</w:t>
            </w:r>
          </w:p>
        </w:tc>
        <w:tc>
          <w:tcPr>
            <w:tcW w:w="7714" w:type="dxa"/>
          </w:tcPr>
          <w:p w:rsidR="00424D3C" w:rsidRDefault="00424D3C" w:rsidP="00424D3C">
            <w:pPr>
              <w:widowControl w:val="0"/>
              <w:spacing w:line="239" w:lineRule="auto"/>
              <w:jc w:val="both"/>
              <w:rPr>
                <w:rFonts w:ascii="Times New Roman" w:hAnsi="Times New Roman"/>
              </w:rPr>
            </w:pPr>
            <w:r w:rsidRPr="0079086F">
              <w:rPr>
                <w:rFonts w:ascii="Times New Roman" w:hAnsi="Times New Roman"/>
              </w:rPr>
              <w:t xml:space="preserve">Не допускается </w:t>
            </w:r>
            <w:r>
              <w:rPr>
                <w:rFonts w:ascii="Times New Roman" w:hAnsi="Times New Roman"/>
              </w:rPr>
              <w:t>в пределах границ населенных пунктов, за исключением резервных территорий.</w:t>
            </w:r>
          </w:p>
          <w:p w:rsidR="00424D3C" w:rsidRPr="0079086F" w:rsidRDefault="00424D3C" w:rsidP="00424D3C">
            <w:pPr>
              <w:widowControl w:val="0"/>
              <w:spacing w:line="239" w:lineRule="auto"/>
              <w:jc w:val="both"/>
              <w:rPr>
                <w:rFonts w:ascii="Times New Roman" w:hAnsi="Times New Roman"/>
              </w:rPr>
            </w:pPr>
            <w:r>
              <w:rPr>
                <w:rFonts w:ascii="Times New Roman" w:hAnsi="Times New Roman"/>
              </w:rPr>
              <w:t>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tc>
      </w:tr>
      <w:tr w:rsidR="00424D3C" w:rsidTr="001E5484">
        <w:tc>
          <w:tcPr>
            <w:tcW w:w="1857" w:type="dxa"/>
          </w:tcPr>
          <w:p w:rsidR="00424D3C" w:rsidRPr="00A903D2" w:rsidRDefault="00424D3C" w:rsidP="001E5484">
            <w:pPr>
              <w:jc w:val="center"/>
              <w:rPr>
                <w:rFonts w:ascii="Times New Roman" w:hAnsi="Times New Roman"/>
              </w:rPr>
            </w:pPr>
            <w:r w:rsidRPr="00A903D2">
              <w:rPr>
                <w:rFonts w:ascii="Times New Roman" w:hAnsi="Times New Roman"/>
              </w:rPr>
              <w:t>Размещение линий электропередачи напряжением 110 кВ и выше</w:t>
            </w:r>
          </w:p>
        </w:tc>
        <w:tc>
          <w:tcPr>
            <w:tcW w:w="7714" w:type="dxa"/>
          </w:tcPr>
          <w:p w:rsidR="00424D3C" w:rsidRPr="00A903D2" w:rsidRDefault="00424D3C" w:rsidP="001E5484">
            <w:pPr>
              <w:widowControl w:val="0"/>
              <w:spacing w:line="239" w:lineRule="auto"/>
              <w:jc w:val="both"/>
              <w:rPr>
                <w:rFonts w:ascii="Times New Roman" w:hAnsi="Times New Roman"/>
              </w:rPr>
            </w:pPr>
            <w:r w:rsidRPr="00A903D2">
              <w:rPr>
                <w:rFonts w:ascii="Times New Roman" w:hAnsi="Times New Roman"/>
              </w:rPr>
              <w:t>Воздушные линии электропередачи допускается размещать только за пределами жилых и общественно-деловых зон.</w:t>
            </w:r>
          </w:p>
          <w:p w:rsidR="00424D3C" w:rsidRPr="00A903D2" w:rsidRDefault="00424D3C" w:rsidP="001E5484">
            <w:pPr>
              <w:widowControl w:val="0"/>
              <w:spacing w:line="239" w:lineRule="auto"/>
              <w:jc w:val="both"/>
              <w:rPr>
                <w:rFonts w:ascii="Times New Roman" w:hAnsi="Times New Roman"/>
              </w:rPr>
            </w:pPr>
            <w:r w:rsidRPr="00A903D2">
              <w:rPr>
                <w:rFonts w:ascii="Times New Roman" w:hAnsi="Times New Roman"/>
              </w:rPr>
              <w:t xml:space="preserve">Проектируемые линии электропередачи напряжением 110 кВ и выше к понизительным электроподстанциям глубокого ввода в пределах </w:t>
            </w:r>
            <w:r w:rsidRPr="00A903D2">
              <w:rPr>
                <w:rFonts w:ascii="Times New Roman" w:hAnsi="Times New Roman"/>
                <w:spacing w:val="-2"/>
              </w:rPr>
              <w:t>жилых и общественно-деловых зон следует предусматривать кабельными</w:t>
            </w:r>
            <w:r w:rsidRPr="00A903D2">
              <w:rPr>
                <w:rFonts w:ascii="Times New Roman" w:hAnsi="Times New Roman"/>
              </w:rPr>
              <w:t xml:space="preserve"> линиями по согласованию с электроснабжающей организацией.</w:t>
            </w:r>
          </w:p>
        </w:tc>
      </w:tr>
      <w:tr w:rsidR="00424D3C" w:rsidTr="001E5484">
        <w:tc>
          <w:tcPr>
            <w:tcW w:w="1857" w:type="dxa"/>
          </w:tcPr>
          <w:p w:rsidR="00424D3C" w:rsidRPr="00A903D2" w:rsidRDefault="00424D3C" w:rsidP="00424D3C">
            <w:pPr>
              <w:jc w:val="center"/>
              <w:rPr>
                <w:rFonts w:ascii="Times New Roman" w:hAnsi="Times New Roman"/>
              </w:rPr>
            </w:pPr>
            <w:r w:rsidRPr="00A903D2">
              <w:rPr>
                <w:rFonts w:ascii="Times New Roman" w:hAnsi="Times New Roman"/>
              </w:rPr>
              <w:t xml:space="preserve">Требования к линиям </w:t>
            </w:r>
            <w:r>
              <w:rPr>
                <w:rFonts w:ascii="Times New Roman" w:hAnsi="Times New Roman"/>
              </w:rPr>
              <w:t>электропередачи напряжением до 2</w:t>
            </w:r>
            <w:r w:rsidRPr="00A903D2">
              <w:rPr>
                <w:rFonts w:ascii="Times New Roman" w:hAnsi="Times New Roman"/>
              </w:rPr>
              <w:t xml:space="preserve">0 кВ </w:t>
            </w:r>
          </w:p>
        </w:tc>
        <w:tc>
          <w:tcPr>
            <w:tcW w:w="7714" w:type="dxa"/>
          </w:tcPr>
          <w:p w:rsidR="00424D3C" w:rsidRPr="00A903D2" w:rsidRDefault="00424D3C" w:rsidP="001E5484">
            <w:pPr>
              <w:widowControl w:val="0"/>
              <w:spacing w:line="239" w:lineRule="auto"/>
              <w:jc w:val="both"/>
              <w:rPr>
                <w:rFonts w:ascii="Times New Roman" w:hAnsi="Times New Roman"/>
              </w:rPr>
            </w:pPr>
            <w:r w:rsidRPr="00A903D2">
              <w:rPr>
                <w:rFonts w:ascii="Times New Roman" w:hAnsi="Times New Roman"/>
              </w:rPr>
              <w:t>Должны выполняться:</w:t>
            </w:r>
          </w:p>
          <w:p w:rsidR="00424D3C" w:rsidRPr="00A903D2" w:rsidRDefault="00424D3C" w:rsidP="001E5484">
            <w:pPr>
              <w:widowControl w:val="0"/>
              <w:spacing w:line="239" w:lineRule="auto"/>
              <w:ind w:left="142" w:hanging="142"/>
              <w:jc w:val="both"/>
              <w:rPr>
                <w:rFonts w:ascii="Times New Roman" w:hAnsi="Times New Roman"/>
              </w:rPr>
            </w:pPr>
            <w:r w:rsidRPr="00A903D2">
              <w:rPr>
                <w:rFonts w:ascii="Times New Roman" w:hAnsi="Times New Roman"/>
              </w:rPr>
              <w:t xml:space="preserve">- в застройке зданиями 4 этажа и выше – кабельными в подземном исполнении; </w:t>
            </w:r>
          </w:p>
          <w:p w:rsidR="00424D3C" w:rsidRPr="0079086F" w:rsidRDefault="00424D3C" w:rsidP="001E5484">
            <w:pPr>
              <w:jc w:val="both"/>
              <w:rPr>
                <w:rFonts w:ascii="Times New Roman" w:hAnsi="Times New Roman"/>
              </w:rPr>
            </w:pPr>
            <w:r w:rsidRPr="00A903D2">
              <w:rPr>
                <w:rFonts w:ascii="Times New Roman" w:hAnsi="Times New Roman"/>
              </w:rPr>
              <w:t>- в застройке зданиями 3 этажа и ниже – воздушными или кабельными.</w:t>
            </w:r>
          </w:p>
        </w:tc>
      </w:tr>
      <w:tr w:rsidR="00424D3C" w:rsidTr="001E5484">
        <w:tc>
          <w:tcPr>
            <w:tcW w:w="1857" w:type="dxa"/>
          </w:tcPr>
          <w:p w:rsidR="00424D3C" w:rsidRPr="00A903D2" w:rsidRDefault="00424D3C" w:rsidP="001E5484">
            <w:pPr>
              <w:jc w:val="center"/>
              <w:rPr>
                <w:rFonts w:ascii="Times New Roman" w:hAnsi="Times New Roman"/>
              </w:rPr>
            </w:pPr>
            <w:r>
              <w:rPr>
                <w:rFonts w:ascii="Times New Roman" w:hAnsi="Times New Roman"/>
              </w:rPr>
              <w:t>Условия размещения линий электропередачи</w:t>
            </w:r>
          </w:p>
        </w:tc>
        <w:tc>
          <w:tcPr>
            <w:tcW w:w="7714" w:type="dxa"/>
          </w:tcPr>
          <w:p w:rsidR="00424D3C" w:rsidRPr="00A903D2" w:rsidRDefault="00424D3C" w:rsidP="00424D3C">
            <w:pPr>
              <w:jc w:val="both"/>
              <w:rPr>
                <w:rFonts w:ascii="Times New Roman" w:hAnsi="Times New Roman"/>
              </w:rPr>
            </w:pPr>
            <w:r w:rsidRPr="00A903D2">
              <w:rPr>
                <w:rFonts w:ascii="Times New Roman" w:hAnsi="Times New Roman"/>
              </w:rPr>
              <w:t xml:space="preserve">В соответствии с </w:t>
            </w:r>
            <w:r>
              <w:rPr>
                <w:rFonts w:ascii="Times New Roman" w:hAnsi="Times New Roman"/>
              </w:rPr>
              <w:t>ПУЭ.</w:t>
            </w:r>
          </w:p>
        </w:tc>
      </w:tr>
    </w:tbl>
    <w:p w:rsidR="00424D3C" w:rsidRPr="00A903D2" w:rsidRDefault="00424D3C" w:rsidP="00424D3C">
      <w:pPr>
        <w:spacing w:after="0" w:line="240" w:lineRule="auto"/>
        <w:jc w:val="both"/>
        <w:rPr>
          <w:rFonts w:ascii="Times New Roman" w:hAnsi="Times New Roman"/>
          <w:sz w:val="8"/>
          <w:szCs w:val="8"/>
        </w:rPr>
      </w:pPr>
    </w:p>
    <w:p w:rsidR="00424D3C" w:rsidRDefault="00DF0532" w:rsidP="00CE1877">
      <w:pPr>
        <w:widowControl w:val="0"/>
        <w:suppressAutoHyphens/>
        <w:autoSpaceDE w:val="0"/>
        <w:autoSpaceDN w:val="0"/>
        <w:adjustRightInd w:val="0"/>
        <w:spacing w:after="0" w:line="240" w:lineRule="auto"/>
        <w:ind w:firstLine="567"/>
        <w:jc w:val="both"/>
        <w:rPr>
          <w:rFonts w:ascii="Times New Roman" w:hAnsi="Times New Roman"/>
          <w:spacing w:val="-2"/>
          <w:sz w:val="24"/>
          <w:szCs w:val="24"/>
        </w:rPr>
      </w:pPr>
      <w:r>
        <w:rPr>
          <w:rFonts w:ascii="Times New Roman" w:hAnsi="Times New Roman"/>
          <w:spacing w:val="-2"/>
          <w:sz w:val="24"/>
          <w:szCs w:val="24"/>
        </w:rPr>
        <w:t>4.1</w:t>
      </w:r>
      <w:r w:rsidR="00424D3C">
        <w:rPr>
          <w:rFonts w:ascii="Times New Roman" w:hAnsi="Times New Roman"/>
          <w:spacing w:val="-2"/>
          <w:sz w:val="24"/>
          <w:szCs w:val="24"/>
        </w:rPr>
        <w:t>.10. Нормативные параметры градостроительного проектирования устройств для преобразования и распределения электроэнергии в электросистемах приведены в табл</w:t>
      </w:r>
      <w:r w:rsidR="00563BEC">
        <w:rPr>
          <w:rFonts w:ascii="Times New Roman" w:hAnsi="Times New Roman"/>
          <w:spacing w:val="-2"/>
          <w:sz w:val="24"/>
          <w:szCs w:val="24"/>
        </w:rPr>
        <w:t>.</w:t>
      </w:r>
      <w:r>
        <w:rPr>
          <w:rFonts w:ascii="Times New Roman" w:hAnsi="Times New Roman"/>
          <w:spacing w:val="-2"/>
          <w:sz w:val="24"/>
          <w:szCs w:val="24"/>
        </w:rPr>
        <w:t>9</w:t>
      </w:r>
      <w:r w:rsidR="00424D3C">
        <w:rPr>
          <w:rFonts w:ascii="Times New Roman" w:hAnsi="Times New Roman"/>
          <w:spacing w:val="-2"/>
          <w:sz w:val="24"/>
          <w:szCs w:val="24"/>
        </w:rPr>
        <w:t>.</w:t>
      </w:r>
    </w:p>
    <w:p w:rsidR="00CD4895" w:rsidRDefault="00CD4895" w:rsidP="00243257">
      <w:pPr>
        <w:spacing w:after="0" w:line="240" w:lineRule="auto"/>
        <w:jc w:val="both"/>
        <w:rPr>
          <w:rFonts w:ascii="Times New Roman" w:hAnsi="Times New Roman"/>
          <w:i/>
          <w:sz w:val="24"/>
          <w:szCs w:val="24"/>
        </w:rPr>
      </w:pPr>
    </w:p>
    <w:p w:rsidR="00136345" w:rsidRDefault="00CD4895" w:rsidP="00243257">
      <w:pPr>
        <w:spacing w:after="0" w:line="240" w:lineRule="auto"/>
        <w:jc w:val="both"/>
        <w:rPr>
          <w:rFonts w:ascii="Times New Roman" w:hAnsi="Times New Roman"/>
          <w:i/>
          <w:sz w:val="24"/>
          <w:szCs w:val="24"/>
        </w:rPr>
      </w:pPr>
      <w:r>
        <w:rPr>
          <w:rFonts w:ascii="Times New Roman" w:hAnsi="Times New Roman"/>
          <w:i/>
          <w:sz w:val="24"/>
          <w:szCs w:val="24"/>
        </w:rPr>
        <w:lastRenderedPageBreak/>
        <w:t>Таблица 9</w:t>
      </w:r>
      <w:r w:rsidR="00243257" w:rsidRPr="00B21CF5">
        <w:rPr>
          <w:rFonts w:ascii="Times New Roman" w:hAnsi="Times New Roman"/>
          <w:i/>
          <w:sz w:val="24"/>
          <w:szCs w:val="24"/>
        </w:rPr>
        <w:t>.</w:t>
      </w:r>
    </w:p>
    <w:p w:rsidR="00243257" w:rsidRPr="00243257" w:rsidRDefault="00243257" w:rsidP="00243257">
      <w:pPr>
        <w:spacing w:after="0" w:line="240" w:lineRule="auto"/>
        <w:jc w:val="both"/>
        <w:rPr>
          <w:rFonts w:ascii="Times New Roman" w:hAnsi="Times New Roman"/>
          <w:b/>
          <w:i/>
          <w:sz w:val="8"/>
          <w:szCs w:val="8"/>
        </w:rPr>
      </w:pPr>
      <w:r w:rsidRPr="00B21CF5">
        <w:rPr>
          <w:rFonts w:ascii="Times New Roman" w:hAnsi="Times New Roman"/>
          <w:b/>
          <w:i/>
          <w:sz w:val="24"/>
          <w:szCs w:val="24"/>
        </w:rPr>
        <w:t xml:space="preserve"> </w:t>
      </w:r>
    </w:p>
    <w:tbl>
      <w:tblPr>
        <w:tblStyle w:val="ad"/>
        <w:tblW w:w="0" w:type="auto"/>
        <w:tblLook w:val="04A0"/>
      </w:tblPr>
      <w:tblGrid>
        <w:gridCol w:w="2802"/>
        <w:gridCol w:w="6769"/>
      </w:tblGrid>
      <w:tr w:rsidR="00243257" w:rsidRPr="0079086F" w:rsidTr="00243257">
        <w:tc>
          <w:tcPr>
            <w:tcW w:w="2802" w:type="dxa"/>
            <w:shd w:val="clear" w:color="auto" w:fill="EEECE1" w:themeFill="background2"/>
          </w:tcPr>
          <w:p w:rsidR="00243257" w:rsidRPr="0079086F" w:rsidRDefault="00243257" w:rsidP="001E5484">
            <w:pPr>
              <w:jc w:val="both"/>
              <w:rPr>
                <w:rFonts w:ascii="Times New Roman" w:hAnsi="Times New Roman"/>
              </w:rPr>
            </w:pPr>
            <w:r>
              <w:rPr>
                <w:rFonts w:ascii="Times New Roman" w:hAnsi="Times New Roman"/>
              </w:rPr>
              <w:t>Наименование показателей</w:t>
            </w:r>
          </w:p>
        </w:tc>
        <w:tc>
          <w:tcPr>
            <w:tcW w:w="6769" w:type="dxa"/>
            <w:shd w:val="clear" w:color="auto" w:fill="EEECE1" w:themeFill="background2"/>
          </w:tcPr>
          <w:p w:rsidR="00243257" w:rsidRPr="0079086F" w:rsidRDefault="00243257" w:rsidP="001E5484">
            <w:pPr>
              <w:jc w:val="both"/>
              <w:rPr>
                <w:rFonts w:ascii="Times New Roman" w:hAnsi="Times New Roman"/>
              </w:rPr>
            </w:pPr>
            <w:r>
              <w:rPr>
                <w:rFonts w:ascii="Times New Roman" w:hAnsi="Times New Roman"/>
              </w:rPr>
              <w:t>Нормативные параметры градостроительного проектирования</w:t>
            </w:r>
          </w:p>
        </w:tc>
      </w:tr>
      <w:tr w:rsidR="00243257" w:rsidRPr="0079086F" w:rsidTr="00243257">
        <w:tc>
          <w:tcPr>
            <w:tcW w:w="2802" w:type="dxa"/>
          </w:tcPr>
          <w:p w:rsidR="00243257" w:rsidRPr="00A903D2" w:rsidRDefault="00243257" w:rsidP="001E5484">
            <w:pPr>
              <w:jc w:val="center"/>
              <w:rPr>
                <w:rFonts w:ascii="Times New Roman" w:hAnsi="Times New Roman"/>
              </w:rPr>
            </w:pPr>
            <w:r w:rsidRPr="00A903D2">
              <w:rPr>
                <w:rFonts w:ascii="Times New Roman" w:hAnsi="Times New Roman"/>
                <w:bCs/>
              </w:rPr>
              <w:t xml:space="preserve">Размеры земельных участков для трансформаторных </w:t>
            </w:r>
            <w:r w:rsidRPr="00A903D2">
              <w:rPr>
                <w:rFonts w:ascii="Times New Roman" w:hAnsi="Times New Roman"/>
                <w:bCs/>
                <w:spacing w:val="-4"/>
              </w:rPr>
              <w:t>подстанций, распределительных</w:t>
            </w:r>
            <w:r w:rsidRPr="00A903D2">
              <w:rPr>
                <w:rFonts w:ascii="Times New Roman" w:hAnsi="Times New Roman"/>
                <w:bCs/>
              </w:rPr>
              <w:t xml:space="preserve"> и секционирующих пунктов</w:t>
            </w:r>
          </w:p>
        </w:tc>
        <w:tc>
          <w:tcPr>
            <w:tcW w:w="6769" w:type="dxa"/>
          </w:tcPr>
          <w:p w:rsidR="00243257" w:rsidRPr="00A903D2" w:rsidRDefault="00243257" w:rsidP="001E5484">
            <w:pPr>
              <w:jc w:val="both"/>
              <w:rPr>
                <w:rFonts w:ascii="Times New Roman" w:hAnsi="Times New Roman"/>
              </w:rPr>
            </w:pPr>
            <w:r w:rsidRPr="00A903D2">
              <w:rPr>
                <w:rFonts w:ascii="Times New Roman" w:hAnsi="Times New Roman"/>
                <w:bCs/>
              </w:rPr>
              <w:t xml:space="preserve">Устанавливаются в соответствии с ВСН </w:t>
            </w:r>
            <w:r w:rsidRPr="00A903D2">
              <w:rPr>
                <w:rFonts w:ascii="Times New Roman" w:hAnsi="Times New Roman"/>
                <w:shd w:val="clear" w:color="auto" w:fill="FFFFFF"/>
              </w:rPr>
              <w:t>14278тм-т1.</w:t>
            </w:r>
          </w:p>
        </w:tc>
      </w:tr>
      <w:tr w:rsidR="00243257" w:rsidRPr="0079086F" w:rsidTr="00243257">
        <w:tc>
          <w:tcPr>
            <w:tcW w:w="2802" w:type="dxa"/>
          </w:tcPr>
          <w:p w:rsidR="00243257" w:rsidRPr="00A903D2" w:rsidRDefault="00243257" w:rsidP="001E5484">
            <w:pPr>
              <w:jc w:val="center"/>
              <w:rPr>
                <w:rFonts w:ascii="Times New Roman" w:hAnsi="Times New Roman"/>
              </w:rPr>
            </w:pPr>
            <w:r w:rsidRPr="00A903D2">
              <w:rPr>
                <w:rFonts w:ascii="Times New Roman" w:hAnsi="Times New Roman"/>
                <w:shd w:val="clear" w:color="auto" w:fill="FFFFFF"/>
              </w:rPr>
              <w:t>Р</w:t>
            </w:r>
            <w:r w:rsidRPr="00A903D2">
              <w:rPr>
                <w:rFonts w:ascii="Times New Roman" w:hAnsi="Times New Roman"/>
              </w:rPr>
              <w:t>азмеры санитарно-защитных зон для электроподстанций</w:t>
            </w:r>
          </w:p>
        </w:tc>
        <w:tc>
          <w:tcPr>
            <w:tcW w:w="6769" w:type="dxa"/>
          </w:tcPr>
          <w:p w:rsidR="00243257" w:rsidRPr="00A903D2" w:rsidRDefault="00243257" w:rsidP="001E5484">
            <w:pPr>
              <w:widowControl w:val="0"/>
              <w:spacing w:line="239" w:lineRule="auto"/>
              <w:jc w:val="both"/>
              <w:rPr>
                <w:rFonts w:ascii="Times New Roman" w:hAnsi="Times New Roman"/>
                <w:bCs/>
              </w:rPr>
            </w:pPr>
            <w:r w:rsidRPr="00A903D2">
              <w:rPr>
                <w:rFonts w:ascii="Times New Roman" w:hAnsi="Times New Roman"/>
              </w:rPr>
              <w:t>Устанавливаются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tc>
      </w:tr>
      <w:tr w:rsidR="00243257" w:rsidRPr="0079086F" w:rsidTr="00243257">
        <w:tc>
          <w:tcPr>
            <w:tcW w:w="2802" w:type="dxa"/>
          </w:tcPr>
          <w:p w:rsidR="00243257" w:rsidRPr="00A903D2" w:rsidRDefault="00243257" w:rsidP="001E5484">
            <w:pPr>
              <w:jc w:val="center"/>
              <w:rPr>
                <w:rFonts w:ascii="Times New Roman" w:hAnsi="Times New Roman"/>
              </w:rPr>
            </w:pPr>
            <w:r w:rsidRPr="00A903D2">
              <w:rPr>
                <w:rFonts w:ascii="Times New Roman" w:hAnsi="Times New Roman"/>
              </w:rPr>
              <w:t>Расстояние от распределительных пунктов и трансформаторных подстанций</w:t>
            </w:r>
          </w:p>
        </w:tc>
        <w:tc>
          <w:tcPr>
            <w:tcW w:w="6769" w:type="dxa"/>
          </w:tcPr>
          <w:p w:rsidR="00243257" w:rsidRPr="00A903D2" w:rsidRDefault="00243257" w:rsidP="001E5484">
            <w:pPr>
              <w:widowControl w:val="0"/>
              <w:spacing w:line="239" w:lineRule="auto"/>
              <w:jc w:val="both"/>
              <w:rPr>
                <w:rFonts w:ascii="Times New Roman" w:hAnsi="Times New Roman"/>
              </w:rPr>
            </w:pPr>
            <w:r w:rsidRPr="00A903D2">
              <w:rPr>
                <w:rFonts w:ascii="Times New Roman" w:hAnsi="Times New Roman"/>
              </w:rPr>
              <w:t>При размещении отдельно стоящих распределительных пунктов и трансформаторных подстанций напряжением 10(6)-20 кВ при числе трансформаторов не более двух мощностью каждого до 1000 кВА и выполнении мер по шумозащите расстояние от них следует принимать:</w:t>
            </w:r>
          </w:p>
          <w:p w:rsidR="00243257" w:rsidRPr="00A903D2" w:rsidRDefault="00243257" w:rsidP="001E5484">
            <w:pPr>
              <w:widowControl w:val="0"/>
              <w:spacing w:line="239" w:lineRule="auto"/>
              <w:jc w:val="both"/>
              <w:rPr>
                <w:rFonts w:ascii="Times New Roman" w:hAnsi="Times New Roman"/>
              </w:rPr>
            </w:pPr>
            <w:r w:rsidRPr="00A903D2">
              <w:rPr>
                <w:rFonts w:ascii="Times New Roman" w:hAnsi="Times New Roman"/>
              </w:rPr>
              <w:t xml:space="preserve">- до окон жилых домов и общественных зданий – не менее </w:t>
            </w:r>
            <w:smartTag w:uri="urn:schemas-microsoft-com:office:smarttags" w:element="metricconverter">
              <w:smartTagPr>
                <w:attr w:name="ProductID" w:val="10 м"/>
              </w:smartTagPr>
              <w:r w:rsidRPr="00A903D2">
                <w:rPr>
                  <w:rFonts w:ascii="Times New Roman" w:hAnsi="Times New Roman"/>
                </w:rPr>
                <w:t>10 м</w:t>
              </w:r>
            </w:smartTag>
            <w:r w:rsidRPr="00A903D2">
              <w:rPr>
                <w:rFonts w:ascii="Times New Roman" w:hAnsi="Times New Roman"/>
              </w:rPr>
              <w:t>;</w:t>
            </w:r>
          </w:p>
          <w:p w:rsidR="00243257" w:rsidRPr="00A903D2" w:rsidRDefault="00243257" w:rsidP="001E5484">
            <w:pPr>
              <w:widowControl w:val="0"/>
              <w:spacing w:line="239" w:lineRule="auto"/>
              <w:jc w:val="both"/>
              <w:rPr>
                <w:rFonts w:ascii="Times New Roman" w:hAnsi="Times New Roman"/>
              </w:rPr>
            </w:pPr>
            <w:r w:rsidRPr="00A903D2">
              <w:rPr>
                <w:rFonts w:ascii="Times New Roman" w:hAnsi="Times New Roman"/>
              </w:rPr>
              <w:t xml:space="preserve">- до зданий лечебно-профилактических </w:t>
            </w:r>
            <w:r w:rsidRPr="00A903D2">
              <w:rPr>
                <w:rFonts w:ascii="Times New Roman" w:hAnsi="Times New Roman"/>
                <w:bCs/>
              </w:rPr>
              <w:t xml:space="preserve">организаций </w:t>
            </w:r>
            <w:r w:rsidRPr="00A903D2">
              <w:rPr>
                <w:rFonts w:ascii="Times New Roman" w:hAnsi="Times New Roman"/>
              </w:rPr>
              <w:t xml:space="preserve">– не менее </w:t>
            </w:r>
            <w:smartTag w:uri="urn:schemas-microsoft-com:office:smarttags" w:element="metricconverter">
              <w:smartTagPr>
                <w:attr w:name="ProductID" w:val="15 м"/>
              </w:smartTagPr>
              <w:r w:rsidRPr="00A903D2">
                <w:rPr>
                  <w:rFonts w:ascii="Times New Roman" w:hAnsi="Times New Roman"/>
                </w:rPr>
                <w:t>15 м</w:t>
              </w:r>
            </w:smartTag>
            <w:r w:rsidRPr="00A903D2">
              <w:rPr>
                <w:rFonts w:ascii="Times New Roman" w:hAnsi="Times New Roman"/>
              </w:rPr>
              <w:t>.</w:t>
            </w:r>
          </w:p>
        </w:tc>
      </w:tr>
      <w:tr w:rsidR="00243257" w:rsidRPr="00A903D2" w:rsidTr="00243257">
        <w:tc>
          <w:tcPr>
            <w:tcW w:w="2802" w:type="dxa"/>
          </w:tcPr>
          <w:p w:rsidR="00243257" w:rsidRPr="00A903D2" w:rsidRDefault="00243257" w:rsidP="001E5484">
            <w:pPr>
              <w:widowControl w:val="0"/>
              <w:spacing w:line="239" w:lineRule="auto"/>
              <w:jc w:val="center"/>
              <w:rPr>
                <w:rFonts w:ascii="Times New Roman" w:hAnsi="Times New Roman"/>
                <w:shd w:val="clear" w:color="auto" w:fill="FFFFFF"/>
              </w:rPr>
            </w:pPr>
            <w:r w:rsidRPr="00A903D2">
              <w:rPr>
                <w:rFonts w:ascii="Times New Roman" w:hAnsi="Times New Roman"/>
                <w:shd w:val="clear" w:color="auto" w:fill="FFFFFF"/>
              </w:rPr>
              <w:t>Охранные зоны подстанций</w:t>
            </w:r>
          </w:p>
        </w:tc>
        <w:tc>
          <w:tcPr>
            <w:tcW w:w="6769" w:type="dxa"/>
          </w:tcPr>
          <w:p w:rsidR="00243257" w:rsidRPr="00A903D2" w:rsidRDefault="00243257" w:rsidP="00243257">
            <w:pPr>
              <w:widowControl w:val="0"/>
              <w:spacing w:line="239" w:lineRule="auto"/>
              <w:jc w:val="both"/>
              <w:rPr>
                <w:rFonts w:ascii="Times New Roman" w:hAnsi="Times New Roman"/>
              </w:rPr>
            </w:pPr>
            <w:r w:rsidRPr="00A903D2">
              <w:rPr>
                <w:rFonts w:ascii="Times New Roman" w:hAnsi="Times New Roman"/>
              </w:rPr>
              <w:t xml:space="preserve">Устанавливаются </w:t>
            </w:r>
            <w:r>
              <w:rPr>
                <w:rFonts w:ascii="Times New Roman" w:hAnsi="Times New Roman"/>
              </w:rPr>
              <w:t>вокруг подстанций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таблице 8 настоящих нормативов, применительно к высшему классу напряжения подстанции.</w:t>
            </w:r>
          </w:p>
        </w:tc>
      </w:tr>
      <w:tr w:rsidR="00243257" w:rsidRPr="0079086F" w:rsidTr="00243257">
        <w:tc>
          <w:tcPr>
            <w:tcW w:w="2802" w:type="dxa"/>
          </w:tcPr>
          <w:p w:rsidR="00243257" w:rsidRPr="00A903D2" w:rsidRDefault="00243257" w:rsidP="001E5484">
            <w:pPr>
              <w:tabs>
                <w:tab w:val="left" w:pos="0"/>
              </w:tabs>
              <w:jc w:val="center"/>
              <w:rPr>
                <w:rFonts w:ascii="Times New Roman" w:hAnsi="Times New Roman"/>
              </w:rPr>
            </w:pPr>
            <w:r w:rsidRPr="00A903D2">
              <w:rPr>
                <w:rFonts w:ascii="Times New Roman" w:hAnsi="Times New Roman"/>
                <w:shd w:val="clear" w:color="auto" w:fill="FFFFFF"/>
              </w:rPr>
              <w:t xml:space="preserve">Выбор типа </w:t>
            </w:r>
            <w:r w:rsidRPr="00A903D2">
              <w:rPr>
                <w:rFonts w:ascii="Times New Roman" w:hAnsi="Times New Roman"/>
                <w:bCs/>
              </w:rPr>
              <w:t xml:space="preserve">трансформаторных подстанций, распределительных устройств, </w:t>
            </w:r>
            <w:r w:rsidRPr="00A903D2">
              <w:rPr>
                <w:rFonts w:ascii="Times New Roman" w:hAnsi="Times New Roman"/>
              </w:rPr>
              <w:t>размещаемых на территории жилой застройки</w:t>
            </w:r>
          </w:p>
        </w:tc>
        <w:tc>
          <w:tcPr>
            <w:tcW w:w="6769" w:type="dxa"/>
          </w:tcPr>
          <w:p w:rsidR="00243257" w:rsidRPr="00A903D2" w:rsidRDefault="00243257" w:rsidP="00243257">
            <w:pPr>
              <w:widowControl w:val="0"/>
              <w:spacing w:line="239" w:lineRule="auto"/>
              <w:ind w:left="33" w:hanging="33"/>
              <w:jc w:val="both"/>
              <w:rPr>
                <w:rFonts w:ascii="Times New Roman" w:hAnsi="Times New Roman"/>
              </w:rPr>
            </w:pPr>
            <w:r w:rsidRPr="00A903D2">
              <w:rPr>
                <w:rFonts w:ascii="Times New Roman" w:hAnsi="Times New Roman"/>
                <w:spacing w:val="-2"/>
              </w:rPr>
              <w:t>-</w:t>
            </w:r>
            <w:r w:rsidRPr="00A903D2">
              <w:rPr>
                <w:rFonts w:ascii="Times New Roman" w:hAnsi="Times New Roman"/>
              </w:rPr>
              <w:t> </w:t>
            </w:r>
            <w:r w:rsidRPr="00A903D2">
              <w:rPr>
                <w:rFonts w:ascii="Times New Roman" w:hAnsi="Times New Roman"/>
                <w:spacing w:val="-2"/>
              </w:rPr>
              <w:t xml:space="preserve">закрытого типа – следует </w:t>
            </w:r>
            <w:r w:rsidRPr="00A903D2">
              <w:rPr>
                <w:rFonts w:ascii="Times New Roman" w:hAnsi="Times New Roman"/>
              </w:rPr>
              <w:t>проектировать п</w:t>
            </w:r>
            <w:r w:rsidRPr="00A903D2">
              <w:rPr>
                <w:rFonts w:ascii="Times New Roman" w:hAnsi="Times New Roman"/>
                <w:spacing w:val="-2"/>
              </w:rPr>
              <w:t>онизительные подстанции с трансформаторами мощностью</w:t>
            </w:r>
            <w:r w:rsidRPr="00A903D2">
              <w:rPr>
                <w:rFonts w:ascii="Times New Roman" w:hAnsi="Times New Roman"/>
              </w:rPr>
              <w:t xml:space="preserve"> 16 тыс. кВ·А и выше, распределительные устройства и пункты перехода воздушных линий в кабельные, размещаемые на территории жилой застройки. Закрытые подстанции могут размещаться в отдельно стоящих зданиях, быть встроенными и пристроенными;</w:t>
            </w:r>
          </w:p>
          <w:p w:rsidR="00243257" w:rsidRPr="0079086F" w:rsidRDefault="00243257" w:rsidP="001E5484">
            <w:pPr>
              <w:jc w:val="both"/>
              <w:rPr>
                <w:rFonts w:ascii="Times New Roman" w:hAnsi="Times New Roman"/>
              </w:rPr>
            </w:pPr>
            <w:r w:rsidRPr="00A903D2">
              <w:rPr>
                <w:rFonts w:ascii="Times New Roman" w:hAnsi="Times New Roman"/>
              </w:rPr>
              <w:t xml:space="preserve">- открытого типа – запрещается </w:t>
            </w:r>
            <w:r w:rsidRPr="00A903D2">
              <w:rPr>
                <w:rFonts w:ascii="Times New Roman" w:hAnsi="Times New Roman"/>
                <w:spacing w:val="-2"/>
              </w:rPr>
              <w:t>проектирование новых подстанций в районах массового</w:t>
            </w:r>
            <w:r w:rsidRPr="00A903D2">
              <w:rPr>
                <w:rFonts w:ascii="Times New Roman" w:hAnsi="Times New Roman"/>
              </w:rPr>
              <w:t xml:space="preserve"> жилищного строительства и в существующих жилых районах. На существующих подстанциях открытого типа следует осуществлять шумозащитные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tc>
      </w:tr>
      <w:tr w:rsidR="00243257" w:rsidRPr="00A903D2" w:rsidTr="00243257">
        <w:tc>
          <w:tcPr>
            <w:tcW w:w="2802" w:type="dxa"/>
          </w:tcPr>
          <w:p w:rsidR="00243257" w:rsidRPr="00A903D2" w:rsidRDefault="00243257" w:rsidP="001E5484">
            <w:pPr>
              <w:jc w:val="center"/>
              <w:rPr>
                <w:rFonts w:ascii="Times New Roman" w:hAnsi="Times New Roman"/>
              </w:rPr>
            </w:pPr>
            <w:r w:rsidRPr="00A903D2">
              <w:rPr>
                <w:rFonts w:ascii="Times New Roman" w:hAnsi="Times New Roman"/>
                <w:shd w:val="clear" w:color="auto" w:fill="FFFFFF"/>
              </w:rPr>
              <w:t xml:space="preserve">Размещение встроенных и пристроенных </w:t>
            </w:r>
            <w:r w:rsidRPr="00A903D2">
              <w:rPr>
                <w:rFonts w:ascii="Times New Roman" w:hAnsi="Times New Roman"/>
                <w:bCs/>
              </w:rPr>
              <w:t>трансформаторных подстанций</w:t>
            </w:r>
          </w:p>
        </w:tc>
        <w:tc>
          <w:tcPr>
            <w:tcW w:w="6769" w:type="dxa"/>
          </w:tcPr>
          <w:p w:rsidR="00243257" w:rsidRPr="00A903D2" w:rsidRDefault="00243257" w:rsidP="001E5484">
            <w:pPr>
              <w:widowControl w:val="0"/>
              <w:spacing w:line="239" w:lineRule="auto"/>
              <w:ind w:left="142" w:hanging="142"/>
              <w:jc w:val="both"/>
              <w:rPr>
                <w:rFonts w:ascii="Times New Roman" w:hAnsi="Times New Roman"/>
              </w:rPr>
            </w:pPr>
            <w:r w:rsidRPr="00A903D2">
              <w:rPr>
                <w:rFonts w:ascii="Times New Roman" w:hAnsi="Times New Roman"/>
              </w:rPr>
              <w:t xml:space="preserve">- разрешается – в общественных зданиях при условии соблюдения требований ПУЭ, соответствующих санитарных и противопожарных норм, </w:t>
            </w:r>
            <w:r>
              <w:rPr>
                <w:rFonts w:ascii="Times New Roman" w:hAnsi="Times New Roman"/>
              </w:rPr>
              <w:t>требований СП 256.1325800.2016;</w:t>
            </w:r>
          </w:p>
          <w:p w:rsidR="00243257" w:rsidRPr="00A903D2" w:rsidRDefault="00243257" w:rsidP="001E5484">
            <w:pPr>
              <w:jc w:val="both"/>
              <w:rPr>
                <w:rFonts w:ascii="Times New Roman" w:hAnsi="Times New Roman"/>
              </w:rPr>
            </w:pPr>
            <w:r w:rsidRPr="00A903D2">
              <w:rPr>
                <w:rFonts w:ascii="Times New Roman" w:hAnsi="Times New Roman"/>
              </w:rPr>
              <w:t xml:space="preserve">- не допускается – в жилых зданиях (квартирных домах и общежитиях), спальных корпусах больничных, санаторно-курортных </w:t>
            </w:r>
            <w:r w:rsidRPr="00A903D2">
              <w:rPr>
                <w:rFonts w:ascii="Times New Roman" w:hAnsi="Times New Roman"/>
                <w:bCs/>
              </w:rPr>
              <w:t>организаций</w:t>
            </w:r>
            <w:r w:rsidRPr="00A903D2">
              <w:rPr>
                <w:rFonts w:ascii="Times New Roman" w:hAnsi="Times New Roman"/>
              </w:rPr>
              <w:t xml:space="preserve">, домов отдыха, учреждений социального обеспечения, а также в учреждениях для матерей и детей, в общеобразовательных </w:t>
            </w:r>
            <w:r w:rsidRPr="00A903D2">
              <w:rPr>
                <w:rFonts w:ascii="Times New Roman" w:hAnsi="Times New Roman"/>
                <w:bCs/>
              </w:rPr>
              <w:t xml:space="preserve">организациях </w:t>
            </w:r>
            <w:r w:rsidRPr="00A903D2">
              <w:rPr>
                <w:rFonts w:ascii="Times New Roman" w:hAnsi="Times New Roman"/>
              </w:rPr>
              <w:t xml:space="preserve">и </w:t>
            </w:r>
            <w:r w:rsidRPr="00A903D2">
              <w:rPr>
                <w:rFonts w:ascii="Times New Roman" w:hAnsi="Times New Roman"/>
                <w:bCs/>
              </w:rPr>
              <w:t xml:space="preserve">организациях </w:t>
            </w:r>
            <w:r w:rsidRPr="00A903D2">
              <w:rPr>
                <w:rFonts w:ascii="Times New Roman" w:hAnsi="Times New Roman"/>
              </w:rPr>
              <w:t>по воспитанию детей, в образовательных организациях по подготовке и повышению квалификации рабочих и других работников, организациях среднего профессионального образования и т. п.</w:t>
            </w:r>
          </w:p>
        </w:tc>
      </w:tr>
    </w:tbl>
    <w:p w:rsidR="001709B0" w:rsidRDefault="001709B0" w:rsidP="00592643">
      <w:pPr>
        <w:widowControl w:val="0"/>
        <w:suppressAutoHyphens/>
        <w:autoSpaceDE w:val="0"/>
        <w:autoSpaceDN w:val="0"/>
        <w:adjustRightInd w:val="0"/>
        <w:spacing w:after="0" w:line="240" w:lineRule="auto"/>
        <w:jc w:val="both"/>
        <w:rPr>
          <w:rFonts w:ascii="Times New Roman" w:hAnsi="Times New Roman"/>
          <w:color w:val="1F497D" w:themeColor="text2"/>
          <w:sz w:val="20"/>
          <w:szCs w:val="20"/>
        </w:rPr>
      </w:pPr>
    </w:p>
    <w:p w:rsidR="00563BEC" w:rsidRDefault="00563BEC" w:rsidP="00592643">
      <w:pPr>
        <w:widowControl w:val="0"/>
        <w:suppressAutoHyphens/>
        <w:autoSpaceDE w:val="0"/>
        <w:autoSpaceDN w:val="0"/>
        <w:adjustRightInd w:val="0"/>
        <w:spacing w:after="0" w:line="240" w:lineRule="auto"/>
        <w:jc w:val="both"/>
        <w:rPr>
          <w:rFonts w:ascii="Times New Roman" w:hAnsi="Times New Roman"/>
          <w:color w:val="1F497D" w:themeColor="text2"/>
          <w:sz w:val="20"/>
          <w:szCs w:val="20"/>
        </w:rPr>
      </w:pPr>
    </w:p>
    <w:p w:rsidR="00563BEC" w:rsidRDefault="00563BEC" w:rsidP="00592643">
      <w:pPr>
        <w:widowControl w:val="0"/>
        <w:suppressAutoHyphens/>
        <w:autoSpaceDE w:val="0"/>
        <w:autoSpaceDN w:val="0"/>
        <w:adjustRightInd w:val="0"/>
        <w:spacing w:after="0" w:line="240" w:lineRule="auto"/>
        <w:jc w:val="both"/>
        <w:rPr>
          <w:rFonts w:ascii="Times New Roman" w:hAnsi="Times New Roman"/>
          <w:color w:val="1F497D" w:themeColor="text2"/>
          <w:sz w:val="20"/>
          <w:szCs w:val="20"/>
        </w:rPr>
      </w:pPr>
    </w:p>
    <w:p w:rsidR="00563BEC" w:rsidRDefault="00563BEC" w:rsidP="00592643">
      <w:pPr>
        <w:widowControl w:val="0"/>
        <w:suppressAutoHyphens/>
        <w:autoSpaceDE w:val="0"/>
        <w:autoSpaceDN w:val="0"/>
        <w:adjustRightInd w:val="0"/>
        <w:spacing w:after="0" w:line="240" w:lineRule="auto"/>
        <w:jc w:val="both"/>
        <w:rPr>
          <w:rFonts w:ascii="Times New Roman" w:hAnsi="Times New Roman"/>
          <w:color w:val="1F497D" w:themeColor="text2"/>
          <w:sz w:val="20"/>
          <w:szCs w:val="20"/>
        </w:rPr>
      </w:pPr>
    </w:p>
    <w:p w:rsidR="00563BEC" w:rsidRDefault="00563BEC" w:rsidP="00592643">
      <w:pPr>
        <w:widowControl w:val="0"/>
        <w:suppressAutoHyphens/>
        <w:autoSpaceDE w:val="0"/>
        <w:autoSpaceDN w:val="0"/>
        <w:adjustRightInd w:val="0"/>
        <w:spacing w:after="0" w:line="240" w:lineRule="auto"/>
        <w:jc w:val="both"/>
        <w:rPr>
          <w:rFonts w:ascii="Times New Roman" w:hAnsi="Times New Roman"/>
          <w:color w:val="1F497D" w:themeColor="text2"/>
          <w:sz w:val="20"/>
          <w:szCs w:val="20"/>
        </w:rPr>
      </w:pPr>
    </w:p>
    <w:p w:rsidR="00563BEC" w:rsidRDefault="00563BEC" w:rsidP="00592643">
      <w:pPr>
        <w:widowControl w:val="0"/>
        <w:suppressAutoHyphens/>
        <w:autoSpaceDE w:val="0"/>
        <w:autoSpaceDN w:val="0"/>
        <w:adjustRightInd w:val="0"/>
        <w:spacing w:after="0" w:line="240" w:lineRule="auto"/>
        <w:jc w:val="both"/>
        <w:rPr>
          <w:rFonts w:ascii="Times New Roman" w:hAnsi="Times New Roman"/>
          <w:color w:val="1F497D" w:themeColor="text2"/>
          <w:sz w:val="20"/>
          <w:szCs w:val="20"/>
        </w:rPr>
      </w:pPr>
    </w:p>
    <w:p w:rsidR="00563BEC" w:rsidRDefault="00563BEC" w:rsidP="00592643">
      <w:pPr>
        <w:widowControl w:val="0"/>
        <w:suppressAutoHyphens/>
        <w:autoSpaceDE w:val="0"/>
        <w:autoSpaceDN w:val="0"/>
        <w:adjustRightInd w:val="0"/>
        <w:spacing w:after="0" w:line="240" w:lineRule="auto"/>
        <w:jc w:val="both"/>
        <w:rPr>
          <w:rFonts w:ascii="Times New Roman" w:hAnsi="Times New Roman"/>
          <w:color w:val="1F497D" w:themeColor="text2"/>
          <w:sz w:val="20"/>
          <w:szCs w:val="20"/>
        </w:rPr>
      </w:pPr>
    </w:p>
    <w:p w:rsidR="00563BEC" w:rsidRDefault="00563BEC" w:rsidP="00592643">
      <w:pPr>
        <w:widowControl w:val="0"/>
        <w:suppressAutoHyphens/>
        <w:autoSpaceDE w:val="0"/>
        <w:autoSpaceDN w:val="0"/>
        <w:adjustRightInd w:val="0"/>
        <w:spacing w:after="0" w:line="240" w:lineRule="auto"/>
        <w:jc w:val="both"/>
        <w:rPr>
          <w:rFonts w:ascii="Times New Roman" w:hAnsi="Times New Roman"/>
          <w:color w:val="1F497D" w:themeColor="text2"/>
          <w:sz w:val="20"/>
          <w:szCs w:val="20"/>
        </w:rPr>
      </w:pPr>
    </w:p>
    <w:p w:rsidR="00E36796" w:rsidRDefault="000467E6" w:rsidP="00E36796">
      <w:pPr>
        <w:spacing w:after="0" w:line="240" w:lineRule="auto"/>
        <w:jc w:val="both"/>
        <w:rPr>
          <w:rFonts w:ascii="Times New Roman" w:hAnsi="Times New Roman"/>
          <w:sz w:val="24"/>
          <w:szCs w:val="24"/>
        </w:rPr>
      </w:pPr>
      <w:r w:rsidRPr="000467E6">
        <w:rPr>
          <w:rFonts w:ascii="Arial Narrow" w:hAnsi="Arial Narrow"/>
          <w:b/>
          <w:noProof/>
          <w:sz w:val="16"/>
          <w:szCs w:val="16"/>
        </w:rPr>
        <w:lastRenderedPageBreak/>
        <w:pict>
          <v:rect id="Rectangle 17" o:spid="_x0000_s1242" style="position:absolute;left:0;text-align:left;margin-left:-1.85pt;margin-top:9.3pt;width:469.5pt;height:7.15pt;z-index:25180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aBeeQIAAOYEAAAOAAAAZHJzL2Uyb0RvYy54bWysVF1v0zAUfUfiP1h+p3HSpmujpdPUMoQ0&#10;YKIgnl3bSSwc29hu0/HruXa60jGeEIlk+eZeH59zP3J9c+wVOgjnpdE1zicEI6GZ4VK3Nf765e7N&#10;AiMfqOZUGS1q/Cg8vlm9fnU92EoUpjOKC4cARPtqsDXuQrBVlnnWiZ76ibFCg7MxrqcBTNdm3NEB&#10;0HuVFYTMs8E4bp1hwnv4uhmdeJXwm0aw8KlpvAhI1Ri4hbS6tO7imq2uadU6ajvJTjToP7DoqdRw&#10;6RlqQwNFeydfQPWSOeNNEybM9JlpGslE0gBqcvKHmm1HrUhaIDnentPk/x8s+3h4cEjyGhfTEiNN&#10;eyjSZ0gb1a0SKL+KGRqsryBwax9c1OjtvWHfPdJm3UGYuHXODJ2gHHjlMT57diAaHo6i3fDBcICn&#10;+2BSso6N6yMgpAEdU00ezzURx4AYfCyX82JeQukY+JZkQcp0A62eDlvnwzthehQ3NXbAPYHTw70P&#10;kQytnkISeaMkv5NKJcO1u7Vy6EChPdakJLPNCd1fhimNhhpPFzkhCfqZ019i3BXx/RtGLwM0upJ9&#10;jRckPjGIVjFtbzVP+0ClGvfAWenoFqmFQUg0zB4gth0fEJdRarGYLmG8uIR+ni7InCyvMKKqhUFk&#10;wWHkTPgmQ5e6KOb1heJ5UcyK6ZgtZTs65qF8YgcsTuJSFs/XJ+uCWSp3rPDYKTvDH6HacHsqKfwc&#10;YNMZ9xOjAQatxv7HnjqBkXqvoWOW+WwWJzMZs/KqAMNdenaXHqoZQNU4gNK0XYdxmvfWybaDm/Kk&#10;R5tb6LJGpg6IHTiyOvUmDFMScRr8OK2Xdor6/Xta/QIAAP//AwBQSwMEFAAGAAgAAAAhAJBWprzb&#10;AAAABwEAAA8AAABkcnMvZG93bnJldi54bWxMjs1OwzAQhO9IvIO1SNyok0BpE+JUCIlDRS+UirMT&#10;L0lovA6226Zvz3Iqx/nRzFeuJjuII/rQO1KQzhIQSI0zPbUKdh+vd0sQIWoyenCECs4YYFVdX5W6&#10;MO5E73jcxlbwCIVCK+hiHAspQ9Oh1WHmRiTOvpy3OrL0rTRen3jcDjJLkkdpdU/80OkRXzps9tuD&#10;5ZO0/tznu3y5WW98+zZf0/n7h5S6vZmen0BEnOKlDH/4jA4VM9XuQCaIQUG24CLbixwEx/lDykat&#10;4D7LQFal/M9f/QIAAP//AwBQSwECLQAUAAYACAAAACEAtoM4kv4AAADhAQAAEwAAAAAAAAAAAAAA&#10;AAAAAAAAW0NvbnRlbnRfVHlwZXNdLnhtbFBLAQItABQABgAIAAAAIQA4/SH/1gAAAJQBAAALAAAA&#10;AAAAAAAAAAAAAC8BAABfcmVscy8ucmVsc1BLAQItABQABgAIAAAAIQCiTaBeeQIAAOYEAAAOAAAA&#10;AAAAAAAAAAAAAC4CAABkcnMvZTJvRG9jLnhtbFBLAQItABQABgAIAAAAIQCQVqa82wAAAAcBAAAP&#10;AAAAAAAAAAAAAAAAANMEAABkcnMvZG93bnJldi54bWxQSwUGAAAAAAQABADzAAAA2wUAAAAA&#10;" fillcolor="#c0504d" strokecolor="#f2f2f2" strokeweight="3pt">
            <v:shadow on="t" color="#622423" opacity=".5" offset="1pt"/>
          </v:rect>
        </w:pict>
      </w:r>
    </w:p>
    <w:p w:rsidR="00E36796" w:rsidRDefault="00E36796" w:rsidP="00E36796">
      <w:pPr>
        <w:spacing w:after="0" w:line="240" w:lineRule="auto"/>
        <w:jc w:val="center"/>
        <w:rPr>
          <w:rFonts w:ascii="Arial Narrow" w:hAnsi="Arial Narrow"/>
          <w:b/>
          <w:sz w:val="16"/>
          <w:szCs w:val="16"/>
        </w:rPr>
      </w:pPr>
    </w:p>
    <w:p w:rsidR="00E36796" w:rsidRPr="008719CA" w:rsidRDefault="00CD4895" w:rsidP="00E36796">
      <w:pPr>
        <w:shd w:val="clear" w:color="auto" w:fill="EEECE1" w:themeFill="background2"/>
        <w:spacing w:after="0" w:line="240" w:lineRule="auto"/>
        <w:jc w:val="both"/>
        <w:rPr>
          <w:rFonts w:ascii="Arial Narrow" w:hAnsi="Arial Narrow"/>
          <w:color w:val="000000" w:themeColor="text1"/>
          <w:sz w:val="28"/>
          <w:szCs w:val="28"/>
        </w:rPr>
      </w:pPr>
      <w:r>
        <w:rPr>
          <w:rFonts w:ascii="Arial Narrow" w:hAnsi="Arial Narrow"/>
          <w:b/>
          <w:color w:val="000000" w:themeColor="text1"/>
          <w:sz w:val="28"/>
          <w:szCs w:val="28"/>
        </w:rPr>
        <w:t>4.</w:t>
      </w:r>
      <w:r w:rsidR="00E36796">
        <w:rPr>
          <w:rFonts w:ascii="Arial Narrow" w:hAnsi="Arial Narrow"/>
          <w:b/>
          <w:color w:val="000000" w:themeColor="text1"/>
          <w:sz w:val="28"/>
          <w:szCs w:val="28"/>
        </w:rPr>
        <w:t>2</w:t>
      </w:r>
      <w:r>
        <w:rPr>
          <w:rFonts w:ascii="Arial Narrow" w:hAnsi="Arial Narrow"/>
          <w:b/>
          <w:color w:val="000000" w:themeColor="text1"/>
          <w:sz w:val="28"/>
          <w:szCs w:val="28"/>
        </w:rPr>
        <w:t>.</w:t>
      </w:r>
      <w:r w:rsidR="00E36796" w:rsidRPr="008719CA">
        <w:rPr>
          <w:rFonts w:ascii="Arial Narrow" w:hAnsi="Arial Narrow"/>
          <w:b/>
          <w:color w:val="000000" w:themeColor="text1"/>
          <w:sz w:val="28"/>
          <w:szCs w:val="28"/>
        </w:rPr>
        <w:t xml:space="preserve">  ОБЪЕКТЫ ГАЗОСНАБЖЕНИЯ  НАСЕЛЕНИЯ</w:t>
      </w:r>
    </w:p>
    <w:p w:rsidR="00E36796" w:rsidRPr="00D53D7D" w:rsidRDefault="000467E6" w:rsidP="00E36796">
      <w:pPr>
        <w:spacing w:after="0" w:line="240" w:lineRule="auto"/>
        <w:jc w:val="both"/>
        <w:rPr>
          <w:rFonts w:ascii="Times New Roman" w:hAnsi="Times New Roman"/>
          <w:sz w:val="16"/>
          <w:szCs w:val="16"/>
        </w:rPr>
      </w:pPr>
      <w:r w:rsidRPr="000467E6">
        <w:rPr>
          <w:rFonts w:ascii="Times New Roman" w:hAnsi="Times New Roman"/>
          <w:noProof/>
          <w:sz w:val="24"/>
          <w:szCs w:val="24"/>
        </w:rPr>
        <w:pict>
          <v:rect id="Rectangle 18" o:spid="_x0000_s1241" style="position:absolute;left:0;text-align:left;margin-left:-1.85pt;margin-top:3.55pt;width:469.5pt;height:7.15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BtyeQIAAOYEAAAOAAAAZHJzL2Uyb0RvYy54bWysVF1v0zAUfUfiP1h+p3HSj6XR0mlqGUIa&#10;MFEQz67tJBaObWy36fj1XDtd6RhPiESyfHOvj8+5H7m+OfYKHYTz0uga5xOCkdDMcKnbGn/9cvem&#10;xMgHqjlVRosaPwqPb1avX10PthKF6YziwiEA0b4abI27EGyVZZ51oqd+YqzQ4GyM62kA07UZd3QA&#10;9F5lBSGLbDCOW2eY8B6+bkYnXiX8phEsfGoaLwJSNQZuIa0urbu4ZqtrWrWO2k6yEw36Dyx6KjVc&#10;eoba0EDR3skXUL1kznjThAkzfWaaRjKRNICanPyhZttRK5IWSI635zT5/wfLPh4eHJK8xsV0hpGm&#10;PRTpM6SN6lYJlJcxQ4P1FQRu7YOLGr29N+y7R9qsOwgTt86ZoROUA688xmfPDkTDw1G0Gz4YDvB0&#10;H0xK1rFxfQSENKBjqsnjuSbiGBCDj/PloljMoXQMfEtSknm6gVZPh63z4Z0wPYqbGjvgnsDp4d6H&#10;SIZWTyGJvFGS30mlkuHa3Vo5dKDQHmsyJ7PNCd1fhimNhhpPy5yQBP3M6S8x7or4/g2jlwEaXcm+&#10;xiWJTwyiVUzbW83TPlCpxj1wVjq6RWphEBINsweIbccHxGWUWpTTJYwXl9DP05IsyPIKI6paGEQW&#10;HEbOhG8ydKmLYl5fKF4UxayYjtlStqNjHuZP7IDFSVzK4vn6ZF0wS+WOFR47ZWf4I1Qbbk8lhZ8D&#10;bDrjfmI0wKDV2P/YUycwUu81dMwyn83iZCZjNr8qwHCXnt2lh2oGUDUOoDRt12Gc5r11su3gpjzp&#10;0eYWuqyRqQNiB46sTr0Jw5REnAY/TuulnaJ+/55WvwAAAP//AwBQSwMEFAAGAAgAAAAhANMxwJ3b&#10;AAAABgEAAA8AAABkcnMvZG93bnJldi54bWxMj0FPwkAUhO8m/ofNM/Em24IKLd0SY+KByAUknrfd&#10;R1vpvq27C5R/7/Okx8lMZr4pVqPtxRl96BwpSCcJCKTamY4aBfuPt4cFiBA1Gd07QgVXDLAqb28K&#10;nRt3oS2ed7ERXEIh1wraGIdcylC3aHWYuAGJvYPzVkeWvpHG6wuX215Ok+RZWt0RL7R6wNcW6+Pu&#10;ZHkkrT6P2T5bbNYb37w/ren69U1K3d+NL0sQEcf4F4ZffEaHkpkqdyITRK9gOuegghkfYjd7TFlX&#10;HJvPQJaF/I9f/gAAAP//AwBQSwECLQAUAAYACAAAACEAtoM4kv4AAADhAQAAEwAAAAAAAAAAAAAA&#10;AAAAAAAAW0NvbnRlbnRfVHlwZXNdLnhtbFBLAQItABQABgAIAAAAIQA4/SH/1gAAAJQBAAALAAAA&#10;AAAAAAAAAAAAAC8BAABfcmVscy8ucmVsc1BLAQItABQABgAIAAAAIQD57BtyeQIAAOYEAAAOAAAA&#10;AAAAAAAAAAAAAC4CAABkcnMvZTJvRG9jLnhtbFBLAQItABQABgAIAAAAIQDTMcCd2wAAAAYBAAAP&#10;AAAAAAAAAAAAAAAAANMEAABkcnMvZG93bnJldi54bWxQSwUGAAAAAAQABADzAAAA2wUAAAAA&#10;" fillcolor="#c0504d" strokecolor="#f2f2f2" strokeweight="3pt">
            <v:shadow on="t" color="#622423" opacity=".5" offset="1pt"/>
          </v:rect>
        </w:pict>
      </w:r>
    </w:p>
    <w:p w:rsidR="00E36796" w:rsidRDefault="00E36796" w:rsidP="00E36796">
      <w:pPr>
        <w:spacing w:after="0" w:line="240" w:lineRule="auto"/>
        <w:ind w:firstLine="567"/>
        <w:jc w:val="both"/>
        <w:rPr>
          <w:rFonts w:ascii="Times New Roman" w:hAnsi="Times New Roman"/>
          <w:sz w:val="24"/>
          <w:szCs w:val="24"/>
        </w:rPr>
      </w:pPr>
    </w:p>
    <w:p w:rsidR="00E36796" w:rsidRDefault="00CD4895" w:rsidP="00E36796">
      <w:pPr>
        <w:spacing w:after="0" w:line="240" w:lineRule="auto"/>
        <w:ind w:firstLine="567"/>
        <w:jc w:val="both"/>
        <w:rPr>
          <w:rFonts w:ascii="Times New Roman" w:hAnsi="Times New Roman"/>
          <w:sz w:val="24"/>
          <w:szCs w:val="24"/>
        </w:rPr>
      </w:pPr>
      <w:r>
        <w:rPr>
          <w:rFonts w:ascii="Times New Roman" w:hAnsi="Times New Roman"/>
          <w:sz w:val="24"/>
          <w:szCs w:val="24"/>
        </w:rPr>
        <w:t>4</w:t>
      </w:r>
      <w:r w:rsidR="00E36796">
        <w:rPr>
          <w:rFonts w:ascii="Times New Roman" w:hAnsi="Times New Roman"/>
          <w:sz w:val="24"/>
          <w:szCs w:val="24"/>
        </w:rPr>
        <w:t>.2.1. Проектирование новых и развитие действующих объектов газоснабжения следует осуществлять на основе утвержденной схемы газоснабжения.</w:t>
      </w:r>
    </w:p>
    <w:p w:rsidR="00E36796" w:rsidRDefault="00CD4895" w:rsidP="00E36796">
      <w:pPr>
        <w:spacing w:after="0" w:line="240" w:lineRule="auto"/>
        <w:ind w:firstLine="567"/>
        <w:jc w:val="both"/>
        <w:rPr>
          <w:rFonts w:ascii="Times New Roman" w:hAnsi="Times New Roman"/>
          <w:sz w:val="24"/>
          <w:szCs w:val="24"/>
        </w:rPr>
      </w:pPr>
      <w:r>
        <w:rPr>
          <w:rFonts w:ascii="Times New Roman" w:hAnsi="Times New Roman"/>
          <w:sz w:val="24"/>
          <w:szCs w:val="24"/>
        </w:rPr>
        <w:t>4.</w:t>
      </w:r>
      <w:r w:rsidR="00E36796">
        <w:rPr>
          <w:rFonts w:ascii="Times New Roman" w:hAnsi="Times New Roman"/>
          <w:sz w:val="24"/>
          <w:szCs w:val="24"/>
        </w:rPr>
        <w:t>2.2. Размещение магистральных газопроводов на территории населенных пунктов не допускается.</w:t>
      </w:r>
    </w:p>
    <w:p w:rsidR="00E36796" w:rsidRDefault="00CD4895" w:rsidP="00E36796">
      <w:pPr>
        <w:spacing w:after="0" w:line="240" w:lineRule="auto"/>
        <w:ind w:firstLine="567"/>
        <w:jc w:val="both"/>
        <w:rPr>
          <w:rFonts w:ascii="Times New Roman" w:hAnsi="Times New Roman"/>
          <w:sz w:val="24"/>
          <w:szCs w:val="24"/>
        </w:rPr>
      </w:pPr>
      <w:r>
        <w:rPr>
          <w:rFonts w:ascii="Times New Roman" w:hAnsi="Times New Roman"/>
          <w:sz w:val="24"/>
          <w:szCs w:val="24"/>
        </w:rPr>
        <w:t>4.</w:t>
      </w:r>
      <w:r w:rsidR="00E36796">
        <w:rPr>
          <w:rFonts w:ascii="Times New Roman" w:hAnsi="Times New Roman"/>
          <w:sz w:val="24"/>
          <w:szCs w:val="24"/>
        </w:rPr>
        <w:t>2.3. При проектировании объектов газоснабжения на территории муниципального района допускается использовать укрупненные показатели потребления газа.</w:t>
      </w:r>
    </w:p>
    <w:p w:rsidR="00E36796" w:rsidRDefault="00E36796" w:rsidP="00E36796">
      <w:pPr>
        <w:spacing w:after="0" w:line="240" w:lineRule="auto"/>
        <w:ind w:firstLine="567"/>
        <w:jc w:val="both"/>
        <w:rPr>
          <w:rFonts w:ascii="Times New Roman" w:hAnsi="Times New Roman"/>
          <w:sz w:val="24"/>
          <w:szCs w:val="24"/>
        </w:rPr>
      </w:pPr>
      <w:r>
        <w:rPr>
          <w:rFonts w:ascii="Times New Roman" w:hAnsi="Times New Roman"/>
          <w:sz w:val="24"/>
          <w:szCs w:val="24"/>
        </w:rPr>
        <w:t>Расчетные показатели минимально допустимого уровня обеспеченности объектами газоснабжения и максимально допустимого уровня территориальной доступности таких объектов для населения муниципального района приведены в табл</w:t>
      </w:r>
      <w:r w:rsidR="00563BEC">
        <w:rPr>
          <w:rFonts w:ascii="Times New Roman" w:hAnsi="Times New Roman"/>
          <w:sz w:val="24"/>
          <w:szCs w:val="24"/>
        </w:rPr>
        <w:t>.</w:t>
      </w:r>
      <w:r>
        <w:rPr>
          <w:rFonts w:ascii="Times New Roman" w:hAnsi="Times New Roman"/>
          <w:sz w:val="24"/>
          <w:szCs w:val="24"/>
        </w:rPr>
        <w:t>1</w:t>
      </w:r>
      <w:r w:rsidR="00CD4895">
        <w:rPr>
          <w:rFonts w:ascii="Times New Roman" w:hAnsi="Times New Roman"/>
          <w:sz w:val="24"/>
          <w:szCs w:val="24"/>
        </w:rPr>
        <w:t>0</w:t>
      </w:r>
      <w:r>
        <w:rPr>
          <w:rFonts w:ascii="Times New Roman" w:hAnsi="Times New Roman"/>
          <w:sz w:val="24"/>
          <w:szCs w:val="24"/>
        </w:rPr>
        <w:t>.</w:t>
      </w:r>
    </w:p>
    <w:p w:rsidR="0057006E" w:rsidRPr="0057006E" w:rsidRDefault="0057006E" w:rsidP="00E36796">
      <w:pPr>
        <w:spacing w:after="0" w:line="240" w:lineRule="auto"/>
        <w:jc w:val="both"/>
        <w:rPr>
          <w:rFonts w:ascii="Times New Roman" w:hAnsi="Times New Roman"/>
          <w:i/>
          <w:sz w:val="8"/>
          <w:szCs w:val="8"/>
        </w:rPr>
      </w:pPr>
    </w:p>
    <w:p w:rsidR="00E36796" w:rsidRPr="00F31B99" w:rsidRDefault="00E36796" w:rsidP="00E36796">
      <w:pPr>
        <w:spacing w:after="0" w:line="240" w:lineRule="auto"/>
        <w:jc w:val="both"/>
        <w:rPr>
          <w:rFonts w:ascii="Times New Roman" w:hAnsi="Times New Roman"/>
          <w:b/>
          <w:i/>
          <w:sz w:val="24"/>
          <w:szCs w:val="24"/>
        </w:rPr>
      </w:pPr>
      <w:r w:rsidRPr="00B86914">
        <w:rPr>
          <w:rFonts w:ascii="Times New Roman" w:hAnsi="Times New Roman"/>
          <w:i/>
          <w:sz w:val="24"/>
          <w:szCs w:val="24"/>
        </w:rPr>
        <w:t xml:space="preserve">Таблица </w:t>
      </w:r>
      <w:r w:rsidR="0057006E">
        <w:rPr>
          <w:rFonts w:ascii="Times New Roman" w:hAnsi="Times New Roman"/>
          <w:i/>
          <w:sz w:val="24"/>
          <w:szCs w:val="24"/>
        </w:rPr>
        <w:t>1</w:t>
      </w:r>
      <w:r w:rsidR="00CD4895">
        <w:rPr>
          <w:rFonts w:ascii="Times New Roman" w:hAnsi="Times New Roman"/>
          <w:i/>
          <w:sz w:val="24"/>
          <w:szCs w:val="24"/>
        </w:rPr>
        <w:t>0</w:t>
      </w:r>
      <w:r w:rsidR="002E2929">
        <w:rPr>
          <w:rFonts w:ascii="Times New Roman" w:hAnsi="Times New Roman"/>
          <w:i/>
          <w:sz w:val="24"/>
          <w:szCs w:val="24"/>
        </w:rPr>
        <w:t>.</w:t>
      </w:r>
      <w:r>
        <w:rPr>
          <w:rFonts w:ascii="Times New Roman" w:hAnsi="Times New Roman"/>
          <w:b/>
          <w:i/>
          <w:sz w:val="24"/>
          <w:szCs w:val="24"/>
        </w:rPr>
        <w:t xml:space="preserve"> </w:t>
      </w:r>
    </w:p>
    <w:p w:rsidR="00E36796" w:rsidRPr="00E420EF" w:rsidRDefault="00E36796" w:rsidP="00E36796">
      <w:pPr>
        <w:spacing w:after="0" w:line="240" w:lineRule="auto"/>
        <w:jc w:val="both"/>
        <w:rPr>
          <w:rFonts w:ascii="Times New Roman" w:hAnsi="Times New Roman"/>
          <w:i/>
          <w:sz w:val="8"/>
          <w:szCs w:val="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12"/>
        <w:gridCol w:w="2120"/>
        <w:gridCol w:w="1424"/>
      </w:tblGrid>
      <w:tr w:rsidR="00E36796" w:rsidRPr="003E558D" w:rsidTr="001E5484">
        <w:tc>
          <w:tcPr>
            <w:tcW w:w="5812" w:type="dxa"/>
            <w:shd w:val="clear" w:color="auto" w:fill="EEECE1" w:themeFill="background2"/>
            <w:vAlign w:val="center"/>
          </w:tcPr>
          <w:p w:rsidR="00E36796" w:rsidRPr="003E558D" w:rsidRDefault="00E36796" w:rsidP="001E5484">
            <w:pPr>
              <w:spacing w:after="0" w:line="240" w:lineRule="auto"/>
              <w:jc w:val="center"/>
              <w:rPr>
                <w:rFonts w:ascii="Times New Roman" w:hAnsi="Times New Roman"/>
                <w:b/>
                <w:color w:val="000000"/>
              </w:rPr>
            </w:pPr>
            <w:r w:rsidRPr="003E558D">
              <w:rPr>
                <w:rFonts w:ascii="Times New Roman" w:hAnsi="Times New Roman"/>
                <w:color w:val="000000"/>
              </w:rPr>
              <w:t>Наименование объекта,  ресурса</w:t>
            </w:r>
          </w:p>
        </w:tc>
        <w:tc>
          <w:tcPr>
            <w:tcW w:w="2120" w:type="dxa"/>
            <w:shd w:val="clear" w:color="auto" w:fill="EEECE1" w:themeFill="background2"/>
            <w:vAlign w:val="center"/>
          </w:tcPr>
          <w:p w:rsidR="00E36796" w:rsidRPr="003E558D" w:rsidRDefault="00E36796" w:rsidP="001E5484">
            <w:pPr>
              <w:spacing w:after="0" w:line="240" w:lineRule="auto"/>
              <w:jc w:val="center"/>
              <w:rPr>
                <w:rFonts w:ascii="Times New Roman" w:hAnsi="Times New Roman"/>
                <w:color w:val="000000"/>
              </w:rPr>
            </w:pPr>
            <w:r w:rsidRPr="003E558D">
              <w:rPr>
                <w:rFonts w:ascii="Times New Roman" w:hAnsi="Times New Roman"/>
                <w:color w:val="000000"/>
              </w:rPr>
              <w:t>Единица измерения</w:t>
            </w:r>
          </w:p>
        </w:tc>
        <w:tc>
          <w:tcPr>
            <w:tcW w:w="1424" w:type="dxa"/>
            <w:shd w:val="clear" w:color="auto" w:fill="EEECE1" w:themeFill="background2"/>
            <w:vAlign w:val="center"/>
          </w:tcPr>
          <w:p w:rsidR="00E36796" w:rsidRPr="003E558D" w:rsidRDefault="00E36796" w:rsidP="001E5484">
            <w:pPr>
              <w:spacing w:after="0" w:line="240" w:lineRule="auto"/>
              <w:jc w:val="center"/>
              <w:rPr>
                <w:rFonts w:ascii="Times New Roman" w:hAnsi="Times New Roman"/>
                <w:color w:val="000000"/>
              </w:rPr>
            </w:pPr>
            <w:r w:rsidRPr="003E558D">
              <w:rPr>
                <w:rFonts w:ascii="Times New Roman" w:hAnsi="Times New Roman"/>
                <w:color w:val="000000"/>
              </w:rPr>
              <w:t>Величина</w:t>
            </w:r>
          </w:p>
        </w:tc>
      </w:tr>
      <w:tr w:rsidR="00E36796" w:rsidRPr="003E558D" w:rsidTr="001E5484">
        <w:tc>
          <w:tcPr>
            <w:tcW w:w="9356" w:type="dxa"/>
            <w:gridSpan w:val="3"/>
            <w:tcBorders>
              <w:top w:val="single" w:sz="4" w:space="0" w:color="auto"/>
              <w:left w:val="single" w:sz="4" w:space="0" w:color="auto"/>
              <w:bottom w:val="single" w:sz="4" w:space="0" w:color="auto"/>
              <w:right w:val="single" w:sz="4" w:space="0" w:color="auto"/>
            </w:tcBorders>
            <w:vAlign w:val="center"/>
          </w:tcPr>
          <w:p w:rsidR="00E36796" w:rsidRPr="00E420EF" w:rsidRDefault="00E36796" w:rsidP="001E5484">
            <w:pPr>
              <w:spacing w:after="0" w:line="240" w:lineRule="auto"/>
              <w:jc w:val="center"/>
              <w:rPr>
                <w:rFonts w:ascii="Times New Roman" w:hAnsi="Times New Roman"/>
              </w:rPr>
            </w:pPr>
            <w:r w:rsidRPr="003E558D">
              <w:rPr>
                <w:rFonts w:ascii="Times New Roman" w:hAnsi="Times New Roman"/>
                <w:color w:val="000000"/>
              </w:rPr>
              <w:t>Минимально допустимый уровень обеспеченности</w:t>
            </w:r>
          </w:p>
        </w:tc>
      </w:tr>
      <w:tr w:rsidR="00E36796" w:rsidRPr="003E558D" w:rsidTr="001E5484">
        <w:tc>
          <w:tcPr>
            <w:tcW w:w="9356" w:type="dxa"/>
            <w:gridSpan w:val="3"/>
            <w:tcBorders>
              <w:top w:val="single" w:sz="4" w:space="0" w:color="auto"/>
              <w:left w:val="single" w:sz="4" w:space="0" w:color="auto"/>
              <w:bottom w:val="single" w:sz="4" w:space="0" w:color="auto"/>
              <w:right w:val="single" w:sz="4" w:space="0" w:color="auto"/>
            </w:tcBorders>
            <w:vAlign w:val="center"/>
          </w:tcPr>
          <w:p w:rsidR="00E36796" w:rsidRPr="003E558D" w:rsidRDefault="00E36796" w:rsidP="001E5484">
            <w:pPr>
              <w:spacing w:after="0" w:line="240" w:lineRule="auto"/>
              <w:jc w:val="center"/>
              <w:rPr>
                <w:rFonts w:ascii="Times New Roman" w:hAnsi="Times New Roman"/>
                <w:color w:val="000000"/>
              </w:rPr>
            </w:pPr>
            <w:r>
              <w:rPr>
                <w:rFonts w:ascii="Times New Roman" w:hAnsi="Times New Roman"/>
                <w:color w:val="000000"/>
              </w:rPr>
              <w:t>Укрупненный показатель потребления газа при теплоте сгорания 34 МДж/м</w:t>
            </w:r>
            <w:r w:rsidRPr="009371E2">
              <w:rPr>
                <w:rFonts w:ascii="Times New Roman" w:hAnsi="Times New Roman"/>
                <w:color w:val="000000"/>
                <w:vertAlign w:val="superscript"/>
              </w:rPr>
              <w:t>3</w:t>
            </w:r>
            <w:r>
              <w:rPr>
                <w:rFonts w:ascii="Times New Roman" w:hAnsi="Times New Roman"/>
                <w:color w:val="000000"/>
              </w:rPr>
              <w:t xml:space="preserve"> (8000 ккал/м</w:t>
            </w:r>
            <w:r w:rsidRPr="009371E2">
              <w:rPr>
                <w:rFonts w:ascii="Times New Roman" w:hAnsi="Times New Roman"/>
                <w:color w:val="000000"/>
                <w:vertAlign w:val="superscript"/>
              </w:rPr>
              <w:t>3</w:t>
            </w:r>
            <w:r>
              <w:rPr>
                <w:rFonts w:ascii="Times New Roman" w:hAnsi="Times New Roman"/>
                <w:color w:val="000000"/>
              </w:rPr>
              <w:t>):</w:t>
            </w:r>
          </w:p>
        </w:tc>
      </w:tr>
      <w:tr w:rsidR="00E36796" w:rsidRPr="003E558D" w:rsidTr="001E5484">
        <w:tc>
          <w:tcPr>
            <w:tcW w:w="5812" w:type="dxa"/>
            <w:tcBorders>
              <w:top w:val="single" w:sz="4" w:space="0" w:color="auto"/>
              <w:left w:val="single" w:sz="4" w:space="0" w:color="auto"/>
              <w:bottom w:val="single" w:sz="4" w:space="0" w:color="auto"/>
              <w:right w:val="single" w:sz="4" w:space="0" w:color="auto"/>
            </w:tcBorders>
            <w:vAlign w:val="center"/>
          </w:tcPr>
          <w:p w:rsidR="00E36796" w:rsidRPr="003E558D" w:rsidRDefault="00E36796" w:rsidP="001E5484">
            <w:pPr>
              <w:spacing w:after="0" w:line="240" w:lineRule="auto"/>
              <w:contextualSpacing/>
              <w:rPr>
                <w:rFonts w:ascii="Times New Roman" w:hAnsi="Times New Roman"/>
                <w:color w:val="000000"/>
              </w:rPr>
            </w:pPr>
            <w:r w:rsidRPr="003E558D">
              <w:rPr>
                <w:rFonts w:ascii="Times New Roman" w:hAnsi="Times New Roman"/>
                <w:color w:val="000000"/>
              </w:rPr>
              <w:t>При наличии централизованного горячего водоснабжения</w:t>
            </w:r>
          </w:p>
        </w:tc>
        <w:tc>
          <w:tcPr>
            <w:tcW w:w="2120" w:type="dxa"/>
            <w:tcBorders>
              <w:top w:val="single" w:sz="4" w:space="0" w:color="auto"/>
              <w:left w:val="single" w:sz="4" w:space="0" w:color="auto"/>
              <w:bottom w:val="single" w:sz="4" w:space="0" w:color="auto"/>
              <w:right w:val="single" w:sz="4" w:space="0" w:color="auto"/>
            </w:tcBorders>
            <w:vAlign w:val="center"/>
          </w:tcPr>
          <w:p w:rsidR="00E36796" w:rsidRPr="003E558D" w:rsidRDefault="00E36796" w:rsidP="001E5484">
            <w:pPr>
              <w:spacing w:after="0" w:line="240" w:lineRule="auto"/>
              <w:jc w:val="center"/>
              <w:rPr>
                <w:rFonts w:ascii="Times New Roman" w:hAnsi="Times New Roman"/>
                <w:color w:val="000000"/>
              </w:rPr>
            </w:pPr>
            <w:r w:rsidRPr="003E558D">
              <w:rPr>
                <w:rFonts w:ascii="Times New Roman" w:hAnsi="Times New Roman"/>
                <w:color w:val="000000"/>
              </w:rPr>
              <w:t>м</w:t>
            </w:r>
            <w:r w:rsidRPr="003E558D">
              <w:rPr>
                <w:rFonts w:ascii="Times New Roman" w:hAnsi="Times New Roman"/>
                <w:color w:val="000000"/>
                <w:vertAlign w:val="superscript"/>
              </w:rPr>
              <w:t>3</w:t>
            </w:r>
            <w:r w:rsidRPr="003E558D">
              <w:rPr>
                <w:rFonts w:ascii="Times New Roman" w:hAnsi="Times New Roman"/>
                <w:color w:val="000000"/>
              </w:rPr>
              <w:t>/год</w:t>
            </w:r>
            <w:r>
              <w:rPr>
                <w:rFonts w:ascii="Times New Roman" w:hAnsi="Times New Roman"/>
                <w:color w:val="000000"/>
              </w:rPr>
              <w:t xml:space="preserve"> </w:t>
            </w:r>
            <w:r w:rsidRPr="003E558D">
              <w:rPr>
                <w:rFonts w:ascii="Times New Roman" w:hAnsi="Times New Roman"/>
                <w:color w:val="000000"/>
              </w:rPr>
              <w:t>на 1 чел.</w:t>
            </w:r>
          </w:p>
        </w:tc>
        <w:tc>
          <w:tcPr>
            <w:tcW w:w="1424" w:type="dxa"/>
            <w:tcBorders>
              <w:top w:val="single" w:sz="4" w:space="0" w:color="auto"/>
              <w:left w:val="single" w:sz="4" w:space="0" w:color="auto"/>
              <w:bottom w:val="single" w:sz="4" w:space="0" w:color="auto"/>
              <w:right w:val="single" w:sz="4" w:space="0" w:color="auto"/>
            </w:tcBorders>
            <w:vAlign w:val="center"/>
          </w:tcPr>
          <w:p w:rsidR="00E36796" w:rsidRPr="00E420EF" w:rsidRDefault="00E36796" w:rsidP="001E5484">
            <w:pPr>
              <w:spacing w:after="0" w:line="240" w:lineRule="auto"/>
              <w:jc w:val="center"/>
              <w:rPr>
                <w:rFonts w:ascii="Times New Roman" w:hAnsi="Times New Roman"/>
              </w:rPr>
            </w:pPr>
            <w:r w:rsidRPr="00E420EF">
              <w:rPr>
                <w:rFonts w:ascii="Times New Roman" w:hAnsi="Times New Roman"/>
              </w:rPr>
              <w:t>120</w:t>
            </w:r>
          </w:p>
        </w:tc>
      </w:tr>
      <w:tr w:rsidR="00E36796" w:rsidRPr="003E558D" w:rsidTr="001E5484">
        <w:tc>
          <w:tcPr>
            <w:tcW w:w="5812" w:type="dxa"/>
            <w:tcBorders>
              <w:top w:val="single" w:sz="4" w:space="0" w:color="auto"/>
              <w:left w:val="single" w:sz="4" w:space="0" w:color="auto"/>
              <w:bottom w:val="single" w:sz="4" w:space="0" w:color="auto"/>
              <w:right w:val="single" w:sz="4" w:space="0" w:color="auto"/>
            </w:tcBorders>
            <w:vAlign w:val="center"/>
          </w:tcPr>
          <w:p w:rsidR="00E36796" w:rsidRPr="003E558D" w:rsidRDefault="00E36796" w:rsidP="001E5484">
            <w:pPr>
              <w:spacing w:after="0" w:line="240" w:lineRule="auto"/>
              <w:contextualSpacing/>
              <w:rPr>
                <w:rFonts w:ascii="Times New Roman" w:hAnsi="Times New Roman"/>
                <w:color w:val="000000"/>
              </w:rPr>
            </w:pPr>
            <w:r w:rsidRPr="003E558D">
              <w:rPr>
                <w:rFonts w:ascii="Times New Roman" w:hAnsi="Times New Roman"/>
                <w:color w:val="000000"/>
              </w:rPr>
              <w:t>При горячем водоснабжении от газовых водонагревателей</w:t>
            </w:r>
          </w:p>
        </w:tc>
        <w:tc>
          <w:tcPr>
            <w:tcW w:w="2120" w:type="dxa"/>
            <w:tcBorders>
              <w:top w:val="single" w:sz="4" w:space="0" w:color="auto"/>
              <w:left w:val="single" w:sz="4" w:space="0" w:color="auto"/>
              <w:bottom w:val="single" w:sz="4" w:space="0" w:color="auto"/>
              <w:right w:val="single" w:sz="4" w:space="0" w:color="auto"/>
            </w:tcBorders>
            <w:vAlign w:val="center"/>
          </w:tcPr>
          <w:p w:rsidR="00E36796" w:rsidRPr="003E558D" w:rsidRDefault="00E36796" w:rsidP="001E5484">
            <w:pPr>
              <w:spacing w:after="0" w:line="240" w:lineRule="auto"/>
              <w:jc w:val="center"/>
              <w:rPr>
                <w:rFonts w:ascii="Times New Roman" w:hAnsi="Times New Roman"/>
                <w:color w:val="000000"/>
              </w:rPr>
            </w:pPr>
            <w:r w:rsidRPr="003E558D">
              <w:rPr>
                <w:rFonts w:ascii="Times New Roman" w:hAnsi="Times New Roman"/>
                <w:color w:val="000000"/>
              </w:rPr>
              <w:t>м</w:t>
            </w:r>
            <w:r w:rsidRPr="003E558D">
              <w:rPr>
                <w:rFonts w:ascii="Times New Roman" w:hAnsi="Times New Roman"/>
                <w:color w:val="000000"/>
                <w:vertAlign w:val="superscript"/>
              </w:rPr>
              <w:t>3</w:t>
            </w:r>
            <w:r w:rsidRPr="003E558D">
              <w:rPr>
                <w:rFonts w:ascii="Times New Roman" w:hAnsi="Times New Roman"/>
                <w:color w:val="000000"/>
              </w:rPr>
              <w:t>/год</w:t>
            </w:r>
            <w:r>
              <w:rPr>
                <w:rFonts w:ascii="Times New Roman" w:hAnsi="Times New Roman"/>
                <w:color w:val="000000"/>
              </w:rPr>
              <w:t xml:space="preserve"> </w:t>
            </w:r>
            <w:r w:rsidRPr="003E558D">
              <w:rPr>
                <w:rFonts w:ascii="Times New Roman" w:hAnsi="Times New Roman"/>
                <w:color w:val="000000"/>
              </w:rPr>
              <w:t>на 1 чел.</w:t>
            </w:r>
          </w:p>
        </w:tc>
        <w:tc>
          <w:tcPr>
            <w:tcW w:w="1424" w:type="dxa"/>
            <w:tcBorders>
              <w:top w:val="single" w:sz="4" w:space="0" w:color="auto"/>
              <w:left w:val="single" w:sz="4" w:space="0" w:color="auto"/>
              <w:bottom w:val="single" w:sz="4" w:space="0" w:color="auto"/>
              <w:right w:val="single" w:sz="4" w:space="0" w:color="auto"/>
            </w:tcBorders>
            <w:vAlign w:val="center"/>
          </w:tcPr>
          <w:p w:rsidR="00E36796" w:rsidRPr="00E420EF" w:rsidRDefault="00E36796" w:rsidP="001E5484">
            <w:pPr>
              <w:spacing w:after="0" w:line="240" w:lineRule="auto"/>
              <w:jc w:val="center"/>
              <w:rPr>
                <w:rFonts w:ascii="Times New Roman" w:hAnsi="Times New Roman"/>
              </w:rPr>
            </w:pPr>
            <w:r w:rsidRPr="00E420EF">
              <w:rPr>
                <w:rFonts w:ascii="Times New Roman" w:hAnsi="Times New Roman"/>
              </w:rPr>
              <w:t>300</w:t>
            </w:r>
          </w:p>
        </w:tc>
      </w:tr>
      <w:tr w:rsidR="00E36796" w:rsidRPr="003E558D" w:rsidTr="001E5484">
        <w:tc>
          <w:tcPr>
            <w:tcW w:w="5812" w:type="dxa"/>
            <w:tcBorders>
              <w:top w:val="single" w:sz="4" w:space="0" w:color="auto"/>
              <w:left w:val="single" w:sz="4" w:space="0" w:color="auto"/>
              <w:bottom w:val="single" w:sz="4" w:space="0" w:color="auto"/>
              <w:right w:val="single" w:sz="4" w:space="0" w:color="auto"/>
            </w:tcBorders>
            <w:vAlign w:val="center"/>
          </w:tcPr>
          <w:p w:rsidR="00E36796" w:rsidRPr="003E558D" w:rsidRDefault="00E36796" w:rsidP="001E5484">
            <w:pPr>
              <w:spacing w:after="0" w:line="240" w:lineRule="auto"/>
              <w:contextualSpacing/>
              <w:rPr>
                <w:rFonts w:ascii="Times New Roman" w:hAnsi="Times New Roman"/>
                <w:color w:val="000000"/>
              </w:rPr>
            </w:pPr>
            <w:r w:rsidRPr="003E558D">
              <w:rPr>
                <w:rFonts w:ascii="Times New Roman" w:eastAsia="Calibri" w:hAnsi="Times New Roman"/>
                <w:color w:val="000000"/>
                <w:lang w:eastAsia="en-US"/>
              </w:rPr>
              <w:t>При отсутствии всяких видов горячего водоснабжения</w:t>
            </w:r>
          </w:p>
        </w:tc>
        <w:tc>
          <w:tcPr>
            <w:tcW w:w="2120" w:type="dxa"/>
            <w:tcBorders>
              <w:top w:val="single" w:sz="4" w:space="0" w:color="auto"/>
              <w:left w:val="single" w:sz="4" w:space="0" w:color="auto"/>
              <w:bottom w:val="single" w:sz="4" w:space="0" w:color="auto"/>
              <w:right w:val="single" w:sz="4" w:space="0" w:color="auto"/>
            </w:tcBorders>
            <w:vAlign w:val="center"/>
          </w:tcPr>
          <w:p w:rsidR="00E36796" w:rsidRPr="003E558D" w:rsidRDefault="00E36796" w:rsidP="001E5484">
            <w:pPr>
              <w:spacing w:after="0" w:line="240" w:lineRule="auto"/>
              <w:jc w:val="center"/>
              <w:rPr>
                <w:rFonts w:ascii="Times New Roman" w:hAnsi="Times New Roman"/>
                <w:color w:val="000000"/>
              </w:rPr>
            </w:pPr>
            <w:r w:rsidRPr="003E558D">
              <w:rPr>
                <w:rFonts w:ascii="Times New Roman" w:hAnsi="Times New Roman"/>
                <w:color w:val="000000"/>
              </w:rPr>
              <w:t>м</w:t>
            </w:r>
            <w:r w:rsidRPr="003E558D">
              <w:rPr>
                <w:rFonts w:ascii="Times New Roman" w:hAnsi="Times New Roman"/>
                <w:color w:val="000000"/>
                <w:vertAlign w:val="superscript"/>
              </w:rPr>
              <w:t>3</w:t>
            </w:r>
            <w:r w:rsidRPr="003E558D">
              <w:rPr>
                <w:rFonts w:ascii="Times New Roman" w:hAnsi="Times New Roman"/>
                <w:color w:val="000000"/>
              </w:rPr>
              <w:t>/год</w:t>
            </w:r>
            <w:r>
              <w:rPr>
                <w:rFonts w:ascii="Times New Roman" w:hAnsi="Times New Roman"/>
                <w:color w:val="000000"/>
              </w:rPr>
              <w:t xml:space="preserve"> </w:t>
            </w:r>
            <w:r w:rsidRPr="003E558D">
              <w:rPr>
                <w:rFonts w:ascii="Times New Roman" w:hAnsi="Times New Roman"/>
                <w:color w:val="000000"/>
              </w:rPr>
              <w:t>на 1 чел.</w:t>
            </w:r>
          </w:p>
        </w:tc>
        <w:tc>
          <w:tcPr>
            <w:tcW w:w="1424" w:type="dxa"/>
            <w:tcBorders>
              <w:top w:val="single" w:sz="4" w:space="0" w:color="auto"/>
              <w:left w:val="single" w:sz="4" w:space="0" w:color="auto"/>
              <w:bottom w:val="single" w:sz="4" w:space="0" w:color="auto"/>
              <w:right w:val="single" w:sz="4" w:space="0" w:color="auto"/>
            </w:tcBorders>
            <w:vAlign w:val="center"/>
          </w:tcPr>
          <w:p w:rsidR="00E36796" w:rsidRPr="00E420EF" w:rsidRDefault="00E36796" w:rsidP="001E5484">
            <w:pPr>
              <w:spacing w:after="0" w:line="240" w:lineRule="auto"/>
              <w:jc w:val="center"/>
              <w:rPr>
                <w:rFonts w:ascii="Times New Roman" w:hAnsi="Times New Roman"/>
              </w:rPr>
            </w:pPr>
            <w:r w:rsidRPr="00E420EF">
              <w:rPr>
                <w:rFonts w:ascii="Times New Roman" w:hAnsi="Times New Roman"/>
              </w:rPr>
              <w:t>180</w:t>
            </w:r>
          </w:p>
        </w:tc>
      </w:tr>
      <w:tr w:rsidR="00E36796" w:rsidRPr="003E558D" w:rsidTr="001E5484">
        <w:tc>
          <w:tcPr>
            <w:tcW w:w="7932" w:type="dxa"/>
            <w:gridSpan w:val="2"/>
            <w:tcBorders>
              <w:top w:val="single" w:sz="4" w:space="0" w:color="auto"/>
              <w:left w:val="single" w:sz="4" w:space="0" w:color="auto"/>
              <w:bottom w:val="single" w:sz="4" w:space="0" w:color="auto"/>
              <w:right w:val="single" w:sz="4" w:space="0" w:color="auto"/>
            </w:tcBorders>
            <w:vAlign w:val="center"/>
          </w:tcPr>
          <w:p w:rsidR="00E36796" w:rsidRPr="003E558D" w:rsidRDefault="00E36796" w:rsidP="001E5484">
            <w:pPr>
              <w:spacing w:after="0" w:line="240" w:lineRule="auto"/>
              <w:jc w:val="center"/>
              <w:rPr>
                <w:rFonts w:ascii="Times New Roman" w:hAnsi="Times New Roman"/>
                <w:color w:val="000000"/>
              </w:rPr>
            </w:pPr>
            <w:r w:rsidRPr="003E558D">
              <w:rPr>
                <w:rFonts w:ascii="Times New Roman" w:eastAsia="Calibri" w:hAnsi="Times New Roman"/>
                <w:color w:val="000000"/>
                <w:lang w:eastAsia="en-US"/>
              </w:rPr>
              <w:t>Максимально допустимый уровень территориальной доступности</w:t>
            </w:r>
          </w:p>
        </w:tc>
        <w:tc>
          <w:tcPr>
            <w:tcW w:w="1424" w:type="dxa"/>
            <w:tcBorders>
              <w:top w:val="single" w:sz="4" w:space="0" w:color="auto"/>
              <w:left w:val="single" w:sz="4" w:space="0" w:color="auto"/>
              <w:bottom w:val="single" w:sz="4" w:space="0" w:color="auto"/>
              <w:right w:val="single" w:sz="4" w:space="0" w:color="auto"/>
            </w:tcBorders>
            <w:vAlign w:val="center"/>
          </w:tcPr>
          <w:p w:rsidR="00E36796" w:rsidRPr="00E420EF" w:rsidRDefault="00E36796" w:rsidP="001E5484">
            <w:pPr>
              <w:spacing w:after="0" w:line="240" w:lineRule="auto"/>
              <w:jc w:val="center"/>
              <w:rPr>
                <w:rFonts w:ascii="Times New Roman" w:hAnsi="Times New Roman"/>
              </w:rPr>
            </w:pPr>
            <w:r w:rsidRPr="00E420EF">
              <w:rPr>
                <w:rFonts w:ascii="Times New Roman" w:hAnsi="Times New Roman"/>
              </w:rPr>
              <w:t>не нормируется</w:t>
            </w:r>
          </w:p>
        </w:tc>
      </w:tr>
    </w:tbl>
    <w:p w:rsidR="00E36796" w:rsidRPr="00E420EF" w:rsidRDefault="00E36796" w:rsidP="00E36796">
      <w:pPr>
        <w:spacing w:after="0" w:line="240" w:lineRule="auto"/>
        <w:jc w:val="both"/>
        <w:rPr>
          <w:rFonts w:ascii="Times New Roman" w:hAnsi="Times New Roman"/>
          <w:i/>
          <w:sz w:val="8"/>
          <w:szCs w:val="8"/>
        </w:rPr>
      </w:pPr>
    </w:p>
    <w:p w:rsidR="00E36796" w:rsidRPr="00082689" w:rsidRDefault="00E36796" w:rsidP="00E36796">
      <w:pPr>
        <w:suppressAutoHyphens/>
        <w:spacing w:after="0" w:line="240" w:lineRule="auto"/>
        <w:contextualSpacing/>
        <w:rPr>
          <w:rFonts w:ascii="Times New Roman" w:hAnsi="Times New Roman"/>
          <w:b/>
          <w:color w:val="000000"/>
          <w:sz w:val="20"/>
          <w:szCs w:val="20"/>
        </w:rPr>
      </w:pPr>
      <w:r w:rsidRPr="00082689">
        <w:rPr>
          <w:rFonts w:ascii="Times New Roman" w:hAnsi="Times New Roman"/>
          <w:b/>
          <w:color w:val="000000"/>
          <w:sz w:val="20"/>
          <w:szCs w:val="20"/>
        </w:rPr>
        <w:t>Примечания:</w:t>
      </w:r>
    </w:p>
    <w:p w:rsidR="00E36796" w:rsidRPr="00082689" w:rsidRDefault="00E36796" w:rsidP="00E36796">
      <w:pPr>
        <w:tabs>
          <w:tab w:val="left" w:pos="709"/>
        </w:tabs>
        <w:suppressAutoHyphens/>
        <w:spacing w:after="0" w:line="240" w:lineRule="auto"/>
        <w:contextualSpacing/>
        <w:jc w:val="both"/>
        <w:rPr>
          <w:rFonts w:ascii="Times New Roman" w:hAnsi="Times New Roman"/>
          <w:color w:val="000000"/>
          <w:sz w:val="20"/>
          <w:szCs w:val="20"/>
        </w:rPr>
      </w:pPr>
      <w:r>
        <w:rPr>
          <w:rFonts w:ascii="Times New Roman" w:hAnsi="Times New Roman"/>
          <w:color w:val="000000"/>
          <w:sz w:val="20"/>
          <w:szCs w:val="20"/>
        </w:rPr>
        <w:t xml:space="preserve">1. </w:t>
      </w:r>
      <w:r w:rsidRPr="00082689">
        <w:rPr>
          <w:rFonts w:ascii="Times New Roman" w:hAnsi="Times New Roman"/>
          <w:color w:val="000000"/>
          <w:sz w:val="20"/>
          <w:szCs w:val="20"/>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E36796" w:rsidRDefault="00E36796" w:rsidP="00E36796">
      <w:pPr>
        <w:tabs>
          <w:tab w:val="left" w:pos="709"/>
        </w:tabs>
        <w:suppressAutoHyphen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2. </w:t>
      </w:r>
      <w:r w:rsidRPr="00082689">
        <w:rPr>
          <w:rFonts w:ascii="Times New Roman" w:hAnsi="Times New Roman"/>
          <w:color w:val="000000"/>
          <w:sz w:val="20"/>
          <w:szCs w:val="20"/>
        </w:rPr>
        <w:t>При составлении проектов генеральных планов городов допускается принимать укрупненные показатели потребления газа, м</w:t>
      </w:r>
      <w:r w:rsidRPr="00082689">
        <w:rPr>
          <w:rFonts w:ascii="Times New Roman" w:hAnsi="Times New Roman"/>
          <w:color w:val="000000"/>
          <w:sz w:val="20"/>
          <w:szCs w:val="20"/>
          <w:vertAlign w:val="superscript"/>
        </w:rPr>
        <w:t>3</w:t>
      </w:r>
      <w:r w:rsidRPr="00082689">
        <w:rPr>
          <w:rFonts w:ascii="Times New Roman" w:hAnsi="Times New Roman"/>
          <w:color w:val="000000"/>
          <w:sz w:val="20"/>
          <w:szCs w:val="20"/>
        </w:rPr>
        <w:t>/год на 1 чел., при теплоте сгорания газа</w:t>
      </w:r>
      <w:r>
        <w:rPr>
          <w:rFonts w:ascii="Times New Roman" w:hAnsi="Times New Roman"/>
          <w:color w:val="000000"/>
          <w:sz w:val="20"/>
          <w:szCs w:val="20"/>
        </w:rPr>
        <w:t xml:space="preserve"> </w:t>
      </w:r>
      <w:r w:rsidRPr="00082689">
        <w:rPr>
          <w:rFonts w:ascii="Times New Roman" w:hAnsi="Times New Roman"/>
          <w:color w:val="000000"/>
          <w:sz w:val="20"/>
          <w:szCs w:val="20"/>
        </w:rPr>
        <w:t>34 МДж/м</w:t>
      </w:r>
      <w:r w:rsidRPr="00082689">
        <w:rPr>
          <w:rFonts w:ascii="Times New Roman" w:hAnsi="Times New Roman"/>
          <w:color w:val="000000"/>
          <w:sz w:val="20"/>
          <w:szCs w:val="20"/>
          <w:vertAlign w:val="superscript"/>
        </w:rPr>
        <w:t>3</w:t>
      </w:r>
      <w:r>
        <w:rPr>
          <w:rFonts w:ascii="Times New Roman" w:hAnsi="Times New Roman"/>
          <w:color w:val="000000"/>
          <w:sz w:val="20"/>
          <w:szCs w:val="20"/>
          <w:vertAlign w:val="superscript"/>
        </w:rPr>
        <w:t xml:space="preserve"> </w:t>
      </w:r>
      <w:r w:rsidRPr="00082689">
        <w:rPr>
          <w:rFonts w:ascii="Times New Roman" w:hAnsi="Times New Roman"/>
          <w:color w:val="000000"/>
          <w:sz w:val="20"/>
          <w:szCs w:val="20"/>
        </w:rPr>
        <w:t xml:space="preserve"> (8000 ккал/м</w:t>
      </w:r>
      <w:r w:rsidRPr="00082689">
        <w:rPr>
          <w:rFonts w:ascii="Times New Roman" w:hAnsi="Times New Roman"/>
          <w:color w:val="000000"/>
          <w:sz w:val="20"/>
          <w:szCs w:val="20"/>
          <w:vertAlign w:val="superscript"/>
        </w:rPr>
        <w:t>3</w:t>
      </w:r>
      <w:r w:rsidRPr="00082689">
        <w:rPr>
          <w:rFonts w:ascii="Times New Roman" w:hAnsi="Times New Roman"/>
          <w:color w:val="000000"/>
          <w:sz w:val="20"/>
          <w:szCs w:val="20"/>
        </w:rPr>
        <w:t>).</w:t>
      </w:r>
    </w:p>
    <w:p w:rsidR="00E36796" w:rsidRDefault="00E36796" w:rsidP="00E36796">
      <w:pPr>
        <w:tabs>
          <w:tab w:val="left" w:pos="709"/>
        </w:tabs>
        <w:suppressAutoHyphen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3. Годовые и расчетные часовые расходы газа, в том числе теплоты на нужды отопления, вентиляции и горячего водоснабжения устанавливаются в соответствии с указаниями СП 30.13330.2012, СП 60.13330.2012 и СП 124.13330.2012.</w:t>
      </w:r>
    </w:p>
    <w:p w:rsidR="00E36796" w:rsidRDefault="00E36796" w:rsidP="00E36796">
      <w:pPr>
        <w:tabs>
          <w:tab w:val="left" w:pos="709"/>
        </w:tabs>
        <w:suppressAutoHyphen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4. Годовые расходы газа для населения (без учета отопления), на нужды преждприятий торговли, бытового обслуживания непроизводственного характера и т.п. устанавливаются в соответствии с указаниями СП 42-101-2003. Допускается принимать в размере до 5% суммарного расхода теплоты на жилые дома.</w:t>
      </w:r>
    </w:p>
    <w:p w:rsidR="00E36796" w:rsidRDefault="00E36796" w:rsidP="00E36796">
      <w:pPr>
        <w:tabs>
          <w:tab w:val="left" w:pos="709"/>
        </w:tabs>
        <w:suppressAutoHyphen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5. Годовые расходы газа на нужды объектов электроэнергетики устанавливаются в соответствии с технологическими данными газопотребления.</w:t>
      </w:r>
    </w:p>
    <w:p w:rsidR="00E36796" w:rsidRDefault="00E36796" w:rsidP="00E36796">
      <w:pPr>
        <w:tabs>
          <w:tab w:val="left" w:pos="709"/>
        </w:tabs>
        <w:suppressAutoHyphen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6. Годовые расходы газа на нужды промышленных предприятий определяются по данным топливопотребления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p>
    <w:p w:rsidR="00E36796" w:rsidRDefault="00E36796" w:rsidP="00E36796">
      <w:pPr>
        <w:tabs>
          <w:tab w:val="left" w:pos="709"/>
        </w:tabs>
        <w:suppressAutoHyphen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7. Система газоснабжения городского поселения должна рассчитываться на максимальный часовой расход газа.</w:t>
      </w:r>
    </w:p>
    <w:p w:rsidR="00E36796" w:rsidRPr="0057006E" w:rsidRDefault="00E36796" w:rsidP="00E36796">
      <w:pPr>
        <w:spacing w:after="0" w:line="240" w:lineRule="auto"/>
        <w:jc w:val="both"/>
        <w:rPr>
          <w:rFonts w:ascii="Times New Roman" w:hAnsi="Times New Roman"/>
          <w:sz w:val="8"/>
          <w:szCs w:val="8"/>
        </w:rPr>
      </w:pPr>
    </w:p>
    <w:p w:rsidR="0057006E" w:rsidRDefault="00CD4895" w:rsidP="0057006E">
      <w:pPr>
        <w:tabs>
          <w:tab w:val="left" w:pos="567"/>
        </w:tabs>
        <w:spacing w:after="0" w:line="240" w:lineRule="auto"/>
        <w:jc w:val="both"/>
        <w:rPr>
          <w:rFonts w:ascii="Times New Roman" w:hAnsi="Times New Roman"/>
          <w:sz w:val="24"/>
          <w:szCs w:val="24"/>
        </w:rPr>
      </w:pPr>
      <w:r>
        <w:rPr>
          <w:rFonts w:ascii="Times New Roman" w:hAnsi="Times New Roman"/>
          <w:sz w:val="24"/>
          <w:szCs w:val="24"/>
        </w:rPr>
        <w:tab/>
        <w:t>4.</w:t>
      </w:r>
      <w:r w:rsidR="0057006E">
        <w:rPr>
          <w:rFonts w:ascii="Times New Roman" w:hAnsi="Times New Roman"/>
          <w:sz w:val="24"/>
          <w:szCs w:val="24"/>
        </w:rPr>
        <w:t>2.4. В целом годовые расходы газа рекомендуется определять по табл</w:t>
      </w:r>
      <w:r w:rsidR="00563BEC">
        <w:rPr>
          <w:rFonts w:ascii="Times New Roman" w:hAnsi="Times New Roman"/>
          <w:sz w:val="24"/>
          <w:szCs w:val="24"/>
        </w:rPr>
        <w:t>.</w:t>
      </w:r>
      <w:r w:rsidR="0057006E">
        <w:rPr>
          <w:rFonts w:ascii="Times New Roman" w:hAnsi="Times New Roman"/>
          <w:sz w:val="24"/>
          <w:szCs w:val="24"/>
        </w:rPr>
        <w:t>1</w:t>
      </w:r>
      <w:r>
        <w:rPr>
          <w:rFonts w:ascii="Times New Roman" w:hAnsi="Times New Roman"/>
          <w:sz w:val="24"/>
          <w:szCs w:val="24"/>
        </w:rPr>
        <w:t>1</w:t>
      </w:r>
      <w:r w:rsidR="0057006E">
        <w:rPr>
          <w:rFonts w:ascii="Times New Roman" w:hAnsi="Times New Roman"/>
          <w:sz w:val="24"/>
          <w:szCs w:val="24"/>
        </w:rPr>
        <w:t>.</w:t>
      </w:r>
    </w:p>
    <w:p w:rsidR="0057006E" w:rsidRPr="0057006E" w:rsidRDefault="0057006E" w:rsidP="0057006E">
      <w:pPr>
        <w:tabs>
          <w:tab w:val="left" w:pos="567"/>
        </w:tabs>
        <w:spacing w:after="0" w:line="240" w:lineRule="auto"/>
        <w:jc w:val="both"/>
        <w:rPr>
          <w:rFonts w:ascii="Times New Roman" w:hAnsi="Times New Roman"/>
          <w:sz w:val="8"/>
          <w:szCs w:val="8"/>
        </w:rPr>
      </w:pPr>
    </w:p>
    <w:p w:rsidR="0057006E" w:rsidRPr="0057006E" w:rsidRDefault="0057006E" w:rsidP="0057006E">
      <w:pPr>
        <w:tabs>
          <w:tab w:val="left" w:pos="567"/>
        </w:tabs>
        <w:spacing w:after="0" w:line="240" w:lineRule="auto"/>
        <w:jc w:val="both"/>
        <w:rPr>
          <w:rFonts w:ascii="Times New Roman" w:hAnsi="Times New Roman"/>
          <w:i/>
          <w:sz w:val="24"/>
          <w:szCs w:val="24"/>
        </w:rPr>
      </w:pPr>
      <w:r w:rsidRPr="0057006E">
        <w:rPr>
          <w:rFonts w:ascii="Times New Roman" w:hAnsi="Times New Roman"/>
          <w:i/>
          <w:sz w:val="24"/>
          <w:szCs w:val="24"/>
        </w:rPr>
        <w:t>Таблица 1</w:t>
      </w:r>
      <w:r w:rsidR="00CD4895">
        <w:rPr>
          <w:rFonts w:ascii="Times New Roman" w:hAnsi="Times New Roman"/>
          <w:i/>
          <w:sz w:val="24"/>
          <w:szCs w:val="24"/>
        </w:rPr>
        <w:t>1</w:t>
      </w:r>
      <w:r w:rsidRPr="0057006E">
        <w:rPr>
          <w:rFonts w:ascii="Times New Roman" w:hAnsi="Times New Roman"/>
          <w:i/>
          <w:sz w:val="24"/>
          <w:szCs w:val="24"/>
        </w:rPr>
        <w:t xml:space="preserve">. </w:t>
      </w:r>
    </w:p>
    <w:p w:rsidR="0057006E" w:rsidRPr="0057006E" w:rsidRDefault="0057006E" w:rsidP="0057006E">
      <w:pPr>
        <w:tabs>
          <w:tab w:val="left" w:pos="567"/>
        </w:tabs>
        <w:spacing w:after="0" w:line="240" w:lineRule="auto"/>
        <w:jc w:val="both"/>
        <w:rPr>
          <w:rFonts w:ascii="Times New Roman" w:hAnsi="Times New Roman"/>
          <w:sz w:val="8"/>
          <w:szCs w:val="8"/>
        </w:rPr>
      </w:pPr>
    </w:p>
    <w:tbl>
      <w:tblPr>
        <w:tblStyle w:val="ad"/>
        <w:tblW w:w="0" w:type="auto"/>
        <w:tblLook w:val="04A0"/>
      </w:tblPr>
      <w:tblGrid>
        <w:gridCol w:w="4785"/>
        <w:gridCol w:w="4786"/>
      </w:tblGrid>
      <w:tr w:rsidR="0057006E" w:rsidTr="0057006E">
        <w:tc>
          <w:tcPr>
            <w:tcW w:w="4785" w:type="dxa"/>
            <w:shd w:val="clear" w:color="auto" w:fill="EEECE1" w:themeFill="background2"/>
          </w:tcPr>
          <w:p w:rsidR="0057006E" w:rsidRPr="0057006E" w:rsidRDefault="0057006E" w:rsidP="0057006E">
            <w:pPr>
              <w:tabs>
                <w:tab w:val="left" w:pos="567"/>
              </w:tabs>
              <w:jc w:val="center"/>
              <w:rPr>
                <w:rFonts w:ascii="Times New Roman" w:hAnsi="Times New Roman"/>
              </w:rPr>
            </w:pPr>
            <w:r>
              <w:rPr>
                <w:rFonts w:ascii="Times New Roman" w:hAnsi="Times New Roman"/>
              </w:rPr>
              <w:t>Наименование показателей</w:t>
            </w:r>
          </w:p>
        </w:tc>
        <w:tc>
          <w:tcPr>
            <w:tcW w:w="4786" w:type="dxa"/>
            <w:shd w:val="clear" w:color="auto" w:fill="EEECE1" w:themeFill="background2"/>
          </w:tcPr>
          <w:p w:rsidR="0057006E" w:rsidRPr="0057006E" w:rsidRDefault="0057006E" w:rsidP="0057006E">
            <w:pPr>
              <w:tabs>
                <w:tab w:val="left" w:pos="567"/>
              </w:tabs>
              <w:jc w:val="center"/>
              <w:rPr>
                <w:rFonts w:ascii="Times New Roman" w:hAnsi="Times New Roman"/>
              </w:rPr>
            </w:pPr>
            <w:r>
              <w:rPr>
                <w:rFonts w:ascii="Times New Roman" w:hAnsi="Times New Roman"/>
              </w:rPr>
              <w:t>Нормативные параметры</w:t>
            </w:r>
          </w:p>
        </w:tc>
      </w:tr>
      <w:tr w:rsidR="0057006E" w:rsidTr="0057006E">
        <w:tc>
          <w:tcPr>
            <w:tcW w:w="4785" w:type="dxa"/>
          </w:tcPr>
          <w:p w:rsidR="0057006E" w:rsidRPr="0057006E" w:rsidRDefault="0057006E" w:rsidP="0057006E">
            <w:pPr>
              <w:tabs>
                <w:tab w:val="left" w:pos="567"/>
              </w:tabs>
              <w:jc w:val="both"/>
              <w:rPr>
                <w:rFonts w:ascii="Times New Roman" w:hAnsi="Times New Roman"/>
              </w:rPr>
            </w:pPr>
            <w:r>
              <w:rPr>
                <w:rFonts w:ascii="Times New Roman" w:hAnsi="Times New Roman"/>
              </w:rPr>
              <w:t>Годовые и расчетные часовые расходы газа, в том числе теплоты на нужды отопления, вентиляции и горячего водоснабжения</w:t>
            </w:r>
          </w:p>
        </w:tc>
        <w:tc>
          <w:tcPr>
            <w:tcW w:w="4786" w:type="dxa"/>
          </w:tcPr>
          <w:p w:rsidR="0057006E" w:rsidRPr="0057006E" w:rsidRDefault="0057006E" w:rsidP="0057006E">
            <w:pPr>
              <w:tabs>
                <w:tab w:val="left" w:pos="567"/>
              </w:tabs>
              <w:jc w:val="both"/>
              <w:rPr>
                <w:rFonts w:ascii="Times New Roman" w:hAnsi="Times New Roman"/>
              </w:rPr>
            </w:pPr>
            <w:r>
              <w:rPr>
                <w:rFonts w:ascii="Times New Roman" w:hAnsi="Times New Roman"/>
              </w:rPr>
              <w:t>В соответствии с СП 30.13330.2016, СП 60.13330.2016 и СП 124.13330.2012</w:t>
            </w:r>
          </w:p>
        </w:tc>
      </w:tr>
      <w:tr w:rsidR="0057006E" w:rsidTr="0057006E">
        <w:tc>
          <w:tcPr>
            <w:tcW w:w="4785" w:type="dxa"/>
          </w:tcPr>
          <w:p w:rsidR="0057006E" w:rsidRPr="0057006E" w:rsidRDefault="0057006E" w:rsidP="0057006E">
            <w:pPr>
              <w:tabs>
                <w:tab w:val="left" w:pos="567"/>
              </w:tabs>
              <w:jc w:val="both"/>
              <w:rPr>
                <w:rFonts w:ascii="Times New Roman" w:hAnsi="Times New Roman"/>
              </w:rPr>
            </w:pPr>
            <w:r>
              <w:rPr>
                <w:rFonts w:ascii="Times New Roman" w:hAnsi="Times New Roman"/>
              </w:rPr>
              <w:t>Годовые расходы газа на нужды объектов обслуживания непроизводственного характера и т.п.</w:t>
            </w:r>
          </w:p>
        </w:tc>
        <w:tc>
          <w:tcPr>
            <w:tcW w:w="4786" w:type="dxa"/>
          </w:tcPr>
          <w:p w:rsidR="0057006E" w:rsidRDefault="0057006E" w:rsidP="0057006E">
            <w:pPr>
              <w:tabs>
                <w:tab w:val="left" w:pos="567"/>
              </w:tabs>
              <w:jc w:val="both"/>
              <w:rPr>
                <w:rFonts w:ascii="Times New Roman" w:hAnsi="Times New Roman"/>
              </w:rPr>
            </w:pPr>
            <w:r>
              <w:rPr>
                <w:rFonts w:ascii="Times New Roman" w:hAnsi="Times New Roman"/>
              </w:rPr>
              <w:t>В соответствии с СП 42-101-2003.</w:t>
            </w:r>
          </w:p>
          <w:p w:rsidR="0057006E" w:rsidRPr="0057006E" w:rsidRDefault="0057006E" w:rsidP="0057006E">
            <w:pPr>
              <w:tabs>
                <w:tab w:val="left" w:pos="567"/>
              </w:tabs>
              <w:jc w:val="both"/>
              <w:rPr>
                <w:rFonts w:ascii="Times New Roman" w:hAnsi="Times New Roman"/>
              </w:rPr>
            </w:pPr>
            <w:r>
              <w:rPr>
                <w:rFonts w:ascii="Times New Roman" w:hAnsi="Times New Roman"/>
              </w:rPr>
              <w:t>Допускается принимать в размере до 5% суммарного расхода теплоты на жилые дома.</w:t>
            </w:r>
          </w:p>
        </w:tc>
      </w:tr>
      <w:tr w:rsidR="0057006E" w:rsidTr="0057006E">
        <w:tc>
          <w:tcPr>
            <w:tcW w:w="4785" w:type="dxa"/>
          </w:tcPr>
          <w:p w:rsidR="0057006E" w:rsidRPr="0057006E" w:rsidRDefault="0057006E" w:rsidP="0057006E">
            <w:pPr>
              <w:tabs>
                <w:tab w:val="left" w:pos="567"/>
              </w:tabs>
              <w:jc w:val="both"/>
              <w:rPr>
                <w:rFonts w:ascii="Times New Roman" w:hAnsi="Times New Roman"/>
              </w:rPr>
            </w:pPr>
            <w:r>
              <w:rPr>
                <w:rFonts w:ascii="Times New Roman" w:hAnsi="Times New Roman"/>
              </w:rPr>
              <w:t>Годовые расходы газа на нужды объектов электроэнергетики</w:t>
            </w:r>
          </w:p>
        </w:tc>
        <w:tc>
          <w:tcPr>
            <w:tcW w:w="4786" w:type="dxa"/>
          </w:tcPr>
          <w:p w:rsidR="0057006E" w:rsidRPr="0057006E" w:rsidRDefault="0057006E" w:rsidP="0057006E">
            <w:pPr>
              <w:tabs>
                <w:tab w:val="left" w:pos="567"/>
              </w:tabs>
              <w:jc w:val="both"/>
              <w:rPr>
                <w:rFonts w:ascii="Times New Roman" w:hAnsi="Times New Roman"/>
              </w:rPr>
            </w:pPr>
            <w:r>
              <w:rPr>
                <w:rFonts w:ascii="Times New Roman" w:hAnsi="Times New Roman"/>
              </w:rPr>
              <w:t>По технологическим данным газопотребления.</w:t>
            </w:r>
          </w:p>
        </w:tc>
      </w:tr>
      <w:tr w:rsidR="0057006E" w:rsidTr="0057006E">
        <w:tc>
          <w:tcPr>
            <w:tcW w:w="4785" w:type="dxa"/>
          </w:tcPr>
          <w:p w:rsidR="0057006E" w:rsidRPr="0057006E" w:rsidRDefault="0057006E" w:rsidP="0057006E">
            <w:pPr>
              <w:tabs>
                <w:tab w:val="left" w:pos="567"/>
              </w:tabs>
              <w:jc w:val="both"/>
              <w:rPr>
                <w:rFonts w:ascii="Times New Roman" w:hAnsi="Times New Roman"/>
              </w:rPr>
            </w:pPr>
            <w:r>
              <w:rPr>
                <w:rFonts w:ascii="Times New Roman" w:hAnsi="Times New Roman"/>
              </w:rPr>
              <w:t>Годовые расходы газа на нужды промышленных предприятий</w:t>
            </w:r>
          </w:p>
        </w:tc>
        <w:tc>
          <w:tcPr>
            <w:tcW w:w="4786" w:type="dxa"/>
          </w:tcPr>
          <w:p w:rsidR="0057006E" w:rsidRPr="0057006E" w:rsidRDefault="0057006E" w:rsidP="0057006E">
            <w:pPr>
              <w:tabs>
                <w:tab w:val="left" w:pos="567"/>
              </w:tabs>
              <w:jc w:val="both"/>
              <w:rPr>
                <w:rFonts w:ascii="Times New Roman" w:hAnsi="Times New Roman"/>
              </w:rPr>
            </w:pPr>
            <w:r>
              <w:rPr>
                <w:rFonts w:ascii="Times New Roman" w:hAnsi="Times New Roman"/>
              </w:rPr>
              <w:t xml:space="preserve">Следует определять по данным топливопотребления (с учетом изменения КПД </w:t>
            </w:r>
            <w:r>
              <w:rPr>
                <w:rFonts w:ascii="Times New Roman" w:hAnsi="Times New Roman"/>
              </w:rPr>
              <w:lastRenderedPageBreak/>
              <w:t>при переходе на газовое топливо) этих предприятий с перспективой их развития или на основе технологических норм расхода топлива (теплоты).</w:t>
            </w:r>
          </w:p>
        </w:tc>
      </w:tr>
    </w:tbl>
    <w:p w:rsidR="0057006E" w:rsidRPr="0057006E" w:rsidRDefault="0057006E" w:rsidP="0057006E">
      <w:pPr>
        <w:tabs>
          <w:tab w:val="left" w:pos="567"/>
        </w:tabs>
        <w:spacing w:after="0" w:line="240" w:lineRule="auto"/>
        <w:jc w:val="both"/>
        <w:rPr>
          <w:rFonts w:ascii="Times New Roman" w:hAnsi="Times New Roman"/>
          <w:sz w:val="8"/>
          <w:szCs w:val="8"/>
        </w:rPr>
      </w:pPr>
    </w:p>
    <w:p w:rsidR="0057006E" w:rsidRPr="0057006E" w:rsidRDefault="0057006E" w:rsidP="0057006E">
      <w:pPr>
        <w:tabs>
          <w:tab w:val="left" w:pos="567"/>
        </w:tabs>
        <w:spacing w:after="0" w:line="240" w:lineRule="auto"/>
        <w:jc w:val="both"/>
        <w:rPr>
          <w:rFonts w:ascii="Times New Roman" w:hAnsi="Times New Roman"/>
          <w:sz w:val="20"/>
          <w:szCs w:val="20"/>
        </w:rPr>
      </w:pPr>
      <w:r w:rsidRPr="0057006E">
        <w:rPr>
          <w:rFonts w:ascii="Times New Roman" w:hAnsi="Times New Roman"/>
          <w:b/>
          <w:sz w:val="20"/>
          <w:szCs w:val="20"/>
        </w:rPr>
        <w:t>Примечание:</w:t>
      </w:r>
      <w:r w:rsidRPr="0057006E">
        <w:rPr>
          <w:rFonts w:ascii="Times New Roman" w:hAnsi="Times New Roman"/>
          <w:sz w:val="20"/>
          <w:szCs w:val="20"/>
        </w:rPr>
        <w:t xml:space="preserve"> Системы газоснабжения должны рассчитываться на максимальный часовой расход газа.</w:t>
      </w:r>
    </w:p>
    <w:p w:rsidR="00E36796" w:rsidRPr="00136345" w:rsidRDefault="00E36796" w:rsidP="00E36796">
      <w:pPr>
        <w:spacing w:after="0" w:line="240" w:lineRule="auto"/>
        <w:ind w:firstLine="567"/>
        <w:jc w:val="both"/>
        <w:rPr>
          <w:rFonts w:ascii="Times New Roman" w:hAnsi="Times New Roman"/>
          <w:sz w:val="8"/>
          <w:szCs w:val="8"/>
        </w:rPr>
      </w:pPr>
    </w:p>
    <w:p w:rsidR="0057006E" w:rsidRDefault="00CD4895" w:rsidP="00E36796">
      <w:pPr>
        <w:spacing w:after="0" w:line="240" w:lineRule="auto"/>
        <w:ind w:firstLine="567"/>
        <w:jc w:val="both"/>
        <w:rPr>
          <w:rFonts w:ascii="Times New Roman" w:hAnsi="Times New Roman"/>
          <w:sz w:val="24"/>
          <w:szCs w:val="24"/>
        </w:rPr>
      </w:pPr>
      <w:r>
        <w:rPr>
          <w:rFonts w:ascii="Times New Roman" w:hAnsi="Times New Roman"/>
          <w:sz w:val="24"/>
          <w:szCs w:val="24"/>
        </w:rPr>
        <w:t>4.</w:t>
      </w:r>
      <w:r w:rsidR="00643A34">
        <w:rPr>
          <w:rFonts w:ascii="Times New Roman" w:hAnsi="Times New Roman"/>
          <w:sz w:val="24"/>
          <w:szCs w:val="24"/>
        </w:rPr>
        <w:t>2.5. проектирование газоснабжения населенных пунктов следует осуществлять через газораспределительные станции (ГРС), которые проектируются за пределами территорий населенных пунктов.</w:t>
      </w:r>
    </w:p>
    <w:p w:rsidR="00643A34" w:rsidRDefault="00643A34" w:rsidP="00E36796">
      <w:pPr>
        <w:spacing w:after="0" w:line="240" w:lineRule="auto"/>
        <w:ind w:firstLine="567"/>
        <w:jc w:val="both"/>
        <w:rPr>
          <w:rFonts w:ascii="Times New Roman" w:hAnsi="Times New Roman"/>
          <w:sz w:val="24"/>
          <w:szCs w:val="24"/>
        </w:rPr>
      </w:pPr>
      <w:r>
        <w:rPr>
          <w:rFonts w:ascii="Times New Roman" w:hAnsi="Times New Roman"/>
          <w:sz w:val="24"/>
          <w:szCs w:val="24"/>
        </w:rPr>
        <w:t>При подготовке документов территориального планирования и документации по планировке территорий должны быть обеспечены расстояния от ГРС до населенных пунктов, промышленных предприятий, зданий и сооружений в соответствии с таблицей 5 СП 36.13330.12.</w:t>
      </w:r>
    </w:p>
    <w:p w:rsidR="00643A34" w:rsidRDefault="00CD4895" w:rsidP="00E36796">
      <w:pPr>
        <w:spacing w:after="0" w:line="240" w:lineRule="auto"/>
        <w:ind w:firstLine="567"/>
        <w:jc w:val="both"/>
        <w:rPr>
          <w:rFonts w:ascii="Times New Roman" w:hAnsi="Times New Roman"/>
          <w:sz w:val="24"/>
          <w:szCs w:val="24"/>
        </w:rPr>
      </w:pPr>
      <w:r>
        <w:rPr>
          <w:rFonts w:ascii="Times New Roman" w:hAnsi="Times New Roman"/>
          <w:sz w:val="24"/>
          <w:szCs w:val="24"/>
        </w:rPr>
        <w:t>4.</w:t>
      </w:r>
      <w:r w:rsidR="00643A34">
        <w:rPr>
          <w:rFonts w:ascii="Times New Roman" w:hAnsi="Times New Roman"/>
          <w:sz w:val="24"/>
          <w:szCs w:val="24"/>
        </w:rPr>
        <w:t>2.6. Для регулирования давления газа в газораспределительной сети предусматриваются пункты редуцирования газа (ПРГ): газорегуляторные пункты (ГРП), газорегуляторные пункты блочные (ГРПБ), газорегуляторные пункты шкафные (ГРПШ) и газорегуляторные установки (ГРУ).</w:t>
      </w:r>
    </w:p>
    <w:p w:rsidR="00643A34" w:rsidRDefault="00643A34" w:rsidP="00E36796">
      <w:pPr>
        <w:spacing w:after="0" w:line="240" w:lineRule="auto"/>
        <w:ind w:firstLine="567"/>
        <w:jc w:val="both"/>
        <w:rPr>
          <w:rFonts w:ascii="Times New Roman" w:hAnsi="Times New Roman"/>
          <w:sz w:val="24"/>
          <w:szCs w:val="24"/>
        </w:rPr>
      </w:pPr>
      <w:r>
        <w:rPr>
          <w:rFonts w:ascii="Times New Roman" w:hAnsi="Times New Roman"/>
          <w:sz w:val="24"/>
          <w:szCs w:val="24"/>
        </w:rPr>
        <w:t>Отдельно стоящие ПРГ должны располагаться на расстояниях от зданий и сооружений (за исключением сетей инженерно-технического обеспечения) не менее указанных в табл</w:t>
      </w:r>
      <w:r w:rsidR="00563BEC">
        <w:rPr>
          <w:rFonts w:ascii="Times New Roman" w:hAnsi="Times New Roman"/>
          <w:sz w:val="24"/>
          <w:szCs w:val="24"/>
        </w:rPr>
        <w:t>.1</w:t>
      </w:r>
      <w:r w:rsidR="00CD4895">
        <w:rPr>
          <w:rFonts w:ascii="Times New Roman" w:hAnsi="Times New Roman"/>
          <w:sz w:val="24"/>
          <w:szCs w:val="24"/>
        </w:rPr>
        <w:t>2</w:t>
      </w:r>
      <w:r>
        <w:rPr>
          <w:rFonts w:ascii="Times New Roman" w:hAnsi="Times New Roman"/>
          <w:sz w:val="24"/>
          <w:szCs w:val="24"/>
        </w:rPr>
        <w:t>, а на территории промышленных предприятий и других предприятий производственного назначения – согласно требованиям СП 4.13130.2013.</w:t>
      </w:r>
    </w:p>
    <w:p w:rsidR="00643A34" w:rsidRPr="00643A34" w:rsidRDefault="00643A34" w:rsidP="00E36796">
      <w:pPr>
        <w:spacing w:after="0" w:line="240" w:lineRule="auto"/>
        <w:ind w:firstLine="567"/>
        <w:jc w:val="both"/>
        <w:rPr>
          <w:rFonts w:ascii="Times New Roman" w:hAnsi="Times New Roman"/>
          <w:color w:val="1F497D" w:themeColor="text2"/>
          <w:sz w:val="24"/>
          <w:szCs w:val="24"/>
        </w:rPr>
      </w:pPr>
      <w:r>
        <w:rPr>
          <w:rFonts w:ascii="Times New Roman" w:hAnsi="Times New Roman"/>
          <w:sz w:val="24"/>
          <w:szCs w:val="24"/>
        </w:rPr>
        <w:t>На территории поселений в стесненных условиях разрешается уменьшение на 30% расстояний от зданий и сооружений до ПРГ пропускной способностью до 10 000 м</w:t>
      </w:r>
      <w:r w:rsidRPr="00643A34">
        <w:rPr>
          <w:rFonts w:ascii="Times New Roman" w:hAnsi="Times New Roman"/>
          <w:sz w:val="24"/>
          <w:szCs w:val="24"/>
          <w:vertAlign w:val="superscript"/>
        </w:rPr>
        <w:t>3</w:t>
      </w:r>
      <w:r>
        <w:rPr>
          <w:rFonts w:ascii="Times New Roman" w:hAnsi="Times New Roman"/>
          <w:sz w:val="24"/>
          <w:szCs w:val="24"/>
        </w:rPr>
        <w:t xml:space="preserve">/ч. </w:t>
      </w:r>
    </w:p>
    <w:p w:rsidR="00E36796" w:rsidRPr="005D53EC" w:rsidRDefault="00E36796" w:rsidP="00592643">
      <w:pPr>
        <w:widowControl w:val="0"/>
        <w:suppressAutoHyphens/>
        <w:autoSpaceDE w:val="0"/>
        <w:autoSpaceDN w:val="0"/>
        <w:adjustRightInd w:val="0"/>
        <w:spacing w:after="0" w:line="240" w:lineRule="auto"/>
        <w:jc w:val="both"/>
        <w:rPr>
          <w:rFonts w:ascii="Times New Roman" w:hAnsi="Times New Roman"/>
          <w:color w:val="1F497D" w:themeColor="text2"/>
          <w:sz w:val="8"/>
          <w:szCs w:val="8"/>
        </w:rPr>
      </w:pPr>
    </w:p>
    <w:p w:rsidR="00643A34" w:rsidRPr="005D53EC" w:rsidRDefault="00643A34" w:rsidP="00592643">
      <w:pPr>
        <w:widowControl w:val="0"/>
        <w:suppressAutoHyphens/>
        <w:autoSpaceDE w:val="0"/>
        <w:autoSpaceDN w:val="0"/>
        <w:adjustRightInd w:val="0"/>
        <w:spacing w:after="0" w:line="240" w:lineRule="auto"/>
        <w:jc w:val="both"/>
        <w:rPr>
          <w:rFonts w:ascii="Times New Roman" w:hAnsi="Times New Roman"/>
          <w:b/>
          <w:i/>
          <w:sz w:val="24"/>
          <w:szCs w:val="24"/>
        </w:rPr>
      </w:pPr>
      <w:r w:rsidRPr="005D53EC">
        <w:rPr>
          <w:rFonts w:ascii="Times New Roman" w:hAnsi="Times New Roman"/>
          <w:i/>
          <w:sz w:val="24"/>
          <w:szCs w:val="24"/>
        </w:rPr>
        <w:t>Таблица 1</w:t>
      </w:r>
      <w:r w:rsidR="00CD4895">
        <w:rPr>
          <w:rFonts w:ascii="Times New Roman" w:hAnsi="Times New Roman"/>
          <w:i/>
          <w:sz w:val="24"/>
          <w:szCs w:val="24"/>
        </w:rPr>
        <w:t>2</w:t>
      </w:r>
      <w:r w:rsidRPr="005D53EC">
        <w:rPr>
          <w:rFonts w:ascii="Times New Roman" w:hAnsi="Times New Roman"/>
          <w:i/>
          <w:sz w:val="24"/>
          <w:szCs w:val="24"/>
        </w:rPr>
        <w:t xml:space="preserve">. </w:t>
      </w:r>
    </w:p>
    <w:p w:rsidR="00643A34" w:rsidRPr="00643A34" w:rsidRDefault="00643A34" w:rsidP="00592643">
      <w:pPr>
        <w:widowControl w:val="0"/>
        <w:suppressAutoHyphens/>
        <w:autoSpaceDE w:val="0"/>
        <w:autoSpaceDN w:val="0"/>
        <w:adjustRightInd w:val="0"/>
        <w:spacing w:after="0" w:line="240" w:lineRule="auto"/>
        <w:jc w:val="both"/>
        <w:rPr>
          <w:rFonts w:ascii="Times New Roman" w:hAnsi="Times New Roman"/>
          <w:sz w:val="8"/>
          <w:szCs w:val="8"/>
        </w:rPr>
      </w:pPr>
    </w:p>
    <w:tbl>
      <w:tblPr>
        <w:tblStyle w:val="ad"/>
        <w:tblW w:w="0" w:type="auto"/>
        <w:tblLook w:val="04A0"/>
      </w:tblPr>
      <w:tblGrid>
        <w:gridCol w:w="1668"/>
        <w:gridCol w:w="1984"/>
        <w:gridCol w:w="2126"/>
        <w:gridCol w:w="1843"/>
        <w:gridCol w:w="1950"/>
      </w:tblGrid>
      <w:tr w:rsidR="005D53EC" w:rsidTr="005D53EC">
        <w:tc>
          <w:tcPr>
            <w:tcW w:w="1668" w:type="dxa"/>
            <w:vMerge w:val="restart"/>
            <w:shd w:val="clear" w:color="auto" w:fill="EEECE1" w:themeFill="background2"/>
          </w:tcPr>
          <w:p w:rsidR="005D53EC" w:rsidRPr="005D53EC" w:rsidRDefault="005D53EC" w:rsidP="005D53EC">
            <w:pPr>
              <w:widowControl w:val="0"/>
              <w:suppressAutoHyphens/>
              <w:autoSpaceDE w:val="0"/>
              <w:autoSpaceDN w:val="0"/>
              <w:adjustRightInd w:val="0"/>
              <w:jc w:val="center"/>
              <w:rPr>
                <w:rFonts w:ascii="Times New Roman" w:hAnsi="Times New Roman"/>
              </w:rPr>
            </w:pPr>
            <w:r w:rsidRPr="005D53EC">
              <w:rPr>
                <w:rFonts w:ascii="Times New Roman" w:hAnsi="Times New Roman"/>
              </w:rPr>
              <w:t>Давление газа на вводе в ГРП, ГРПБ, ГРПШ, МПа</w:t>
            </w:r>
          </w:p>
        </w:tc>
        <w:tc>
          <w:tcPr>
            <w:tcW w:w="7903" w:type="dxa"/>
            <w:gridSpan w:val="4"/>
            <w:shd w:val="clear" w:color="auto" w:fill="EEECE1" w:themeFill="background2"/>
          </w:tcPr>
          <w:p w:rsidR="005D53EC" w:rsidRPr="005D53EC" w:rsidRDefault="005D53EC" w:rsidP="005D53EC">
            <w:pPr>
              <w:widowControl w:val="0"/>
              <w:suppressAutoHyphens/>
              <w:autoSpaceDE w:val="0"/>
              <w:autoSpaceDN w:val="0"/>
              <w:adjustRightInd w:val="0"/>
              <w:jc w:val="center"/>
              <w:rPr>
                <w:rFonts w:ascii="Times New Roman" w:hAnsi="Times New Roman"/>
              </w:rPr>
            </w:pPr>
            <w:r>
              <w:rPr>
                <w:rFonts w:ascii="Times New Roman" w:hAnsi="Times New Roman"/>
              </w:rPr>
              <w:t>Расстояние от отдельно стоящих ПРГ по горизонтали (в свету), м, до</w:t>
            </w:r>
          </w:p>
        </w:tc>
      </w:tr>
      <w:tr w:rsidR="005D53EC" w:rsidTr="005D53EC">
        <w:tc>
          <w:tcPr>
            <w:tcW w:w="1668" w:type="dxa"/>
            <w:vMerge/>
          </w:tcPr>
          <w:p w:rsidR="005D53EC" w:rsidRPr="005D53EC" w:rsidRDefault="005D53EC" w:rsidP="00592643">
            <w:pPr>
              <w:widowControl w:val="0"/>
              <w:suppressAutoHyphens/>
              <w:autoSpaceDE w:val="0"/>
              <w:autoSpaceDN w:val="0"/>
              <w:adjustRightInd w:val="0"/>
              <w:jc w:val="both"/>
              <w:rPr>
                <w:rFonts w:ascii="Times New Roman" w:hAnsi="Times New Roman"/>
              </w:rPr>
            </w:pPr>
          </w:p>
        </w:tc>
        <w:tc>
          <w:tcPr>
            <w:tcW w:w="1984" w:type="dxa"/>
            <w:shd w:val="clear" w:color="auto" w:fill="EEECE1" w:themeFill="background2"/>
          </w:tcPr>
          <w:p w:rsidR="005D53EC" w:rsidRPr="005D53EC" w:rsidRDefault="005D53EC" w:rsidP="005D53EC">
            <w:pPr>
              <w:widowControl w:val="0"/>
              <w:suppressAutoHyphens/>
              <w:autoSpaceDE w:val="0"/>
              <w:autoSpaceDN w:val="0"/>
              <w:adjustRightInd w:val="0"/>
              <w:jc w:val="center"/>
              <w:rPr>
                <w:rFonts w:ascii="Times New Roman" w:hAnsi="Times New Roman"/>
              </w:rPr>
            </w:pPr>
            <w:r>
              <w:rPr>
                <w:rFonts w:ascii="Times New Roman" w:hAnsi="Times New Roman"/>
              </w:rPr>
              <w:t>Зданий и сооружений, за исключением сетей инженерно-технического обеспечения</w:t>
            </w:r>
          </w:p>
        </w:tc>
        <w:tc>
          <w:tcPr>
            <w:tcW w:w="2126" w:type="dxa"/>
            <w:shd w:val="clear" w:color="auto" w:fill="EEECE1" w:themeFill="background2"/>
          </w:tcPr>
          <w:p w:rsidR="005D53EC" w:rsidRDefault="005D53EC" w:rsidP="005D53EC">
            <w:pPr>
              <w:widowControl w:val="0"/>
              <w:suppressAutoHyphens/>
              <w:autoSpaceDE w:val="0"/>
              <w:autoSpaceDN w:val="0"/>
              <w:adjustRightInd w:val="0"/>
              <w:jc w:val="center"/>
              <w:rPr>
                <w:rFonts w:ascii="Times New Roman" w:hAnsi="Times New Roman"/>
              </w:rPr>
            </w:pPr>
            <w:r>
              <w:rPr>
                <w:rFonts w:ascii="Times New Roman" w:hAnsi="Times New Roman"/>
              </w:rPr>
              <w:t xml:space="preserve">Железнодорожных путей </w:t>
            </w:r>
          </w:p>
          <w:p w:rsidR="005D53EC" w:rsidRPr="005D53EC" w:rsidRDefault="005D53EC" w:rsidP="005D53EC">
            <w:pPr>
              <w:widowControl w:val="0"/>
              <w:suppressAutoHyphens/>
              <w:autoSpaceDE w:val="0"/>
              <w:autoSpaceDN w:val="0"/>
              <w:adjustRightInd w:val="0"/>
              <w:jc w:val="center"/>
              <w:rPr>
                <w:rFonts w:ascii="Times New Roman" w:hAnsi="Times New Roman"/>
              </w:rPr>
            </w:pPr>
            <w:r>
              <w:rPr>
                <w:rFonts w:ascii="Times New Roman" w:hAnsi="Times New Roman"/>
              </w:rPr>
              <w:t>(до ближайшего рельса)</w:t>
            </w:r>
          </w:p>
        </w:tc>
        <w:tc>
          <w:tcPr>
            <w:tcW w:w="1843" w:type="dxa"/>
            <w:shd w:val="clear" w:color="auto" w:fill="EEECE1" w:themeFill="background2"/>
          </w:tcPr>
          <w:p w:rsidR="005D53EC" w:rsidRDefault="005D53EC" w:rsidP="005D53EC">
            <w:pPr>
              <w:widowControl w:val="0"/>
              <w:suppressAutoHyphens/>
              <w:autoSpaceDE w:val="0"/>
              <w:autoSpaceDN w:val="0"/>
              <w:adjustRightInd w:val="0"/>
              <w:jc w:val="center"/>
              <w:rPr>
                <w:rFonts w:ascii="Times New Roman" w:hAnsi="Times New Roman"/>
              </w:rPr>
            </w:pPr>
            <w:r>
              <w:rPr>
                <w:rFonts w:ascii="Times New Roman" w:hAnsi="Times New Roman"/>
              </w:rPr>
              <w:t>Автомобильных дорог, магистральных улиц и дорог</w:t>
            </w:r>
          </w:p>
          <w:p w:rsidR="005D53EC" w:rsidRPr="005D53EC" w:rsidRDefault="005D53EC" w:rsidP="005D53EC">
            <w:pPr>
              <w:widowControl w:val="0"/>
              <w:suppressAutoHyphens/>
              <w:autoSpaceDE w:val="0"/>
              <w:autoSpaceDN w:val="0"/>
              <w:adjustRightInd w:val="0"/>
              <w:jc w:val="center"/>
              <w:rPr>
                <w:rFonts w:ascii="Times New Roman" w:hAnsi="Times New Roman"/>
              </w:rPr>
            </w:pPr>
            <w:r>
              <w:rPr>
                <w:rFonts w:ascii="Times New Roman" w:hAnsi="Times New Roman"/>
              </w:rPr>
              <w:t xml:space="preserve"> (до обочины)</w:t>
            </w:r>
          </w:p>
        </w:tc>
        <w:tc>
          <w:tcPr>
            <w:tcW w:w="1950" w:type="dxa"/>
            <w:shd w:val="clear" w:color="auto" w:fill="EEECE1" w:themeFill="background2"/>
          </w:tcPr>
          <w:p w:rsidR="005D53EC" w:rsidRPr="005D53EC" w:rsidRDefault="005D53EC" w:rsidP="005D53EC">
            <w:pPr>
              <w:widowControl w:val="0"/>
              <w:suppressAutoHyphens/>
              <w:autoSpaceDE w:val="0"/>
              <w:autoSpaceDN w:val="0"/>
              <w:adjustRightInd w:val="0"/>
              <w:jc w:val="center"/>
              <w:rPr>
                <w:rFonts w:ascii="Times New Roman" w:hAnsi="Times New Roman"/>
              </w:rPr>
            </w:pPr>
            <w:r>
              <w:rPr>
                <w:rFonts w:ascii="Times New Roman" w:hAnsi="Times New Roman"/>
              </w:rPr>
              <w:t xml:space="preserve">Воздушных линий электропередачи </w:t>
            </w:r>
          </w:p>
        </w:tc>
      </w:tr>
      <w:tr w:rsidR="005D53EC" w:rsidTr="005D53EC">
        <w:tc>
          <w:tcPr>
            <w:tcW w:w="1668" w:type="dxa"/>
          </w:tcPr>
          <w:p w:rsidR="005D53EC" w:rsidRPr="005D53EC" w:rsidRDefault="005D53EC" w:rsidP="005D53EC">
            <w:pPr>
              <w:widowControl w:val="0"/>
              <w:suppressAutoHyphens/>
              <w:autoSpaceDE w:val="0"/>
              <w:autoSpaceDN w:val="0"/>
              <w:adjustRightInd w:val="0"/>
              <w:rPr>
                <w:rFonts w:ascii="Times New Roman" w:hAnsi="Times New Roman"/>
              </w:rPr>
            </w:pPr>
            <w:r>
              <w:rPr>
                <w:rFonts w:ascii="Times New Roman" w:hAnsi="Times New Roman"/>
              </w:rPr>
              <w:t>до 0,6 включительно</w:t>
            </w:r>
          </w:p>
        </w:tc>
        <w:tc>
          <w:tcPr>
            <w:tcW w:w="1984" w:type="dxa"/>
          </w:tcPr>
          <w:p w:rsidR="005D53EC" w:rsidRPr="005D53EC" w:rsidRDefault="005D53EC" w:rsidP="005D53EC">
            <w:pPr>
              <w:widowControl w:val="0"/>
              <w:suppressAutoHyphens/>
              <w:autoSpaceDE w:val="0"/>
              <w:autoSpaceDN w:val="0"/>
              <w:adjustRightInd w:val="0"/>
              <w:jc w:val="center"/>
              <w:rPr>
                <w:rFonts w:ascii="Times New Roman" w:hAnsi="Times New Roman"/>
              </w:rPr>
            </w:pPr>
            <w:r>
              <w:rPr>
                <w:rFonts w:ascii="Times New Roman" w:hAnsi="Times New Roman"/>
              </w:rPr>
              <w:t>10</w:t>
            </w:r>
          </w:p>
        </w:tc>
        <w:tc>
          <w:tcPr>
            <w:tcW w:w="2126" w:type="dxa"/>
          </w:tcPr>
          <w:p w:rsidR="005D53EC" w:rsidRPr="005D53EC" w:rsidRDefault="005D53EC" w:rsidP="005D53EC">
            <w:pPr>
              <w:widowControl w:val="0"/>
              <w:suppressAutoHyphens/>
              <w:autoSpaceDE w:val="0"/>
              <w:autoSpaceDN w:val="0"/>
              <w:adjustRightInd w:val="0"/>
              <w:jc w:val="center"/>
              <w:rPr>
                <w:rFonts w:ascii="Times New Roman" w:hAnsi="Times New Roman"/>
              </w:rPr>
            </w:pPr>
            <w:r>
              <w:rPr>
                <w:rFonts w:ascii="Times New Roman" w:hAnsi="Times New Roman"/>
              </w:rPr>
              <w:t>10</w:t>
            </w:r>
          </w:p>
        </w:tc>
        <w:tc>
          <w:tcPr>
            <w:tcW w:w="1843" w:type="dxa"/>
          </w:tcPr>
          <w:p w:rsidR="005D53EC" w:rsidRPr="005D53EC" w:rsidRDefault="005D53EC" w:rsidP="005D53EC">
            <w:pPr>
              <w:widowControl w:val="0"/>
              <w:suppressAutoHyphens/>
              <w:autoSpaceDE w:val="0"/>
              <w:autoSpaceDN w:val="0"/>
              <w:adjustRightInd w:val="0"/>
              <w:jc w:val="center"/>
              <w:rPr>
                <w:rFonts w:ascii="Times New Roman" w:hAnsi="Times New Roman"/>
              </w:rPr>
            </w:pPr>
            <w:r>
              <w:rPr>
                <w:rFonts w:ascii="Times New Roman" w:hAnsi="Times New Roman"/>
              </w:rPr>
              <w:t>5</w:t>
            </w:r>
          </w:p>
        </w:tc>
        <w:tc>
          <w:tcPr>
            <w:tcW w:w="1950" w:type="dxa"/>
            <w:vMerge w:val="restart"/>
          </w:tcPr>
          <w:p w:rsidR="005D53EC" w:rsidRPr="005D53EC" w:rsidRDefault="005D53EC" w:rsidP="005D53EC">
            <w:pPr>
              <w:widowControl w:val="0"/>
              <w:suppressAutoHyphens/>
              <w:autoSpaceDE w:val="0"/>
              <w:autoSpaceDN w:val="0"/>
              <w:adjustRightInd w:val="0"/>
              <w:jc w:val="center"/>
              <w:rPr>
                <w:rFonts w:ascii="Times New Roman" w:hAnsi="Times New Roman"/>
              </w:rPr>
            </w:pPr>
            <w:r>
              <w:rPr>
                <w:rFonts w:ascii="Times New Roman" w:hAnsi="Times New Roman"/>
              </w:rPr>
              <w:t>не менее 1,5 высоты опоры</w:t>
            </w:r>
          </w:p>
        </w:tc>
      </w:tr>
      <w:tr w:rsidR="005D53EC" w:rsidTr="005D53EC">
        <w:tc>
          <w:tcPr>
            <w:tcW w:w="1668" w:type="dxa"/>
          </w:tcPr>
          <w:p w:rsidR="005D53EC" w:rsidRPr="005D53EC" w:rsidRDefault="005D53EC" w:rsidP="00592643">
            <w:pPr>
              <w:widowControl w:val="0"/>
              <w:suppressAutoHyphens/>
              <w:autoSpaceDE w:val="0"/>
              <w:autoSpaceDN w:val="0"/>
              <w:adjustRightInd w:val="0"/>
              <w:jc w:val="both"/>
              <w:rPr>
                <w:rFonts w:ascii="Times New Roman" w:hAnsi="Times New Roman"/>
              </w:rPr>
            </w:pPr>
            <w:r>
              <w:rPr>
                <w:rFonts w:ascii="Times New Roman" w:hAnsi="Times New Roman"/>
              </w:rPr>
              <w:t>свыше 0,6</w:t>
            </w:r>
          </w:p>
        </w:tc>
        <w:tc>
          <w:tcPr>
            <w:tcW w:w="1984" w:type="dxa"/>
          </w:tcPr>
          <w:p w:rsidR="005D53EC" w:rsidRPr="005D53EC" w:rsidRDefault="005D53EC" w:rsidP="005D53EC">
            <w:pPr>
              <w:widowControl w:val="0"/>
              <w:suppressAutoHyphens/>
              <w:autoSpaceDE w:val="0"/>
              <w:autoSpaceDN w:val="0"/>
              <w:adjustRightInd w:val="0"/>
              <w:jc w:val="center"/>
              <w:rPr>
                <w:rFonts w:ascii="Times New Roman" w:hAnsi="Times New Roman"/>
              </w:rPr>
            </w:pPr>
            <w:r>
              <w:rPr>
                <w:rFonts w:ascii="Times New Roman" w:hAnsi="Times New Roman"/>
              </w:rPr>
              <w:t>15</w:t>
            </w:r>
          </w:p>
        </w:tc>
        <w:tc>
          <w:tcPr>
            <w:tcW w:w="2126" w:type="dxa"/>
          </w:tcPr>
          <w:p w:rsidR="005D53EC" w:rsidRPr="005D53EC" w:rsidRDefault="005D53EC" w:rsidP="005D53EC">
            <w:pPr>
              <w:widowControl w:val="0"/>
              <w:suppressAutoHyphens/>
              <w:autoSpaceDE w:val="0"/>
              <w:autoSpaceDN w:val="0"/>
              <w:adjustRightInd w:val="0"/>
              <w:jc w:val="center"/>
              <w:rPr>
                <w:rFonts w:ascii="Times New Roman" w:hAnsi="Times New Roman"/>
              </w:rPr>
            </w:pPr>
            <w:r>
              <w:rPr>
                <w:rFonts w:ascii="Times New Roman" w:hAnsi="Times New Roman"/>
              </w:rPr>
              <w:t>15</w:t>
            </w:r>
          </w:p>
        </w:tc>
        <w:tc>
          <w:tcPr>
            <w:tcW w:w="1843" w:type="dxa"/>
          </w:tcPr>
          <w:p w:rsidR="005D53EC" w:rsidRPr="005D53EC" w:rsidRDefault="005D53EC" w:rsidP="005D53EC">
            <w:pPr>
              <w:widowControl w:val="0"/>
              <w:suppressAutoHyphens/>
              <w:autoSpaceDE w:val="0"/>
              <w:autoSpaceDN w:val="0"/>
              <w:adjustRightInd w:val="0"/>
              <w:jc w:val="center"/>
              <w:rPr>
                <w:rFonts w:ascii="Times New Roman" w:hAnsi="Times New Roman"/>
              </w:rPr>
            </w:pPr>
            <w:r>
              <w:rPr>
                <w:rFonts w:ascii="Times New Roman" w:hAnsi="Times New Roman"/>
              </w:rPr>
              <w:t>8</w:t>
            </w:r>
          </w:p>
        </w:tc>
        <w:tc>
          <w:tcPr>
            <w:tcW w:w="1950" w:type="dxa"/>
            <w:vMerge/>
          </w:tcPr>
          <w:p w:rsidR="005D53EC" w:rsidRPr="005D53EC" w:rsidRDefault="005D53EC" w:rsidP="005D53EC">
            <w:pPr>
              <w:widowControl w:val="0"/>
              <w:suppressAutoHyphens/>
              <w:autoSpaceDE w:val="0"/>
              <w:autoSpaceDN w:val="0"/>
              <w:adjustRightInd w:val="0"/>
              <w:jc w:val="center"/>
              <w:rPr>
                <w:rFonts w:ascii="Times New Roman" w:hAnsi="Times New Roman"/>
              </w:rPr>
            </w:pPr>
          </w:p>
        </w:tc>
      </w:tr>
    </w:tbl>
    <w:p w:rsidR="00643A34" w:rsidRPr="005D53EC" w:rsidRDefault="00643A34" w:rsidP="00592643">
      <w:pPr>
        <w:widowControl w:val="0"/>
        <w:suppressAutoHyphens/>
        <w:autoSpaceDE w:val="0"/>
        <w:autoSpaceDN w:val="0"/>
        <w:adjustRightInd w:val="0"/>
        <w:spacing w:after="0" w:line="240" w:lineRule="auto"/>
        <w:jc w:val="both"/>
        <w:rPr>
          <w:rFonts w:ascii="Times New Roman" w:hAnsi="Times New Roman"/>
          <w:sz w:val="8"/>
          <w:szCs w:val="8"/>
        </w:rPr>
      </w:pPr>
    </w:p>
    <w:p w:rsidR="00E36796" w:rsidRPr="005D53EC" w:rsidRDefault="005D53EC" w:rsidP="00592643">
      <w:pPr>
        <w:widowControl w:val="0"/>
        <w:suppressAutoHyphens/>
        <w:autoSpaceDE w:val="0"/>
        <w:autoSpaceDN w:val="0"/>
        <w:adjustRightInd w:val="0"/>
        <w:spacing w:after="0" w:line="240" w:lineRule="auto"/>
        <w:jc w:val="both"/>
        <w:rPr>
          <w:rFonts w:ascii="Times New Roman" w:hAnsi="Times New Roman"/>
          <w:b/>
          <w:sz w:val="20"/>
          <w:szCs w:val="20"/>
        </w:rPr>
      </w:pPr>
      <w:r w:rsidRPr="005D53EC">
        <w:rPr>
          <w:rFonts w:ascii="Times New Roman" w:hAnsi="Times New Roman"/>
          <w:b/>
          <w:sz w:val="20"/>
          <w:szCs w:val="20"/>
        </w:rPr>
        <w:t>Примечания:</w:t>
      </w:r>
    </w:p>
    <w:p w:rsidR="005D53EC" w:rsidRDefault="005D53EC" w:rsidP="00E40E80">
      <w:pPr>
        <w:pStyle w:val="ae"/>
        <w:widowControl w:val="0"/>
        <w:numPr>
          <w:ilvl w:val="0"/>
          <w:numId w:val="25"/>
        </w:numPr>
        <w:tabs>
          <w:tab w:val="left" w:pos="284"/>
          <w:tab w:val="left" w:pos="426"/>
        </w:tabs>
        <w:suppressAutoHyphens/>
        <w:autoSpaceDE w:val="0"/>
        <w:autoSpaceDN w:val="0"/>
        <w:adjustRightInd w:val="0"/>
        <w:spacing w:after="0" w:line="240" w:lineRule="auto"/>
        <w:ind w:left="0" w:firstLine="0"/>
        <w:jc w:val="both"/>
        <w:rPr>
          <w:rFonts w:ascii="Times New Roman" w:hAnsi="Times New Roman"/>
          <w:sz w:val="20"/>
          <w:szCs w:val="20"/>
        </w:rPr>
      </w:pPr>
      <w:r>
        <w:rPr>
          <w:rFonts w:ascii="Times New Roman" w:hAnsi="Times New Roman"/>
          <w:sz w:val="20"/>
          <w:szCs w:val="20"/>
        </w:rPr>
        <w:t>При наличии выносных технических устройств, входящих в состав ГРП, ГРПБ и ГРПШ и размещаемых в пределах их ограждений, расстояния от иных объектов следует принимать до ограждений в соответствии с настоящей таблицей.</w:t>
      </w:r>
    </w:p>
    <w:p w:rsidR="005D53EC" w:rsidRDefault="005D53EC" w:rsidP="00E40E80">
      <w:pPr>
        <w:pStyle w:val="ae"/>
        <w:widowControl w:val="0"/>
        <w:numPr>
          <w:ilvl w:val="0"/>
          <w:numId w:val="25"/>
        </w:numPr>
        <w:tabs>
          <w:tab w:val="left" w:pos="284"/>
          <w:tab w:val="left" w:pos="426"/>
        </w:tabs>
        <w:suppressAutoHyphens/>
        <w:autoSpaceDE w:val="0"/>
        <w:autoSpaceDN w:val="0"/>
        <w:adjustRightInd w:val="0"/>
        <w:spacing w:after="0" w:line="240" w:lineRule="auto"/>
        <w:ind w:left="0" w:firstLine="0"/>
        <w:jc w:val="both"/>
        <w:rPr>
          <w:rFonts w:ascii="Times New Roman" w:hAnsi="Times New Roman"/>
          <w:sz w:val="20"/>
          <w:szCs w:val="20"/>
        </w:rPr>
      </w:pPr>
      <w:r>
        <w:rPr>
          <w:rFonts w:ascii="Times New Roman" w:hAnsi="Times New Roman"/>
          <w:sz w:val="20"/>
          <w:szCs w:val="20"/>
        </w:rPr>
        <w:t>Требования таблицы растпространяются также на узлы расхода газа, располагающиеся в отдельно стоящих зданиях или в шкафах на отдельно стоящих опорах.</w:t>
      </w:r>
    </w:p>
    <w:p w:rsidR="005D53EC" w:rsidRDefault="005D53EC" w:rsidP="00E40E80">
      <w:pPr>
        <w:pStyle w:val="ae"/>
        <w:widowControl w:val="0"/>
        <w:numPr>
          <w:ilvl w:val="0"/>
          <w:numId w:val="25"/>
        </w:numPr>
        <w:tabs>
          <w:tab w:val="left" w:pos="284"/>
          <w:tab w:val="left" w:pos="426"/>
        </w:tabs>
        <w:suppressAutoHyphens/>
        <w:autoSpaceDE w:val="0"/>
        <w:autoSpaceDN w:val="0"/>
        <w:adjustRightInd w:val="0"/>
        <w:spacing w:after="0" w:line="240" w:lineRule="auto"/>
        <w:ind w:left="0" w:firstLine="0"/>
        <w:jc w:val="both"/>
        <w:rPr>
          <w:rFonts w:ascii="Times New Roman" w:hAnsi="Times New Roman"/>
          <w:sz w:val="20"/>
          <w:szCs w:val="20"/>
        </w:rPr>
      </w:pPr>
      <w:r>
        <w:rPr>
          <w:rFonts w:ascii="Times New Roman" w:hAnsi="Times New Roman"/>
          <w:sz w:val="20"/>
          <w:szCs w:val="20"/>
        </w:rPr>
        <w:t>Расстояние от отдельно стоящего ГРПШ при давлении газа на вводе до 0,3 МПа включительно до зданий и сооружений не нормируется, но должно приниматься не менее указанного в п.6.3.5 СП 62.13330.2011*.</w:t>
      </w:r>
    </w:p>
    <w:p w:rsidR="005D53EC" w:rsidRDefault="005D53EC" w:rsidP="00E40E80">
      <w:pPr>
        <w:pStyle w:val="ae"/>
        <w:widowControl w:val="0"/>
        <w:numPr>
          <w:ilvl w:val="0"/>
          <w:numId w:val="25"/>
        </w:numPr>
        <w:tabs>
          <w:tab w:val="left" w:pos="284"/>
          <w:tab w:val="left" w:pos="426"/>
        </w:tabs>
        <w:suppressAutoHyphens/>
        <w:autoSpaceDE w:val="0"/>
        <w:autoSpaceDN w:val="0"/>
        <w:adjustRightInd w:val="0"/>
        <w:spacing w:after="0" w:line="240" w:lineRule="auto"/>
        <w:ind w:left="0" w:firstLine="0"/>
        <w:jc w:val="both"/>
        <w:rPr>
          <w:rFonts w:ascii="Times New Roman" w:hAnsi="Times New Roman"/>
          <w:sz w:val="20"/>
          <w:szCs w:val="20"/>
        </w:rPr>
      </w:pPr>
      <w:r>
        <w:rPr>
          <w:rFonts w:ascii="Times New Roman" w:hAnsi="Times New Roman"/>
          <w:sz w:val="20"/>
          <w:szCs w:val="20"/>
        </w:rPr>
        <w:t xml:space="preserve">Расстояние от </w:t>
      </w:r>
      <w:r w:rsidR="003C1830">
        <w:rPr>
          <w:rFonts w:ascii="Times New Roman" w:hAnsi="Times New Roman"/>
          <w:sz w:val="20"/>
          <w:szCs w:val="20"/>
        </w:rPr>
        <w:t>подземных сетей инженерно-технического обеспечения при параллельной прокладке до ГРП, ГРПБ, ГРПШ и их ограждений при наличии выносных технических устройств, входящих в состав ГРП, ГРПБ и ГРПШ и размещаемых в пределах их ограждений, следует принимать в соответствии с СП 42.13330.2016 и СП 18.13330.2011, а от подземных газопроводов – в соответствии с приложением В СП 62.13330.2011*.</w:t>
      </w:r>
    </w:p>
    <w:p w:rsidR="003C1830" w:rsidRDefault="003C1830" w:rsidP="00E40E80">
      <w:pPr>
        <w:pStyle w:val="ae"/>
        <w:widowControl w:val="0"/>
        <w:numPr>
          <w:ilvl w:val="0"/>
          <w:numId w:val="25"/>
        </w:numPr>
        <w:tabs>
          <w:tab w:val="left" w:pos="284"/>
          <w:tab w:val="left" w:pos="426"/>
        </w:tabs>
        <w:suppressAutoHyphens/>
        <w:autoSpaceDE w:val="0"/>
        <w:autoSpaceDN w:val="0"/>
        <w:adjustRightInd w:val="0"/>
        <w:spacing w:after="0" w:line="240" w:lineRule="auto"/>
        <w:ind w:left="0" w:firstLine="0"/>
        <w:jc w:val="both"/>
        <w:rPr>
          <w:rFonts w:ascii="Times New Roman" w:hAnsi="Times New Roman"/>
          <w:sz w:val="20"/>
          <w:szCs w:val="20"/>
        </w:rPr>
      </w:pPr>
      <w:r>
        <w:rPr>
          <w:rFonts w:ascii="Times New Roman" w:hAnsi="Times New Roman"/>
          <w:sz w:val="20"/>
          <w:szCs w:val="20"/>
        </w:rPr>
        <w:t>Расстояние от надземных газопроводов до ГРП, ГРПБ, ГРПШ и их ограждений при наличии выносных технических устройств, входящих в состав ГРП, ГРПБ и ГРПШ и размещаемых в пределах их ограждений, следует принимать в соответствии с приложением Б СП 62.13330.2011*, а для остальных надземных сетей инженерно-технического обоеспечения – в соответствии с противопожарными нормами, но не менее 2 м.</w:t>
      </w:r>
    </w:p>
    <w:p w:rsidR="003C1830" w:rsidRDefault="003C1830" w:rsidP="00E40E80">
      <w:pPr>
        <w:pStyle w:val="ae"/>
        <w:widowControl w:val="0"/>
        <w:numPr>
          <w:ilvl w:val="0"/>
          <w:numId w:val="25"/>
        </w:numPr>
        <w:tabs>
          <w:tab w:val="left" w:pos="284"/>
          <w:tab w:val="left" w:pos="426"/>
        </w:tabs>
        <w:suppressAutoHyphens/>
        <w:autoSpaceDE w:val="0"/>
        <w:autoSpaceDN w:val="0"/>
        <w:adjustRightInd w:val="0"/>
        <w:spacing w:after="0" w:line="240" w:lineRule="auto"/>
        <w:ind w:left="0" w:firstLine="0"/>
        <w:jc w:val="both"/>
        <w:rPr>
          <w:rFonts w:ascii="Times New Roman" w:hAnsi="Times New Roman"/>
          <w:sz w:val="20"/>
          <w:szCs w:val="20"/>
        </w:rPr>
      </w:pPr>
      <w:r>
        <w:rPr>
          <w:rFonts w:ascii="Times New Roman" w:hAnsi="Times New Roman"/>
          <w:sz w:val="20"/>
          <w:szCs w:val="20"/>
        </w:rPr>
        <w:t>Прокладка сетей инженерно-технического обеспечения, в том числе газопроводов, не относящихся к ГРП, ГРПБ и ГРПШ, в пределах ограждений не допускается.</w:t>
      </w:r>
    </w:p>
    <w:p w:rsidR="003C1830" w:rsidRDefault="003C1830" w:rsidP="00E40E80">
      <w:pPr>
        <w:pStyle w:val="ae"/>
        <w:widowControl w:val="0"/>
        <w:numPr>
          <w:ilvl w:val="0"/>
          <w:numId w:val="25"/>
        </w:numPr>
        <w:tabs>
          <w:tab w:val="left" w:pos="284"/>
          <w:tab w:val="left" w:pos="426"/>
        </w:tabs>
        <w:suppressAutoHyphens/>
        <w:autoSpaceDE w:val="0"/>
        <w:autoSpaceDN w:val="0"/>
        <w:adjustRightInd w:val="0"/>
        <w:spacing w:after="0" w:line="240" w:lineRule="auto"/>
        <w:ind w:left="0" w:firstLine="0"/>
        <w:jc w:val="both"/>
        <w:rPr>
          <w:rFonts w:ascii="Times New Roman" w:hAnsi="Times New Roman"/>
          <w:sz w:val="20"/>
          <w:szCs w:val="20"/>
        </w:rPr>
      </w:pPr>
      <w:r>
        <w:rPr>
          <w:rFonts w:ascii="Times New Roman" w:hAnsi="Times New Roman"/>
          <w:sz w:val="20"/>
          <w:szCs w:val="20"/>
        </w:rPr>
        <w:t>Следует предусматривать подъезды к ГРП и ГРПБ автотранспорта.</w:t>
      </w:r>
    </w:p>
    <w:p w:rsidR="003C1830" w:rsidRDefault="003C1830" w:rsidP="00E40E80">
      <w:pPr>
        <w:pStyle w:val="ae"/>
        <w:widowControl w:val="0"/>
        <w:numPr>
          <w:ilvl w:val="0"/>
          <w:numId w:val="25"/>
        </w:numPr>
        <w:tabs>
          <w:tab w:val="left" w:pos="284"/>
          <w:tab w:val="left" w:pos="426"/>
        </w:tabs>
        <w:suppressAutoHyphens/>
        <w:autoSpaceDE w:val="0"/>
        <w:autoSpaceDN w:val="0"/>
        <w:adjustRightInd w:val="0"/>
        <w:spacing w:after="0" w:line="240" w:lineRule="auto"/>
        <w:ind w:left="0" w:firstLine="0"/>
        <w:jc w:val="both"/>
        <w:rPr>
          <w:rFonts w:ascii="Times New Roman" w:hAnsi="Times New Roman"/>
          <w:sz w:val="20"/>
          <w:szCs w:val="20"/>
        </w:rPr>
      </w:pPr>
      <w:r>
        <w:rPr>
          <w:rFonts w:ascii="Times New Roman" w:hAnsi="Times New Roman"/>
          <w:sz w:val="20"/>
          <w:szCs w:val="20"/>
        </w:rPr>
        <w:t xml:space="preserve">Расстояния от наружных стен ГРП, ГРПБ, ГРПШ или их ограждений при наличии выносных технических устройств, входящих в состав ГРП, ГРПБ и ГРПШ и размещаемых в пределах их ограждений, </w:t>
      </w:r>
      <w:r>
        <w:rPr>
          <w:rFonts w:ascii="Times New Roman" w:hAnsi="Times New Roman"/>
          <w:sz w:val="20"/>
          <w:szCs w:val="20"/>
        </w:rPr>
        <w:lastRenderedPageBreak/>
        <w:t>до стволов деревьев с диаметром кроны не более 5 м следует принимать не менее 4 м.</w:t>
      </w:r>
    </w:p>
    <w:p w:rsidR="003C1830" w:rsidRDefault="003C1830" w:rsidP="00E40E80">
      <w:pPr>
        <w:pStyle w:val="ae"/>
        <w:widowControl w:val="0"/>
        <w:numPr>
          <w:ilvl w:val="0"/>
          <w:numId w:val="25"/>
        </w:numPr>
        <w:tabs>
          <w:tab w:val="left" w:pos="284"/>
          <w:tab w:val="left" w:pos="426"/>
        </w:tabs>
        <w:suppressAutoHyphens/>
        <w:autoSpaceDE w:val="0"/>
        <w:autoSpaceDN w:val="0"/>
        <w:adjustRightInd w:val="0"/>
        <w:spacing w:after="0" w:line="240" w:lineRule="auto"/>
        <w:ind w:left="0" w:firstLine="0"/>
        <w:jc w:val="both"/>
        <w:rPr>
          <w:rFonts w:ascii="Times New Roman" w:hAnsi="Times New Roman"/>
          <w:sz w:val="20"/>
          <w:szCs w:val="20"/>
        </w:rPr>
      </w:pPr>
      <w:r>
        <w:rPr>
          <w:rFonts w:ascii="Times New Roman" w:hAnsi="Times New Roman"/>
          <w:sz w:val="20"/>
          <w:szCs w:val="20"/>
        </w:rPr>
        <w:t>Расстояние от газопровода, относящегося к ПРГ, не регламентируется.</w:t>
      </w:r>
    </w:p>
    <w:p w:rsidR="003C1830" w:rsidRDefault="003C1830" w:rsidP="003C1830">
      <w:pPr>
        <w:pStyle w:val="ae"/>
        <w:widowControl w:val="0"/>
        <w:tabs>
          <w:tab w:val="left" w:pos="284"/>
          <w:tab w:val="left" w:pos="426"/>
        </w:tabs>
        <w:suppressAutoHyphens/>
        <w:autoSpaceDE w:val="0"/>
        <w:autoSpaceDN w:val="0"/>
        <w:adjustRightInd w:val="0"/>
        <w:spacing w:after="0" w:line="240" w:lineRule="auto"/>
        <w:ind w:left="0"/>
        <w:jc w:val="both"/>
        <w:rPr>
          <w:rFonts w:ascii="Times New Roman" w:hAnsi="Times New Roman"/>
          <w:sz w:val="20"/>
          <w:szCs w:val="20"/>
        </w:rPr>
      </w:pPr>
    </w:p>
    <w:p w:rsidR="003C1830" w:rsidRDefault="00CD4895" w:rsidP="003C1830">
      <w:pPr>
        <w:pStyle w:val="ae"/>
        <w:widowControl w:val="0"/>
        <w:tabs>
          <w:tab w:val="left" w:pos="284"/>
          <w:tab w:val="left" w:pos="426"/>
        </w:tabs>
        <w:suppressAutoHyphen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3C1830">
        <w:rPr>
          <w:rFonts w:ascii="Times New Roman" w:hAnsi="Times New Roman"/>
          <w:sz w:val="24"/>
          <w:szCs w:val="24"/>
        </w:rPr>
        <w:t>2.7. Размещение газопроводов следует осуществлять в соответствии с СП 62.13330.2011*.</w:t>
      </w:r>
    </w:p>
    <w:p w:rsidR="003C1830" w:rsidRDefault="00CD4895" w:rsidP="003C1830">
      <w:pPr>
        <w:pStyle w:val="ae"/>
        <w:widowControl w:val="0"/>
        <w:tabs>
          <w:tab w:val="left" w:pos="284"/>
          <w:tab w:val="left" w:pos="426"/>
        </w:tabs>
        <w:suppressAutoHyphen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443ECC">
        <w:rPr>
          <w:rFonts w:ascii="Times New Roman" w:hAnsi="Times New Roman"/>
          <w:sz w:val="24"/>
          <w:szCs w:val="24"/>
        </w:rPr>
        <w:t>2.8. Противопожарные расстояния от газопроводов и объектов газораспределительной сети до объектов, не относящихся к ним, определяются в соответствии с СП 4.13130.2013.</w:t>
      </w:r>
    </w:p>
    <w:p w:rsidR="00443ECC" w:rsidRDefault="00CD4895" w:rsidP="003C1830">
      <w:pPr>
        <w:pStyle w:val="ae"/>
        <w:widowControl w:val="0"/>
        <w:tabs>
          <w:tab w:val="left" w:pos="284"/>
          <w:tab w:val="left" w:pos="426"/>
        </w:tabs>
        <w:suppressAutoHyphen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443ECC">
        <w:rPr>
          <w:rFonts w:ascii="Times New Roman" w:hAnsi="Times New Roman"/>
          <w:sz w:val="24"/>
          <w:szCs w:val="24"/>
        </w:rPr>
        <w:t>2.9. Для обеспечения населения Палехского муниципального района сжиженным углеводородным газом следует предусматривать газонаполнительные станции (ГНС) и газонаполнительные пункты (ГНП).</w:t>
      </w:r>
    </w:p>
    <w:p w:rsidR="00443ECC" w:rsidRDefault="00443ECC" w:rsidP="003C1830">
      <w:pPr>
        <w:pStyle w:val="ae"/>
        <w:widowControl w:val="0"/>
        <w:tabs>
          <w:tab w:val="left" w:pos="284"/>
          <w:tab w:val="left" w:pos="426"/>
        </w:tabs>
        <w:suppressAutoHyphen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Нормативные параметры и расчетные показатели градостроительного проектирования ГНС и ГНП приведены в табл</w:t>
      </w:r>
      <w:r w:rsidR="00563BEC">
        <w:rPr>
          <w:rFonts w:ascii="Times New Roman" w:hAnsi="Times New Roman"/>
          <w:sz w:val="24"/>
          <w:szCs w:val="24"/>
        </w:rPr>
        <w:t>.</w:t>
      </w:r>
      <w:r>
        <w:rPr>
          <w:rFonts w:ascii="Times New Roman" w:hAnsi="Times New Roman"/>
          <w:sz w:val="24"/>
          <w:szCs w:val="24"/>
        </w:rPr>
        <w:t>1</w:t>
      </w:r>
      <w:r w:rsidR="00CD4895">
        <w:rPr>
          <w:rFonts w:ascii="Times New Roman" w:hAnsi="Times New Roman"/>
          <w:sz w:val="24"/>
          <w:szCs w:val="24"/>
        </w:rPr>
        <w:t>3</w:t>
      </w:r>
      <w:r>
        <w:rPr>
          <w:rFonts w:ascii="Times New Roman" w:hAnsi="Times New Roman"/>
          <w:sz w:val="24"/>
          <w:szCs w:val="24"/>
        </w:rPr>
        <w:t>.</w:t>
      </w:r>
    </w:p>
    <w:p w:rsidR="00443ECC" w:rsidRPr="00443ECC" w:rsidRDefault="00443ECC" w:rsidP="00443ECC">
      <w:pPr>
        <w:widowControl w:val="0"/>
        <w:tabs>
          <w:tab w:val="left" w:pos="284"/>
          <w:tab w:val="left" w:pos="426"/>
        </w:tabs>
        <w:suppressAutoHyphens/>
        <w:autoSpaceDE w:val="0"/>
        <w:autoSpaceDN w:val="0"/>
        <w:adjustRightInd w:val="0"/>
        <w:spacing w:after="0" w:line="240" w:lineRule="auto"/>
        <w:jc w:val="both"/>
        <w:rPr>
          <w:rFonts w:ascii="Times New Roman" w:hAnsi="Times New Roman"/>
          <w:sz w:val="8"/>
          <w:szCs w:val="8"/>
        </w:rPr>
      </w:pPr>
    </w:p>
    <w:p w:rsidR="00443ECC" w:rsidRPr="00443ECC" w:rsidRDefault="00443ECC" w:rsidP="00443ECC">
      <w:pPr>
        <w:widowControl w:val="0"/>
        <w:tabs>
          <w:tab w:val="left" w:pos="284"/>
          <w:tab w:val="left" w:pos="426"/>
        </w:tabs>
        <w:suppressAutoHyphens/>
        <w:autoSpaceDE w:val="0"/>
        <w:autoSpaceDN w:val="0"/>
        <w:adjustRightInd w:val="0"/>
        <w:spacing w:after="0" w:line="240" w:lineRule="auto"/>
        <w:jc w:val="both"/>
        <w:rPr>
          <w:rFonts w:ascii="Times New Roman" w:hAnsi="Times New Roman"/>
          <w:i/>
          <w:sz w:val="24"/>
          <w:szCs w:val="24"/>
        </w:rPr>
      </w:pPr>
      <w:r w:rsidRPr="00443ECC">
        <w:rPr>
          <w:rFonts w:ascii="Times New Roman" w:hAnsi="Times New Roman"/>
          <w:i/>
          <w:sz w:val="24"/>
          <w:szCs w:val="24"/>
        </w:rPr>
        <w:t>Таблица 1</w:t>
      </w:r>
      <w:r w:rsidR="00CD4895">
        <w:rPr>
          <w:rFonts w:ascii="Times New Roman" w:hAnsi="Times New Roman"/>
          <w:i/>
          <w:sz w:val="24"/>
          <w:szCs w:val="24"/>
        </w:rPr>
        <w:t>3</w:t>
      </w:r>
      <w:r w:rsidRPr="00443ECC">
        <w:rPr>
          <w:rFonts w:ascii="Times New Roman" w:hAnsi="Times New Roman"/>
          <w:i/>
          <w:sz w:val="24"/>
          <w:szCs w:val="24"/>
        </w:rPr>
        <w:t xml:space="preserve">. </w:t>
      </w:r>
    </w:p>
    <w:p w:rsidR="00443ECC" w:rsidRPr="00443ECC" w:rsidRDefault="00443ECC" w:rsidP="00443ECC">
      <w:pPr>
        <w:widowControl w:val="0"/>
        <w:tabs>
          <w:tab w:val="left" w:pos="284"/>
          <w:tab w:val="left" w:pos="426"/>
        </w:tabs>
        <w:suppressAutoHyphens/>
        <w:autoSpaceDE w:val="0"/>
        <w:autoSpaceDN w:val="0"/>
        <w:adjustRightInd w:val="0"/>
        <w:spacing w:after="0" w:line="240" w:lineRule="auto"/>
        <w:jc w:val="both"/>
        <w:rPr>
          <w:rFonts w:ascii="Times New Roman" w:hAnsi="Times New Roman"/>
          <w:sz w:val="8"/>
          <w:szCs w:val="8"/>
        </w:rPr>
      </w:pPr>
    </w:p>
    <w:tbl>
      <w:tblPr>
        <w:tblStyle w:val="ad"/>
        <w:tblW w:w="0" w:type="auto"/>
        <w:tblLook w:val="04A0"/>
      </w:tblPr>
      <w:tblGrid>
        <w:gridCol w:w="3936"/>
        <w:gridCol w:w="5635"/>
      </w:tblGrid>
      <w:tr w:rsidR="00443ECC" w:rsidTr="00443ECC">
        <w:tc>
          <w:tcPr>
            <w:tcW w:w="3936" w:type="dxa"/>
            <w:shd w:val="clear" w:color="auto" w:fill="EEECE1" w:themeFill="background2"/>
          </w:tcPr>
          <w:p w:rsidR="00443ECC" w:rsidRPr="00443ECC" w:rsidRDefault="00443ECC" w:rsidP="00443ECC">
            <w:pPr>
              <w:widowControl w:val="0"/>
              <w:tabs>
                <w:tab w:val="left" w:pos="284"/>
                <w:tab w:val="left" w:pos="426"/>
              </w:tabs>
              <w:suppressAutoHyphens/>
              <w:autoSpaceDE w:val="0"/>
              <w:autoSpaceDN w:val="0"/>
              <w:adjustRightInd w:val="0"/>
              <w:jc w:val="center"/>
              <w:rPr>
                <w:rFonts w:ascii="Times New Roman" w:hAnsi="Times New Roman"/>
              </w:rPr>
            </w:pPr>
            <w:r>
              <w:rPr>
                <w:rFonts w:ascii="Times New Roman" w:hAnsi="Times New Roman"/>
              </w:rPr>
              <w:t>Наименование показателей</w:t>
            </w:r>
          </w:p>
        </w:tc>
        <w:tc>
          <w:tcPr>
            <w:tcW w:w="5635" w:type="dxa"/>
            <w:shd w:val="clear" w:color="auto" w:fill="EEECE1" w:themeFill="background2"/>
          </w:tcPr>
          <w:p w:rsidR="00443ECC" w:rsidRPr="00443ECC" w:rsidRDefault="00443ECC" w:rsidP="00443ECC">
            <w:pPr>
              <w:widowControl w:val="0"/>
              <w:tabs>
                <w:tab w:val="left" w:pos="284"/>
                <w:tab w:val="left" w:pos="426"/>
              </w:tabs>
              <w:suppressAutoHyphens/>
              <w:autoSpaceDE w:val="0"/>
              <w:autoSpaceDN w:val="0"/>
              <w:adjustRightInd w:val="0"/>
              <w:jc w:val="center"/>
              <w:rPr>
                <w:rFonts w:ascii="Times New Roman" w:hAnsi="Times New Roman"/>
              </w:rPr>
            </w:pPr>
            <w:r>
              <w:rPr>
                <w:rFonts w:ascii="Times New Roman" w:hAnsi="Times New Roman"/>
              </w:rPr>
              <w:t>Нормативные параметры и расчетные показатели</w:t>
            </w:r>
          </w:p>
        </w:tc>
      </w:tr>
      <w:tr w:rsidR="00443ECC" w:rsidTr="00443ECC">
        <w:tc>
          <w:tcPr>
            <w:tcW w:w="3936" w:type="dxa"/>
          </w:tcPr>
          <w:p w:rsidR="00443ECC" w:rsidRPr="00443ECC" w:rsidRDefault="00443ECC" w:rsidP="00443ECC">
            <w:pPr>
              <w:widowControl w:val="0"/>
              <w:tabs>
                <w:tab w:val="left" w:pos="284"/>
                <w:tab w:val="left" w:pos="426"/>
              </w:tabs>
              <w:suppressAutoHyphens/>
              <w:autoSpaceDE w:val="0"/>
              <w:autoSpaceDN w:val="0"/>
              <w:adjustRightInd w:val="0"/>
              <w:jc w:val="both"/>
              <w:rPr>
                <w:rFonts w:ascii="Times New Roman" w:hAnsi="Times New Roman"/>
              </w:rPr>
            </w:pPr>
            <w:r>
              <w:rPr>
                <w:rFonts w:ascii="Times New Roman" w:hAnsi="Times New Roman"/>
              </w:rPr>
              <w:t>Размещение ГНС, ГНП</w:t>
            </w:r>
          </w:p>
        </w:tc>
        <w:tc>
          <w:tcPr>
            <w:tcW w:w="5635" w:type="dxa"/>
          </w:tcPr>
          <w:p w:rsidR="00443ECC" w:rsidRDefault="00443ECC" w:rsidP="00443ECC">
            <w:pPr>
              <w:widowControl w:val="0"/>
              <w:tabs>
                <w:tab w:val="left" w:pos="284"/>
                <w:tab w:val="left" w:pos="426"/>
              </w:tabs>
              <w:suppressAutoHyphens/>
              <w:autoSpaceDE w:val="0"/>
              <w:autoSpaceDN w:val="0"/>
              <w:adjustRightInd w:val="0"/>
              <w:jc w:val="both"/>
              <w:rPr>
                <w:rFonts w:ascii="Times New Roman" w:hAnsi="Times New Roman"/>
              </w:rPr>
            </w:pPr>
            <w:r>
              <w:rPr>
                <w:rFonts w:ascii="Times New Roman" w:hAnsi="Times New Roman"/>
              </w:rPr>
              <w:t>Вне селитебной территории населенных пунктов с подветренной стороны для ветров преобладающего направления по отношению к жилой застройке.</w:t>
            </w:r>
          </w:p>
          <w:p w:rsidR="00443ECC" w:rsidRDefault="00443ECC" w:rsidP="00443ECC">
            <w:pPr>
              <w:widowControl w:val="0"/>
              <w:tabs>
                <w:tab w:val="left" w:pos="284"/>
                <w:tab w:val="left" w:pos="426"/>
              </w:tabs>
              <w:suppressAutoHyphens/>
              <w:autoSpaceDE w:val="0"/>
              <w:autoSpaceDN w:val="0"/>
              <w:adjustRightInd w:val="0"/>
              <w:jc w:val="both"/>
              <w:rPr>
                <w:rFonts w:ascii="Times New Roman" w:hAnsi="Times New Roman"/>
              </w:rPr>
            </w:pPr>
            <w:r>
              <w:rPr>
                <w:rFonts w:ascii="Times New Roman" w:hAnsi="Times New Roman"/>
              </w:rPr>
              <w:t>Площадку следует предусматривать с учетом обеспечения снаружи ограждения ГНС, ГНП противопожарной полосы (из вспаханной земли, или покрытия, не распространяющего пламя по своей поверхности) шириной 10 м и минимальных расстояний до лесных массивов:</w:t>
            </w:r>
          </w:p>
          <w:p w:rsidR="00443ECC" w:rsidRDefault="00443ECC" w:rsidP="00443ECC">
            <w:pPr>
              <w:widowControl w:val="0"/>
              <w:tabs>
                <w:tab w:val="left" w:pos="284"/>
                <w:tab w:val="left" w:pos="426"/>
              </w:tabs>
              <w:suppressAutoHyphens/>
              <w:autoSpaceDE w:val="0"/>
              <w:autoSpaceDN w:val="0"/>
              <w:adjustRightInd w:val="0"/>
              <w:jc w:val="both"/>
              <w:rPr>
                <w:rFonts w:ascii="Times New Roman" w:hAnsi="Times New Roman"/>
              </w:rPr>
            </w:pPr>
            <w:r>
              <w:rPr>
                <w:rFonts w:ascii="Times New Roman" w:hAnsi="Times New Roman"/>
              </w:rPr>
              <w:t>- хвойных пород – 50 м;</w:t>
            </w:r>
          </w:p>
          <w:p w:rsidR="00443ECC" w:rsidRDefault="00443ECC" w:rsidP="00443ECC">
            <w:pPr>
              <w:widowControl w:val="0"/>
              <w:tabs>
                <w:tab w:val="left" w:pos="284"/>
                <w:tab w:val="left" w:pos="426"/>
              </w:tabs>
              <w:suppressAutoHyphens/>
              <w:autoSpaceDE w:val="0"/>
              <w:autoSpaceDN w:val="0"/>
              <w:adjustRightInd w:val="0"/>
              <w:jc w:val="both"/>
              <w:rPr>
                <w:rFonts w:ascii="Times New Roman" w:hAnsi="Times New Roman"/>
              </w:rPr>
            </w:pPr>
            <w:r>
              <w:rPr>
                <w:rFonts w:ascii="Times New Roman" w:hAnsi="Times New Roman"/>
              </w:rPr>
              <w:t>- лиственных пород – 20 м;</w:t>
            </w:r>
          </w:p>
          <w:p w:rsidR="00443ECC" w:rsidRPr="00443ECC" w:rsidRDefault="00443ECC" w:rsidP="00443ECC">
            <w:pPr>
              <w:widowControl w:val="0"/>
              <w:tabs>
                <w:tab w:val="left" w:pos="284"/>
                <w:tab w:val="left" w:pos="426"/>
              </w:tabs>
              <w:suppressAutoHyphens/>
              <w:autoSpaceDE w:val="0"/>
              <w:autoSpaceDN w:val="0"/>
              <w:adjustRightInd w:val="0"/>
              <w:jc w:val="both"/>
              <w:rPr>
                <w:rFonts w:ascii="Times New Roman" w:hAnsi="Times New Roman"/>
              </w:rPr>
            </w:pPr>
            <w:r>
              <w:rPr>
                <w:rFonts w:ascii="Times New Roman" w:hAnsi="Times New Roman"/>
              </w:rPr>
              <w:t>- смешанных пород – 30 м.</w:t>
            </w:r>
          </w:p>
        </w:tc>
      </w:tr>
      <w:tr w:rsidR="00443ECC" w:rsidTr="00443ECC">
        <w:tc>
          <w:tcPr>
            <w:tcW w:w="3936" w:type="dxa"/>
          </w:tcPr>
          <w:p w:rsidR="00443ECC" w:rsidRPr="00443ECC" w:rsidRDefault="00443ECC" w:rsidP="00443ECC">
            <w:pPr>
              <w:widowControl w:val="0"/>
              <w:tabs>
                <w:tab w:val="left" w:pos="284"/>
                <w:tab w:val="left" w:pos="426"/>
              </w:tabs>
              <w:suppressAutoHyphens/>
              <w:autoSpaceDE w:val="0"/>
              <w:autoSpaceDN w:val="0"/>
              <w:adjustRightInd w:val="0"/>
              <w:jc w:val="both"/>
              <w:rPr>
                <w:rFonts w:ascii="Times New Roman" w:hAnsi="Times New Roman"/>
              </w:rPr>
            </w:pPr>
            <w:r>
              <w:rPr>
                <w:rFonts w:ascii="Times New Roman" w:hAnsi="Times New Roman"/>
              </w:rPr>
              <w:t>Минимальные расстояния от зданий, сооружений и наружных установок ГНС, ГНП до объектов, не относящихся к ним.</w:t>
            </w:r>
          </w:p>
        </w:tc>
        <w:tc>
          <w:tcPr>
            <w:tcW w:w="5635" w:type="dxa"/>
          </w:tcPr>
          <w:p w:rsidR="00443ECC" w:rsidRPr="00443ECC" w:rsidRDefault="00443ECC" w:rsidP="00443ECC">
            <w:pPr>
              <w:widowControl w:val="0"/>
              <w:tabs>
                <w:tab w:val="left" w:pos="284"/>
                <w:tab w:val="left" w:pos="426"/>
              </w:tabs>
              <w:suppressAutoHyphens/>
              <w:autoSpaceDE w:val="0"/>
              <w:autoSpaceDN w:val="0"/>
              <w:adjustRightInd w:val="0"/>
              <w:jc w:val="both"/>
              <w:rPr>
                <w:rFonts w:ascii="Times New Roman" w:hAnsi="Times New Roman"/>
              </w:rPr>
            </w:pPr>
            <w:r>
              <w:rPr>
                <w:rFonts w:ascii="Times New Roman" w:hAnsi="Times New Roman"/>
              </w:rPr>
              <w:t>В соответствии со СП 62.13330.2011*.</w:t>
            </w:r>
          </w:p>
        </w:tc>
      </w:tr>
      <w:tr w:rsidR="00443ECC" w:rsidTr="00443ECC">
        <w:tc>
          <w:tcPr>
            <w:tcW w:w="3936" w:type="dxa"/>
          </w:tcPr>
          <w:p w:rsidR="00443ECC" w:rsidRPr="00443ECC" w:rsidRDefault="00443ECC" w:rsidP="00CD4895">
            <w:pPr>
              <w:widowControl w:val="0"/>
              <w:tabs>
                <w:tab w:val="left" w:pos="284"/>
                <w:tab w:val="left" w:pos="426"/>
              </w:tabs>
              <w:suppressAutoHyphens/>
              <w:autoSpaceDE w:val="0"/>
              <w:autoSpaceDN w:val="0"/>
              <w:adjustRightInd w:val="0"/>
              <w:jc w:val="both"/>
              <w:rPr>
                <w:rFonts w:ascii="Times New Roman" w:hAnsi="Times New Roman"/>
              </w:rPr>
            </w:pPr>
            <w:r>
              <w:rPr>
                <w:rFonts w:ascii="Times New Roman" w:hAnsi="Times New Roman"/>
              </w:rPr>
              <w:t>Размеры земельных участков</w:t>
            </w:r>
          </w:p>
        </w:tc>
        <w:tc>
          <w:tcPr>
            <w:tcW w:w="5635" w:type="dxa"/>
          </w:tcPr>
          <w:p w:rsidR="00443ECC" w:rsidRDefault="00443ECC" w:rsidP="00443ECC">
            <w:pPr>
              <w:widowControl w:val="0"/>
              <w:tabs>
                <w:tab w:val="left" w:pos="284"/>
                <w:tab w:val="left" w:pos="426"/>
              </w:tabs>
              <w:suppressAutoHyphens/>
              <w:autoSpaceDE w:val="0"/>
              <w:autoSpaceDN w:val="0"/>
              <w:adjustRightInd w:val="0"/>
              <w:jc w:val="both"/>
              <w:rPr>
                <w:rFonts w:ascii="Times New Roman" w:hAnsi="Times New Roman"/>
              </w:rPr>
            </w:pPr>
            <w:r>
              <w:rPr>
                <w:rFonts w:ascii="Times New Roman" w:hAnsi="Times New Roman"/>
              </w:rPr>
              <w:t>Следует принимать не более:</w:t>
            </w:r>
          </w:p>
          <w:tbl>
            <w:tblPr>
              <w:tblStyle w:val="ad"/>
              <w:tblW w:w="0" w:type="auto"/>
              <w:tblLook w:val="04A0"/>
            </w:tblPr>
            <w:tblGrid>
              <w:gridCol w:w="2702"/>
              <w:gridCol w:w="2702"/>
            </w:tblGrid>
            <w:tr w:rsidR="00BD6320" w:rsidTr="00BD6320">
              <w:tc>
                <w:tcPr>
                  <w:tcW w:w="2702" w:type="dxa"/>
                </w:tcPr>
                <w:p w:rsidR="00BD6320" w:rsidRDefault="00BD6320" w:rsidP="00BD6320">
                  <w:pPr>
                    <w:widowControl w:val="0"/>
                    <w:tabs>
                      <w:tab w:val="left" w:pos="284"/>
                      <w:tab w:val="left" w:pos="426"/>
                    </w:tabs>
                    <w:suppressAutoHyphens/>
                    <w:autoSpaceDE w:val="0"/>
                    <w:autoSpaceDN w:val="0"/>
                    <w:adjustRightInd w:val="0"/>
                    <w:jc w:val="center"/>
                    <w:rPr>
                      <w:rFonts w:ascii="Times New Roman" w:hAnsi="Times New Roman"/>
                    </w:rPr>
                  </w:pPr>
                  <w:r>
                    <w:rPr>
                      <w:rFonts w:ascii="Times New Roman" w:hAnsi="Times New Roman"/>
                    </w:rPr>
                    <w:t>Для ГНС производительностью:</w:t>
                  </w:r>
                </w:p>
              </w:tc>
              <w:tc>
                <w:tcPr>
                  <w:tcW w:w="2702" w:type="dxa"/>
                </w:tcPr>
                <w:p w:rsidR="00BD6320" w:rsidRDefault="00BD6320" w:rsidP="00BD6320">
                  <w:pPr>
                    <w:widowControl w:val="0"/>
                    <w:tabs>
                      <w:tab w:val="left" w:pos="284"/>
                      <w:tab w:val="left" w:pos="426"/>
                    </w:tabs>
                    <w:suppressAutoHyphens/>
                    <w:autoSpaceDE w:val="0"/>
                    <w:autoSpaceDN w:val="0"/>
                    <w:adjustRightInd w:val="0"/>
                    <w:jc w:val="center"/>
                    <w:rPr>
                      <w:rFonts w:ascii="Times New Roman" w:hAnsi="Times New Roman"/>
                    </w:rPr>
                  </w:pPr>
                  <w:r>
                    <w:rPr>
                      <w:rFonts w:ascii="Times New Roman" w:hAnsi="Times New Roman"/>
                    </w:rPr>
                    <w:t>Для ГНС и промежуточных складов баллонов</w:t>
                  </w:r>
                </w:p>
              </w:tc>
            </w:tr>
            <w:tr w:rsidR="00BD6320" w:rsidTr="00BD6320">
              <w:tc>
                <w:tcPr>
                  <w:tcW w:w="2702" w:type="dxa"/>
                </w:tcPr>
                <w:p w:rsidR="00BD6320" w:rsidRDefault="00BD6320" w:rsidP="00BD6320">
                  <w:pPr>
                    <w:widowControl w:val="0"/>
                    <w:tabs>
                      <w:tab w:val="left" w:pos="284"/>
                      <w:tab w:val="left" w:pos="426"/>
                    </w:tabs>
                    <w:suppressAutoHyphens/>
                    <w:autoSpaceDE w:val="0"/>
                    <w:autoSpaceDN w:val="0"/>
                    <w:adjustRightInd w:val="0"/>
                    <w:jc w:val="center"/>
                    <w:rPr>
                      <w:rFonts w:ascii="Times New Roman" w:hAnsi="Times New Roman"/>
                    </w:rPr>
                  </w:pPr>
                  <w:r>
                    <w:rPr>
                      <w:rFonts w:ascii="Times New Roman" w:hAnsi="Times New Roman"/>
                    </w:rPr>
                    <w:t>10 тыс.т/год – 6 га</w:t>
                  </w:r>
                </w:p>
              </w:tc>
              <w:tc>
                <w:tcPr>
                  <w:tcW w:w="2702" w:type="dxa"/>
                  <w:vMerge w:val="restart"/>
                </w:tcPr>
                <w:p w:rsidR="00BD6320" w:rsidRDefault="00BD6320" w:rsidP="00BD6320">
                  <w:pPr>
                    <w:widowControl w:val="0"/>
                    <w:tabs>
                      <w:tab w:val="left" w:pos="284"/>
                      <w:tab w:val="left" w:pos="426"/>
                    </w:tabs>
                    <w:suppressAutoHyphens/>
                    <w:autoSpaceDE w:val="0"/>
                    <w:autoSpaceDN w:val="0"/>
                    <w:adjustRightInd w:val="0"/>
                    <w:jc w:val="center"/>
                    <w:rPr>
                      <w:rFonts w:ascii="Times New Roman" w:hAnsi="Times New Roman"/>
                    </w:rPr>
                  </w:pPr>
                  <w:r>
                    <w:rPr>
                      <w:rFonts w:ascii="Times New Roman" w:hAnsi="Times New Roman"/>
                    </w:rPr>
                    <w:t>0,6 га</w:t>
                  </w:r>
                </w:p>
              </w:tc>
            </w:tr>
            <w:tr w:rsidR="00BD6320" w:rsidTr="00BD6320">
              <w:tc>
                <w:tcPr>
                  <w:tcW w:w="2702" w:type="dxa"/>
                </w:tcPr>
                <w:p w:rsidR="00BD6320" w:rsidRDefault="00BD6320" w:rsidP="00BD6320">
                  <w:pPr>
                    <w:widowControl w:val="0"/>
                    <w:tabs>
                      <w:tab w:val="left" w:pos="284"/>
                      <w:tab w:val="left" w:pos="426"/>
                    </w:tabs>
                    <w:suppressAutoHyphens/>
                    <w:autoSpaceDE w:val="0"/>
                    <w:autoSpaceDN w:val="0"/>
                    <w:adjustRightInd w:val="0"/>
                    <w:jc w:val="center"/>
                    <w:rPr>
                      <w:rFonts w:ascii="Times New Roman" w:hAnsi="Times New Roman"/>
                    </w:rPr>
                  </w:pPr>
                  <w:r>
                    <w:rPr>
                      <w:rFonts w:ascii="Times New Roman" w:hAnsi="Times New Roman"/>
                    </w:rPr>
                    <w:t>20 тыс.т/год – 7 га</w:t>
                  </w:r>
                </w:p>
              </w:tc>
              <w:tc>
                <w:tcPr>
                  <w:tcW w:w="2702" w:type="dxa"/>
                  <w:vMerge/>
                </w:tcPr>
                <w:p w:rsidR="00BD6320" w:rsidRDefault="00BD6320" w:rsidP="00443ECC">
                  <w:pPr>
                    <w:widowControl w:val="0"/>
                    <w:tabs>
                      <w:tab w:val="left" w:pos="284"/>
                      <w:tab w:val="left" w:pos="426"/>
                    </w:tabs>
                    <w:suppressAutoHyphens/>
                    <w:autoSpaceDE w:val="0"/>
                    <w:autoSpaceDN w:val="0"/>
                    <w:adjustRightInd w:val="0"/>
                    <w:jc w:val="both"/>
                    <w:rPr>
                      <w:rFonts w:ascii="Times New Roman" w:hAnsi="Times New Roman"/>
                    </w:rPr>
                  </w:pPr>
                </w:p>
              </w:tc>
            </w:tr>
            <w:tr w:rsidR="00BD6320" w:rsidTr="00BD6320">
              <w:tc>
                <w:tcPr>
                  <w:tcW w:w="2702" w:type="dxa"/>
                </w:tcPr>
                <w:p w:rsidR="00BD6320" w:rsidRDefault="00BD6320" w:rsidP="00BD6320">
                  <w:pPr>
                    <w:widowControl w:val="0"/>
                    <w:tabs>
                      <w:tab w:val="left" w:pos="284"/>
                      <w:tab w:val="left" w:pos="426"/>
                    </w:tabs>
                    <w:suppressAutoHyphens/>
                    <w:autoSpaceDE w:val="0"/>
                    <w:autoSpaceDN w:val="0"/>
                    <w:adjustRightInd w:val="0"/>
                    <w:jc w:val="center"/>
                    <w:rPr>
                      <w:rFonts w:ascii="Times New Roman" w:hAnsi="Times New Roman"/>
                    </w:rPr>
                  </w:pPr>
                  <w:r>
                    <w:rPr>
                      <w:rFonts w:ascii="Times New Roman" w:hAnsi="Times New Roman"/>
                    </w:rPr>
                    <w:t>40 тыс.т/год – 8 га</w:t>
                  </w:r>
                </w:p>
              </w:tc>
              <w:tc>
                <w:tcPr>
                  <w:tcW w:w="2702" w:type="dxa"/>
                  <w:vMerge/>
                </w:tcPr>
                <w:p w:rsidR="00BD6320" w:rsidRDefault="00BD6320" w:rsidP="00443ECC">
                  <w:pPr>
                    <w:widowControl w:val="0"/>
                    <w:tabs>
                      <w:tab w:val="left" w:pos="284"/>
                      <w:tab w:val="left" w:pos="426"/>
                    </w:tabs>
                    <w:suppressAutoHyphens/>
                    <w:autoSpaceDE w:val="0"/>
                    <w:autoSpaceDN w:val="0"/>
                    <w:adjustRightInd w:val="0"/>
                    <w:jc w:val="both"/>
                    <w:rPr>
                      <w:rFonts w:ascii="Times New Roman" w:hAnsi="Times New Roman"/>
                    </w:rPr>
                  </w:pPr>
                </w:p>
              </w:tc>
            </w:tr>
          </w:tbl>
          <w:p w:rsidR="00443ECC" w:rsidRPr="00443ECC" w:rsidRDefault="00443ECC" w:rsidP="00443ECC">
            <w:pPr>
              <w:widowControl w:val="0"/>
              <w:tabs>
                <w:tab w:val="left" w:pos="284"/>
                <w:tab w:val="left" w:pos="426"/>
              </w:tabs>
              <w:suppressAutoHyphens/>
              <w:autoSpaceDE w:val="0"/>
              <w:autoSpaceDN w:val="0"/>
              <w:adjustRightInd w:val="0"/>
              <w:jc w:val="both"/>
              <w:rPr>
                <w:rFonts w:ascii="Times New Roman" w:hAnsi="Times New Roman"/>
              </w:rPr>
            </w:pPr>
          </w:p>
        </w:tc>
      </w:tr>
      <w:tr w:rsidR="00443ECC" w:rsidTr="00443ECC">
        <w:tc>
          <w:tcPr>
            <w:tcW w:w="3936" w:type="dxa"/>
          </w:tcPr>
          <w:p w:rsidR="00443ECC" w:rsidRPr="00443ECC" w:rsidRDefault="00BD6320" w:rsidP="00BD6320">
            <w:pPr>
              <w:widowControl w:val="0"/>
              <w:tabs>
                <w:tab w:val="left" w:pos="0"/>
              </w:tabs>
              <w:suppressAutoHyphens/>
              <w:autoSpaceDE w:val="0"/>
              <w:autoSpaceDN w:val="0"/>
              <w:adjustRightInd w:val="0"/>
              <w:jc w:val="both"/>
              <w:rPr>
                <w:rFonts w:ascii="Times New Roman" w:hAnsi="Times New Roman"/>
              </w:rPr>
            </w:pPr>
            <w:r>
              <w:rPr>
                <w:rFonts w:ascii="Times New Roman" w:hAnsi="Times New Roman"/>
              </w:rPr>
              <w:t>Противопожарные расстояния</w:t>
            </w:r>
          </w:p>
        </w:tc>
        <w:tc>
          <w:tcPr>
            <w:tcW w:w="5635" w:type="dxa"/>
          </w:tcPr>
          <w:p w:rsidR="00443ECC" w:rsidRPr="00443ECC" w:rsidRDefault="00BD6320" w:rsidP="00443ECC">
            <w:pPr>
              <w:widowControl w:val="0"/>
              <w:tabs>
                <w:tab w:val="left" w:pos="284"/>
                <w:tab w:val="left" w:pos="426"/>
              </w:tabs>
              <w:suppressAutoHyphens/>
              <w:autoSpaceDE w:val="0"/>
              <w:autoSpaceDN w:val="0"/>
              <w:adjustRightInd w:val="0"/>
              <w:jc w:val="both"/>
              <w:rPr>
                <w:rFonts w:ascii="Times New Roman" w:hAnsi="Times New Roman"/>
              </w:rPr>
            </w:pPr>
            <w:r>
              <w:rPr>
                <w:rFonts w:ascii="Times New Roman" w:hAnsi="Times New Roman"/>
              </w:rPr>
              <w:t>В соответствии с СП 4.13130.2013</w:t>
            </w:r>
          </w:p>
        </w:tc>
      </w:tr>
    </w:tbl>
    <w:p w:rsidR="00443ECC" w:rsidRPr="00443ECC" w:rsidRDefault="00443ECC" w:rsidP="00443ECC">
      <w:pPr>
        <w:widowControl w:val="0"/>
        <w:tabs>
          <w:tab w:val="left" w:pos="284"/>
          <w:tab w:val="left" w:pos="426"/>
        </w:tabs>
        <w:suppressAutoHyphens/>
        <w:autoSpaceDE w:val="0"/>
        <w:autoSpaceDN w:val="0"/>
        <w:adjustRightInd w:val="0"/>
        <w:spacing w:after="0" w:line="240" w:lineRule="auto"/>
        <w:jc w:val="both"/>
        <w:rPr>
          <w:rFonts w:ascii="Times New Roman" w:hAnsi="Times New Roman"/>
          <w:sz w:val="24"/>
          <w:szCs w:val="24"/>
        </w:rPr>
      </w:pPr>
    </w:p>
    <w:p w:rsidR="001E5484" w:rsidRDefault="000467E6" w:rsidP="001E5484">
      <w:pPr>
        <w:spacing w:after="0" w:line="240" w:lineRule="auto"/>
        <w:jc w:val="center"/>
        <w:rPr>
          <w:rFonts w:ascii="Arial Narrow" w:hAnsi="Arial Narrow"/>
          <w:b/>
          <w:sz w:val="16"/>
          <w:szCs w:val="16"/>
        </w:rPr>
      </w:pPr>
      <w:r>
        <w:rPr>
          <w:rFonts w:ascii="Arial Narrow" w:hAnsi="Arial Narrow"/>
          <w:b/>
          <w:noProof/>
          <w:sz w:val="16"/>
          <w:szCs w:val="16"/>
        </w:rPr>
        <w:pict>
          <v:rect id="_x0000_s1244" style="position:absolute;left:0;text-align:left;margin-left:-1.45pt;margin-top:6.85pt;width:469.5pt;height:7.15pt;z-index:251804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1fieQIAAOYEAAAOAAAAZHJzL2Uyb0RvYy54bWysVFtv0zAUfkfiP1h+Z7n0sjZaOk0dQ0gD&#10;Jgri2bWdxMKxzbHbdPx6jp2udIwnRCJZPjnHn7/vXHJ1feg12UvwypqaFhc5JdJwK5Rpa/r1y92b&#10;BSU+MCOYtkbW9FF6er16/epqcJUsbWe1kEAQxPhqcDXtQnBVlnneyZ75C+ukQWdjoWcBTWgzAWxA&#10;9F5nZZ7Ps8GCcGC59B6/3o5Oukr4TSN5+NQ0Xgaia4rcQlohrdu4ZqsrVrXAXKf4kQb7BxY9UwYv&#10;PUHdssDIDtQLqF5xsN424YLbPrNNo7hMGlBNkf+hZtMxJ5MWTI53pzT5/wfLP+4fgChR03JSUmJY&#10;j0X6jGljptWSFMuYocH5CgM37gGiRu/uLf/uibHrDsPkDYAdOskE8ipifPbsQDQ8HiXb4YMVCM92&#10;waZkHRroIyCmgRxSTR5PNZGHQDh+nC3n5XyGpePoW+aLfJZuYNXTYQc+vJO2J3FTU0DuCZzt732I&#10;ZFj1FJLIW63EndI6GdBu1xrInmF7rPNZPr09ovvzMG3IUNPJosjzBP3M6c8x7sr4/g2jVwEbXau+&#10;pos8PjGIVTFtb41I+8CUHvfIWZvolqmFUUg07A4hNp0YiFBRarmYLHG8hMJ+nizyeb68pITpFgeR&#10;B6AEbPimQpe6KOb1heJ5WU7LyZgt7To25mH2xA5ZHMWlLJ6uT9YZs1TuWOGxU7ZWPGK18fZUUvw5&#10;4Kaz8JOSAQetpv7HjoGkRL832DHLYjqNk5mM6eyyRAPOPdtzDzMcoWoaUGnarsM4zTsHqu3wpiLp&#10;MfYGu6xRqQNiB46sjr2Jw5REHAc/Tuu5naJ+/55WvwAAAP//AwBQSwMEFAAGAAgAAAAhAB2IPH/a&#10;AAAABgEAAA8AAABkcnMvZG93bnJldi54bWxMjs1OwkAUhfcmvsPkmriTaRGFlk6JMXFBZAMS19PO&#10;pa107tSZAcrbe13p8vzknK9YjbYXZ/Shc6QgnSQgkGpnOmoU7D/eHhYgQtRkdO8IFVwxwKq8vSl0&#10;btyFtnjexUbwCIVcK2hjHHIpQ92i1WHiBiTODs5bHVn6RhqvLzxuezlNkmdpdUf80OoBX1usj7uT&#10;5ZO0+jxm+2yxWW988/60puvXNyl1fze+LEFEHONfGX7xGR1KZqrciUwQvYLpnIsKshkITrNZyrpi&#10;+3EOsizkf/zyBwAA//8DAFBLAQItABQABgAIAAAAIQC2gziS/gAAAOEBAAATAAAAAAAAAAAAAAAA&#10;AAAAAABbQ29udGVudF9UeXBlc10ueG1sUEsBAi0AFAAGAAgAAAAhADj9If/WAAAAlAEAAAsAAAAA&#10;AAAAAAAAAAAALwEAAF9yZWxzLy5yZWxzUEsBAi0AFAAGAAgAAAAhAB3jV+J5AgAA5gQAAA4AAAAA&#10;AAAAAAAAAAAALgIAAGRycy9lMm9Eb2MueG1sUEsBAi0AFAAGAAgAAAAhAB2IPH/aAAAABgEAAA8A&#10;AAAAAAAAAAAAAAAA0wQAAGRycy9kb3ducmV2LnhtbFBLBQYAAAAABAAEAPMAAADaBQAAAAA=&#10;" fillcolor="#c0504d" strokecolor="#f2f2f2" strokeweight="3pt">
            <v:shadow on="t" color="#622423" opacity=".5" offset="1pt"/>
          </v:rect>
        </w:pict>
      </w:r>
    </w:p>
    <w:p w:rsidR="001E5484" w:rsidRDefault="001E5484" w:rsidP="001E5484">
      <w:pPr>
        <w:spacing w:after="0" w:line="240" w:lineRule="auto"/>
        <w:jc w:val="center"/>
        <w:rPr>
          <w:rFonts w:ascii="Arial Narrow" w:hAnsi="Arial Narrow"/>
          <w:b/>
          <w:sz w:val="16"/>
          <w:szCs w:val="16"/>
        </w:rPr>
      </w:pPr>
    </w:p>
    <w:p w:rsidR="001E5484" w:rsidRPr="00090A63" w:rsidRDefault="00CD4895" w:rsidP="001E5484">
      <w:pPr>
        <w:shd w:val="clear" w:color="auto" w:fill="EEECE1" w:themeFill="background2"/>
        <w:spacing w:after="0" w:line="240" w:lineRule="auto"/>
        <w:jc w:val="both"/>
        <w:rPr>
          <w:rFonts w:ascii="Arial Narrow" w:hAnsi="Arial Narrow"/>
          <w:sz w:val="28"/>
          <w:szCs w:val="28"/>
        </w:rPr>
      </w:pPr>
      <w:r>
        <w:rPr>
          <w:rFonts w:ascii="Arial Narrow" w:hAnsi="Arial Narrow"/>
          <w:b/>
          <w:sz w:val="28"/>
          <w:szCs w:val="28"/>
        </w:rPr>
        <w:t>4.3</w:t>
      </w:r>
      <w:r w:rsidR="001E5484" w:rsidRPr="00090A63">
        <w:rPr>
          <w:rFonts w:ascii="Arial Narrow" w:hAnsi="Arial Narrow"/>
          <w:b/>
          <w:sz w:val="28"/>
          <w:szCs w:val="28"/>
        </w:rPr>
        <w:t>. АВТОМОБИЛЬНЫЕ ДОРОГИ МЕСТНОГО ЗНАЧЕНИЯ ВНЕ ГРАНИЦ НАСЕЛЕННЫХ ПУНКТОВ В ГРАНИЦАХ ПАЛЕХСКОГО МУНИЦИПАЛЬНОГО РАЙОНА</w:t>
      </w:r>
    </w:p>
    <w:p w:rsidR="001E5484" w:rsidRPr="00D53D7D" w:rsidRDefault="000467E6" w:rsidP="001E5484">
      <w:pPr>
        <w:spacing w:after="0" w:line="240" w:lineRule="auto"/>
        <w:jc w:val="both"/>
        <w:rPr>
          <w:rFonts w:ascii="Times New Roman" w:hAnsi="Times New Roman"/>
          <w:sz w:val="16"/>
          <w:szCs w:val="16"/>
        </w:rPr>
      </w:pPr>
      <w:r w:rsidRPr="000467E6">
        <w:rPr>
          <w:rFonts w:ascii="Times New Roman" w:hAnsi="Times New Roman"/>
          <w:noProof/>
          <w:sz w:val="24"/>
          <w:szCs w:val="24"/>
        </w:rPr>
        <w:pict>
          <v:rect id="Rectangle 19" o:spid="_x0000_s1243" style="position:absolute;left:0;text-align:left;margin-left:1.35pt;margin-top:4.7pt;width:469.5pt;height:7.15pt;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1fieQIAAOYEAAAOAAAAZHJzL2Uyb0RvYy54bWysVFtv0zAUfkfiP1h+Z7n0sjZaOk0dQ0gD&#10;Jgri2bWdxMKxzbHbdPx6jp2udIwnRCJZPjnHn7/vXHJ1feg12UvwypqaFhc5JdJwK5Rpa/r1y92b&#10;BSU+MCOYtkbW9FF6er16/epqcJUsbWe1kEAQxPhqcDXtQnBVlnneyZ75C+ukQWdjoWcBTWgzAWxA&#10;9F5nZZ7Ps8GCcGC59B6/3o5Oukr4TSN5+NQ0Xgaia4rcQlohrdu4ZqsrVrXAXKf4kQb7BxY9UwYv&#10;PUHdssDIDtQLqF5xsN424YLbPrNNo7hMGlBNkf+hZtMxJ5MWTI53pzT5/wfLP+4fgChR03JSUmJY&#10;j0X6jGljptWSFMuYocH5CgM37gGiRu/uLf/uibHrDsPkDYAdOskE8ipifPbsQDQ8HiXb4YMVCM92&#10;waZkHRroIyCmgRxSTR5PNZGHQDh+nC3n5XyGpePoW+aLfJZuYNXTYQc+vJO2J3FTU0DuCZzt732I&#10;ZFj1FJLIW63EndI6GdBu1xrInmF7rPNZPr09ovvzMG3IUNPJosjzBP3M6c8x7sr4/g2jVwEbXau+&#10;pos8PjGIVTFtb41I+8CUHvfIWZvolqmFUUg07A4hNp0YiFBRarmYLHG8hMJ+nizyeb68pITpFgeR&#10;B6AEbPimQpe6KOb1heJ5WU7LyZgt7To25mH2xA5ZHMWlLJ6uT9YZs1TuWOGxU7ZWPGK18fZUUvw5&#10;4Kaz8JOSAQetpv7HjoGkRL832DHLYjqNk5mM6eyyRAPOPdtzDzMcoWoaUGnarsM4zTsHqu3wpiLp&#10;MfYGu6xRqQNiB46sjr2Jw5REHAc/Tuu5naJ+/55WvwAAAP//AwBQSwMEFAAGAAgAAAAhAB2IPH/a&#10;AAAABgEAAA8AAABkcnMvZG93bnJldi54bWxMjs1OwkAUhfcmvsPkmriTaRGFlk6JMXFBZAMS19PO&#10;pa107tSZAcrbe13p8vzknK9YjbYXZ/Shc6QgnSQgkGpnOmoU7D/eHhYgQtRkdO8IFVwxwKq8vSl0&#10;btyFtnjexUbwCIVcK2hjHHIpQ92i1WHiBiTODs5bHVn6RhqvLzxuezlNkmdpdUf80OoBX1usj7uT&#10;5ZO0+jxm+2yxWW988/60puvXNyl1fze+LEFEHONfGX7xGR1KZqrciUwQvYLpnIsKshkITrNZyrpi&#10;+3EOsizkf/zyBwAA//8DAFBLAQItABQABgAIAAAAIQC2gziS/gAAAOEBAAATAAAAAAAAAAAAAAAA&#10;AAAAAABbQ29udGVudF9UeXBlc10ueG1sUEsBAi0AFAAGAAgAAAAhADj9If/WAAAAlAEAAAsAAAAA&#10;AAAAAAAAAAAALwEAAF9yZWxzLy5yZWxzUEsBAi0AFAAGAAgAAAAhAB3jV+J5AgAA5gQAAA4AAAAA&#10;AAAAAAAAAAAALgIAAGRycy9lMm9Eb2MueG1sUEsBAi0AFAAGAAgAAAAhAB2IPH/aAAAABgEAAA8A&#10;AAAAAAAAAAAAAAAA0wQAAGRycy9kb3ducmV2LnhtbFBLBQYAAAAABAAEAPMAAADaBQAAAAA=&#10;" fillcolor="#c0504d" strokecolor="#f2f2f2" strokeweight="3pt">
            <v:shadow on="t" color="#622423" opacity=".5" offset="1pt"/>
          </v:rect>
        </w:pict>
      </w:r>
    </w:p>
    <w:p w:rsidR="001E5484" w:rsidRDefault="001E5484" w:rsidP="001E5484">
      <w:pPr>
        <w:spacing w:after="0" w:line="240" w:lineRule="auto"/>
        <w:ind w:firstLine="567"/>
        <w:jc w:val="both"/>
        <w:rPr>
          <w:rFonts w:ascii="Times New Roman" w:hAnsi="Times New Roman"/>
          <w:sz w:val="24"/>
          <w:szCs w:val="24"/>
        </w:rPr>
      </w:pPr>
    </w:p>
    <w:p w:rsidR="00E36796" w:rsidRDefault="001E5484" w:rsidP="001E5484">
      <w:pPr>
        <w:widowControl w:val="0"/>
        <w:tabs>
          <w:tab w:val="left" w:pos="567"/>
        </w:tabs>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0"/>
          <w:szCs w:val="20"/>
        </w:rPr>
        <w:tab/>
      </w:r>
      <w:r w:rsidR="00CD4895">
        <w:rPr>
          <w:rFonts w:ascii="Times New Roman" w:hAnsi="Times New Roman"/>
          <w:sz w:val="24"/>
          <w:szCs w:val="24"/>
        </w:rPr>
        <w:t>4.3</w:t>
      </w:r>
      <w:r w:rsidRPr="001E5484">
        <w:rPr>
          <w:rFonts w:ascii="Times New Roman" w:hAnsi="Times New Roman"/>
          <w:sz w:val="24"/>
          <w:szCs w:val="24"/>
        </w:rPr>
        <w:t xml:space="preserve">.1. </w:t>
      </w:r>
      <w:r>
        <w:rPr>
          <w:rFonts w:ascii="Times New Roman" w:hAnsi="Times New Roman"/>
          <w:sz w:val="24"/>
          <w:szCs w:val="24"/>
        </w:rPr>
        <w:t>Зоны размещения автомобильных дорог местного значения вне границ населенных пунктов в границах муниципального района определяются на основании документов территориального планирования Ивановской области и Палехского муниципального района.</w:t>
      </w:r>
    </w:p>
    <w:p w:rsidR="001E5484" w:rsidRPr="001E5484" w:rsidRDefault="00CD4895" w:rsidP="001E5484">
      <w:pPr>
        <w:widowControl w:val="0"/>
        <w:tabs>
          <w:tab w:val="left" w:pos="567"/>
        </w:tabs>
        <w:suppressAutoHyphens/>
        <w:autoSpaceDE w:val="0"/>
        <w:autoSpaceDN w:val="0"/>
        <w:adjustRightInd w:val="0"/>
        <w:spacing w:after="0" w:line="240" w:lineRule="auto"/>
        <w:jc w:val="both"/>
        <w:rPr>
          <w:rFonts w:ascii="Times New Roman" w:hAnsi="Times New Roman"/>
          <w:sz w:val="8"/>
          <w:szCs w:val="8"/>
        </w:rPr>
      </w:pPr>
      <w:r>
        <w:rPr>
          <w:rFonts w:ascii="Times New Roman" w:hAnsi="Times New Roman"/>
          <w:sz w:val="24"/>
          <w:szCs w:val="24"/>
        </w:rPr>
        <w:tab/>
        <w:t>4.3</w:t>
      </w:r>
      <w:r w:rsidR="001E5484">
        <w:rPr>
          <w:rFonts w:ascii="Times New Roman" w:hAnsi="Times New Roman"/>
          <w:sz w:val="24"/>
          <w:szCs w:val="24"/>
        </w:rPr>
        <w:t>.2. Категории автомобильных дорог местного значения вне границ населенных пунктов в границах муниципального района в зависимости от их назначения, расчетной интенсивности движения и их значения приведены в табл</w:t>
      </w:r>
      <w:r w:rsidR="00563BEC">
        <w:rPr>
          <w:rFonts w:ascii="Times New Roman" w:hAnsi="Times New Roman"/>
          <w:sz w:val="24"/>
          <w:szCs w:val="24"/>
        </w:rPr>
        <w:t>.</w:t>
      </w:r>
      <w:r w:rsidR="001E5484">
        <w:rPr>
          <w:rFonts w:ascii="Times New Roman" w:hAnsi="Times New Roman"/>
          <w:sz w:val="24"/>
          <w:szCs w:val="24"/>
        </w:rPr>
        <w:t>1</w:t>
      </w:r>
      <w:r>
        <w:rPr>
          <w:rFonts w:ascii="Times New Roman" w:hAnsi="Times New Roman"/>
          <w:sz w:val="24"/>
          <w:szCs w:val="24"/>
        </w:rPr>
        <w:t>4</w:t>
      </w:r>
      <w:r w:rsidR="001E5484">
        <w:rPr>
          <w:rFonts w:ascii="Times New Roman" w:hAnsi="Times New Roman"/>
          <w:sz w:val="24"/>
          <w:szCs w:val="24"/>
        </w:rPr>
        <w:t>.</w:t>
      </w:r>
    </w:p>
    <w:p w:rsidR="001E5484" w:rsidRPr="001E5484" w:rsidRDefault="001E5484" w:rsidP="001E5484">
      <w:pPr>
        <w:widowControl w:val="0"/>
        <w:tabs>
          <w:tab w:val="left" w:pos="567"/>
        </w:tabs>
        <w:suppressAutoHyphens/>
        <w:autoSpaceDE w:val="0"/>
        <w:autoSpaceDN w:val="0"/>
        <w:adjustRightInd w:val="0"/>
        <w:spacing w:after="0" w:line="240" w:lineRule="auto"/>
        <w:jc w:val="both"/>
        <w:rPr>
          <w:rFonts w:ascii="Times New Roman" w:hAnsi="Times New Roman"/>
          <w:b/>
          <w:i/>
          <w:sz w:val="24"/>
          <w:szCs w:val="24"/>
        </w:rPr>
      </w:pPr>
      <w:r w:rsidRPr="001E5484">
        <w:rPr>
          <w:rFonts w:ascii="Times New Roman" w:hAnsi="Times New Roman"/>
          <w:i/>
          <w:sz w:val="24"/>
          <w:szCs w:val="24"/>
        </w:rPr>
        <w:lastRenderedPageBreak/>
        <w:t>Таблица 1</w:t>
      </w:r>
      <w:r w:rsidR="00CD4895">
        <w:rPr>
          <w:rFonts w:ascii="Times New Roman" w:hAnsi="Times New Roman"/>
          <w:i/>
          <w:sz w:val="24"/>
          <w:szCs w:val="24"/>
        </w:rPr>
        <w:t>4</w:t>
      </w:r>
      <w:r w:rsidRPr="001E5484">
        <w:rPr>
          <w:rFonts w:ascii="Times New Roman" w:hAnsi="Times New Roman"/>
          <w:i/>
          <w:sz w:val="24"/>
          <w:szCs w:val="24"/>
        </w:rPr>
        <w:t>.</w:t>
      </w:r>
    </w:p>
    <w:p w:rsidR="001E5484" w:rsidRPr="001E5484" w:rsidRDefault="001E5484" w:rsidP="001E5484">
      <w:pPr>
        <w:widowControl w:val="0"/>
        <w:tabs>
          <w:tab w:val="left" w:pos="567"/>
        </w:tabs>
        <w:suppressAutoHyphens/>
        <w:autoSpaceDE w:val="0"/>
        <w:autoSpaceDN w:val="0"/>
        <w:adjustRightInd w:val="0"/>
        <w:spacing w:after="0" w:line="240" w:lineRule="auto"/>
        <w:jc w:val="both"/>
        <w:rPr>
          <w:rFonts w:ascii="Times New Roman" w:hAnsi="Times New Roman"/>
          <w:sz w:val="8"/>
          <w:szCs w:val="8"/>
        </w:rPr>
      </w:pPr>
    </w:p>
    <w:tbl>
      <w:tblPr>
        <w:tblStyle w:val="ad"/>
        <w:tblW w:w="0" w:type="auto"/>
        <w:tblLook w:val="04A0"/>
      </w:tblPr>
      <w:tblGrid>
        <w:gridCol w:w="2802"/>
        <w:gridCol w:w="3260"/>
        <w:gridCol w:w="3509"/>
      </w:tblGrid>
      <w:tr w:rsidR="001E5484" w:rsidTr="001E5484">
        <w:tc>
          <w:tcPr>
            <w:tcW w:w="2802" w:type="dxa"/>
            <w:shd w:val="clear" w:color="auto" w:fill="EEECE1" w:themeFill="background2"/>
          </w:tcPr>
          <w:p w:rsidR="001E5484" w:rsidRPr="001E5484" w:rsidRDefault="001E5484" w:rsidP="001E5484">
            <w:pPr>
              <w:widowControl w:val="0"/>
              <w:tabs>
                <w:tab w:val="left" w:pos="567"/>
              </w:tabs>
              <w:suppressAutoHyphens/>
              <w:autoSpaceDE w:val="0"/>
              <w:autoSpaceDN w:val="0"/>
              <w:adjustRightInd w:val="0"/>
              <w:jc w:val="center"/>
              <w:rPr>
                <w:rFonts w:ascii="Times New Roman" w:hAnsi="Times New Roman"/>
              </w:rPr>
            </w:pPr>
            <w:r>
              <w:rPr>
                <w:rFonts w:ascii="Times New Roman" w:hAnsi="Times New Roman"/>
              </w:rPr>
              <w:t>Категория автомобильной дороги</w:t>
            </w:r>
          </w:p>
        </w:tc>
        <w:tc>
          <w:tcPr>
            <w:tcW w:w="3260" w:type="dxa"/>
            <w:shd w:val="clear" w:color="auto" w:fill="EEECE1" w:themeFill="background2"/>
          </w:tcPr>
          <w:p w:rsidR="001E5484" w:rsidRPr="001E5484" w:rsidRDefault="001E5484" w:rsidP="001E5484">
            <w:pPr>
              <w:widowControl w:val="0"/>
              <w:tabs>
                <w:tab w:val="left" w:pos="567"/>
              </w:tabs>
              <w:suppressAutoHyphens/>
              <w:autoSpaceDE w:val="0"/>
              <w:autoSpaceDN w:val="0"/>
              <w:adjustRightInd w:val="0"/>
              <w:jc w:val="center"/>
              <w:rPr>
                <w:rFonts w:ascii="Times New Roman" w:hAnsi="Times New Roman"/>
              </w:rPr>
            </w:pPr>
            <w:r>
              <w:rPr>
                <w:rFonts w:ascii="Times New Roman" w:hAnsi="Times New Roman"/>
              </w:rPr>
              <w:t>Класс</w:t>
            </w:r>
          </w:p>
        </w:tc>
        <w:tc>
          <w:tcPr>
            <w:tcW w:w="3509" w:type="dxa"/>
            <w:shd w:val="clear" w:color="auto" w:fill="EEECE1" w:themeFill="background2"/>
          </w:tcPr>
          <w:p w:rsidR="001E5484" w:rsidRPr="001E5484" w:rsidRDefault="001E5484" w:rsidP="001E5484">
            <w:pPr>
              <w:widowControl w:val="0"/>
              <w:tabs>
                <w:tab w:val="left" w:pos="567"/>
              </w:tabs>
              <w:suppressAutoHyphens/>
              <w:autoSpaceDE w:val="0"/>
              <w:autoSpaceDN w:val="0"/>
              <w:adjustRightInd w:val="0"/>
              <w:jc w:val="center"/>
              <w:rPr>
                <w:rFonts w:ascii="Times New Roman" w:hAnsi="Times New Roman"/>
              </w:rPr>
            </w:pPr>
            <w:r>
              <w:rPr>
                <w:rFonts w:ascii="Times New Roman" w:hAnsi="Times New Roman"/>
              </w:rPr>
              <w:t>Расчетная интенсивность движения, приведенных единиц/сутки</w:t>
            </w:r>
          </w:p>
        </w:tc>
      </w:tr>
      <w:tr w:rsidR="001E5484" w:rsidTr="001E5484">
        <w:tc>
          <w:tcPr>
            <w:tcW w:w="2802" w:type="dxa"/>
          </w:tcPr>
          <w:p w:rsidR="001E5484" w:rsidRPr="00A866B9" w:rsidRDefault="00A866B9" w:rsidP="00A866B9">
            <w:pPr>
              <w:widowControl w:val="0"/>
              <w:tabs>
                <w:tab w:val="left" w:pos="567"/>
              </w:tabs>
              <w:suppressAutoHyphens/>
              <w:autoSpaceDE w:val="0"/>
              <w:autoSpaceDN w:val="0"/>
              <w:adjustRightInd w:val="0"/>
              <w:jc w:val="center"/>
              <w:rPr>
                <w:rFonts w:ascii="Times New Roman" w:hAnsi="Times New Roman"/>
                <w:lang w:val="en-US"/>
              </w:rPr>
            </w:pPr>
            <w:r>
              <w:rPr>
                <w:rFonts w:ascii="Times New Roman" w:hAnsi="Times New Roman"/>
                <w:lang w:val="en-US"/>
              </w:rPr>
              <w:t>IV</w:t>
            </w:r>
          </w:p>
        </w:tc>
        <w:tc>
          <w:tcPr>
            <w:tcW w:w="3260" w:type="dxa"/>
            <w:vMerge w:val="restart"/>
          </w:tcPr>
          <w:p w:rsidR="001E5484" w:rsidRPr="001E5484" w:rsidRDefault="001E5484" w:rsidP="001E5484">
            <w:pPr>
              <w:widowControl w:val="0"/>
              <w:tabs>
                <w:tab w:val="left" w:pos="567"/>
              </w:tabs>
              <w:suppressAutoHyphens/>
              <w:autoSpaceDE w:val="0"/>
              <w:autoSpaceDN w:val="0"/>
              <w:adjustRightInd w:val="0"/>
              <w:jc w:val="both"/>
              <w:rPr>
                <w:rFonts w:ascii="Times New Roman" w:hAnsi="Times New Roman"/>
              </w:rPr>
            </w:pPr>
            <w:r>
              <w:rPr>
                <w:rFonts w:ascii="Times New Roman" w:hAnsi="Times New Roman"/>
              </w:rPr>
              <w:t>обычная автомобильная дорога</w:t>
            </w:r>
          </w:p>
        </w:tc>
        <w:tc>
          <w:tcPr>
            <w:tcW w:w="3509" w:type="dxa"/>
          </w:tcPr>
          <w:p w:rsidR="001E5484" w:rsidRPr="001E5484" w:rsidRDefault="00A866B9" w:rsidP="00A866B9">
            <w:pPr>
              <w:widowControl w:val="0"/>
              <w:tabs>
                <w:tab w:val="left" w:pos="567"/>
              </w:tabs>
              <w:suppressAutoHyphens/>
              <w:autoSpaceDE w:val="0"/>
              <w:autoSpaceDN w:val="0"/>
              <w:adjustRightInd w:val="0"/>
              <w:jc w:val="center"/>
              <w:rPr>
                <w:rFonts w:ascii="Times New Roman" w:hAnsi="Times New Roman"/>
              </w:rPr>
            </w:pPr>
            <w:r>
              <w:rPr>
                <w:rFonts w:ascii="Times New Roman" w:hAnsi="Times New Roman"/>
              </w:rPr>
              <w:t>свыше 200 до 2 000</w:t>
            </w:r>
          </w:p>
        </w:tc>
      </w:tr>
      <w:tr w:rsidR="001E5484" w:rsidTr="001E5484">
        <w:tc>
          <w:tcPr>
            <w:tcW w:w="2802" w:type="dxa"/>
          </w:tcPr>
          <w:p w:rsidR="001E5484" w:rsidRPr="00A866B9" w:rsidRDefault="00A866B9" w:rsidP="00A866B9">
            <w:pPr>
              <w:widowControl w:val="0"/>
              <w:tabs>
                <w:tab w:val="left" w:pos="567"/>
              </w:tabs>
              <w:suppressAutoHyphens/>
              <w:autoSpaceDE w:val="0"/>
              <w:autoSpaceDN w:val="0"/>
              <w:adjustRightInd w:val="0"/>
              <w:jc w:val="center"/>
              <w:rPr>
                <w:rFonts w:ascii="Times New Roman" w:hAnsi="Times New Roman"/>
                <w:lang w:val="en-US"/>
              </w:rPr>
            </w:pPr>
            <w:r>
              <w:rPr>
                <w:rFonts w:ascii="Times New Roman" w:hAnsi="Times New Roman"/>
                <w:lang w:val="en-US"/>
              </w:rPr>
              <w:t>V</w:t>
            </w:r>
          </w:p>
        </w:tc>
        <w:tc>
          <w:tcPr>
            <w:tcW w:w="3260" w:type="dxa"/>
            <w:vMerge/>
          </w:tcPr>
          <w:p w:rsidR="001E5484" w:rsidRPr="001E5484" w:rsidRDefault="001E5484" w:rsidP="001E5484">
            <w:pPr>
              <w:widowControl w:val="0"/>
              <w:tabs>
                <w:tab w:val="left" w:pos="567"/>
              </w:tabs>
              <w:suppressAutoHyphens/>
              <w:autoSpaceDE w:val="0"/>
              <w:autoSpaceDN w:val="0"/>
              <w:adjustRightInd w:val="0"/>
              <w:jc w:val="both"/>
              <w:rPr>
                <w:rFonts w:ascii="Times New Roman" w:hAnsi="Times New Roman"/>
              </w:rPr>
            </w:pPr>
          </w:p>
        </w:tc>
        <w:tc>
          <w:tcPr>
            <w:tcW w:w="3509" w:type="dxa"/>
          </w:tcPr>
          <w:p w:rsidR="001E5484" w:rsidRPr="001E5484" w:rsidRDefault="00A866B9" w:rsidP="00A866B9">
            <w:pPr>
              <w:widowControl w:val="0"/>
              <w:tabs>
                <w:tab w:val="left" w:pos="567"/>
              </w:tabs>
              <w:suppressAutoHyphens/>
              <w:autoSpaceDE w:val="0"/>
              <w:autoSpaceDN w:val="0"/>
              <w:adjustRightInd w:val="0"/>
              <w:jc w:val="center"/>
              <w:rPr>
                <w:rFonts w:ascii="Times New Roman" w:hAnsi="Times New Roman"/>
              </w:rPr>
            </w:pPr>
            <w:r>
              <w:rPr>
                <w:rFonts w:ascii="Times New Roman" w:hAnsi="Times New Roman"/>
              </w:rPr>
              <w:t>до 200</w:t>
            </w:r>
          </w:p>
        </w:tc>
      </w:tr>
    </w:tbl>
    <w:p w:rsidR="001E5484" w:rsidRPr="00A866B9" w:rsidRDefault="001E5484" w:rsidP="001E5484">
      <w:pPr>
        <w:widowControl w:val="0"/>
        <w:tabs>
          <w:tab w:val="left" w:pos="567"/>
        </w:tabs>
        <w:suppressAutoHyphens/>
        <w:autoSpaceDE w:val="0"/>
        <w:autoSpaceDN w:val="0"/>
        <w:adjustRightInd w:val="0"/>
        <w:spacing w:after="0" w:line="240" w:lineRule="auto"/>
        <w:jc w:val="both"/>
        <w:rPr>
          <w:rFonts w:ascii="Times New Roman" w:hAnsi="Times New Roman"/>
          <w:sz w:val="8"/>
          <w:szCs w:val="8"/>
        </w:rPr>
      </w:pPr>
    </w:p>
    <w:p w:rsidR="00A866B9" w:rsidRDefault="00A866B9" w:rsidP="001E5484">
      <w:pPr>
        <w:widowControl w:val="0"/>
        <w:tabs>
          <w:tab w:val="left" w:pos="567"/>
        </w:tabs>
        <w:suppressAutoHyphens/>
        <w:autoSpaceDE w:val="0"/>
        <w:autoSpaceDN w:val="0"/>
        <w:adjustRightInd w:val="0"/>
        <w:spacing w:after="0" w:line="240" w:lineRule="auto"/>
        <w:jc w:val="both"/>
        <w:rPr>
          <w:rFonts w:ascii="Times New Roman" w:hAnsi="Times New Roman"/>
          <w:sz w:val="20"/>
          <w:szCs w:val="20"/>
        </w:rPr>
      </w:pPr>
      <w:r w:rsidRPr="00A866B9">
        <w:rPr>
          <w:rFonts w:ascii="Times New Roman" w:hAnsi="Times New Roman"/>
          <w:b/>
          <w:sz w:val="20"/>
          <w:szCs w:val="20"/>
        </w:rPr>
        <w:t>Примечание</w:t>
      </w:r>
      <w:r w:rsidRPr="00A866B9">
        <w:rPr>
          <w:rFonts w:ascii="Times New Roman" w:hAnsi="Times New Roman"/>
          <w:sz w:val="20"/>
          <w:szCs w:val="20"/>
        </w:rPr>
        <w:t xml:space="preserve">: </w:t>
      </w:r>
      <w:r>
        <w:rPr>
          <w:rFonts w:ascii="Times New Roman" w:hAnsi="Times New Roman"/>
          <w:sz w:val="20"/>
          <w:szCs w:val="20"/>
        </w:rPr>
        <w:t>Расчетная интенсивность движения определяется на основании данных экономических изысканий. При этом за расчетную интенсивность принимается среднегодовая суточная интенсивность движения за последний год перспективного периода, приведенная к легковому автомобилю.</w:t>
      </w:r>
    </w:p>
    <w:p w:rsidR="00A866B9" w:rsidRDefault="00A866B9" w:rsidP="001E5484">
      <w:pPr>
        <w:widowControl w:val="0"/>
        <w:tabs>
          <w:tab w:val="left" w:pos="567"/>
        </w:tabs>
        <w:suppressAutoHyphens/>
        <w:autoSpaceDE w:val="0"/>
        <w:autoSpaceDN w:val="0"/>
        <w:adjustRightInd w:val="0"/>
        <w:spacing w:after="0" w:line="240" w:lineRule="auto"/>
        <w:jc w:val="both"/>
        <w:rPr>
          <w:rFonts w:ascii="Times New Roman" w:hAnsi="Times New Roman"/>
          <w:sz w:val="20"/>
          <w:szCs w:val="20"/>
        </w:rPr>
      </w:pPr>
    </w:p>
    <w:p w:rsidR="00A866B9" w:rsidRDefault="00CD4895" w:rsidP="00A866B9">
      <w:pPr>
        <w:widowControl w:val="0"/>
        <w:tabs>
          <w:tab w:val="left" w:pos="567"/>
        </w:tabs>
        <w:suppressAutoHyphen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4.3</w:t>
      </w:r>
      <w:r w:rsidR="00A866B9" w:rsidRPr="00A866B9">
        <w:rPr>
          <w:rFonts w:ascii="Times New Roman" w:hAnsi="Times New Roman"/>
          <w:sz w:val="24"/>
          <w:szCs w:val="24"/>
        </w:rPr>
        <w:t xml:space="preserve">.3. </w:t>
      </w:r>
      <w:r w:rsidR="00A866B9">
        <w:rPr>
          <w:rFonts w:ascii="Times New Roman" w:hAnsi="Times New Roman"/>
          <w:sz w:val="24"/>
          <w:szCs w:val="24"/>
        </w:rPr>
        <w:t>Пропускную способность автомобильных дорог и транспортных пересечений следует определять исходя из уровня автомобилизации на территории Палехского муниципального района на расчетный срок</w:t>
      </w:r>
      <w:r w:rsidR="002404E8">
        <w:rPr>
          <w:rFonts w:ascii="Times New Roman" w:hAnsi="Times New Roman"/>
          <w:sz w:val="24"/>
          <w:szCs w:val="24"/>
        </w:rPr>
        <w:t>.</w:t>
      </w:r>
    </w:p>
    <w:p w:rsidR="002404E8" w:rsidRPr="002404E8" w:rsidRDefault="002404E8" w:rsidP="002404E8">
      <w:pPr>
        <w:spacing w:after="0" w:line="240" w:lineRule="auto"/>
        <w:ind w:firstLine="567"/>
        <w:jc w:val="both"/>
        <w:rPr>
          <w:rFonts w:ascii="Times New Roman" w:hAnsi="Times New Roman"/>
          <w:sz w:val="24"/>
          <w:szCs w:val="24"/>
        </w:rPr>
      </w:pPr>
      <w:r w:rsidRPr="002404E8">
        <w:rPr>
          <w:rFonts w:ascii="Times New Roman" w:hAnsi="Times New Roman"/>
          <w:sz w:val="24"/>
          <w:szCs w:val="24"/>
        </w:rPr>
        <w:t>Указанный уровень автомобилизации допускается корректировать в зависимости от особенностей градостроительной ситуации в населенных пунктах Палехского муниципального района, но не более чем на 20%.</w:t>
      </w:r>
    </w:p>
    <w:p w:rsidR="002404E8" w:rsidRPr="002404E8" w:rsidRDefault="002404E8" w:rsidP="002404E8">
      <w:pPr>
        <w:spacing w:after="0" w:line="240" w:lineRule="auto"/>
        <w:ind w:firstLine="567"/>
        <w:jc w:val="both"/>
        <w:rPr>
          <w:rFonts w:ascii="Times New Roman" w:hAnsi="Times New Roman"/>
          <w:sz w:val="24"/>
          <w:szCs w:val="24"/>
        </w:rPr>
      </w:pPr>
      <w:r w:rsidRPr="002404E8">
        <w:rPr>
          <w:rFonts w:ascii="Times New Roman" w:hAnsi="Times New Roman"/>
          <w:sz w:val="24"/>
          <w:szCs w:val="24"/>
        </w:rPr>
        <w:t>Количество автомобилей, прибывающих из других населенных пунктов, и транзитных определяется расчетом.</w:t>
      </w:r>
    </w:p>
    <w:p w:rsidR="00771323" w:rsidRPr="00771323" w:rsidRDefault="00771323" w:rsidP="00771323">
      <w:pPr>
        <w:widowControl w:val="0"/>
        <w:tabs>
          <w:tab w:val="left" w:pos="567"/>
        </w:tabs>
        <w:suppressAutoHyphens/>
        <w:autoSpaceDE w:val="0"/>
        <w:autoSpaceDN w:val="0"/>
        <w:adjustRightInd w:val="0"/>
        <w:spacing w:after="0" w:line="240" w:lineRule="auto"/>
        <w:jc w:val="both"/>
        <w:rPr>
          <w:rFonts w:ascii="Times New Roman" w:hAnsi="Times New Roman"/>
          <w:b/>
          <w:sz w:val="8"/>
          <w:szCs w:val="8"/>
        </w:rPr>
      </w:pPr>
    </w:p>
    <w:p w:rsidR="00BF57F1" w:rsidRPr="00771323" w:rsidRDefault="00BF57F1" w:rsidP="00771323">
      <w:pPr>
        <w:widowControl w:val="0"/>
        <w:tabs>
          <w:tab w:val="left" w:pos="567"/>
        </w:tabs>
        <w:suppressAutoHyphens/>
        <w:autoSpaceDE w:val="0"/>
        <w:autoSpaceDN w:val="0"/>
        <w:adjustRightInd w:val="0"/>
        <w:spacing w:after="0" w:line="240" w:lineRule="auto"/>
        <w:jc w:val="both"/>
        <w:rPr>
          <w:rFonts w:ascii="Times New Roman" w:hAnsi="Times New Roman"/>
          <w:sz w:val="20"/>
          <w:szCs w:val="20"/>
        </w:rPr>
      </w:pPr>
      <w:r w:rsidRPr="00771323">
        <w:rPr>
          <w:rFonts w:ascii="Times New Roman" w:hAnsi="Times New Roman"/>
          <w:b/>
          <w:sz w:val="20"/>
          <w:szCs w:val="20"/>
        </w:rPr>
        <w:t>Справочно:</w:t>
      </w:r>
      <w:r w:rsidRPr="00771323">
        <w:rPr>
          <w:rFonts w:ascii="Times New Roman" w:hAnsi="Times New Roman"/>
          <w:sz w:val="20"/>
          <w:szCs w:val="20"/>
        </w:rPr>
        <w:t xml:space="preserve"> уровень автомобилизации </w:t>
      </w:r>
      <w:r w:rsidR="00771323" w:rsidRPr="00771323">
        <w:rPr>
          <w:rFonts w:ascii="Times New Roman" w:hAnsi="Times New Roman"/>
          <w:sz w:val="20"/>
          <w:szCs w:val="20"/>
        </w:rPr>
        <w:t xml:space="preserve">легковых автомобилей в 2017 г. в Ивановской области составил 269,3. </w:t>
      </w:r>
    </w:p>
    <w:p w:rsidR="00A866B9" w:rsidRPr="00BF57F1" w:rsidRDefault="00A866B9" w:rsidP="00BF57F1">
      <w:pPr>
        <w:widowControl w:val="0"/>
        <w:tabs>
          <w:tab w:val="left" w:pos="567"/>
        </w:tabs>
        <w:suppressAutoHyphens/>
        <w:autoSpaceDE w:val="0"/>
        <w:autoSpaceDN w:val="0"/>
        <w:adjustRightInd w:val="0"/>
        <w:spacing w:after="0" w:line="240" w:lineRule="auto"/>
        <w:jc w:val="both"/>
        <w:rPr>
          <w:rFonts w:ascii="Times New Roman" w:hAnsi="Times New Roman"/>
          <w:sz w:val="8"/>
          <w:szCs w:val="8"/>
        </w:rPr>
      </w:pPr>
    </w:p>
    <w:p w:rsidR="00BF57F1" w:rsidRDefault="002404E8" w:rsidP="00BF57F1">
      <w:pPr>
        <w:spacing w:after="0" w:line="240" w:lineRule="auto"/>
        <w:ind w:firstLine="567"/>
        <w:jc w:val="both"/>
        <w:rPr>
          <w:rFonts w:ascii="Times New Roman" w:hAnsi="Times New Roman"/>
          <w:sz w:val="24"/>
          <w:szCs w:val="24"/>
        </w:rPr>
      </w:pPr>
      <w:r>
        <w:rPr>
          <w:rFonts w:ascii="Times New Roman" w:hAnsi="Times New Roman"/>
          <w:sz w:val="24"/>
          <w:szCs w:val="24"/>
        </w:rPr>
        <w:t>4.3</w:t>
      </w:r>
      <w:r w:rsidR="00BF57F1">
        <w:rPr>
          <w:rFonts w:ascii="Times New Roman" w:hAnsi="Times New Roman"/>
          <w:sz w:val="24"/>
          <w:szCs w:val="24"/>
        </w:rPr>
        <w:t>.4. Для расчета пропускной способности (интенсивности движения</w:t>
      </w:r>
      <w:r>
        <w:rPr>
          <w:rFonts w:ascii="Times New Roman" w:hAnsi="Times New Roman"/>
          <w:sz w:val="24"/>
          <w:szCs w:val="24"/>
        </w:rPr>
        <w:t>)</w:t>
      </w:r>
      <w:r w:rsidR="00BF57F1">
        <w:rPr>
          <w:rFonts w:ascii="Times New Roman" w:hAnsi="Times New Roman"/>
          <w:sz w:val="24"/>
          <w:szCs w:val="24"/>
        </w:rPr>
        <w:t xml:space="preserve"> при движении по уличной сети смешанного потока раз</w:t>
      </w:r>
      <w:r w:rsidR="00771323">
        <w:rPr>
          <w:rFonts w:ascii="Times New Roman" w:hAnsi="Times New Roman"/>
          <w:sz w:val="24"/>
          <w:szCs w:val="24"/>
        </w:rPr>
        <w:t>личные виды транспорта следует приводить к одному расчетному виду – легковому автомобилю. Коэффициенты приведения интенсивности движения различных транспортных средств к легковому автомобилю следует принимать по табл</w:t>
      </w:r>
      <w:r w:rsidR="00563BEC">
        <w:rPr>
          <w:rFonts w:ascii="Times New Roman" w:hAnsi="Times New Roman"/>
          <w:sz w:val="24"/>
          <w:szCs w:val="24"/>
        </w:rPr>
        <w:t>.</w:t>
      </w:r>
      <w:r w:rsidR="00771323">
        <w:rPr>
          <w:rFonts w:ascii="Times New Roman" w:hAnsi="Times New Roman"/>
          <w:sz w:val="24"/>
          <w:szCs w:val="24"/>
        </w:rPr>
        <w:t>1</w:t>
      </w:r>
      <w:r>
        <w:rPr>
          <w:rFonts w:ascii="Times New Roman" w:hAnsi="Times New Roman"/>
          <w:sz w:val="24"/>
          <w:szCs w:val="24"/>
        </w:rPr>
        <w:t>5</w:t>
      </w:r>
      <w:r w:rsidR="00771323">
        <w:rPr>
          <w:rFonts w:ascii="Times New Roman" w:hAnsi="Times New Roman"/>
          <w:sz w:val="24"/>
          <w:szCs w:val="24"/>
        </w:rPr>
        <w:t>.</w:t>
      </w:r>
    </w:p>
    <w:p w:rsidR="00771323" w:rsidRPr="00771323" w:rsidRDefault="00771323" w:rsidP="00771323">
      <w:pPr>
        <w:spacing w:after="0" w:line="240" w:lineRule="auto"/>
        <w:jc w:val="both"/>
        <w:rPr>
          <w:rFonts w:ascii="Times New Roman" w:hAnsi="Times New Roman"/>
          <w:sz w:val="8"/>
          <w:szCs w:val="8"/>
        </w:rPr>
      </w:pPr>
    </w:p>
    <w:p w:rsidR="00771323" w:rsidRPr="00771323" w:rsidRDefault="00771323" w:rsidP="00771323">
      <w:pPr>
        <w:spacing w:after="0" w:line="240" w:lineRule="auto"/>
        <w:jc w:val="both"/>
        <w:rPr>
          <w:rFonts w:ascii="Times New Roman" w:hAnsi="Times New Roman"/>
          <w:i/>
          <w:sz w:val="24"/>
          <w:szCs w:val="24"/>
        </w:rPr>
      </w:pPr>
      <w:r w:rsidRPr="00771323">
        <w:rPr>
          <w:rFonts w:ascii="Times New Roman" w:hAnsi="Times New Roman"/>
          <w:i/>
          <w:sz w:val="24"/>
          <w:szCs w:val="24"/>
        </w:rPr>
        <w:t>Таблица 1</w:t>
      </w:r>
      <w:r w:rsidR="002404E8">
        <w:rPr>
          <w:rFonts w:ascii="Times New Roman" w:hAnsi="Times New Roman"/>
          <w:i/>
          <w:sz w:val="24"/>
          <w:szCs w:val="24"/>
        </w:rPr>
        <w:t>5</w:t>
      </w:r>
      <w:r w:rsidRPr="00771323">
        <w:rPr>
          <w:rFonts w:ascii="Times New Roman" w:hAnsi="Times New Roman"/>
          <w:i/>
          <w:sz w:val="24"/>
          <w:szCs w:val="24"/>
        </w:rPr>
        <w:t xml:space="preserve">. </w:t>
      </w:r>
    </w:p>
    <w:p w:rsidR="00771323" w:rsidRPr="00771323" w:rsidRDefault="00771323" w:rsidP="00771323">
      <w:pPr>
        <w:spacing w:after="0" w:line="240" w:lineRule="auto"/>
        <w:jc w:val="both"/>
        <w:rPr>
          <w:rFonts w:ascii="Times New Roman" w:hAnsi="Times New Roman"/>
          <w:sz w:val="8"/>
          <w:szCs w:val="8"/>
        </w:rPr>
      </w:pPr>
    </w:p>
    <w:tbl>
      <w:tblPr>
        <w:tblStyle w:val="ad"/>
        <w:tblW w:w="0" w:type="auto"/>
        <w:tblLook w:val="04A0"/>
      </w:tblPr>
      <w:tblGrid>
        <w:gridCol w:w="6204"/>
        <w:gridCol w:w="3367"/>
      </w:tblGrid>
      <w:tr w:rsidR="00771323" w:rsidTr="00771323">
        <w:tc>
          <w:tcPr>
            <w:tcW w:w="6204" w:type="dxa"/>
            <w:shd w:val="clear" w:color="auto" w:fill="EEECE1" w:themeFill="background2"/>
          </w:tcPr>
          <w:p w:rsidR="00771323" w:rsidRPr="00771323" w:rsidRDefault="00771323" w:rsidP="00210D45">
            <w:pPr>
              <w:jc w:val="center"/>
              <w:rPr>
                <w:rFonts w:ascii="Times New Roman" w:hAnsi="Times New Roman"/>
              </w:rPr>
            </w:pPr>
            <w:r>
              <w:rPr>
                <w:rFonts w:ascii="Times New Roman" w:hAnsi="Times New Roman"/>
              </w:rPr>
              <w:t>Типы транспортных средств</w:t>
            </w:r>
          </w:p>
        </w:tc>
        <w:tc>
          <w:tcPr>
            <w:tcW w:w="3367" w:type="dxa"/>
            <w:shd w:val="clear" w:color="auto" w:fill="EEECE1" w:themeFill="background2"/>
          </w:tcPr>
          <w:p w:rsidR="00771323" w:rsidRPr="00771323" w:rsidRDefault="00771323" w:rsidP="00210D45">
            <w:pPr>
              <w:jc w:val="center"/>
              <w:rPr>
                <w:rFonts w:ascii="Times New Roman" w:hAnsi="Times New Roman"/>
              </w:rPr>
            </w:pPr>
            <w:r>
              <w:rPr>
                <w:rFonts w:ascii="Times New Roman" w:hAnsi="Times New Roman"/>
              </w:rPr>
              <w:t>Коэффициент приведения</w:t>
            </w:r>
          </w:p>
        </w:tc>
      </w:tr>
      <w:tr w:rsidR="00771323" w:rsidTr="00771323">
        <w:tc>
          <w:tcPr>
            <w:tcW w:w="6204" w:type="dxa"/>
          </w:tcPr>
          <w:p w:rsidR="00771323" w:rsidRPr="00771323" w:rsidRDefault="00771323" w:rsidP="00771323">
            <w:pPr>
              <w:jc w:val="both"/>
              <w:rPr>
                <w:rFonts w:ascii="Times New Roman" w:hAnsi="Times New Roman"/>
              </w:rPr>
            </w:pPr>
            <w:r>
              <w:rPr>
                <w:rFonts w:ascii="Times New Roman" w:hAnsi="Times New Roman"/>
              </w:rPr>
              <w:t>Легковые автомобили, мотоциклы, микроавтобусы</w:t>
            </w:r>
          </w:p>
        </w:tc>
        <w:tc>
          <w:tcPr>
            <w:tcW w:w="3367" w:type="dxa"/>
          </w:tcPr>
          <w:p w:rsidR="00771323" w:rsidRPr="00771323" w:rsidRDefault="00771323" w:rsidP="00210D45">
            <w:pPr>
              <w:jc w:val="center"/>
              <w:rPr>
                <w:rFonts w:ascii="Times New Roman" w:hAnsi="Times New Roman"/>
              </w:rPr>
            </w:pPr>
            <w:r>
              <w:rPr>
                <w:rFonts w:ascii="Times New Roman" w:hAnsi="Times New Roman"/>
              </w:rPr>
              <w:t>1,0</w:t>
            </w:r>
          </w:p>
        </w:tc>
      </w:tr>
      <w:tr w:rsidR="00771323" w:rsidTr="00771323">
        <w:tc>
          <w:tcPr>
            <w:tcW w:w="9571" w:type="dxa"/>
            <w:gridSpan w:val="2"/>
            <w:shd w:val="clear" w:color="auto" w:fill="DDD9C3" w:themeFill="background2" w:themeFillShade="E6"/>
          </w:tcPr>
          <w:p w:rsidR="00771323" w:rsidRPr="00771323" w:rsidRDefault="00771323" w:rsidP="00771323">
            <w:pPr>
              <w:rPr>
                <w:rFonts w:ascii="Times New Roman" w:hAnsi="Times New Roman"/>
              </w:rPr>
            </w:pPr>
            <w:r>
              <w:rPr>
                <w:rFonts w:ascii="Times New Roman" w:hAnsi="Times New Roman"/>
              </w:rPr>
              <w:t>Грузовые автомобили грузоподъемностью, т:</w:t>
            </w:r>
          </w:p>
        </w:tc>
      </w:tr>
      <w:tr w:rsidR="00771323" w:rsidTr="00771323">
        <w:tc>
          <w:tcPr>
            <w:tcW w:w="6204" w:type="dxa"/>
          </w:tcPr>
          <w:p w:rsidR="00771323" w:rsidRPr="00771323" w:rsidRDefault="00771323" w:rsidP="00771323">
            <w:pPr>
              <w:jc w:val="both"/>
              <w:rPr>
                <w:rFonts w:ascii="Times New Roman" w:hAnsi="Times New Roman"/>
              </w:rPr>
            </w:pPr>
            <w:r>
              <w:rPr>
                <w:rFonts w:ascii="Times New Roman" w:hAnsi="Times New Roman"/>
              </w:rPr>
              <w:t>- до 2 включительно</w:t>
            </w:r>
          </w:p>
        </w:tc>
        <w:tc>
          <w:tcPr>
            <w:tcW w:w="3367" w:type="dxa"/>
          </w:tcPr>
          <w:p w:rsidR="00771323" w:rsidRPr="00771323" w:rsidRDefault="00771323" w:rsidP="00210D45">
            <w:pPr>
              <w:jc w:val="center"/>
              <w:rPr>
                <w:rFonts w:ascii="Times New Roman" w:hAnsi="Times New Roman"/>
              </w:rPr>
            </w:pPr>
            <w:r>
              <w:rPr>
                <w:rFonts w:ascii="Times New Roman" w:hAnsi="Times New Roman"/>
              </w:rPr>
              <w:t>1,3</w:t>
            </w:r>
          </w:p>
        </w:tc>
      </w:tr>
      <w:tr w:rsidR="00771323" w:rsidTr="00771323">
        <w:tc>
          <w:tcPr>
            <w:tcW w:w="6204" w:type="dxa"/>
          </w:tcPr>
          <w:p w:rsidR="00771323" w:rsidRPr="00771323" w:rsidRDefault="00771323" w:rsidP="00771323">
            <w:pPr>
              <w:jc w:val="both"/>
              <w:rPr>
                <w:rFonts w:ascii="Times New Roman" w:hAnsi="Times New Roman"/>
              </w:rPr>
            </w:pPr>
            <w:r>
              <w:rPr>
                <w:rFonts w:ascii="Times New Roman" w:hAnsi="Times New Roman"/>
              </w:rPr>
              <w:t>- свыше 2 до 6 включительно</w:t>
            </w:r>
          </w:p>
        </w:tc>
        <w:tc>
          <w:tcPr>
            <w:tcW w:w="3367" w:type="dxa"/>
          </w:tcPr>
          <w:p w:rsidR="00771323" w:rsidRPr="00771323" w:rsidRDefault="00771323" w:rsidP="00210D45">
            <w:pPr>
              <w:jc w:val="center"/>
              <w:rPr>
                <w:rFonts w:ascii="Times New Roman" w:hAnsi="Times New Roman"/>
              </w:rPr>
            </w:pPr>
            <w:r>
              <w:rPr>
                <w:rFonts w:ascii="Times New Roman" w:hAnsi="Times New Roman"/>
              </w:rPr>
              <w:t>1,4</w:t>
            </w:r>
          </w:p>
        </w:tc>
      </w:tr>
      <w:tr w:rsidR="00771323" w:rsidTr="00771323">
        <w:tc>
          <w:tcPr>
            <w:tcW w:w="6204" w:type="dxa"/>
          </w:tcPr>
          <w:p w:rsidR="00771323" w:rsidRPr="00771323" w:rsidRDefault="00771323" w:rsidP="00771323">
            <w:pPr>
              <w:jc w:val="both"/>
              <w:rPr>
                <w:rFonts w:ascii="Times New Roman" w:hAnsi="Times New Roman"/>
              </w:rPr>
            </w:pPr>
            <w:r>
              <w:rPr>
                <w:rFonts w:ascii="Times New Roman" w:hAnsi="Times New Roman"/>
              </w:rPr>
              <w:t>- свыше 6 до 8 включительно</w:t>
            </w:r>
          </w:p>
        </w:tc>
        <w:tc>
          <w:tcPr>
            <w:tcW w:w="3367" w:type="dxa"/>
          </w:tcPr>
          <w:p w:rsidR="00771323" w:rsidRPr="00771323" w:rsidRDefault="00771323" w:rsidP="00210D45">
            <w:pPr>
              <w:jc w:val="center"/>
              <w:rPr>
                <w:rFonts w:ascii="Times New Roman" w:hAnsi="Times New Roman"/>
              </w:rPr>
            </w:pPr>
            <w:r>
              <w:rPr>
                <w:rFonts w:ascii="Times New Roman" w:hAnsi="Times New Roman"/>
              </w:rPr>
              <w:t>1,6</w:t>
            </w:r>
          </w:p>
        </w:tc>
      </w:tr>
      <w:tr w:rsidR="00771323" w:rsidTr="00771323">
        <w:tc>
          <w:tcPr>
            <w:tcW w:w="6204" w:type="dxa"/>
          </w:tcPr>
          <w:p w:rsidR="00771323" w:rsidRPr="00771323" w:rsidRDefault="00771323" w:rsidP="00771323">
            <w:pPr>
              <w:jc w:val="both"/>
              <w:rPr>
                <w:rFonts w:ascii="Times New Roman" w:hAnsi="Times New Roman"/>
              </w:rPr>
            </w:pPr>
            <w:r>
              <w:rPr>
                <w:rFonts w:ascii="Times New Roman" w:hAnsi="Times New Roman"/>
              </w:rPr>
              <w:t>- свыше 8 до 14 включительно</w:t>
            </w:r>
          </w:p>
        </w:tc>
        <w:tc>
          <w:tcPr>
            <w:tcW w:w="3367" w:type="dxa"/>
          </w:tcPr>
          <w:p w:rsidR="00771323" w:rsidRPr="00771323" w:rsidRDefault="00771323" w:rsidP="00210D45">
            <w:pPr>
              <w:jc w:val="center"/>
              <w:rPr>
                <w:rFonts w:ascii="Times New Roman" w:hAnsi="Times New Roman"/>
              </w:rPr>
            </w:pPr>
            <w:r>
              <w:rPr>
                <w:rFonts w:ascii="Times New Roman" w:hAnsi="Times New Roman"/>
              </w:rPr>
              <w:t>1,8</w:t>
            </w:r>
          </w:p>
        </w:tc>
      </w:tr>
      <w:tr w:rsidR="00771323" w:rsidTr="00771323">
        <w:tc>
          <w:tcPr>
            <w:tcW w:w="6204" w:type="dxa"/>
          </w:tcPr>
          <w:p w:rsidR="00771323" w:rsidRPr="00771323" w:rsidRDefault="00771323" w:rsidP="00771323">
            <w:pPr>
              <w:jc w:val="both"/>
              <w:rPr>
                <w:rFonts w:ascii="Times New Roman" w:hAnsi="Times New Roman"/>
              </w:rPr>
            </w:pPr>
            <w:r>
              <w:rPr>
                <w:rFonts w:ascii="Times New Roman" w:hAnsi="Times New Roman"/>
              </w:rPr>
              <w:t>- свыше 14</w:t>
            </w:r>
          </w:p>
        </w:tc>
        <w:tc>
          <w:tcPr>
            <w:tcW w:w="3367" w:type="dxa"/>
          </w:tcPr>
          <w:p w:rsidR="00771323" w:rsidRPr="00771323" w:rsidRDefault="00771323" w:rsidP="00210D45">
            <w:pPr>
              <w:jc w:val="center"/>
              <w:rPr>
                <w:rFonts w:ascii="Times New Roman" w:hAnsi="Times New Roman"/>
              </w:rPr>
            </w:pPr>
            <w:r>
              <w:rPr>
                <w:rFonts w:ascii="Times New Roman" w:hAnsi="Times New Roman"/>
              </w:rPr>
              <w:t>2,0</w:t>
            </w:r>
          </w:p>
        </w:tc>
      </w:tr>
      <w:tr w:rsidR="00771323" w:rsidTr="002E2929">
        <w:tc>
          <w:tcPr>
            <w:tcW w:w="9571" w:type="dxa"/>
            <w:gridSpan w:val="2"/>
            <w:shd w:val="clear" w:color="auto" w:fill="DDD9C3" w:themeFill="background2" w:themeFillShade="E6"/>
          </w:tcPr>
          <w:p w:rsidR="00771323" w:rsidRPr="00771323" w:rsidRDefault="00771323" w:rsidP="00771323">
            <w:pPr>
              <w:rPr>
                <w:rFonts w:ascii="Times New Roman" w:hAnsi="Times New Roman"/>
              </w:rPr>
            </w:pPr>
            <w:r>
              <w:rPr>
                <w:rFonts w:ascii="Times New Roman" w:hAnsi="Times New Roman"/>
              </w:rPr>
              <w:t>Автопоезда грузоподъемностью, т:</w:t>
            </w:r>
          </w:p>
        </w:tc>
      </w:tr>
      <w:tr w:rsidR="00771323" w:rsidTr="00771323">
        <w:tc>
          <w:tcPr>
            <w:tcW w:w="6204" w:type="dxa"/>
          </w:tcPr>
          <w:p w:rsidR="00771323" w:rsidRPr="00771323" w:rsidRDefault="00771323" w:rsidP="00771323">
            <w:pPr>
              <w:jc w:val="both"/>
              <w:rPr>
                <w:rFonts w:ascii="Times New Roman" w:hAnsi="Times New Roman"/>
              </w:rPr>
            </w:pPr>
            <w:r>
              <w:rPr>
                <w:rFonts w:ascii="Times New Roman" w:hAnsi="Times New Roman"/>
              </w:rPr>
              <w:t>- до 12 включительно</w:t>
            </w:r>
          </w:p>
        </w:tc>
        <w:tc>
          <w:tcPr>
            <w:tcW w:w="3367" w:type="dxa"/>
          </w:tcPr>
          <w:p w:rsidR="00771323" w:rsidRPr="00771323" w:rsidRDefault="00771323" w:rsidP="00210D45">
            <w:pPr>
              <w:jc w:val="center"/>
              <w:rPr>
                <w:rFonts w:ascii="Times New Roman" w:hAnsi="Times New Roman"/>
              </w:rPr>
            </w:pPr>
            <w:r>
              <w:rPr>
                <w:rFonts w:ascii="Times New Roman" w:hAnsi="Times New Roman"/>
              </w:rPr>
              <w:t>1,8</w:t>
            </w:r>
          </w:p>
        </w:tc>
      </w:tr>
      <w:tr w:rsidR="00771323" w:rsidTr="00771323">
        <w:tc>
          <w:tcPr>
            <w:tcW w:w="6204" w:type="dxa"/>
          </w:tcPr>
          <w:p w:rsidR="00771323" w:rsidRPr="00771323" w:rsidRDefault="00771323" w:rsidP="00771323">
            <w:pPr>
              <w:jc w:val="both"/>
              <w:rPr>
                <w:rFonts w:ascii="Times New Roman" w:hAnsi="Times New Roman"/>
              </w:rPr>
            </w:pPr>
            <w:r>
              <w:rPr>
                <w:rFonts w:ascii="Times New Roman" w:hAnsi="Times New Roman"/>
              </w:rPr>
              <w:t>- свыше 12 до 20 включительно</w:t>
            </w:r>
          </w:p>
        </w:tc>
        <w:tc>
          <w:tcPr>
            <w:tcW w:w="3367" w:type="dxa"/>
          </w:tcPr>
          <w:p w:rsidR="00771323" w:rsidRPr="00771323" w:rsidRDefault="00771323" w:rsidP="00210D45">
            <w:pPr>
              <w:jc w:val="center"/>
              <w:rPr>
                <w:rFonts w:ascii="Times New Roman" w:hAnsi="Times New Roman"/>
              </w:rPr>
            </w:pPr>
            <w:r>
              <w:rPr>
                <w:rFonts w:ascii="Times New Roman" w:hAnsi="Times New Roman"/>
              </w:rPr>
              <w:t>2,2</w:t>
            </w:r>
          </w:p>
        </w:tc>
      </w:tr>
      <w:tr w:rsidR="00771323" w:rsidTr="00771323">
        <w:tc>
          <w:tcPr>
            <w:tcW w:w="6204" w:type="dxa"/>
          </w:tcPr>
          <w:p w:rsidR="00771323" w:rsidRPr="00771323" w:rsidRDefault="00771323" w:rsidP="00771323">
            <w:pPr>
              <w:jc w:val="both"/>
              <w:rPr>
                <w:rFonts w:ascii="Times New Roman" w:hAnsi="Times New Roman"/>
              </w:rPr>
            </w:pPr>
            <w:r>
              <w:rPr>
                <w:rFonts w:ascii="Times New Roman" w:hAnsi="Times New Roman"/>
              </w:rPr>
              <w:t>- свыше 20 до 30 включительно</w:t>
            </w:r>
          </w:p>
        </w:tc>
        <w:tc>
          <w:tcPr>
            <w:tcW w:w="3367" w:type="dxa"/>
          </w:tcPr>
          <w:p w:rsidR="00771323" w:rsidRPr="00771323" w:rsidRDefault="00771323" w:rsidP="00210D45">
            <w:pPr>
              <w:jc w:val="center"/>
              <w:rPr>
                <w:rFonts w:ascii="Times New Roman" w:hAnsi="Times New Roman"/>
              </w:rPr>
            </w:pPr>
            <w:r>
              <w:rPr>
                <w:rFonts w:ascii="Times New Roman" w:hAnsi="Times New Roman"/>
              </w:rPr>
              <w:t>2,7</w:t>
            </w:r>
          </w:p>
        </w:tc>
      </w:tr>
      <w:tr w:rsidR="00771323" w:rsidTr="00771323">
        <w:tc>
          <w:tcPr>
            <w:tcW w:w="6204" w:type="dxa"/>
          </w:tcPr>
          <w:p w:rsidR="00771323" w:rsidRPr="00771323" w:rsidRDefault="00771323" w:rsidP="00771323">
            <w:pPr>
              <w:jc w:val="both"/>
              <w:rPr>
                <w:rFonts w:ascii="Times New Roman" w:hAnsi="Times New Roman"/>
              </w:rPr>
            </w:pPr>
            <w:r>
              <w:rPr>
                <w:rFonts w:ascii="Times New Roman" w:hAnsi="Times New Roman"/>
              </w:rPr>
              <w:t>- свыше 30</w:t>
            </w:r>
          </w:p>
        </w:tc>
        <w:tc>
          <w:tcPr>
            <w:tcW w:w="3367" w:type="dxa"/>
          </w:tcPr>
          <w:p w:rsidR="00771323" w:rsidRPr="00771323" w:rsidRDefault="00771323" w:rsidP="00210D45">
            <w:pPr>
              <w:jc w:val="center"/>
              <w:rPr>
                <w:rFonts w:ascii="Times New Roman" w:hAnsi="Times New Roman"/>
              </w:rPr>
            </w:pPr>
            <w:r>
              <w:rPr>
                <w:rFonts w:ascii="Times New Roman" w:hAnsi="Times New Roman"/>
              </w:rPr>
              <w:t>3,2</w:t>
            </w:r>
          </w:p>
        </w:tc>
      </w:tr>
      <w:tr w:rsidR="00771323" w:rsidTr="00771323">
        <w:tc>
          <w:tcPr>
            <w:tcW w:w="9571" w:type="dxa"/>
            <w:gridSpan w:val="2"/>
            <w:shd w:val="clear" w:color="auto" w:fill="DDD9C3" w:themeFill="background2" w:themeFillShade="E6"/>
          </w:tcPr>
          <w:p w:rsidR="00771323" w:rsidRPr="00771323" w:rsidRDefault="00771323" w:rsidP="00771323">
            <w:pPr>
              <w:rPr>
                <w:rFonts w:ascii="Times New Roman" w:hAnsi="Times New Roman"/>
              </w:rPr>
            </w:pPr>
            <w:r>
              <w:rPr>
                <w:rFonts w:ascii="Times New Roman" w:hAnsi="Times New Roman"/>
              </w:rPr>
              <w:t>Автобусы:</w:t>
            </w:r>
          </w:p>
        </w:tc>
      </w:tr>
      <w:tr w:rsidR="00771323" w:rsidTr="00771323">
        <w:tc>
          <w:tcPr>
            <w:tcW w:w="6204" w:type="dxa"/>
          </w:tcPr>
          <w:p w:rsidR="00771323" w:rsidRPr="00771323" w:rsidRDefault="003E473E" w:rsidP="00771323">
            <w:pPr>
              <w:jc w:val="both"/>
              <w:rPr>
                <w:rFonts w:ascii="Times New Roman" w:hAnsi="Times New Roman"/>
              </w:rPr>
            </w:pPr>
            <w:r>
              <w:rPr>
                <w:rFonts w:ascii="Times New Roman" w:hAnsi="Times New Roman"/>
              </w:rPr>
              <w:t>-  малой вместимости</w:t>
            </w:r>
          </w:p>
        </w:tc>
        <w:tc>
          <w:tcPr>
            <w:tcW w:w="3367" w:type="dxa"/>
          </w:tcPr>
          <w:p w:rsidR="00771323" w:rsidRPr="00771323" w:rsidRDefault="003E473E" w:rsidP="00210D45">
            <w:pPr>
              <w:jc w:val="center"/>
              <w:rPr>
                <w:rFonts w:ascii="Times New Roman" w:hAnsi="Times New Roman"/>
              </w:rPr>
            </w:pPr>
            <w:r>
              <w:rPr>
                <w:rFonts w:ascii="Times New Roman" w:hAnsi="Times New Roman"/>
              </w:rPr>
              <w:t>1,4</w:t>
            </w:r>
          </w:p>
        </w:tc>
      </w:tr>
      <w:tr w:rsidR="00771323" w:rsidTr="00771323">
        <w:tc>
          <w:tcPr>
            <w:tcW w:w="6204" w:type="dxa"/>
          </w:tcPr>
          <w:p w:rsidR="00771323" w:rsidRPr="00771323" w:rsidRDefault="003E473E" w:rsidP="00771323">
            <w:pPr>
              <w:jc w:val="both"/>
              <w:rPr>
                <w:rFonts w:ascii="Times New Roman" w:hAnsi="Times New Roman"/>
              </w:rPr>
            </w:pPr>
            <w:r>
              <w:rPr>
                <w:rFonts w:ascii="Times New Roman" w:hAnsi="Times New Roman"/>
              </w:rPr>
              <w:t>- средней вместимости</w:t>
            </w:r>
          </w:p>
        </w:tc>
        <w:tc>
          <w:tcPr>
            <w:tcW w:w="3367" w:type="dxa"/>
          </w:tcPr>
          <w:p w:rsidR="00771323" w:rsidRPr="00771323" w:rsidRDefault="003E473E" w:rsidP="00210D45">
            <w:pPr>
              <w:jc w:val="center"/>
              <w:rPr>
                <w:rFonts w:ascii="Times New Roman" w:hAnsi="Times New Roman"/>
              </w:rPr>
            </w:pPr>
            <w:r>
              <w:rPr>
                <w:rFonts w:ascii="Times New Roman" w:hAnsi="Times New Roman"/>
              </w:rPr>
              <w:t>2,5</w:t>
            </w:r>
          </w:p>
        </w:tc>
      </w:tr>
      <w:tr w:rsidR="00771323" w:rsidTr="00771323">
        <w:tc>
          <w:tcPr>
            <w:tcW w:w="6204" w:type="dxa"/>
          </w:tcPr>
          <w:p w:rsidR="00771323" w:rsidRPr="00771323" w:rsidRDefault="003E473E" w:rsidP="00771323">
            <w:pPr>
              <w:jc w:val="both"/>
              <w:rPr>
                <w:rFonts w:ascii="Times New Roman" w:hAnsi="Times New Roman"/>
              </w:rPr>
            </w:pPr>
            <w:r>
              <w:rPr>
                <w:rFonts w:ascii="Times New Roman" w:hAnsi="Times New Roman"/>
              </w:rPr>
              <w:t>- большой вместимости</w:t>
            </w:r>
          </w:p>
        </w:tc>
        <w:tc>
          <w:tcPr>
            <w:tcW w:w="3367" w:type="dxa"/>
          </w:tcPr>
          <w:p w:rsidR="00771323" w:rsidRPr="00771323" w:rsidRDefault="003E473E" w:rsidP="00210D45">
            <w:pPr>
              <w:jc w:val="center"/>
              <w:rPr>
                <w:rFonts w:ascii="Times New Roman" w:hAnsi="Times New Roman"/>
              </w:rPr>
            </w:pPr>
            <w:r>
              <w:rPr>
                <w:rFonts w:ascii="Times New Roman" w:hAnsi="Times New Roman"/>
              </w:rPr>
              <w:t>3,0</w:t>
            </w:r>
          </w:p>
        </w:tc>
      </w:tr>
    </w:tbl>
    <w:p w:rsidR="00BD6320" w:rsidRPr="003E473E" w:rsidRDefault="00BD6320" w:rsidP="003E473E">
      <w:pPr>
        <w:spacing w:after="0" w:line="240" w:lineRule="auto"/>
        <w:jc w:val="both"/>
        <w:rPr>
          <w:rFonts w:ascii="Times New Roman" w:hAnsi="Times New Roman"/>
          <w:sz w:val="8"/>
          <w:szCs w:val="8"/>
        </w:rPr>
      </w:pPr>
    </w:p>
    <w:p w:rsidR="003E473E" w:rsidRPr="003E473E" w:rsidRDefault="003E473E" w:rsidP="003E473E">
      <w:pPr>
        <w:spacing w:after="0" w:line="240" w:lineRule="auto"/>
        <w:jc w:val="both"/>
        <w:rPr>
          <w:rFonts w:ascii="Times New Roman" w:hAnsi="Times New Roman"/>
          <w:sz w:val="20"/>
          <w:szCs w:val="20"/>
        </w:rPr>
      </w:pPr>
      <w:r w:rsidRPr="003E473E">
        <w:rPr>
          <w:rFonts w:ascii="Times New Roman" w:hAnsi="Times New Roman"/>
          <w:b/>
          <w:sz w:val="20"/>
          <w:szCs w:val="20"/>
        </w:rPr>
        <w:t>Примечание:</w:t>
      </w:r>
      <w:r w:rsidRPr="003E473E">
        <w:rPr>
          <w:rFonts w:ascii="Times New Roman" w:hAnsi="Times New Roman"/>
          <w:sz w:val="20"/>
          <w:szCs w:val="20"/>
        </w:rPr>
        <w:t xml:space="preserve"> Коэффициенты приведения для специальных автомобилей следует принимать как для базовых автомобилей соответствующей грузоподъемности.</w:t>
      </w:r>
    </w:p>
    <w:p w:rsidR="003E473E" w:rsidRPr="002404E8" w:rsidRDefault="003E473E" w:rsidP="003E473E">
      <w:pPr>
        <w:spacing w:after="0" w:line="240" w:lineRule="auto"/>
        <w:jc w:val="both"/>
        <w:rPr>
          <w:rFonts w:ascii="Times New Roman" w:hAnsi="Times New Roman"/>
          <w:sz w:val="8"/>
          <w:szCs w:val="8"/>
        </w:rPr>
      </w:pPr>
    </w:p>
    <w:p w:rsidR="00BD6320" w:rsidRDefault="002404E8" w:rsidP="003E473E">
      <w:pPr>
        <w:spacing w:after="0" w:line="240" w:lineRule="auto"/>
        <w:ind w:firstLine="567"/>
        <w:jc w:val="both"/>
        <w:rPr>
          <w:rFonts w:ascii="Times New Roman" w:hAnsi="Times New Roman"/>
          <w:sz w:val="24"/>
          <w:szCs w:val="24"/>
        </w:rPr>
      </w:pPr>
      <w:r>
        <w:rPr>
          <w:rFonts w:ascii="Times New Roman" w:hAnsi="Times New Roman"/>
          <w:sz w:val="24"/>
          <w:szCs w:val="24"/>
        </w:rPr>
        <w:t>4.3</w:t>
      </w:r>
      <w:r w:rsidR="003E473E" w:rsidRPr="003E473E">
        <w:rPr>
          <w:rFonts w:ascii="Times New Roman" w:hAnsi="Times New Roman"/>
          <w:sz w:val="24"/>
          <w:szCs w:val="24"/>
        </w:rPr>
        <w:t xml:space="preserve">.5. </w:t>
      </w:r>
      <w:r w:rsidR="003E473E">
        <w:rPr>
          <w:rFonts w:ascii="Times New Roman" w:hAnsi="Times New Roman"/>
          <w:sz w:val="24"/>
          <w:szCs w:val="24"/>
        </w:rPr>
        <w:t>Расчетные показатели минимально допустимого уровня обеспеченности (основные расчетные параметры) и максимально допустимого уровня территориальной доступности автомобильных дорог местного значения вне границ населенных пунктов в границах муниципального района приведены в табл</w:t>
      </w:r>
      <w:r w:rsidR="00563BEC">
        <w:rPr>
          <w:rFonts w:ascii="Times New Roman" w:hAnsi="Times New Roman"/>
          <w:sz w:val="24"/>
          <w:szCs w:val="24"/>
        </w:rPr>
        <w:t>.</w:t>
      </w:r>
      <w:r w:rsidR="003E473E">
        <w:rPr>
          <w:rFonts w:ascii="Times New Roman" w:hAnsi="Times New Roman"/>
          <w:sz w:val="24"/>
          <w:szCs w:val="24"/>
        </w:rPr>
        <w:t>1</w:t>
      </w:r>
      <w:r>
        <w:rPr>
          <w:rFonts w:ascii="Times New Roman" w:hAnsi="Times New Roman"/>
          <w:sz w:val="24"/>
          <w:szCs w:val="24"/>
        </w:rPr>
        <w:t>6</w:t>
      </w:r>
      <w:r w:rsidR="003E473E">
        <w:rPr>
          <w:rFonts w:ascii="Times New Roman" w:hAnsi="Times New Roman"/>
          <w:sz w:val="24"/>
          <w:szCs w:val="24"/>
        </w:rPr>
        <w:t>.</w:t>
      </w:r>
    </w:p>
    <w:p w:rsidR="003E473E" w:rsidRPr="00563BEC" w:rsidRDefault="003E473E" w:rsidP="003E473E">
      <w:pPr>
        <w:spacing w:after="0" w:line="240" w:lineRule="auto"/>
        <w:jc w:val="both"/>
        <w:rPr>
          <w:rFonts w:ascii="Times New Roman" w:hAnsi="Times New Roman"/>
          <w:sz w:val="8"/>
          <w:szCs w:val="8"/>
        </w:rPr>
      </w:pPr>
    </w:p>
    <w:p w:rsidR="002404E8" w:rsidRDefault="002404E8" w:rsidP="003E473E">
      <w:pPr>
        <w:spacing w:after="0" w:line="240" w:lineRule="auto"/>
        <w:jc w:val="both"/>
        <w:rPr>
          <w:rFonts w:ascii="Times New Roman" w:hAnsi="Times New Roman"/>
          <w:i/>
          <w:sz w:val="24"/>
          <w:szCs w:val="24"/>
        </w:rPr>
      </w:pPr>
    </w:p>
    <w:p w:rsidR="002404E8" w:rsidRDefault="002404E8" w:rsidP="003E473E">
      <w:pPr>
        <w:spacing w:after="0" w:line="240" w:lineRule="auto"/>
        <w:jc w:val="both"/>
        <w:rPr>
          <w:rFonts w:ascii="Times New Roman" w:hAnsi="Times New Roman"/>
          <w:i/>
          <w:sz w:val="24"/>
          <w:szCs w:val="24"/>
        </w:rPr>
      </w:pPr>
    </w:p>
    <w:p w:rsidR="003E473E" w:rsidRPr="003E473E" w:rsidRDefault="003E473E" w:rsidP="003E473E">
      <w:pPr>
        <w:spacing w:after="0" w:line="240" w:lineRule="auto"/>
        <w:jc w:val="both"/>
        <w:rPr>
          <w:rFonts w:ascii="Times New Roman" w:hAnsi="Times New Roman"/>
          <w:i/>
          <w:sz w:val="24"/>
          <w:szCs w:val="24"/>
        </w:rPr>
      </w:pPr>
      <w:r w:rsidRPr="003E473E">
        <w:rPr>
          <w:rFonts w:ascii="Times New Roman" w:hAnsi="Times New Roman"/>
          <w:i/>
          <w:sz w:val="24"/>
          <w:szCs w:val="24"/>
        </w:rPr>
        <w:lastRenderedPageBreak/>
        <w:t>Таблица 1</w:t>
      </w:r>
      <w:r w:rsidR="002404E8">
        <w:rPr>
          <w:rFonts w:ascii="Times New Roman" w:hAnsi="Times New Roman"/>
          <w:i/>
          <w:sz w:val="24"/>
          <w:szCs w:val="24"/>
        </w:rPr>
        <w:t>6</w:t>
      </w:r>
      <w:r w:rsidRPr="003E473E">
        <w:rPr>
          <w:rFonts w:ascii="Times New Roman" w:hAnsi="Times New Roman"/>
          <w:i/>
          <w:sz w:val="24"/>
          <w:szCs w:val="24"/>
        </w:rPr>
        <w:t xml:space="preserve">. </w:t>
      </w:r>
    </w:p>
    <w:p w:rsidR="00BD6320" w:rsidRPr="003E473E" w:rsidRDefault="00BD6320" w:rsidP="00210D45">
      <w:pPr>
        <w:spacing w:after="0" w:line="240" w:lineRule="auto"/>
        <w:jc w:val="center"/>
        <w:rPr>
          <w:rFonts w:ascii="Times New Roman" w:hAnsi="Times New Roman"/>
          <w:b/>
          <w:sz w:val="8"/>
          <w:szCs w:val="8"/>
        </w:rPr>
      </w:pPr>
    </w:p>
    <w:tbl>
      <w:tblPr>
        <w:tblStyle w:val="ad"/>
        <w:tblW w:w="0" w:type="auto"/>
        <w:tblLook w:val="04A0"/>
      </w:tblPr>
      <w:tblGrid>
        <w:gridCol w:w="3923"/>
        <w:gridCol w:w="1714"/>
        <w:gridCol w:w="1701"/>
        <w:gridCol w:w="2233"/>
      </w:tblGrid>
      <w:tr w:rsidR="003E473E" w:rsidTr="00297A9C">
        <w:tc>
          <w:tcPr>
            <w:tcW w:w="3923" w:type="dxa"/>
            <w:vMerge w:val="restart"/>
            <w:shd w:val="clear" w:color="auto" w:fill="EEECE1" w:themeFill="background2"/>
          </w:tcPr>
          <w:p w:rsidR="003E473E" w:rsidRPr="003E473E" w:rsidRDefault="003E473E" w:rsidP="00210D45">
            <w:pPr>
              <w:jc w:val="center"/>
              <w:rPr>
                <w:rFonts w:ascii="Times New Roman" w:hAnsi="Times New Roman"/>
              </w:rPr>
            </w:pPr>
            <w:r>
              <w:rPr>
                <w:rFonts w:ascii="Times New Roman" w:hAnsi="Times New Roman"/>
              </w:rPr>
              <w:t>Название объектов</w:t>
            </w:r>
          </w:p>
        </w:tc>
        <w:tc>
          <w:tcPr>
            <w:tcW w:w="5648" w:type="dxa"/>
            <w:gridSpan w:val="3"/>
            <w:shd w:val="clear" w:color="auto" w:fill="EEECE1" w:themeFill="background2"/>
          </w:tcPr>
          <w:p w:rsidR="003E473E" w:rsidRPr="003E473E" w:rsidRDefault="003E473E" w:rsidP="00210D45">
            <w:pPr>
              <w:jc w:val="center"/>
              <w:rPr>
                <w:rFonts w:ascii="Times New Roman" w:hAnsi="Times New Roman"/>
              </w:rPr>
            </w:pPr>
            <w:r w:rsidRPr="003E473E">
              <w:rPr>
                <w:rFonts w:ascii="Times New Roman" w:hAnsi="Times New Roman"/>
              </w:rPr>
              <w:t>Расчетные показатели</w:t>
            </w:r>
          </w:p>
        </w:tc>
      </w:tr>
      <w:tr w:rsidR="003E473E" w:rsidTr="00297A9C">
        <w:tc>
          <w:tcPr>
            <w:tcW w:w="3923" w:type="dxa"/>
            <w:vMerge/>
            <w:shd w:val="clear" w:color="auto" w:fill="EEECE1" w:themeFill="background2"/>
          </w:tcPr>
          <w:p w:rsidR="003E473E" w:rsidRPr="003E473E" w:rsidRDefault="003E473E" w:rsidP="00210D45">
            <w:pPr>
              <w:jc w:val="center"/>
              <w:rPr>
                <w:rFonts w:ascii="Times New Roman" w:hAnsi="Times New Roman"/>
              </w:rPr>
            </w:pPr>
          </w:p>
        </w:tc>
        <w:tc>
          <w:tcPr>
            <w:tcW w:w="3415" w:type="dxa"/>
            <w:gridSpan w:val="2"/>
            <w:shd w:val="clear" w:color="auto" w:fill="EEECE1" w:themeFill="background2"/>
          </w:tcPr>
          <w:p w:rsidR="003E473E" w:rsidRPr="003E473E" w:rsidRDefault="003E473E" w:rsidP="00210D45">
            <w:pPr>
              <w:jc w:val="center"/>
              <w:rPr>
                <w:rFonts w:ascii="Times New Roman" w:hAnsi="Times New Roman"/>
              </w:rPr>
            </w:pPr>
            <w:r>
              <w:rPr>
                <w:rFonts w:ascii="Times New Roman" w:hAnsi="Times New Roman"/>
              </w:rPr>
              <w:t>Минимально допустимого уровня обеспеченности – основные расчетные параметры для автомобильных дорог</w:t>
            </w:r>
          </w:p>
        </w:tc>
        <w:tc>
          <w:tcPr>
            <w:tcW w:w="2233" w:type="dxa"/>
            <w:vMerge w:val="restart"/>
            <w:shd w:val="clear" w:color="auto" w:fill="EEECE1" w:themeFill="background2"/>
          </w:tcPr>
          <w:p w:rsidR="003E473E" w:rsidRPr="003E473E" w:rsidRDefault="003E473E" w:rsidP="00210D45">
            <w:pPr>
              <w:jc w:val="center"/>
              <w:rPr>
                <w:rFonts w:ascii="Times New Roman" w:hAnsi="Times New Roman"/>
              </w:rPr>
            </w:pPr>
            <w:r>
              <w:rPr>
                <w:rFonts w:ascii="Times New Roman" w:hAnsi="Times New Roman"/>
              </w:rPr>
              <w:t>Максимально допустимого уровня территориальной доступности</w:t>
            </w:r>
          </w:p>
        </w:tc>
      </w:tr>
      <w:tr w:rsidR="003E473E" w:rsidTr="00297A9C">
        <w:tc>
          <w:tcPr>
            <w:tcW w:w="3923" w:type="dxa"/>
            <w:vMerge/>
          </w:tcPr>
          <w:p w:rsidR="003E473E" w:rsidRPr="003E473E" w:rsidRDefault="003E473E" w:rsidP="00210D45">
            <w:pPr>
              <w:jc w:val="center"/>
              <w:rPr>
                <w:rFonts w:ascii="Times New Roman" w:hAnsi="Times New Roman"/>
              </w:rPr>
            </w:pPr>
          </w:p>
        </w:tc>
        <w:tc>
          <w:tcPr>
            <w:tcW w:w="1714" w:type="dxa"/>
            <w:shd w:val="clear" w:color="auto" w:fill="EEECE1" w:themeFill="background2"/>
          </w:tcPr>
          <w:p w:rsidR="003E473E" w:rsidRPr="003E473E" w:rsidRDefault="003E473E" w:rsidP="00210D45">
            <w:pPr>
              <w:jc w:val="center"/>
              <w:rPr>
                <w:rFonts w:ascii="Times New Roman" w:hAnsi="Times New Roman"/>
              </w:rPr>
            </w:pPr>
            <w:r>
              <w:rPr>
                <w:rFonts w:ascii="Times New Roman" w:hAnsi="Times New Roman"/>
                <w:lang w:val="en-US"/>
              </w:rPr>
              <w:t>IV</w:t>
            </w:r>
            <w:r>
              <w:rPr>
                <w:rFonts w:ascii="Times New Roman" w:hAnsi="Times New Roman"/>
              </w:rPr>
              <w:t xml:space="preserve"> категории</w:t>
            </w:r>
          </w:p>
        </w:tc>
        <w:tc>
          <w:tcPr>
            <w:tcW w:w="1701" w:type="dxa"/>
            <w:shd w:val="clear" w:color="auto" w:fill="EEECE1" w:themeFill="background2"/>
          </w:tcPr>
          <w:p w:rsidR="003E473E" w:rsidRPr="003E473E" w:rsidRDefault="003E473E" w:rsidP="00210D45">
            <w:pPr>
              <w:jc w:val="center"/>
              <w:rPr>
                <w:rFonts w:ascii="Times New Roman" w:hAnsi="Times New Roman"/>
              </w:rPr>
            </w:pPr>
            <w:r>
              <w:rPr>
                <w:rFonts w:ascii="Times New Roman" w:hAnsi="Times New Roman"/>
                <w:lang w:val="en-US"/>
              </w:rPr>
              <w:t>V</w:t>
            </w:r>
            <w:r>
              <w:rPr>
                <w:rFonts w:ascii="Times New Roman" w:hAnsi="Times New Roman"/>
              </w:rPr>
              <w:t xml:space="preserve"> категории</w:t>
            </w:r>
          </w:p>
        </w:tc>
        <w:tc>
          <w:tcPr>
            <w:tcW w:w="2233" w:type="dxa"/>
            <w:vMerge/>
          </w:tcPr>
          <w:p w:rsidR="003E473E" w:rsidRPr="003E473E" w:rsidRDefault="003E473E" w:rsidP="00210D45">
            <w:pPr>
              <w:jc w:val="center"/>
              <w:rPr>
                <w:rFonts w:ascii="Times New Roman" w:hAnsi="Times New Roman"/>
              </w:rPr>
            </w:pPr>
          </w:p>
        </w:tc>
      </w:tr>
      <w:tr w:rsidR="00297A9C" w:rsidTr="00297A9C">
        <w:tc>
          <w:tcPr>
            <w:tcW w:w="3923" w:type="dxa"/>
          </w:tcPr>
          <w:p w:rsidR="00297A9C" w:rsidRPr="003E473E" w:rsidRDefault="00297A9C" w:rsidP="003E473E">
            <w:pPr>
              <w:jc w:val="both"/>
              <w:rPr>
                <w:rFonts w:ascii="Times New Roman" w:hAnsi="Times New Roman"/>
              </w:rPr>
            </w:pPr>
            <w:r>
              <w:rPr>
                <w:rFonts w:ascii="Times New Roman" w:hAnsi="Times New Roman"/>
              </w:rPr>
              <w:t>Число полос движения</w:t>
            </w:r>
          </w:p>
        </w:tc>
        <w:tc>
          <w:tcPr>
            <w:tcW w:w="1714" w:type="dxa"/>
          </w:tcPr>
          <w:p w:rsidR="00297A9C" w:rsidRPr="003E473E" w:rsidRDefault="00297A9C" w:rsidP="00210D45">
            <w:pPr>
              <w:jc w:val="center"/>
              <w:rPr>
                <w:rFonts w:ascii="Times New Roman" w:hAnsi="Times New Roman"/>
              </w:rPr>
            </w:pPr>
            <w:r>
              <w:rPr>
                <w:rFonts w:ascii="Times New Roman" w:hAnsi="Times New Roman"/>
              </w:rPr>
              <w:t>2</w:t>
            </w:r>
          </w:p>
        </w:tc>
        <w:tc>
          <w:tcPr>
            <w:tcW w:w="1701" w:type="dxa"/>
          </w:tcPr>
          <w:p w:rsidR="00297A9C" w:rsidRPr="003E473E" w:rsidRDefault="00297A9C" w:rsidP="00210D45">
            <w:pPr>
              <w:jc w:val="center"/>
              <w:rPr>
                <w:rFonts w:ascii="Times New Roman" w:hAnsi="Times New Roman"/>
              </w:rPr>
            </w:pPr>
            <w:r>
              <w:rPr>
                <w:rFonts w:ascii="Times New Roman" w:hAnsi="Times New Roman"/>
              </w:rPr>
              <w:t>1</w:t>
            </w:r>
          </w:p>
        </w:tc>
        <w:tc>
          <w:tcPr>
            <w:tcW w:w="2233" w:type="dxa"/>
            <w:vMerge w:val="restart"/>
          </w:tcPr>
          <w:p w:rsidR="00297A9C" w:rsidRPr="003E473E" w:rsidRDefault="00297A9C" w:rsidP="00297A9C">
            <w:pPr>
              <w:jc w:val="center"/>
              <w:rPr>
                <w:rFonts w:ascii="Times New Roman" w:hAnsi="Times New Roman"/>
              </w:rPr>
            </w:pPr>
            <w:r>
              <w:rPr>
                <w:rFonts w:ascii="Times New Roman" w:hAnsi="Times New Roman"/>
              </w:rPr>
              <w:t>Не нормируются</w:t>
            </w:r>
          </w:p>
        </w:tc>
      </w:tr>
      <w:tr w:rsidR="00297A9C" w:rsidTr="00297A9C">
        <w:tc>
          <w:tcPr>
            <w:tcW w:w="3923" w:type="dxa"/>
          </w:tcPr>
          <w:p w:rsidR="00297A9C" w:rsidRPr="003E473E" w:rsidRDefault="00297A9C" w:rsidP="003E473E">
            <w:pPr>
              <w:jc w:val="both"/>
              <w:rPr>
                <w:rFonts w:ascii="Times New Roman" w:hAnsi="Times New Roman"/>
              </w:rPr>
            </w:pPr>
            <w:r>
              <w:rPr>
                <w:rFonts w:ascii="Times New Roman" w:hAnsi="Times New Roman"/>
              </w:rPr>
              <w:t>Ширина полосы движения, м</w:t>
            </w:r>
          </w:p>
        </w:tc>
        <w:tc>
          <w:tcPr>
            <w:tcW w:w="1714" w:type="dxa"/>
          </w:tcPr>
          <w:p w:rsidR="00297A9C" w:rsidRPr="003E473E" w:rsidRDefault="00297A9C" w:rsidP="00210D45">
            <w:pPr>
              <w:jc w:val="center"/>
              <w:rPr>
                <w:rFonts w:ascii="Times New Roman" w:hAnsi="Times New Roman"/>
              </w:rPr>
            </w:pPr>
            <w:r>
              <w:rPr>
                <w:rFonts w:ascii="Times New Roman" w:hAnsi="Times New Roman"/>
              </w:rPr>
              <w:t>3</w:t>
            </w:r>
          </w:p>
        </w:tc>
        <w:tc>
          <w:tcPr>
            <w:tcW w:w="1701" w:type="dxa"/>
          </w:tcPr>
          <w:p w:rsidR="00297A9C" w:rsidRPr="003E473E" w:rsidRDefault="00297A9C" w:rsidP="00210D45">
            <w:pPr>
              <w:jc w:val="center"/>
              <w:rPr>
                <w:rFonts w:ascii="Times New Roman" w:hAnsi="Times New Roman"/>
              </w:rPr>
            </w:pPr>
            <w:r>
              <w:rPr>
                <w:rFonts w:ascii="Times New Roman" w:hAnsi="Times New Roman"/>
              </w:rPr>
              <w:t>4,5 и более</w:t>
            </w:r>
          </w:p>
        </w:tc>
        <w:tc>
          <w:tcPr>
            <w:tcW w:w="2233" w:type="dxa"/>
            <w:vMerge/>
          </w:tcPr>
          <w:p w:rsidR="00297A9C" w:rsidRPr="003E473E" w:rsidRDefault="00297A9C" w:rsidP="00210D45">
            <w:pPr>
              <w:jc w:val="center"/>
              <w:rPr>
                <w:rFonts w:ascii="Times New Roman" w:hAnsi="Times New Roman"/>
              </w:rPr>
            </w:pPr>
          </w:p>
        </w:tc>
      </w:tr>
      <w:tr w:rsidR="00297A9C" w:rsidTr="002E2929">
        <w:tc>
          <w:tcPr>
            <w:tcW w:w="3923" w:type="dxa"/>
          </w:tcPr>
          <w:p w:rsidR="00297A9C" w:rsidRPr="003E473E" w:rsidRDefault="00297A9C" w:rsidP="003E473E">
            <w:pPr>
              <w:jc w:val="both"/>
              <w:rPr>
                <w:rFonts w:ascii="Times New Roman" w:hAnsi="Times New Roman"/>
              </w:rPr>
            </w:pPr>
            <w:r>
              <w:rPr>
                <w:rFonts w:ascii="Times New Roman" w:hAnsi="Times New Roman"/>
              </w:rPr>
              <w:t>Центральная разделительная полоса</w:t>
            </w:r>
          </w:p>
        </w:tc>
        <w:tc>
          <w:tcPr>
            <w:tcW w:w="3415" w:type="dxa"/>
            <w:gridSpan w:val="2"/>
          </w:tcPr>
          <w:p w:rsidR="00297A9C" w:rsidRPr="003E473E" w:rsidRDefault="00297A9C" w:rsidP="00210D45">
            <w:pPr>
              <w:jc w:val="center"/>
              <w:rPr>
                <w:rFonts w:ascii="Times New Roman" w:hAnsi="Times New Roman"/>
              </w:rPr>
            </w:pPr>
            <w:r>
              <w:rPr>
                <w:rFonts w:ascii="Times New Roman" w:hAnsi="Times New Roman"/>
              </w:rPr>
              <w:t>Не требуется</w:t>
            </w:r>
          </w:p>
        </w:tc>
        <w:tc>
          <w:tcPr>
            <w:tcW w:w="2233" w:type="dxa"/>
            <w:vMerge/>
          </w:tcPr>
          <w:p w:rsidR="00297A9C" w:rsidRPr="003E473E" w:rsidRDefault="00297A9C" w:rsidP="00210D45">
            <w:pPr>
              <w:jc w:val="center"/>
              <w:rPr>
                <w:rFonts w:ascii="Times New Roman" w:hAnsi="Times New Roman"/>
              </w:rPr>
            </w:pPr>
          </w:p>
        </w:tc>
      </w:tr>
      <w:tr w:rsidR="00297A9C" w:rsidTr="00297A9C">
        <w:tc>
          <w:tcPr>
            <w:tcW w:w="3923" w:type="dxa"/>
          </w:tcPr>
          <w:p w:rsidR="00297A9C" w:rsidRPr="003E473E" w:rsidRDefault="00297A9C" w:rsidP="003E473E">
            <w:pPr>
              <w:jc w:val="both"/>
              <w:rPr>
                <w:rFonts w:ascii="Times New Roman" w:hAnsi="Times New Roman"/>
              </w:rPr>
            </w:pPr>
            <w:r>
              <w:rPr>
                <w:rFonts w:ascii="Times New Roman" w:hAnsi="Times New Roman"/>
              </w:rPr>
              <w:t>Пересечения:</w:t>
            </w:r>
          </w:p>
        </w:tc>
        <w:tc>
          <w:tcPr>
            <w:tcW w:w="1714" w:type="dxa"/>
          </w:tcPr>
          <w:p w:rsidR="00297A9C" w:rsidRPr="003E473E" w:rsidRDefault="00297A9C" w:rsidP="00210D45">
            <w:pPr>
              <w:jc w:val="center"/>
              <w:rPr>
                <w:rFonts w:ascii="Times New Roman" w:hAnsi="Times New Roman"/>
              </w:rPr>
            </w:pPr>
          </w:p>
        </w:tc>
        <w:tc>
          <w:tcPr>
            <w:tcW w:w="1701" w:type="dxa"/>
          </w:tcPr>
          <w:p w:rsidR="00297A9C" w:rsidRPr="003E473E" w:rsidRDefault="00297A9C" w:rsidP="00210D45">
            <w:pPr>
              <w:jc w:val="center"/>
              <w:rPr>
                <w:rFonts w:ascii="Times New Roman" w:hAnsi="Times New Roman"/>
              </w:rPr>
            </w:pPr>
          </w:p>
        </w:tc>
        <w:tc>
          <w:tcPr>
            <w:tcW w:w="2233" w:type="dxa"/>
            <w:vMerge/>
          </w:tcPr>
          <w:p w:rsidR="00297A9C" w:rsidRPr="003E473E" w:rsidRDefault="00297A9C" w:rsidP="00210D45">
            <w:pPr>
              <w:jc w:val="center"/>
              <w:rPr>
                <w:rFonts w:ascii="Times New Roman" w:hAnsi="Times New Roman"/>
              </w:rPr>
            </w:pPr>
          </w:p>
        </w:tc>
      </w:tr>
      <w:tr w:rsidR="00297A9C" w:rsidTr="002E2929">
        <w:tc>
          <w:tcPr>
            <w:tcW w:w="3923" w:type="dxa"/>
          </w:tcPr>
          <w:p w:rsidR="00297A9C" w:rsidRPr="003E473E" w:rsidRDefault="00297A9C" w:rsidP="003E473E">
            <w:pPr>
              <w:jc w:val="both"/>
              <w:rPr>
                <w:rFonts w:ascii="Times New Roman" w:hAnsi="Times New Roman"/>
              </w:rPr>
            </w:pPr>
            <w:r>
              <w:rPr>
                <w:rFonts w:ascii="Times New Roman" w:hAnsi="Times New Roman"/>
              </w:rPr>
              <w:t>- с автодорогами, велосипедными и пешеходными дорожками</w:t>
            </w:r>
          </w:p>
        </w:tc>
        <w:tc>
          <w:tcPr>
            <w:tcW w:w="3415" w:type="dxa"/>
            <w:gridSpan w:val="2"/>
            <w:vMerge w:val="restart"/>
          </w:tcPr>
          <w:p w:rsidR="00297A9C" w:rsidRPr="003E473E" w:rsidRDefault="00297A9C" w:rsidP="00210D45">
            <w:pPr>
              <w:jc w:val="center"/>
              <w:rPr>
                <w:rFonts w:ascii="Times New Roman" w:hAnsi="Times New Roman"/>
              </w:rPr>
            </w:pPr>
            <w:r>
              <w:rPr>
                <w:rFonts w:ascii="Times New Roman" w:hAnsi="Times New Roman"/>
              </w:rPr>
              <w:t>Допускаются в одном уровне</w:t>
            </w:r>
          </w:p>
        </w:tc>
        <w:tc>
          <w:tcPr>
            <w:tcW w:w="2233" w:type="dxa"/>
            <w:vMerge/>
          </w:tcPr>
          <w:p w:rsidR="00297A9C" w:rsidRPr="003E473E" w:rsidRDefault="00297A9C" w:rsidP="00210D45">
            <w:pPr>
              <w:jc w:val="center"/>
              <w:rPr>
                <w:rFonts w:ascii="Times New Roman" w:hAnsi="Times New Roman"/>
              </w:rPr>
            </w:pPr>
          </w:p>
        </w:tc>
      </w:tr>
      <w:tr w:rsidR="00297A9C" w:rsidTr="002E2929">
        <w:tc>
          <w:tcPr>
            <w:tcW w:w="3923" w:type="dxa"/>
          </w:tcPr>
          <w:p w:rsidR="00297A9C" w:rsidRPr="003E473E" w:rsidRDefault="00297A9C" w:rsidP="003E473E">
            <w:pPr>
              <w:jc w:val="both"/>
              <w:rPr>
                <w:rFonts w:ascii="Times New Roman" w:hAnsi="Times New Roman"/>
              </w:rPr>
            </w:pPr>
            <w:r>
              <w:rPr>
                <w:rFonts w:ascii="Times New Roman" w:hAnsi="Times New Roman"/>
              </w:rPr>
              <w:t>- с железнодорожными путями</w:t>
            </w:r>
          </w:p>
        </w:tc>
        <w:tc>
          <w:tcPr>
            <w:tcW w:w="3415" w:type="dxa"/>
            <w:gridSpan w:val="2"/>
            <w:vMerge/>
          </w:tcPr>
          <w:p w:rsidR="00297A9C" w:rsidRPr="003E473E" w:rsidRDefault="00297A9C" w:rsidP="00210D45">
            <w:pPr>
              <w:jc w:val="center"/>
              <w:rPr>
                <w:rFonts w:ascii="Times New Roman" w:hAnsi="Times New Roman"/>
              </w:rPr>
            </w:pPr>
          </w:p>
        </w:tc>
        <w:tc>
          <w:tcPr>
            <w:tcW w:w="2233" w:type="dxa"/>
            <w:vMerge/>
          </w:tcPr>
          <w:p w:rsidR="00297A9C" w:rsidRPr="003E473E" w:rsidRDefault="00297A9C" w:rsidP="00210D45">
            <w:pPr>
              <w:jc w:val="center"/>
              <w:rPr>
                <w:rFonts w:ascii="Times New Roman" w:hAnsi="Times New Roman"/>
              </w:rPr>
            </w:pPr>
          </w:p>
        </w:tc>
      </w:tr>
      <w:tr w:rsidR="00297A9C" w:rsidTr="002E2929">
        <w:tc>
          <w:tcPr>
            <w:tcW w:w="3923" w:type="dxa"/>
          </w:tcPr>
          <w:p w:rsidR="00297A9C" w:rsidRPr="003E473E" w:rsidRDefault="00297A9C" w:rsidP="003E473E">
            <w:pPr>
              <w:jc w:val="both"/>
              <w:rPr>
                <w:rFonts w:ascii="Times New Roman" w:hAnsi="Times New Roman"/>
              </w:rPr>
            </w:pPr>
            <w:r>
              <w:rPr>
                <w:rFonts w:ascii="Times New Roman" w:hAnsi="Times New Roman"/>
              </w:rPr>
              <w:t>Примыкания в одном уровне</w:t>
            </w:r>
          </w:p>
        </w:tc>
        <w:tc>
          <w:tcPr>
            <w:tcW w:w="3415" w:type="dxa"/>
            <w:gridSpan w:val="2"/>
          </w:tcPr>
          <w:p w:rsidR="00297A9C" w:rsidRPr="003E473E" w:rsidRDefault="00297A9C" w:rsidP="00210D45">
            <w:pPr>
              <w:jc w:val="center"/>
              <w:rPr>
                <w:rFonts w:ascii="Times New Roman" w:hAnsi="Times New Roman"/>
              </w:rPr>
            </w:pPr>
            <w:r>
              <w:rPr>
                <w:rFonts w:ascii="Times New Roman" w:hAnsi="Times New Roman"/>
              </w:rPr>
              <w:t>Допускаются</w:t>
            </w:r>
          </w:p>
        </w:tc>
        <w:tc>
          <w:tcPr>
            <w:tcW w:w="2233" w:type="dxa"/>
            <w:vMerge/>
          </w:tcPr>
          <w:p w:rsidR="00297A9C" w:rsidRPr="003E473E" w:rsidRDefault="00297A9C" w:rsidP="00210D45">
            <w:pPr>
              <w:jc w:val="center"/>
              <w:rPr>
                <w:rFonts w:ascii="Times New Roman" w:hAnsi="Times New Roman"/>
              </w:rPr>
            </w:pPr>
          </w:p>
        </w:tc>
      </w:tr>
      <w:tr w:rsidR="00297A9C" w:rsidTr="00297A9C">
        <w:tc>
          <w:tcPr>
            <w:tcW w:w="3923" w:type="dxa"/>
          </w:tcPr>
          <w:p w:rsidR="00297A9C" w:rsidRPr="003E473E" w:rsidRDefault="00297A9C" w:rsidP="003E473E">
            <w:pPr>
              <w:jc w:val="both"/>
              <w:rPr>
                <w:rFonts w:ascii="Times New Roman" w:hAnsi="Times New Roman"/>
              </w:rPr>
            </w:pPr>
            <w:r>
              <w:rPr>
                <w:rFonts w:ascii="Times New Roman" w:hAnsi="Times New Roman"/>
              </w:rPr>
              <w:t>Расчетная скорость движения, км/ч</w:t>
            </w:r>
          </w:p>
        </w:tc>
        <w:tc>
          <w:tcPr>
            <w:tcW w:w="1714" w:type="dxa"/>
          </w:tcPr>
          <w:p w:rsidR="00297A9C" w:rsidRPr="003E473E" w:rsidRDefault="00297A9C" w:rsidP="00210D45">
            <w:pPr>
              <w:jc w:val="center"/>
              <w:rPr>
                <w:rFonts w:ascii="Times New Roman" w:hAnsi="Times New Roman"/>
              </w:rPr>
            </w:pPr>
            <w:r>
              <w:rPr>
                <w:rFonts w:ascii="Times New Roman" w:hAnsi="Times New Roman"/>
              </w:rPr>
              <w:t>80</w:t>
            </w:r>
          </w:p>
        </w:tc>
        <w:tc>
          <w:tcPr>
            <w:tcW w:w="1701" w:type="dxa"/>
          </w:tcPr>
          <w:p w:rsidR="00297A9C" w:rsidRPr="003E473E" w:rsidRDefault="00297A9C" w:rsidP="00210D45">
            <w:pPr>
              <w:jc w:val="center"/>
              <w:rPr>
                <w:rFonts w:ascii="Times New Roman" w:hAnsi="Times New Roman"/>
              </w:rPr>
            </w:pPr>
            <w:r>
              <w:rPr>
                <w:rFonts w:ascii="Times New Roman" w:hAnsi="Times New Roman"/>
              </w:rPr>
              <w:t>60</w:t>
            </w:r>
          </w:p>
        </w:tc>
        <w:tc>
          <w:tcPr>
            <w:tcW w:w="2233" w:type="dxa"/>
            <w:vMerge/>
          </w:tcPr>
          <w:p w:rsidR="00297A9C" w:rsidRPr="003E473E" w:rsidRDefault="00297A9C" w:rsidP="00210D45">
            <w:pPr>
              <w:jc w:val="center"/>
              <w:rPr>
                <w:rFonts w:ascii="Times New Roman" w:hAnsi="Times New Roman"/>
              </w:rPr>
            </w:pPr>
          </w:p>
        </w:tc>
      </w:tr>
      <w:tr w:rsidR="00297A9C" w:rsidTr="00297A9C">
        <w:tc>
          <w:tcPr>
            <w:tcW w:w="3923" w:type="dxa"/>
          </w:tcPr>
          <w:p w:rsidR="00297A9C" w:rsidRPr="003E473E" w:rsidRDefault="00297A9C" w:rsidP="003E473E">
            <w:pPr>
              <w:jc w:val="both"/>
              <w:rPr>
                <w:rFonts w:ascii="Times New Roman" w:hAnsi="Times New Roman"/>
              </w:rPr>
            </w:pPr>
            <w:r>
              <w:rPr>
                <w:rFonts w:ascii="Times New Roman" w:hAnsi="Times New Roman"/>
              </w:rPr>
              <w:t>Наименьший радиус кривых в плане, м</w:t>
            </w:r>
          </w:p>
        </w:tc>
        <w:tc>
          <w:tcPr>
            <w:tcW w:w="1714" w:type="dxa"/>
          </w:tcPr>
          <w:p w:rsidR="00297A9C" w:rsidRPr="003E473E" w:rsidRDefault="00297A9C" w:rsidP="00210D45">
            <w:pPr>
              <w:jc w:val="center"/>
              <w:rPr>
                <w:rFonts w:ascii="Times New Roman" w:hAnsi="Times New Roman"/>
              </w:rPr>
            </w:pPr>
            <w:r>
              <w:rPr>
                <w:rFonts w:ascii="Times New Roman" w:hAnsi="Times New Roman"/>
              </w:rPr>
              <w:t>300</w:t>
            </w:r>
          </w:p>
        </w:tc>
        <w:tc>
          <w:tcPr>
            <w:tcW w:w="1701" w:type="dxa"/>
          </w:tcPr>
          <w:p w:rsidR="00297A9C" w:rsidRPr="003E473E" w:rsidRDefault="00297A9C" w:rsidP="00210D45">
            <w:pPr>
              <w:jc w:val="center"/>
              <w:rPr>
                <w:rFonts w:ascii="Times New Roman" w:hAnsi="Times New Roman"/>
              </w:rPr>
            </w:pPr>
            <w:r>
              <w:rPr>
                <w:rFonts w:ascii="Times New Roman" w:hAnsi="Times New Roman"/>
              </w:rPr>
              <w:t>150</w:t>
            </w:r>
          </w:p>
        </w:tc>
        <w:tc>
          <w:tcPr>
            <w:tcW w:w="2233" w:type="dxa"/>
            <w:vMerge/>
          </w:tcPr>
          <w:p w:rsidR="00297A9C" w:rsidRPr="003E473E" w:rsidRDefault="00297A9C" w:rsidP="00210D45">
            <w:pPr>
              <w:jc w:val="center"/>
              <w:rPr>
                <w:rFonts w:ascii="Times New Roman" w:hAnsi="Times New Roman"/>
              </w:rPr>
            </w:pPr>
          </w:p>
        </w:tc>
      </w:tr>
      <w:tr w:rsidR="00297A9C" w:rsidTr="00297A9C">
        <w:tc>
          <w:tcPr>
            <w:tcW w:w="3923" w:type="dxa"/>
          </w:tcPr>
          <w:p w:rsidR="00297A9C" w:rsidRPr="003E473E" w:rsidRDefault="00297A9C" w:rsidP="003E473E">
            <w:pPr>
              <w:jc w:val="both"/>
              <w:rPr>
                <w:rFonts w:ascii="Times New Roman" w:hAnsi="Times New Roman"/>
              </w:rPr>
            </w:pPr>
            <w:r>
              <w:rPr>
                <w:rFonts w:ascii="Times New Roman" w:hAnsi="Times New Roman"/>
              </w:rPr>
              <w:t>Наибольший продольный уклон,%</w:t>
            </w:r>
          </w:p>
        </w:tc>
        <w:tc>
          <w:tcPr>
            <w:tcW w:w="1714" w:type="dxa"/>
          </w:tcPr>
          <w:p w:rsidR="00297A9C" w:rsidRPr="003E473E" w:rsidRDefault="00297A9C" w:rsidP="00210D45">
            <w:pPr>
              <w:jc w:val="center"/>
              <w:rPr>
                <w:rFonts w:ascii="Times New Roman" w:hAnsi="Times New Roman"/>
              </w:rPr>
            </w:pPr>
            <w:r>
              <w:rPr>
                <w:rFonts w:ascii="Times New Roman" w:hAnsi="Times New Roman"/>
              </w:rPr>
              <w:t>60</w:t>
            </w:r>
          </w:p>
        </w:tc>
        <w:tc>
          <w:tcPr>
            <w:tcW w:w="1701" w:type="dxa"/>
          </w:tcPr>
          <w:p w:rsidR="00297A9C" w:rsidRPr="003E473E" w:rsidRDefault="00297A9C" w:rsidP="00210D45">
            <w:pPr>
              <w:jc w:val="center"/>
              <w:rPr>
                <w:rFonts w:ascii="Times New Roman" w:hAnsi="Times New Roman"/>
              </w:rPr>
            </w:pPr>
            <w:r>
              <w:rPr>
                <w:rFonts w:ascii="Times New Roman" w:hAnsi="Times New Roman"/>
              </w:rPr>
              <w:t>70</w:t>
            </w:r>
          </w:p>
        </w:tc>
        <w:tc>
          <w:tcPr>
            <w:tcW w:w="2233" w:type="dxa"/>
            <w:vMerge/>
          </w:tcPr>
          <w:p w:rsidR="00297A9C" w:rsidRPr="003E473E" w:rsidRDefault="00297A9C" w:rsidP="00210D45">
            <w:pPr>
              <w:jc w:val="center"/>
              <w:rPr>
                <w:rFonts w:ascii="Times New Roman" w:hAnsi="Times New Roman"/>
              </w:rPr>
            </w:pPr>
          </w:p>
        </w:tc>
      </w:tr>
      <w:tr w:rsidR="00297A9C" w:rsidTr="00297A9C">
        <w:tc>
          <w:tcPr>
            <w:tcW w:w="3923" w:type="dxa"/>
          </w:tcPr>
          <w:p w:rsidR="00297A9C" w:rsidRPr="003E473E" w:rsidRDefault="00297A9C" w:rsidP="003E473E">
            <w:pPr>
              <w:jc w:val="both"/>
              <w:rPr>
                <w:rFonts w:ascii="Times New Roman" w:hAnsi="Times New Roman"/>
              </w:rPr>
            </w:pPr>
            <w:r>
              <w:rPr>
                <w:rFonts w:ascii="Times New Roman" w:hAnsi="Times New Roman"/>
              </w:rPr>
              <w:t>Ширина земляного полотна, м</w:t>
            </w:r>
          </w:p>
        </w:tc>
        <w:tc>
          <w:tcPr>
            <w:tcW w:w="1714" w:type="dxa"/>
          </w:tcPr>
          <w:p w:rsidR="00297A9C" w:rsidRPr="003E473E" w:rsidRDefault="00297A9C" w:rsidP="00210D45">
            <w:pPr>
              <w:jc w:val="center"/>
              <w:rPr>
                <w:rFonts w:ascii="Times New Roman" w:hAnsi="Times New Roman"/>
              </w:rPr>
            </w:pPr>
            <w:r>
              <w:rPr>
                <w:rFonts w:ascii="Times New Roman" w:hAnsi="Times New Roman"/>
              </w:rPr>
              <w:t>10,0</w:t>
            </w:r>
          </w:p>
        </w:tc>
        <w:tc>
          <w:tcPr>
            <w:tcW w:w="1701" w:type="dxa"/>
          </w:tcPr>
          <w:p w:rsidR="00297A9C" w:rsidRPr="003E473E" w:rsidRDefault="00297A9C" w:rsidP="00210D45">
            <w:pPr>
              <w:jc w:val="center"/>
              <w:rPr>
                <w:rFonts w:ascii="Times New Roman" w:hAnsi="Times New Roman"/>
              </w:rPr>
            </w:pPr>
            <w:r>
              <w:rPr>
                <w:rFonts w:ascii="Times New Roman" w:hAnsi="Times New Roman"/>
              </w:rPr>
              <w:t>8,0</w:t>
            </w:r>
          </w:p>
        </w:tc>
        <w:tc>
          <w:tcPr>
            <w:tcW w:w="2233" w:type="dxa"/>
            <w:vMerge/>
          </w:tcPr>
          <w:p w:rsidR="00297A9C" w:rsidRPr="003E473E" w:rsidRDefault="00297A9C" w:rsidP="00210D45">
            <w:pPr>
              <w:jc w:val="center"/>
              <w:rPr>
                <w:rFonts w:ascii="Times New Roman" w:hAnsi="Times New Roman"/>
              </w:rPr>
            </w:pPr>
          </w:p>
        </w:tc>
      </w:tr>
    </w:tbl>
    <w:p w:rsidR="00BD6320" w:rsidRDefault="00BD6320" w:rsidP="00210D45">
      <w:pPr>
        <w:spacing w:after="0" w:line="240" w:lineRule="auto"/>
        <w:jc w:val="center"/>
        <w:rPr>
          <w:rFonts w:ascii="Arial Narrow" w:hAnsi="Arial Narrow"/>
          <w:b/>
          <w:sz w:val="16"/>
          <w:szCs w:val="16"/>
        </w:rPr>
      </w:pPr>
    </w:p>
    <w:p w:rsidR="00297A9C" w:rsidRDefault="002404E8" w:rsidP="00297A9C">
      <w:pPr>
        <w:spacing w:after="0" w:line="240" w:lineRule="auto"/>
        <w:ind w:firstLine="567"/>
        <w:jc w:val="both"/>
        <w:rPr>
          <w:rFonts w:ascii="Times New Roman" w:hAnsi="Times New Roman"/>
          <w:sz w:val="24"/>
          <w:szCs w:val="24"/>
        </w:rPr>
      </w:pPr>
      <w:r>
        <w:rPr>
          <w:rFonts w:ascii="Times New Roman" w:hAnsi="Times New Roman"/>
          <w:sz w:val="24"/>
          <w:szCs w:val="24"/>
        </w:rPr>
        <w:t>4.3</w:t>
      </w:r>
      <w:r w:rsidR="00297A9C" w:rsidRPr="00297A9C">
        <w:rPr>
          <w:rFonts w:ascii="Times New Roman" w:hAnsi="Times New Roman"/>
          <w:sz w:val="24"/>
          <w:szCs w:val="24"/>
        </w:rPr>
        <w:t>.6.</w:t>
      </w:r>
      <w:r w:rsidR="00297A9C">
        <w:rPr>
          <w:rFonts w:ascii="Times New Roman" w:hAnsi="Times New Roman"/>
          <w:sz w:val="24"/>
          <w:szCs w:val="24"/>
        </w:rPr>
        <w:t xml:space="preserve"> Полосы отвода автомобильных дорог местного значения следует проектировать в соответствии с требованиями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приведенными в табл</w:t>
      </w:r>
      <w:r w:rsidR="00563BEC">
        <w:rPr>
          <w:rFonts w:ascii="Times New Roman" w:hAnsi="Times New Roman"/>
          <w:sz w:val="24"/>
          <w:szCs w:val="24"/>
        </w:rPr>
        <w:t>.</w:t>
      </w:r>
      <w:r w:rsidR="00297A9C">
        <w:rPr>
          <w:rFonts w:ascii="Times New Roman" w:hAnsi="Times New Roman"/>
          <w:sz w:val="24"/>
          <w:szCs w:val="24"/>
        </w:rPr>
        <w:t>1</w:t>
      </w:r>
      <w:r>
        <w:rPr>
          <w:rFonts w:ascii="Times New Roman" w:hAnsi="Times New Roman"/>
          <w:sz w:val="24"/>
          <w:szCs w:val="24"/>
        </w:rPr>
        <w:t>7</w:t>
      </w:r>
      <w:r w:rsidR="00297A9C">
        <w:rPr>
          <w:rFonts w:ascii="Times New Roman" w:hAnsi="Times New Roman"/>
          <w:sz w:val="24"/>
          <w:szCs w:val="24"/>
        </w:rPr>
        <w:t>.</w:t>
      </w:r>
    </w:p>
    <w:p w:rsidR="00297A9C" w:rsidRPr="00297A9C" w:rsidRDefault="00297A9C" w:rsidP="00297A9C">
      <w:pPr>
        <w:spacing w:after="0" w:line="240" w:lineRule="auto"/>
        <w:jc w:val="both"/>
        <w:rPr>
          <w:rFonts w:ascii="Times New Roman" w:hAnsi="Times New Roman"/>
          <w:sz w:val="8"/>
          <w:szCs w:val="8"/>
        </w:rPr>
      </w:pPr>
    </w:p>
    <w:p w:rsidR="00297A9C" w:rsidRPr="00297A9C" w:rsidRDefault="00297A9C" w:rsidP="00297A9C">
      <w:pPr>
        <w:spacing w:after="0" w:line="240" w:lineRule="auto"/>
        <w:jc w:val="both"/>
        <w:rPr>
          <w:rFonts w:ascii="Times New Roman" w:hAnsi="Times New Roman"/>
          <w:i/>
          <w:sz w:val="24"/>
          <w:szCs w:val="24"/>
        </w:rPr>
      </w:pPr>
      <w:r w:rsidRPr="00297A9C">
        <w:rPr>
          <w:rFonts w:ascii="Times New Roman" w:hAnsi="Times New Roman"/>
          <w:i/>
          <w:sz w:val="24"/>
          <w:szCs w:val="24"/>
        </w:rPr>
        <w:t>Таблица 1</w:t>
      </w:r>
      <w:r w:rsidR="002404E8">
        <w:rPr>
          <w:rFonts w:ascii="Times New Roman" w:hAnsi="Times New Roman"/>
          <w:i/>
          <w:sz w:val="24"/>
          <w:szCs w:val="24"/>
        </w:rPr>
        <w:t>7</w:t>
      </w:r>
      <w:r w:rsidRPr="00297A9C">
        <w:rPr>
          <w:rFonts w:ascii="Times New Roman" w:hAnsi="Times New Roman"/>
          <w:i/>
          <w:sz w:val="24"/>
          <w:szCs w:val="24"/>
        </w:rPr>
        <w:t>.</w:t>
      </w:r>
    </w:p>
    <w:p w:rsidR="00297A9C" w:rsidRPr="00297A9C" w:rsidRDefault="00297A9C" w:rsidP="00297A9C">
      <w:pPr>
        <w:spacing w:after="0" w:line="240" w:lineRule="auto"/>
        <w:jc w:val="both"/>
        <w:rPr>
          <w:rFonts w:ascii="Times New Roman" w:hAnsi="Times New Roman"/>
          <w:sz w:val="8"/>
          <w:szCs w:val="8"/>
        </w:rPr>
      </w:pPr>
    </w:p>
    <w:tbl>
      <w:tblPr>
        <w:tblStyle w:val="ad"/>
        <w:tblW w:w="0" w:type="auto"/>
        <w:tblLook w:val="04A0"/>
      </w:tblPr>
      <w:tblGrid>
        <w:gridCol w:w="4785"/>
        <w:gridCol w:w="4786"/>
      </w:tblGrid>
      <w:tr w:rsidR="00297A9C" w:rsidTr="00297A9C">
        <w:tc>
          <w:tcPr>
            <w:tcW w:w="4785" w:type="dxa"/>
            <w:shd w:val="clear" w:color="auto" w:fill="EEECE1" w:themeFill="background2"/>
          </w:tcPr>
          <w:p w:rsidR="00297A9C" w:rsidRPr="00BF6D02" w:rsidRDefault="00BF6D02" w:rsidP="00297A9C">
            <w:pPr>
              <w:jc w:val="center"/>
              <w:rPr>
                <w:rFonts w:ascii="Times New Roman" w:hAnsi="Times New Roman"/>
              </w:rPr>
            </w:pPr>
            <w:r w:rsidRPr="00BF6D02">
              <w:rPr>
                <w:rFonts w:ascii="Times New Roman" w:hAnsi="Times New Roman"/>
              </w:rPr>
              <w:t>Наименование параметров</w:t>
            </w:r>
          </w:p>
        </w:tc>
        <w:tc>
          <w:tcPr>
            <w:tcW w:w="4786" w:type="dxa"/>
            <w:shd w:val="clear" w:color="auto" w:fill="EEECE1" w:themeFill="background2"/>
          </w:tcPr>
          <w:p w:rsidR="00297A9C" w:rsidRPr="00BF6D02" w:rsidRDefault="00BF6D02" w:rsidP="00297A9C">
            <w:pPr>
              <w:jc w:val="center"/>
              <w:rPr>
                <w:rFonts w:ascii="Times New Roman" w:hAnsi="Times New Roman"/>
              </w:rPr>
            </w:pPr>
            <w:r>
              <w:rPr>
                <w:rFonts w:ascii="Times New Roman" w:hAnsi="Times New Roman"/>
              </w:rPr>
              <w:t>Порядок определения</w:t>
            </w:r>
          </w:p>
        </w:tc>
      </w:tr>
      <w:tr w:rsidR="00297A9C" w:rsidTr="00297A9C">
        <w:tc>
          <w:tcPr>
            <w:tcW w:w="4785" w:type="dxa"/>
          </w:tcPr>
          <w:p w:rsidR="00297A9C" w:rsidRPr="00BF6D02" w:rsidRDefault="00BF6D02" w:rsidP="00297A9C">
            <w:pPr>
              <w:jc w:val="both"/>
              <w:rPr>
                <w:rFonts w:ascii="Times New Roman" w:hAnsi="Times New Roman"/>
              </w:rPr>
            </w:pPr>
            <w:r>
              <w:rPr>
                <w:rFonts w:ascii="Times New Roman" w:hAnsi="Times New Roman"/>
              </w:rPr>
              <w:t>Границы полосы отвода автомобильной дороги</w:t>
            </w:r>
          </w:p>
        </w:tc>
        <w:tc>
          <w:tcPr>
            <w:tcW w:w="4786" w:type="dxa"/>
          </w:tcPr>
          <w:p w:rsidR="00297A9C" w:rsidRPr="00BF6D02" w:rsidRDefault="00BF6D02" w:rsidP="00297A9C">
            <w:pPr>
              <w:jc w:val="both"/>
              <w:rPr>
                <w:rFonts w:ascii="Times New Roman" w:hAnsi="Times New Roman"/>
              </w:rPr>
            </w:pPr>
            <w:r>
              <w:rPr>
                <w:rFonts w:ascii="Times New Roman" w:hAnsi="Times New Roman"/>
              </w:rPr>
              <w:t>Определяются на основании документации по планировке территории</w:t>
            </w:r>
          </w:p>
        </w:tc>
      </w:tr>
      <w:tr w:rsidR="00297A9C" w:rsidTr="00297A9C">
        <w:tc>
          <w:tcPr>
            <w:tcW w:w="4785" w:type="dxa"/>
          </w:tcPr>
          <w:p w:rsidR="00297A9C" w:rsidRPr="00BF6D02" w:rsidRDefault="00BF6D02" w:rsidP="00297A9C">
            <w:pPr>
              <w:jc w:val="both"/>
              <w:rPr>
                <w:rFonts w:ascii="Times New Roman" w:hAnsi="Times New Roman"/>
              </w:rPr>
            </w:pPr>
            <w:r>
              <w:rPr>
                <w:rFonts w:ascii="Times New Roman" w:hAnsi="Times New Roman"/>
              </w:rPr>
              <w:t>Порядок установления и использования полос отвода автомобильных дорог местного значения</w:t>
            </w:r>
          </w:p>
        </w:tc>
        <w:tc>
          <w:tcPr>
            <w:tcW w:w="4786" w:type="dxa"/>
          </w:tcPr>
          <w:p w:rsidR="00297A9C" w:rsidRPr="00BF6D02" w:rsidRDefault="00BF6D02" w:rsidP="00297A9C">
            <w:pPr>
              <w:jc w:val="both"/>
              <w:rPr>
                <w:rFonts w:ascii="Times New Roman" w:hAnsi="Times New Roman"/>
              </w:rPr>
            </w:pPr>
            <w:r>
              <w:rPr>
                <w:rFonts w:ascii="Times New Roman" w:hAnsi="Times New Roman"/>
              </w:rPr>
              <w:t>Устанавливается органами местного самоуправления</w:t>
            </w:r>
          </w:p>
        </w:tc>
      </w:tr>
      <w:tr w:rsidR="00297A9C" w:rsidTr="00297A9C">
        <w:tc>
          <w:tcPr>
            <w:tcW w:w="4785" w:type="dxa"/>
          </w:tcPr>
          <w:p w:rsidR="00297A9C" w:rsidRPr="00BF6D02" w:rsidRDefault="00BF6D02" w:rsidP="00297A9C">
            <w:pPr>
              <w:jc w:val="both"/>
              <w:rPr>
                <w:rFonts w:ascii="Times New Roman" w:hAnsi="Times New Roman"/>
              </w:rPr>
            </w:pPr>
            <w:r>
              <w:rPr>
                <w:rFonts w:ascii="Times New Roman" w:hAnsi="Times New Roman"/>
              </w:rPr>
              <w:t>Ширина полос и размеры участков земель, отводимых для автомобильных дорог и транспортных развязок движения</w:t>
            </w:r>
          </w:p>
        </w:tc>
        <w:tc>
          <w:tcPr>
            <w:tcW w:w="4786" w:type="dxa"/>
          </w:tcPr>
          <w:p w:rsidR="00297A9C" w:rsidRPr="00BF6D02" w:rsidRDefault="00BF6D02" w:rsidP="00297A9C">
            <w:pPr>
              <w:jc w:val="both"/>
              <w:rPr>
                <w:rFonts w:ascii="Times New Roman" w:hAnsi="Times New Roman"/>
              </w:rPr>
            </w:pPr>
            <w:r>
              <w:rPr>
                <w:rFonts w:ascii="Times New Roman" w:hAnsi="Times New Roman"/>
              </w:rPr>
              <w:t>В соответствии с требованиями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tc>
      </w:tr>
    </w:tbl>
    <w:p w:rsidR="00297A9C" w:rsidRPr="00BF6D02" w:rsidRDefault="00297A9C" w:rsidP="00297A9C">
      <w:pPr>
        <w:spacing w:after="0" w:line="240" w:lineRule="auto"/>
        <w:jc w:val="both"/>
        <w:rPr>
          <w:rFonts w:ascii="Times New Roman" w:hAnsi="Times New Roman"/>
          <w:sz w:val="8"/>
          <w:szCs w:val="8"/>
        </w:rPr>
      </w:pPr>
    </w:p>
    <w:p w:rsidR="00BF6D02" w:rsidRDefault="002404E8" w:rsidP="00BF6D02">
      <w:pPr>
        <w:spacing w:after="0" w:line="240" w:lineRule="auto"/>
        <w:ind w:firstLine="567"/>
        <w:jc w:val="both"/>
        <w:rPr>
          <w:rFonts w:ascii="Times New Roman" w:hAnsi="Times New Roman"/>
          <w:sz w:val="24"/>
          <w:szCs w:val="24"/>
        </w:rPr>
      </w:pPr>
      <w:r>
        <w:rPr>
          <w:rFonts w:ascii="Times New Roman" w:hAnsi="Times New Roman"/>
          <w:sz w:val="24"/>
          <w:szCs w:val="24"/>
        </w:rPr>
        <w:t>4.3</w:t>
      </w:r>
      <w:r w:rsidR="00BF6D02">
        <w:rPr>
          <w:rFonts w:ascii="Times New Roman" w:hAnsi="Times New Roman"/>
          <w:sz w:val="24"/>
          <w:szCs w:val="24"/>
        </w:rPr>
        <w:t>.7. Расчетные показатели – осредненные нормы отвода земель, необходимых для определения границ полосы отвода автомобильных дорог, приведены в табл</w:t>
      </w:r>
      <w:r w:rsidR="00563BEC">
        <w:rPr>
          <w:rFonts w:ascii="Times New Roman" w:hAnsi="Times New Roman"/>
          <w:sz w:val="24"/>
          <w:szCs w:val="24"/>
        </w:rPr>
        <w:t>.</w:t>
      </w:r>
      <w:r>
        <w:rPr>
          <w:rFonts w:ascii="Times New Roman" w:hAnsi="Times New Roman"/>
          <w:sz w:val="24"/>
          <w:szCs w:val="24"/>
        </w:rPr>
        <w:t>18</w:t>
      </w:r>
      <w:r w:rsidR="00BF6D02">
        <w:rPr>
          <w:rFonts w:ascii="Times New Roman" w:hAnsi="Times New Roman"/>
          <w:sz w:val="24"/>
          <w:szCs w:val="24"/>
        </w:rPr>
        <w:t>.</w:t>
      </w:r>
    </w:p>
    <w:p w:rsidR="00BF6D02" w:rsidRPr="00BF6D02" w:rsidRDefault="00BF6D02" w:rsidP="00BF6D02">
      <w:pPr>
        <w:spacing w:after="0" w:line="240" w:lineRule="auto"/>
        <w:jc w:val="both"/>
        <w:rPr>
          <w:rFonts w:ascii="Times New Roman" w:hAnsi="Times New Roman"/>
          <w:sz w:val="8"/>
          <w:szCs w:val="8"/>
        </w:rPr>
      </w:pPr>
    </w:p>
    <w:p w:rsidR="00BF6D02" w:rsidRDefault="00BF6D02" w:rsidP="00BF6D02">
      <w:pPr>
        <w:spacing w:after="0" w:line="240" w:lineRule="auto"/>
        <w:jc w:val="both"/>
        <w:rPr>
          <w:rFonts w:ascii="Times New Roman" w:hAnsi="Times New Roman"/>
          <w:b/>
          <w:i/>
          <w:sz w:val="24"/>
          <w:szCs w:val="24"/>
        </w:rPr>
      </w:pPr>
      <w:r w:rsidRPr="00BF6D02">
        <w:rPr>
          <w:rFonts w:ascii="Times New Roman" w:hAnsi="Times New Roman"/>
          <w:i/>
          <w:sz w:val="24"/>
          <w:szCs w:val="24"/>
        </w:rPr>
        <w:t xml:space="preserve">Таблица </w:t>
      </w:r>
      <w:r w:rsidR="002404E8">
        <w:rPr>
          <w:rFonts w:ascii="Times New Roman" w:hAnsi="Times New Roman"/>
          <w:i/>
          <w:sz w:val="24"/>
          <w:szCs w:val="24"/>
        </w:rPr>
        <w:t>18</w:t>
      </w:r>
      <w:r w:rsidRPr="00BF6D02">
        <w:rPr>
          <w:rFonts w:ascii="Times New Roman" w:hAnsi="Times New Roman"/>
          <w:i/>
          <w:sz w:val="24"/>
          <w:szCs w:val="24"/>
        </w:rPr>
        <w:t xml:space="preserve">. </w:t>
      </w:r>
    </w:p>
    <w:p w:rsidR="00281460" w:rsidRPr="00281460" w:rsidRDefault="00281460" w:rsidP="00BF6D02">
      <w:pPr>
        <w:spacing w:after="0" w:line="240" w:lineRule="auto"/>
        <w:jc w:val="both"/>
        <w:rPr>
          <w:rFonts w:ascii="Times New Roman" w:hAnsi="Times New Roman"/>
          <w:i/>
          <w:sz w:val="8"/>
          <w:szCs w:val="8"/>
        </w:rPr>
      </w:pPr>
    </w:p>
    <w:tbl>
      <w:tblPr>
        <w:tblStyle w:val="ad"/>
        <w:tblW w:w="0" w:type="auto"/>
        <w:tblLook w:val="04A0"/>
      </w:tblPr>
      <w:tblGrid>
        <w:gridCol w:w="1242"/>
        <w:gridCol w:w="1317"/>
        <w:gridCol w:w="1802"/>
        <w:gridCol w:w="1843"/>
        <w:gridCol w:w="1559"/>
        <w:gridCol w:w="1808"/>
      </w:tblGrid>
      <w:tr w:rsidR="0070262F" w:rsidTr="002404E8">
        <w:tc>
          <w:tcPr>
            <w:tcW w:w="1242" w:type="dxa"/>
            <w:vMerge w:val="restart"/>
            <w:shd w:val="clear" w:color="auto" w:fill="EEECE1" w:themeFill="background2"/>
          </w:tcPr>
          <w:p w:rsidR="0070262F" w:rsidRPr="0070262F" w:rsidRDefault="0070262F" w:rsidP="0070262F">
            <w:pPr>
              <w:jc w:val="center"/>
              <w:rPr>
                <w:rFonts w:ascii="Times New Roman" w:hAnsi="Times New Roman"/>
              </w:rPr>
            </w:pPr>
            <w:r>
              <w:rPr>
                <w:rFonts w:ascii="Times New Roman" w:hAnsi="Times New Roman"/>
              </w:rPr>
              <w:t>Категория дороги</w:t>
            </w:r>
          </w:p>
        </w:tc>
        <w:tc>
          <w:tcPr>
            <w:tcW w:w="1317" w:type="dxa"/>
            <w:vMerge w:val="restart"/>
            <w:shd w:val="clear" w:color="auto" w:fill="EEECE1" w:themeFill="background2"/>
          </w:tcPr>
          <w:p w:rsidR="0070262F" w:rsidRPr="0070262F" w:rsidRDefault="0070262F" w:rsidP="0070262F">
            <w:pPr>
              <w:jc w:val="center"/>
              <w:rPr>
                <w:rFonts w:ascii="Times New Roman" w:hAnsi="Times New Roman"/>
              </w:rPr>
            </w:pPr>
            <w:r>
              <w:rPr>
                <w:rFonts w:ascii="Times New Roman" w:hAnsi="Times New Roman"/>
              </w:rPr>
              <w:t>Количество полос движения</w:t>
            </w:r>
          </w:p>
        </w:tc>
        <w:tc>
          <w:tcPr>
            <w:tcW w:w="7012" w:type="dxa"/>
            <w:gridSpan w:val="4"/>
            <w:shd w:val="clear" w:color="auto" w:fill="EEECE1" w:themeFill="background2"/>
          </w:tcPr>
          <w:p w:rsidR="0070262F" w:rsidRDefault="0070262F" w:rsidP="0070262F">
            <w:pPr>
              <w:jc w:val="center"/>
              <w:rPr>
                <w:rFonts w:ascii="Times New Roman" w:hAnsi="Times New Roman"/>
              </w:rPr>
            </w:pPr>
            <w:r w:rsidRPr="0070262F">
              <w:rPr>
                <w:rFonts w:ascii="Times New Roman" w:hAnsi="Times New Roman"/>
              </w:rPr>
              <w:t>Общая</w:t>
            </w:r>
            <w:r>
              <w:rPr>
                <w:rFonts w:ascii="Times New Roman" w:hAnsi="Times New Roman"/>
              </w:rPr>
              <w:t xml:space="preserve"> площадь полосы отвода </w:t>
            </w:r>
          </w:p>
          <w:p w:rsidR="0070262F" w:rsidRPr="0070262F" w:rsidRDefault="0070262F" w:rsidP="0070262F">
            <w:pPr>
              <w:jc w:val="center"/>
              <w:rPr>
                <w:rFonts w:ascii="Times New Roman" w:hAnsi="Times New Roman"/>
              </w:rPr>
            </w:pPr>
            <w:r>
              <w:rPr>
                <w:rFonts w:ascii="Times New Roman" w:hAnsi="Times New Roman"/>
              </w:rPr>
              <w:t>(га на 1 км автомобильной дороги)</w:t>
            </w:r>
          </w:p>
        </w:tc>
      </w:tr>
      <w:tr w:rsidR="0070262F" w:rsidTr="002404E8">
        <w:tc>
          <w:tcPr>
            <w:tcW w:w="1242" w:type="dxa"/>
            <w:vMerge/>
            <w:shd w:val="clear" w:color="auto" w:fill="EEECE1" w:themeFill="background2"/>
          </w:tcPr>
          <w:p w:rsidR="0070262F" w:rsidRPr="0070262F" w:rsidRDefault="0070262F" w:rsidP="00297A9C">
            <w:pPr>
              <w:jc w:val="both"/>
              <w:rPr>
                <w:rFonts w:ascii="Times New Roman" w:hAnsi="Times New Roman"/>
              </w:rPr>
            </w:pPr>
          </w:p>
        </w:tc>
        <w:tc>
          <w:tcPr>
            <w:tcW w:w="1317" w:type="dxa"/>
            <w:vMerge/>
            <w:shd w:val="clear" w:color="auto" w:fill="EEECE1" w:themeFill="background2"/>
          </w:tcPr>
          <w:p w:rsidR="0070262F" w:rsidRPr="0070262F" w:rsidRDefault="0070262F" w:rsidP="00297A9C">
            <w:pPr>
              <w:jc w:val="both"/>
              <w:rPr>
                <w:rFonts w:ascii="Times New Roman" w:hAnsi="Times New Roman"/>
              </w:rPr>
            </w:pPr>
          </w:p>
        </w:tc>
        <w:tc>
          <w:tcPr>
            <w:tcW w:w="3645" w:type="dxa"/>
            <w:gridSpan w:val="2"/>
            <w:shd w:val="clear" w:color="auto" w:fill="EEECE1" w:themeFill="background2"/>
          </w:tcPr>
          <w:p w:rsidR="0070262F" w:rsidRPr="0070262F" w:rsidRDefault="0070262F" w:rsidP="0070262F">
            <w:pPr>
              <w:jc w:val="center"/>
              <w:rPr>
                <w:rFonts w:ascii="Times New Roman" w:hAnsi="Times New Roman"/>
              </w:rPr>
            </w:pPr>
            <w:r>
              <w:rPr>
                <w:rFonts w:ascii="Times New Roman" w:hAnsi="Times New Roman"/>
              </w:rPr>
              <w:t>на особо ценных угодьях земель сельскохозяйственного назначения</w:t>
            </w:r>
          </w:p>
        </w:tc>
        <w:tc>
          <w:tcPr>
            <w:tcW w:w="3367" w:type="dxa"/>
            <w:gridSpan w:val="2"/>
            <w:shd w:val="clear" w:color="auto" w:fill="EEECE1" w:themeFill="background2"/>
          </w:tcPr>
          <w:p w:rsidR="0070262F" w:rsidRPr="0070262F" w:rsidRDefault="0070262F" w:rsidP="0070262F">
            <w:pPr>
              <w:jc w:val="center"/>
              <w:rPr>
                <w:rFonts w:ascii="Times New Roman" w:hAnsi="Times New Roman"/>
              </w:rPr>
            </w:pPr>
            <w:r>
              <w:rPr>
                <w:rFonts w:ascii="Times New Roman" w:hAnsi="Times New Roman"/>
              </w:rPr>
              <w:t>необходимая</w:t>
            </w:r>
          </w:p>
        </w:tc>
      </w:tr>
      <w:tr w:rsidR="0070262F" w:rsidTr="002404E8">
        <w:tc>
          <w:tcPr>
            <w:tcW w:w="1242" w:type="dxa"/>
            <w:vMerge/>
            <w:shd w:val="clear" w:color="auto" w:fill="EEECE1" w:themeFill="background2"/>
          </w:tcPr>
          <w:p w:rsidR="0070262F" w:rsidRPr="0070262F" w:rsidRDefault="0070262F" w:rsidP="00297A9C">
            <w:pPr>
              <w:jc w:val="both"/>
              <w:rPr>
                <w:rFonts w:ascii="Times New Roman" w:hAnsi="Times New Roman"/>
              </w:rPr>
            </w:pPr>
          </w:p>
        </w:tc>
        <w:tc>
          <w:tcPr>
            <w:tcW w:w="1317" w:type="dxa"/>
            <w:vMerge/>
            <w:shd w:val="clear" w:color="auto" w:fill="EEECE1" w:themeFill="background2"/>
          </w:tcPr>
          <w:p w:rsidR="0070262F" w:rsidRPr="0070262F" w:rsidRDefault="0070262F" w:rsidP="00297A9C">
            <w:pPr>
              <w:jc w:val="both"/>
              <w:rPr>
                <w:rFonts w:ascii="Times New Roman" w:hAnsi="Times New Roman"/>
              </w:rPr>
            </w:pPr>
          </w:p>
        </w:tc>
        <w:tc>
          <w:tcPr>
            <w:tcW w:w="1802" w:type="dxa"/>
            <w:shd w:val="clear" w:color="auto" w:fill="EEECE1" w:themeFill="background2"/>
          </w:tcPr>
          <w:p w:rsidR="0070262F" w:rsidRPr="0070262F" w:rsidRDefault="0070262F" w:rsidP="0070262F">
            <w:pPr>
              <w:jc w:val="center"/>
              <w:rPr>
                <w:rFonts w:ascii="Times New Roman" w:hAnsi="Times New Roman"/>
              </w:rPr>
            </w:pPr>
            <w:r>
              <w:rPr>
                <w:rFonts w:ascii="Times New Roman" w:hAnsi="Times New Roman"/>
              </w:rPr>
              <w:t>поперечный уклон местности не более 1:20</w:t>
            </w:r>
          </w:p>
        </w:tc>
        <w:tc>
          <w:tcPr>
            <w:tcW w:w="1843" w:type="dxa"/>
            <w:shd w:val="clear" w:color="auto" w:fill="EEECE1" w:themeFill="background2"/>
          </w:tcPr>
          <w:p w:rsidR="0070262F" w:rsidRPr="0070262F" w:rsidRDefault="0070262F" w:rsidP="0070262F">
            <w:pPr>
              <w:jc w:val="center"/>
              <w:rPr>
                <w:rFonts w:ascii="Times New Roman" w:hAnsi="Times New Roman"/>
              </w:rPr>
            </w:pPr>
            <w:r>
              <w:rPr>
                <w:rFonts w:ascii="Times New Roman" w:hAnsi="Times New Roman"/>
              </w:rPr>
              <w:t>поперечный уклон местности свыше 1:20 до 1:10</w:t>
            </w:r>
          </w:p>
        </w:tc>
        <w:tc>
          <w:tcPr>
            <w:tcW w:w="1559" w:type="dxa"/>
            <w:shd w:val="clear" w:color="auto" w:fill="EEECE1" w:themeFill="background2"/>
          </w:tcPr>
          <w:p w:rsidR="0070262F" w:rsidRPr="0070262F" w:rsidRDefault="0070262F" w:rsidP="002E2929">
            <w:pPr>
              <w:jc w:val="center"/>
              <w:rPr>
                <w:rFonts w:ascii="Times New Roman" w:hAnsi="Times New Roman"/>
              </w:rPr>
            </w:pPr>
            <w:r>
              <w:rPr>
                <w:rFonts w:ascii="Times New Roman" w:hAnsi="Times New Roman"/>
              </w:rPr>
              <w:t>поперечный уклон местности не более 1:20</w:t>
            </w:r>
          </w:p>
        </w:tc>
        <w:tc>
          <w:tcPr>
            <w:tcW w:w="1808" w:type="dxa"/>
            <w:shd w:val="clear" w:color="auto" w:fill="EEECE1" w:themeFill="background2"/>
          </w:tcPr>
          <w:p w:rsidR="0070262F" w:rsidRPr="0070262F" w:rsidRDefault="0070262F" w:rsidP="002E2929">
            <w:pPr>
              <w:jc w:val="center"/>
              <w:rPr>
                <w:rFonts w:ascii="Times New Roman" w:hAnsi="Times New Roman"/>
              </w:rPr>
            </w:pPr>
            <w:r>
              <w:rPr>
                <w:rFonts w:ascii="Times New Roman" w:hAnsi="Times New Roman"/>
              </w:rPr>
              <w:t>поперечный уклон местности свыше 1:20 до 1:10</w:t>
            </w:r>
          </w:p>
        </w:tc>
      </w:tr>
      <w:tr w:rsidR="0070262F" w:rsidTr="0070262F">
        <w:tc>
          <w:tcPr>
            <w:tcW w:w="1242" w:type="dxa"/>
          </w:tcPr>
          <w:p w:rsidR="0070262F" w:rsidRPr="0070262F" w:rsidRDefault="0070262F" w:rsidP="0070262F">
            <w:pPr>
              <w:jc w:val="center"/>
              <w:rPr>
                <w:rFonts w:ascii="Times New Roman" w:hAnsi="Times New Roman"/>
                <w:lang w:val="en-US"/>
              </w:rPr>
            </w:pPr>
            <w:r>
              <w:rPr>
                <w:rFonts w:ascii="Times New Roman" w:hAnsi="Times New Roman"/>
                <w:lang w:val="en-US"/>
              </w:rPr>
              <w:t>IV</w:t>
            </w:r>
          </w:p>
        </w:tc>
        <w:tc>
          <w:tcPr>
            <w:tcW w:w="1317" w:type="dxa"/>
          </w:tcPr>
          <w:p w:rsidR="0070262F" w:rsidRPr="0070262F" w:rsidRDefault="0070262F" w:rsidP="0070262F">
            <w:pPr>
              <w:jc w:val="center"/>
              <w:rPr>
                <w:rFonts w:ascii="Times New Roman" w:hAnsi="Times New Roman"/>
                <w:lang w:val="en-US"/>
              </w:rPr>
            </w:pPr>
            <w:r>
              <w:rPr>
                <w:rFonts w:ascii="Times New Roman" w:hAnsi="Times New Roman"/>
                <w:lang w:val="en-US"/>
              </w:rPr>
              <w:t>2</w:t>
            </w:r>
          </w:p>
        </w:tc>
        <w:tc>
          <w:tcPr>
            <w:tcW w:w="1802" w:type="dxa"/>
          </w:tcPr>
          <w:p w:rsidR="0070262F" w:rsidRPr="0070262F" w:rsidRDefault="0070262F" w:rsidP="0070262F">
            <w:pPr>
              <w:jc w:val="center"/>
              <w:rPr>
                <w:rFonts w:ascii="Times New Roman" w:hAnsi="Times New Roman"/>
                <w:lang w:val="en-US"/>
              </w:rPr>
            </w:pPr>
            <w:r>
              <w:rPr>
                <w:rFonts w:ascii="Times New Roman" w:hAnsi="Times New Roman"/>
                <w:lang w:val="en-US"/>
              </w:rPr>
              <w:t>2</w:t>
            </w:r>
            <w:r>
              <w:rPr>
                <w:rFonts w:ascii="Times New Roman" w:hAnsi="Times New Roman"/>
              </w:rPr>
              <w:t>,</w:t>
            </w:r>
            <w:r>
              <w:rPr>
                <w:rFonts w:ascii="Times New Roman" w:hAnsi="Times New Roman"/>
                <w:lang w:val="en-US"/>
              </w:rPr>
              <w:t>4</w:t>
            </w:r>
          </w:p>
        </w:tc>
        <w:tc>
          <w:tcPr>
            <w:tcW w:w="1843" w:type="dxa"/>
          </w:tcPr>
          <w:p w:rsidR="0070262F" w:rsidRPr="0070262F" w:rsidRDefault="0070262F" w:rsidP="0070262F">
            <w:pPr>
              <w:jc w:val="center"/>
              <w:rPr>
                <w:rFonts w:ascii="Times New Roman" w:hAnsi="Times New Roman"/>
              </w:rPr>
            </w:pPr>
            <w:r>
              <w:rPr>
                <w:rFonts w:ascii="Times New Roman" w:hAnsi="Times New Roman"/>
              </w:rPr>
              <w:t>2,5</w:t>
            </w:r>
          </w:p>
        </w:tc>
        <w:tc>
          <w:tcPr>
            <w:tcW w:w="1559" w:type="dxa"/>
          </w:tcPr>
          <w:p w:rsidR="0070262F" w:rsidRPr="0070262F" w:rsidRDefault="0070262F" w:rsidP="0070262F">
            <w:pPr>
              <w:jc w:val="center"/>
              <w:rPr>
                <w:rFonts w:ascii="Times New Roman" w:hAnsi="Times New Roman"/>
              </w:rPr>
            </w:pPr>
            <w:r>
              <w:rPr>
                <w:rFonts w:ascii="Times New Roman" w:hAnsi="Times New Roman"/>
              </w:rPr>
              <w:t>3,5</w:t>
            </w:r>
          </w:p>
        </w:tc>
        <w:tc>
          <w:tcPr>
            <w:tcW w:w="1808" w:type="dxa"/>
          </w:tcPr>
          <w:p w:rsidR="0070262F" w:rsidRPr="0070262F" w:rsidRDefault="0070262F" w:rsidP="0070262F">
            <w:pPr>
              <w:jc w:val="center"/>
              <w:rPr>
                <w:rFonts w:ascii="Times New Roman" w:hAnsi="Times New Roman"/>
              </w:rPr>
            </w:pPr>
            <w:r>
              <w:rPr>
                <w:rFonts w:ascii="Times New Roman" w:hAnsi="Times New Roman"/>
              </w:rPr>
              <w:t>3,6</w:t>
            </w:r>
          </w:p>
        </w:tc>
      </w:tr>
      <w:tr w:rsidR="0070262F" w:rsidTr="0070262F">
        <w:tc>
          <w:tcPr>
            <w:tcW w:w="1242" w:type="dxa"/>
          </w:tcPr>
          <w:p w:rsidR="0070262F" w:rsidRPr="0070262F" w:rsidRDefault="0070262F" w:rsidP="0070262F">
            <w:pPr>
              <w:jc w:val="center"/>
              <w:rPr>
                <w:rFonts w:ascii="Times New Roman" w:hAnsi="Times New Roman"/>
                <w:lang w:val="en-US"/>
              </w:rPr>
            </w:pPr>
            <w:r>
              <w:rPr>
                <w:rFonts w:ascii="Times New Roman" w:hAnsi="Times New Roman"/>
                <w:lang w:val="en-US"/>
              </w:rPr>
              <w:t>V</w:t>
            </w:r>
          </w:p>
        </w:tc>
        <w:tc>
          <w:tcPr>
            <w:tcW w:w="1317" w:type="dxa"/>
          </w:tcPr>
          <w:p w:rsidR="0070262F" w:rsidRPr="0070262F" w:rsidRDefault="0070262F" w:rsidP="0070262F">
            <w:pPr>
              <w:jc w:val="center"/>
              <w:rPr>
                <w:rFonts w:ascii="Times New Roman" w:hAnsi="Times New Roman"/>
                <w:lang w:val="en-US"/>
              </w:rPr>
            </w:pPr>
            <w:r>
              <w:rPr>
                <w:rFonts w:ascii="Times New Roman" w:hAnsi="Times New Roman"/>
                <w:lang w:val="en-US"/>
              </w:rPr>
              <w:t>1</w:t>
            </w:r>
          </w:p>
        </w:tc>
        <w:tc>
          <w:tcPr>
            <w:tcW w:w="1802" w:type="dxa"/>
          </w:tcPr>
          <w:p w:rsidR="0070262F" w:rsidRPr="0070262F" w:rsidRDefault="0070262F" w:rsidP="0070262F">
            <w:pPr>
              <w:jc w:val="center"/>
              <w:rPr>
                <w:rFonts w:ascii="Times New Roman" w:hAnsi="Times New Roman"/>
                <w:lang w:val="en-US"/>
              </w:rPr>
            </w:pPr>
            <w:r>
              <w:rPr>
                <w:rFonts w:ascii="Times New Roman" w:hAnsi="Times New Roman"/>
                <w:lang w:val="en-US"/>
              </w:rPr>
              <w:t>2</w:t>
            </w:r>
            <w:r>
              <w:rPr>
                <w:rFonts w:ascii="Times New Roman" w:hAnsi="Times New Roman"/>
              </w:rPr>
              <w:t>,</w:t>
            </w:r>
            <w:r>
              <w:rPr>
                <w:rFonts w:ascii="Times New Roman" w:hAnsi="Times New Roman"/>
                <w:lang w:val="en-US"/>
              </w:rPr>
              <w:t>1</w:t>
            </w:r>
          </w:p>
        </w:tc>
        <w:tc>
          <w:tcPr>
            <w:tcW w:w="1843" w:type="dxa"/>
          </w:tcPr>
          <w:p w:rsidR="0070262F" w:rsidRPr="0070262F" w:rsidRDefault="0070262F" w:rsidP="0070262F">
            <w:pPr>
              <w:jc w:val="center"/>
              <w:rPr>
                <w:rFonts w:ascii="Times New Roman" w:hAnsi="Times New Roman"/>
              </w:rPr>
            </w:pPr>
            <w:r>
              <w:rPr>
                <w:rFonts w:ascii="Times New Roman" w:hAnsi="Times New Roman"/>
              </w:rPr>
              <w:t>2,2</w:t>
            </w:r>
          </w:p>
        </w:tc>
        <w:tc>
          <w:tcPr>
            <w:tcW w:w="1559" w:type="dxa"/>
          </w:tcPr>
          <w:p w:rsidR="0070262F" w:rsidRPr="0070262F" w:rsidRDefault="0070262F" w:rsidP="0070262F">
            <w:pPr>
              <w:jc w:val="center"/>
              <w:rPr>
                <w:rFonts w:ascii="Times New Roman" w:hAnsi="Times New Roman"/>
              </w:rPr>
            </w:pPr>
            <w:r>
              <w:rPr>
                <w:rFonts w:ascii="Times New Roman" w:hAnsi="Times New Roman"/>
              </w:rPr>
              <w:t>3,3</w:t>
            </w:r>
          </w:p>
        </w:tc>
        <w:tc>
          <w:tcPr>
            <w:tcW w:w="1808" w:type="dxa"/>
          </w:tcPr>
          <w:p w:rsidR="0070262F" w:rsidRPr="0070262F" w:rsidRDefault="0070262F" w:rsidP="0070262F">
            <w:pPr>
              <w:jc w:val="center"/>
              <w:rPr>
                <w:rFonts w:ascii="Times New Roman" w:hAnsi="Times New Roman"/>
              </w:rPr>
            </w:pPr>
            <w:r>
              <w:rPr>
                <w:rFonts w:ascii="Times New Roman" w:hAnsi="Times New Roman"/>
              </w:rPr>
              <w:t>3,4</w:t>
            </w:r>
          </w:p>
        </w:tc>
      </w:tr>
    </w:tbl>
    <w:p w:rsidR="0070262F" w:rsidRDefault="00297A9C" w:rsidP="0070262F">
      <w:pPr>
        <w:tabs>
          <w:tab w:val="left" w:pos="567"/>
          <w:tab w:val="left" w:pos="1126"/>
        </w:tabs>
        <w:spacing w:after="0" w:line="240" w:lineRule="auto"/>
        <w:jc w:val="both"/>
        <w:rPr>
          <w:rFonts w:ascii="Arial Narrow" w:hAnsi="Arial Narrow"/>
          <w:b/>
          <w:sz w:val="16"/>
          <w:szCs w:val="16"/>
        </w:rPr>
      </w:pPr>
      <w:r w:rsidRPr="00297A9C">
        <w:rPr>
          <w:rFonts w:ascii="Arial Narrow" w:hAnsi="Arial Narrow"/>
          <w:b/>
          <w:sz w:val="16"/>
          <w:szCs w:val="16"/>
        </w:rPr>
        <w:t xml:space="preserve"> </w:t>
      </w:r>
      <w:r w:rsidR="0070262F">
        <w:rPr>
          <w:rFonts w:ascii="Arial Narrow" w:hAnsi="Arial Narrow"/>
          <w:b/>
          <w:sz w:val="16"/>
          <w:szCs w:val="16"/>
        </w:rPr>
        <w:tab/>
      </w:r>
    </w:p>
    <w:p w:rsidR="00BD6320" w:rsidRDefault="002404E8" w:rsidP="0070262F">
      <w:pPr>
        <w:tabs>
          <w:tab w:val="left" w:pos="567"/>
          <w:tab w:val="left" w:pos="1126"/>
        </w:tabs>
        <w:spacing w:after="0" w:line="240" w:lineRule="auto"/>
        <w:ind w:firstLine="567"/>
        <w:jc w:val="both"/>
        <w:rPr>
          <w:rFonts w:ascii="Times New Roman" w:hAnsi="Times New Roman"/>
          <w:sz w:val="24"/>
          <w:szCs w:val="24"/>
        </w:rPr>
      </w:pPr>
      <w:r>
        <w:rPr>
          <w:rFonts w:ascii="Times New Roman" w:hAnsi="Times New Roman"/>
          <w:sz w:val="24"/>
          <w:szCs w:val="24"/>
        </w:rPr>
        <w:t>4.3</w:t>
      </w:r>
      <w:r w:rsidR="0070262F" w:rsidRPr="0070262F">
        <w:rPr>
          <w:rFonts w:ascii="Times New Roman" w:hAnsi="Times New Roman"/>
          <w:sz w:val="24"/>
          <w:szCs w:val="24"/>
        </w:rPr>
        <w:t>.8.</w:t>
      </w:r>
      <w:r w:rsidR="0070262F">
        <w:rPr>
          <w:rFonts w:ascii="Times New Roman" w:hAnsi="Times New Roman"/>
          <w:sz w:val="24"/>
          <w:szCs w:val="24"/>
        </w:rPr>
        <w:t xml:space="preserve"> Для автомобильных дорог, за исключением автомобильных дорог расположенных в границах населенных пунктов, устанавливаются придорожные полосы. Ширина придорожной полосы приведена в табл</w:t>
      </w:r>
      <w:r w:rsidR="00563BEC">
        <w:rPr>
          <w:rFonts w:ascii="Times New Roman" w:hAnsi="Times New Roman"/>
          <w:sz w:val="24"/>
          <w:szCs w:val="24"/>
        </w:rPr>
        <w:t>.</w:t>
      </w:r>
      <w:r>
        <w:rPr>
          <w:rFonts w:ascii="Times New Roman" w:hAnsi="Times New Roman"/>
          <w:sz w:val="24"/>
          <w:szCs w:val="24"/>
        </w:rPr>
        <w:t>19</w:t>
      </w:r>
      <w:r w:rsidR="0070262F">
        <w:rPr>
          <w:rFonts w:ascii="Times New Roman" w:hAnsi="Times New Roman"/>
          <w:sz w:val="24"/>
          <w:szCs w:val="24"/>
        </w:rPr>
        <w:t>.</w:t>
      </w:r>
    </w:p>
    <w:p w:rsidR="0070262F" w:rsidRDefault="0070262F" w:rsidP="0070262F">
      <w:pPr>
        <w:tabs>
          <w:tab w:val="left" w:pos="567"/>
          <w:tab w:val="left" w:pos="1126"/>
        </w:tabs>
        <w:spacing w:after="0" w:line="240" w:lineRule="auto"/>
        <w:jc w:val="both"/>
        <w:rPr>
          <w:rFonts w:ascii="Times New Roman" w:hAnsi="Times New Roman"/>
          <w:b/>
          <w:i/>
          <w:sz w:val="24"/>
          <w:szCs w:val="24"/>
        </w:rPr>
      </w:pPr>
      <w:r w:rsidRPr="0070262F">
        <w:rPr>
          <w:rFonts w:ascii="Times New Roman" w:hAnsi="Times New Roman"/>
          <w:i/>
          <w:sz w:val="24"/>
          <w:szCs w:val="24"/>
        </w:rPr>
        <w:lastRenderedPageBreak/>
        <w:t xml:space="preserve">Таблица </w:t>
      </w:r>
      <w:r w:rsidR="002404E8">
        <w:rPr>
          <w:rFonts w:ascii="Times New Roman" w:hAnsi="Times New Roman"/>
          <w:i/>
          <w:sz w:val="24"/>
          <w:szCs w:val="24"/>
        </w:rPr>
        <w:t>19</w:t>
      </w:r>
      <w:r w:rsidRPr="0070262F">
        <w:rPr>
          <w:rFonts w:ascii="Times New Roman" w:hAnsi="Times New Roman"/>
          <w:i/>
          <w:sz w:val="24"/>
          <w:szCs w:val="24"/>
        </w:rPr>
        <w:t xml:space="preserve">. </w:t>
      </w:r>
    </w:p>
    <w:p w:rsidR="0070262F" w:rsidRPr="0070262F" w:rsidRDefault="0070262F" w:rsidP="0070262F">
      <w:pPr>
        <w:tabs>
          <w:tab w:val="left" w:pos="567"/>
          <w:tab w:val="left" w:pos="1126"/>
        </w:tabs>
        <w:spacing w:after="0" w:line="240" w:lineRule="auto"/>
        <w:jc w:val="both"/>
        <w:rPr>
          <w:rFonts w:ascii="Times New Roman" w:hAnsi="Times New Roman"/>
          <w:i/>
          <w:sz w:val="8"/>
          <w:szCs w:val="8"/>
        </w:rPr>
      </w:pPr>
    </w:p>
    <w:tbl>
      <w:tblPr>
        <w:tblStyle w:val="ad"/>
        <w:tblW w:w="0" w:type="auto"/>
        <w:tblLook w:val="04A0"/>
      </w:tblPr>
      <w:tblGrid>
        <w:gridCol w:w="4785"/>
        <w:gridCol w:w="4786"/>
      </w:tblGrid>
      <w:tr w:rsidR="0070262F" w:rsidTr="0070262F">
        <w:tc>
          <w:tcPr>
            <w:tcW w:w="4785" w:type="dxa"/>
            <w:shd w:val="clear" w:color="auto" w:fill="EEECE1" w:themeFill="background2"/>
          </w:tcPr>
          <w:p w:rsidR="0070262F" w:rsidRPr="0070262F" w:rsidRDefault="0070262F" w:rsidP="00210D45">
            <w:pPr>
              <w:jc w:val="center"/>
              <w:rPr>
                <w:rFonts w:ascii="Times New Roman" w:hAnsi="Times New Roman"/>
              </w:rPr>
            </w:pPr>
            <w:r w:rsidRPr="0070262F">
              <w:rPr>
                <w:rFonts w:ascii="Times New Roman" w:hAnsi="Times New Roman"/>
              </w:rPr>
              <w:t>Категория автомобильной дороги</w:t>
            </w:r>
          </w:p>
        </w:tc>
        <w:tc>
          <w:tcPr>
            <w:tcW w:w="4786" w:type="dxa"/>
            <w:shd w:val="clear" w:color="auto" w:fill="EEECE1" w:themeFill="background2"/>
          </w:tcPr>
          <w:p w:rsidR="0070262F" w:rsidRPr="0070262F" w:rsidRDefault="0070262F" w:rsidP="00210D45">
            <w:pPr>
              <w:jc w:val="center"/>
              <w:rPr>
                <w:rFonts w:ascii="Times New Roman" w:hAnsi="Times New Roman"/>
              </w:rPr>
            </w:pPr>
            <w:r>
              <w:rPr>
                <w:rFonts w:ascii="Times New Roman" w:hAnsi="Times New Roman"/>
              </w:rPr>
              <w:t>Ширина придорожной полосы, м</w:t>
            </w:r>
          </w:p>
        </w:tc>
      </w:tr>
      <w:tr w:rsidR="0070262F" w:rsidTr="0070262F">
        <w:tc>
          <w:tcPr>
            <w:tcW w:w="4785" w:type="dxa"/>
          </w:tcPr>
          <w:p w:rsidR="0070262F" w:rsidRPr="0070262F" w:rsidRDefault="0070262F" w:rsidP="00210D45">
            <w:pPr>
              <w:jc w:val="center"/>
              <w:rPr>
                <w:rFonts w:ascii="Times New Roman" w:hAnsi="Times New Roman"/>
              </w:rPr>
            </w:pPr>
            <w:r>
              <w:rPr>
                <w:rFonts w:ascii="Times New Roman" w:hAnsi="Times New Roman"/>
                <w:lang w:val="en-US"/>
              </w:rPr>
              <w:t>IV</w:t>
            </w:r>
            <w:r>
              <w:rPr>
                <w:rFonts w:ascii="Times New Roman" w:hAnsi="Times New Roman"/>
              </w:rPr>
              <w:t xml:space="preserve"> категория</w:t>
            </w:r>
          </w:p>
        </w:tc>
        <w:tc>
          <w:tcPr>
            <w:tcW w:w="4786" w:type="dxa"/>
          </w:tcPr>
          <w:p w:rsidR="0070262F" w:rsidRPr="0070262F" w:rsidRDefault="005B5A94" w:rsidP="00210D45">
            <w:pPr>
              <w:jc w:val="center"/>
              <w:rPr>
                <w:rFonts w:ascii="Times New Roman" w:hAnsi="Times New Roman"/>
              </w:rPr>
            </w:pPr>
            <w:r>
              <w:rPr>
                <w:rFonts w:ascii="Times New Roman" w:hAnsi="Times New Roman"/>
              </w:rPr>
              <w:t>50</w:t>
            </w:r>
          </w:p>
        </w:tc>
      </w:tr>
      <w:tr w:rsidR="0070262F" w:rsidTr="0070262F">
        <w:tc>
          <w:tcPr>
            <w:tcW w:w="4785" w:type="dxa"/>
          </w:tcPr>
          <w:p w:rsidR="0070262F" w:rsidRPr="0070262F" w:rsidRDefault="0070262F" w:rsidP="00210D45">
            <w:pPr>
              <w:jc w:val="center"/>
              <w:rPr>
                <w:rFonts w:ascii="Times New Roman" w:hAnsi="Times New Roman"/>
              </w:rPr>
            </w:pPr>
            <w:r>
              <w:rPr>
                <w:rFonts w:ascii="Times New Roman" w:hAnsi="Times New Roman"/>
                <w:lang w:val="en-US"/>
              </w:rPr>
              <w:t>V</w:t>
            </w:r>
            <w:r>
              <w:rPr>
                <w:rFonts w:ascii="Times New Roman" w:hAnsi="Times New Roman"/>
              </w:rPr>
              <w:t xml:space="preserve"> категория</w:t>
            </w:r>
          </w:p>
        </w:tc>
        <w:tc>
          <w:tcPr>
            <w:tcW w:w="4786" w:type="dxa"/>
          </w:tcPr>
          <w:p w:rsidR="0070262F" w:rsidRPr="0070262F" w:rsidRDefault="005B5A94" w:rsidP="00210D45">
            <w:pPr>
              <w:jc w:val="center"/>
              <w:rPr>
                <w:rFonts w:ascii="Times New Roman" w:hAnsi="Times New Roman"/>
              </w:rPr>
            </w:pPr>
            <w:r>
              <w:rPr>
                <w:rFonts w:ascii="Times New Roman" w:hAnsi="Times New Roman"/>
              </w:rPr>
              <w:t>25</w:t>
            </w:r>
          </w:p>
        </w:tc>
      </w:tr>
    </w:tbl>
    <w:p w:rsidR="00BD6320" w:rsidRPr="005B5A94" w:rsidRDefault="00BD6320" w:rsidP="005B5A94">
      <w:pPr>
        <w:spacing w:after="0" w:line="240" w:lineRule="auto"/>
        <w:jc w:val="both"/>
        <w:rPr>
          <w:rFonts w:ascii="Times New Roman" w:hAnsi="Times New Roman"/>
          <w:b/>
          <w:sz w:val="8"/>
          <w:szCs w:val="8"/>
        </w:rPr>
      </w:pPr>
    </w:p>
    <w:p w:rsidR="005B5A94" w:rsidRDefault="005B5A94" w:rsidP="005B5A94">
      <w:pPr>
        <w:spacing w:after="0" w:line="240" w:lineRule="auto"/>
        <w:jc w:val="both"/>
        <w:rPr>
          <w:rFonts w:ascii="Times New Roman" w:hAnsi="Times New Roman"/>
          <w:b/>
          <w:sz w:val="20"/>
          <w:szCs w:val="20"/>
        </w:rPr>
      </w:pPr>
      <w:r>
        <w:rPr>
          <w:rFonts w:ascii="Times New Roman" w:hAnsi="Times New Roman"/>
          <w:b/>
          <w:sz w:val="20"/>
          <w:szCs w:val="20"/>
        </w:rPr>
        <w:t>Примечания:</w:t>
      </w:r>
    </w:p>
    <w:p w:rsidR="005B5A94" w:rsidRDefault="005B5A94" w:rsidP="005B5A94">
      <w:pPr>
        <w:pStyle w:val="ae"/>
        <w:spacing w:after="0" w:line="240" w:lineRule="auto"/>
        <w:ind w:left="0"/>
        <w:jc w:val="both"/>
        <w:rPr>
          <w:rFonts w:ascii="Times New Roman" w:hAnsi="Times New Roman"/>
          <w:sz w:val="20"/>
          <w:szCs w:val="20"/>
        </w:rPr>
      </w:pPr>
      <w:r>
        <w:rPr>
          <w:rFonts w:ascii="Times New Roman" w:hAnsi="Times New Roman"/>
          <w:sz w:val="20"/>
          <w:szCs w:val="20"/>
        </w:rPr>
        <w:t>1. Решения об установлении границ придорожных полос автомобильных дорог местного значения или об изменении границ таких придорожных полос принимается органами местного самоуправления.</w:t>
      </w:r>
    </w:p>
    <w:p w:rsidR="005B5A94" w:rsidRDefault="005B5A94" w:rsidP="005B5A94">
      <w:pPr>
        <w:pStyle w:val="ae"/>
        <w:spacing w:after="0" w:line="240" w:lineRule="auto"/>
        <w:ind w:left="0"/>
        <w:jc w:val="both"/>
        <w:rPr>
          <w:rFonts w:ascii="Times New Roman" w:hAnsi="Times New Roman"/>
          <w:sz w:val="20"/>
          <w:szCs w:val="20"/>
        </w:rPr>
      </w:pPr>
      <w:r>
        <w:rPr>
          <w:rFonts w:ascii="Times New Roman" w:hAnsi="Times New Roman"/>
          <w:sz w:val="20"/>
          <w:szCs w:val="20"/>
        </w:rPr>
        <w:t>2. Порядок установления и использования придорожных полос автомобильных дорог местного значения устанавливается органами местного самоуправления.</w:t>
      </w:r>
    </w:p>
    <w:p w:rsidR="005B5A94" w:rsidRPr="005B5A94" w:rsidRDefault="005B5A94" w:rsidP="005B5A94">
      <w:pPr>
        <w:pStyle w:val="ae"/>
        <w:spacing w:after="0" w:line="240" w:lineRule="auto"/>
        <w:ind w:left="0"/>
        <w:jc w:val="both"/>
        <w:rPr>
          <w:rFonts w:ascii="Times New Roman" w:hAnsi="Times New Roman"/>
          <w:sz w:val="8"/>
          <w:szCs w:val="8"/>
        </w:rPr>
      </w:pPr>
    </w:p>
    <w:p w:rsidR="005B5A94" w:rsidRDefault="005B5A94" w:rsidP="005B5A94">
      <w:pPr>
        <w:pStyle w:val="ae"/>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2404E8">
        <w:rPr>
          <w:rFonts w:ascii="Times New Roman" w:hAnsi="Times New Roman"/>
          <w:sz w:val="24"/>
          <w:szCs w:val="24"/>
        </w:rPr>
        <w:t>3</w:t>
      </w:r>
      <w:r>
        <w:rPr>
          <w:rFonts w:ascii="Times New Roman" w:hAnsi="Times New Roman"/>
          <w:sz w:val="24"/>
          <w:szCs w:val="24"/>
        </w:rPr>
        <w:t>.9. Расчетные показатели – расстояния от бровки земельного полотна автомобильных дорог до застройки приведена в табл</w:t>
      </w:r>
      <w:r w:rsidR="00563BEC">
        <w:rPr>
          <w:rFonts w:ascii="Times New Roman" w:hAnsi="Times New Roman"/>
          <w:sz w:val="24"/>
          <w:szCs w:val="24"/>
        </w:rPr>
        <w:t>.</w:t>
      </w:r>
      <w:r>
        <w:rPr>
          <w:rFonts w:ascii="Times New Roman" w:hAnsi="Times New Roman"/>
          <w:sz w:val="24"/>
          <w:szCs w:val="24"/>
        </w:rPr>
        <w:t>2</w:t>
      </w:r>
      <w:r w:rsidR="002404E8">
        <w:rPr>
          <w:rFonts w:ascii="Times New Roman" w:hAnsi="Times New Roman"/>
          <w:sz w:val="24"/>
          <w:szCs w:val="24"/>
        </w:rPr>
        <w:t>0</w:t>
      </w:r>
      <w:r>
        <w:rPr>
          <w:rFonts w:ascii="Times New Roman" w:hAnsi="Times New Roman"/>
          <w:sz w:val="24"/>
          <w:szCs w:val="24"/>
        </w:rPr>
        <w:t>.</w:t>
      </w:r>
    </w:p>
    <w:p w:rsidR="005B5A94" w:rsidRPr="005B5A94" w:rsidRDefault="005B5A94" w:rsidP="005B5A94">
      <w:pPr>
        <w:spacing w:after="0" w:line="240" w:lineRule="auto"/>
        <w:jc w:val="both"/>
        <w:rPr>
          <w:rFonts w:ascii="Times New Roman" w:hAnsi="Times New Roman"/>
          <w:sz w:val="8"/>
          <w:szCs w:val="8"/>
        </w:rPr>
      </w:pPr>
    </w:p>
    <w:p w:rsidR="005B5A94" w:rsidRPr="005B5A94" w:rsidRDefault="005B5A94" w:rsidP="005B5A94">
      <w:pPr>
        <w:spacing w:after="0" w:line="240" w:lineRule="auto"/>
        <w:jc w:val="both"/>
        <w:rPr>
          <w:rFonts w:ascii="Times New Roman" w:hAnsi="Times New Roman"/>
          <w:i/>
          <w:sz w:val="24"/>
          <w:szCs w:val="24"/>
        </w:rPr>
      </w:pPr>
      <w:r w:rsidRPr="005B5A94">
        <w:rPr>
          <w:rFonts w:ascii="Times New Roman" w:hAnsi="Times New Roman"/>
          <w:i/>
          <w:sz w:val="24"/>
          <w:szCs w:val="24"/>
        </w:rPr>
        <w:t>Таблица 2</w:t>
      </w:r>
      <w:r w:rsidR="002404E8">
        <w:rPr>
          <w:rFonts w:ascii="Times New Roman" w:hAnsi="Times New Roman"/>
          <w:i/>
          <w:sz w:val="24"/>
          <w:szCs w:val="24"/>
        </w:rPr>
        <w:t>0</w:t>
      </w:r>
      <w:r w:rsidRPr="005B5A94">
        <w:rPr>
          <w:rFonts w:ascii="Times New Roman" w:hAnsi="Times New Roman"/>
          <w:i/>
          <w:sz w:val="24"/>
          <w:szCs w:val="24"/>
        </w:rPr>
        <w:t xml:space="preserve">. </w:t>
      </w:r>
    </w:p>
    <w:p w:rsidR="005B5A94" w:rsidRPr="005B5A94" w:rsidRDefault="005B5A94" w:rsidP="005B5A94">
      <w:pPr>
        <w:spacing w:after="0" w:line="240" w:lineRule="auto"/>
        <w:jc w:val="both"/>
        <w:rPr>
          <w:rFonts w:ascii="Times New Roman" w:hAnsi="Times New Roman"/>
          <w:sz w:val="8"/>
          <w:szCs w:val="8"/>
        </w:rPr>
      </w:pPr>
    </w:p>
    <w:tbl>
      <w:tblPr>
        <w:tblStyle w:val="ad"/>
        <w:tblW w:w="0" w:type="auto"/>
        <w:tblLook w:val="04A0"/>
      </w:tblPr>
      <w:tblGrid>
        <w:gridCol w:w="2518"/>
        <w:gridCol w:w="1701"/>
        <w:gridCol w:w="5352"/>
      </w:tblGrid>
      <w:tr w:rsidR="005B5A94" w:rsidTr="005B5A94">
        <w:tc>
          <w:tcPr>
            <w:tcW w:w="2518" w:type="dxa"/>
            <w:shd w:val="clear" w:color="auto" w:fill="EEECE1" w:themeFill="background2"/>
          </w:tcPr>
          <w:p w:rsidR="005B5A94" w:rsidRPr="005B5A94" w:rsidRDefault="005B5A94" w:rsidP="005B5A94">
            <w:pPr>
              <w:jc w:val="center"/>
              <w:rPr>
                <w:rFonts w:ascii="Times New Roman" w:hAnsi="Times New Roman"/>
              </w:rPr>
            </w:pPr>
            <w:r>
              <w:rPr>
                <w:rFonts w:ascii="Times New Roman" w:hAnsi="Times New Roman"/>
              </w:rPr>
              <w:t>Категория автомобильной дороги</w:t>
            </w:r>
          </w:p>
        </w:tc>
        <w:tc>
          <w:tcPr>
            <w:tcW w:w="1701" w:type="dxa"/>
            <w:shd w:val="clear" w:color="auto" w:fill="EEECE1" w:themeFill="background2"/>
          </w:tcPr>
          <w:p w:rsidR="005B5A94" w:rsidRPr="005B5A94" w:rsidRDefault="005B5A94" w:rsidP="005B5A94">
            <w:pPr>
              <w:jc w:val="center"/>
              <w:rPr>
                <w:rFonts w:ascii="Times New Roman" w:hAnsi="Times New Roman"/>
              </w:rPr>
            </w:pPr>
            <w:r>
              <w:rPr>
                <w:rFonts w:ascii="Times New Roman" w:hAnsi="Times New Roman"/>
              </w:rPr>
              <w:t>Условия размещения</w:t>
            </w:r>
          </w:p>
        </w:tc>
        <w:tc>
          <w:tcPr>
            <w:tcW w:w="5352" w:type="dxa"/>
            <w:shd w:val="clear" w:color="auto" w:fill="EEECE1" w:themeFill="background2"/>
          </w:tcPr>
          <w:p w:rsidR="005B5A94" w:rsidRPr="005B5A94" w:rsidRDefault="005B5A94" w:rsidP="005B5A94">
            <w:pPr>
              <w:jc w:val="both"/>
              <w:rPr>
                <w:rFonts w:ascii="Times New Roman" w:hAnsi="Times New Roman"/>
              </w:rPr>
            </w:pPr>
            <w:r>
              <w:rPr>
                <w:rFonts w:ascii="Times New Roman" w:hAnsi="Times New Roman"/>
              </w:rPr>
              <w:t>Расстояние от бровки земляного полотна, м, не менее</w:t>
            </w:r>
          </w:p>
        </w:tc>
      </w:tr>
      <w:tr w:rsidR="005B5A94" w:rsidTr="005B5A94">
        <w:tc>
          <w:tcPr>
            <w:tcW w:w="2518" w:type="dxa"/>
            <w:vMerge w:val="restart"/>
          </w:tcPr>
          <w:p w:rsidR="005B5A94" w:rsidRPr="005B5A94" w:rsidRDefault="005B5A94" w:rsidP="005B5A94">
            <w:pPr>
              <w:jc w:val="center"/>
              <w:rPr>
                <w:rFonts w:ascii="Times New Roman" w:hAnsi="Times New Roman"/>
              </w:rPr>
            </w:pPr>
            <w:r>
              <w:rPr>
                <w:rFonts w:ascii="Times New Roman" w:hAnsi="Times New Roman"/>
                <w:lang w:val="en-US"/>
              </w:rPr>
              <w:t>IV</w:t>
            </w:r>
          </w:p>
        </w:tc>
        <w:tc>
          <w:tcPr>
            <w:tcW w:w="1701" w:type="dxa"/>
            <w:vMerge w:val="restart"/>
          </w:tcPr>
          <w:p w:rsidR="005B5A94" w:rsidRPr="005B5A94" w:rsidRDefault="005B5A94" w:rsidP="005B5A94">
            <w:pPr>
              <w:jc w:val="center"/>
              <w:rPr>
                <w:rFonts w:ascii="Times New Roman" w:hAnsi="Times New Roman"/>
              </w:rPr>
            </w:pPr>
            <w:r>
              <w:rPr>
                <w:rFonts w:ascii="Times New Roman" w:hAnsi="Times New Roman"/>
              </w:rPr>
              <w:t>Не нормируются</w:t>
            </w:r>
          </w:p>
        </w:tc>
        <w:tc>
          <w:tcPr>
            <w:tcW w:w="5352" w:type="dxa"/>
          </w:tcPr>
          <w:p w:rsidR="005B5A94" w:rsidRPr="005B5A94" w:rsidRDefault="005B5A94" w:rsidP="005B5A94">
            <w:pPr>
              <w:jc w:val="both"/>
              <w:rPr>
                <w:rFonts w:ascii="Times New Roman" w:hAnsi="Times New Roman"/>
              </w:rPr>
            </w:pPr>
            <w:r>
              <w:rPr>
                <w:rFonts w:ascii="Times New Roman" w:hAnsi="Times New Roman"/>
              </w:rPr>
              <w:t>до жилой застройки – 50</w:t>
            </w:r>
          </w:p>
        </w:tc>
      </w:tr>
      <w:tr w:rsidR="005B5A94" w:rsidTr="005B5A94">
        <w:tc>
          <w:tcPr>
            <w:tcW w:w="2518" w:type="dxa"/>
            <w:vMerge/>
          </w:tcPr>
          <w:p w:rsidR="005B5A94" w:rsidRDefault="005B5A94" w:rsidP="005B5A94">
            <w:pPr>
              <w:jc w:val="center"/>
              <w:rPr>
                <w:rFonts w:ascii="Times New Roman" w:hAnsi="Times New Roman"/>
                <w:lang w:val="en-US"/>
              </w:rPr>
            </w:pPr>
          </w:p>
        </w:tc>
        <w:tc>
          <w:tcPr>
            <w:tcW w:w="1701" w:type="dxa"/>
            <w:vMerge/>
          </w:tcPr>
          <w:p w:rsidR="005B5A94" w:rsidRDefault="005B5A94" w:rsidP="005B5A94">
            <w:pPr>
              <w:jc w:val="center"/>
              <w:rPr>
                <w:rFonts w:ascii="Times New Roman" w:hAnsi="Times New Roman"/>
              </w:rPr>
            </w:pPr>
          </w:p>
        </w:tc>
        <w:tc>
          <w:tcPr>
            <w:tcW w:w="5352" w:type="dxa"/>
          </w:tcPr>
          <w:p w:rsidR="005B5A94" w:rsidRPr="005B5A94" w:rsidRDefault="005B5A94" w:rsidP="005B5A94">
            <w:pPr>
              <w:jc w:val="both"/>
              <w:rPr>
                <w:rFonts w:ascii="Times New Roman" w:hAnsi="Times New Roman"/>
              </w:rPr>
            </w:pPr>
            <w:r>
              <w:rPr>
                <w:rFonts w:ascii="Times New Roman" w:hAnsi="Times New Roman"/>
              </w:rPr>
              <w:t>до садоводческих, огороднических, дачных объединений - 25</w:t>
            </w:r>
          </w:p>
        </w:tc>
      </w:tr>
    </w:tbl>
    <w:p w:rsidR="005B5A94" w:rsidRPr="005A34F3" w:rsidRDefault="005B5A94" w:rsidP="005B5A94">
      <w:pPr>
        <w:spacing w:after="0" w:line="240" w:lineRule="auto"/>
        <w:jc w:val="both"/>
        <w:rPr>
          <w:rFonts w:ascii="Times New Roman" w:hAnsi="Times New Roman"/>
          <w:sz w:val="8"/>
          <w:szCs w:val="8"/>
        </w:rPr>
      </w:pPr>
    </w:p>
    <w:p w:rsidR="005B5A94" w:rsidRDefault="005B5A94" w:rsidP="005B5A94">
      <w:pPr>
        <w:spacing w:after="0" w:line="240" w:lineRule="auto"/>
        <w:ind w:firstLine="567"/>
        <w:jc w:val="both"/>
        <w:rPr>
          <w:rFonts w:ascii="Times New Roman" w:hAnsi="Times New Roman"/>
          <w:sz w:val="24"/>
          <w:szCs w:val="24"/>
        </w:rPr>
      </w:pPr>
      <w:r>
        <w:rPr>
          <w:rFonts w:ascii="Times New Roman" w:hAnsi="Times New Roman"/>
          <w:sz w:val="24"/>
          <w:szCs w:val="24"/>
        </w:rPr>
        <w:t>4.</w:t>
      </w:r>
      <w:r w:rsidR="002404E8">
        <w:rPr>
          <w:rFonts w:ascii="Times New Roman" w:hAnsi="Times New Roman"/>
          <w:sz w:val="24"/>
          <w:szCs w:val="24"/>
        </w:rPr>
        <w:t>3</w:t>
      </w:r>
      <w:r>
        <w:rPr>
          <w:rFonts w:ascii="Times New Roman" w:hAnsi="Times New Roman"/>
          <w:sz w:val="24"/>
          <w:szCs w:val="24"/>
        </w:rPr>
        <w:t>.10. Расчетные показатели градостроительного проектирования мостовых сооружений (мостов, эстакад, галерей, труб, путепроводов) приведены в табл</w:t>
      </w:r>
      <w:r w:rsidR="00563BEC">
        <w:rPr>
          <w:rFonts w:ascii="Times New Roman" w:hAnsi="Times New Roman"/>
          <w:sz w:val="24"/>
          <w:szCs w:val="24"/>
        </w:rPr>
        <w:t>.</w:t>
      </w:r>
      <w:r>
        <w:rPr>
          <w:rFonts w:ascii="Times New Roman" w:hAnsi="Times New Roman"/>
          <w:sz w:val="24"/>
          <w:szCs w:val="24"/>
        </w:rPr>
        <w:t>2</w:t>
      </w:r>
      <w:r w:rsidR="002404E8">
        <w:rPr>
          <w:rFonts w:ascii="Times New Roman" w:hAnsi="Times New Roman"/>
          <w:sz w:val="24"/>
          <w:szCs w:val="24"/>
        </w:rPr>
        <w:t>1</w:t>
      </w:r>
      <w:r>
        <w:rPr>
          <w:rFonts w:ascii="Times New Roman" w:hAnsi="Times New Roman"/>
          <w:sz w:val="24"/>
          <w:szCs w:val="24"/>
        </w:rPr>
        <w:t>.</w:t>
      </w:r>
    </w:p>
    <w:p w:rsidR="005B5A94" w:rsidRPr="005B5A94" w:rsidRDefault="005B5A94" w:rsidP="005B5A94">
      <w:pPr>
        <w:spacing w:after="0" w:line="240" w:lineRule="auto"/>
        <w:jc w:val="both"/>
        <w:rPr>
          <w:rFonts w:ascii="Times New Roman" w:hAnsi="Times New Roman"/>
          <w:sz w:val="8"/>
          <w:szCs w:val="8"/>
        </w:rPr>
      </w:pPr>
    </w:p>
    <w:p w:rsidR="005B5A94" w:rsidRPr="005B5A94" w:rsidRDefault="005B5A94" w:rsidP="005B5A94">
      <w:pPr>
        <w:spacing w:after="0" w:line="240" w:lineRule="auto"/>
        <w:jc w:val="both"/>
        <w:rPr>
          <w:rFonts w:ascii="Times New Roman" w:hAnsi="Times New Roman"/>
          <w:b/>
          <w:i/>
          <w:sz w:val="24"/>
          <w:szCs w:val="24"/>
        </w:rPr>
      </w:pPr>
      <w:r w:rsidRPr="005B5A94">
        <w:rPr>
          <w:rFonts w:ascii="Times New Roman" w:hAnsi="Times New Roman"/>
          <w:i/>
          <w:sz w:val="24"/>
          <w:szCs w:val="24"/>
        </w:rPr>
        <w:t>Таблица 2</w:t>
      </w:r>
      <w:r w:rsidR="002404E8">
        <w:rPr>
          <w:rFonts w:ascii="Times New Roman" w:hAnsi="Times New Roman"/>
          <w:i/>
          <w:sz w:val="24"/>
          <w:szCs w:val="24"/>
        </w:rPr>
        <w:t>1</w:t>
      </w:r>
      <w:r w:rsidRPr="005B5A94">
        <w:rPr>
          <w:rFonts w:ascii="Times New Roman" w:hAnsi="Times New Roman"/>
          <w:i/>
          <w:sz w:val="24"/>
          <w:szCs w:val="24"/>
        </w:rPr>
        <w:t xml:space="preserve">. </w:t>
      </w:r>
    </w:p>
    <w:p w:rsidR="005B5A94" w:rsidRPr="005B5A94" w:rsidRDefault="005B5A94" w:rsidP="005B5A94">
      <w:pPr>
        <w:spacing w:after="0" w:line="240" w:lineRule="auto"/>
        <w:jc w:val="both"/>
        <w:rPr>
          <w:rFonts w:ascii="Times New Roman" w:hAnsi="Times New Roman"/>
          <w:sz w:val="8"/>
          <w:szCs w:val="8"/>
        </w:rPr>
      </w:pPr>
    </w:p>
    <w:tbl>
      <w:tblPr>
        <w:tblStyle w:val="ad"/>
        <w:tblW w:w="0" w:type="auto"/>
        <w:tblLook w:val="04A0"/>
      </w:tblPr>
      <w:tblGrid>
        <w:gridCol w:w="3794"/>
        <w:gridCol w:w="5777"/>
      </w:tblGrid>
      <w:tr w:rsidR="005B5A94" w:rsidTr="005B5A94">
        <w:tc>
          <w:tcPr>
            <w:tcW w:w="3794" w:type="dxa"/>
            <w:shd w:val="clear" w:color="auto" w:fill="EEECE1" w:themeFill="background2"/>
          </w:tcPr>
          <w:p w:rsidR="005B5A94" w:rsidRPr="005B5A94" w:rsidRDefault="005B5A94" w:rsidP="005B5A94">
            <w:pPr>
              <w:jc w:val="both"/>
              <w:rPr>
                <w:rFonts w:ascii="Times New Roman" w:hAnsi="Times New Roman"/>
              </w:rPr>
            </w:pPr>
            <w:r>
              <w:rPr>
                <w:rFonts w:ascii="Times New Roman" w:hAnsi="Times New Roman"/>
              </w:rPr>
              <w:t>Наименование показателей</w:t>
            </w:r>
          </w:p>
        </w:tc>
        <w:tc>
          <w:tcPr>
            <w:tcW w:w="5777" w:type="dxa"/>
            <w:shd w:val="clear" w:color="auto" w:fill="EEECE1" w:themeFill="background2"/>
          </w:tcPr>
          <w:p w:rsidR="005B5A94" w:rsidRPr="005B5A94" w:rsidRDefault="005B5A94" w:rsidP="005B5A94">
            <w:pPr>
              <w:jc w:val="both"/>
              <w:rPr>
                <w:rFonts w:ascii="Times New Roman" w:hAnsi="Times New Roman"/>
              </w:rPr>
            </w:pPr>
            <w:r>
              <w:rPr>
                <w:rFonts w:ascii="Times New Roman" w:hAnsi="Times New Roman"/>
              </w:rPr>
              <w:t>Нормативные параметры и расчетные показатели мостовых сооружений (мостов, эстакад, галерей, труб, путепроводов)</w:t>
            </w:r>
          </w:p>
        </w:tc>
      </w:tr>
      <w:tr w:rsidR="005B5A94" w:rsidTr="005B5A94">
        <w:tc>
          <w:tcPr>
            <w:tcW w:w="3794" w:type="dxa"/>
          </w:tcPr>
          <w:p w:rsidR="005B5A94" w:rsidRPr="005B5A94" w:rsidRDefault="005B5A94" w:rsidP="005B5A94">
            <w:pPr>
              <w:jc w:val="both"/>
              <w:rPr>
                <w:rFonts w:ascii="Times New Roman" w:hAnsi="Times New Roman"/>
              </w:rPr>
            </w:pPr>
            <w:r>
              <w:rPr>
                <w:rFonts w:ascii="Times New Roman" w:hAnsi="Times New Roman"/>
              </w:rPr>
              <w:t>Выбор трассы и места размещения</w:t>
            </w:r>
          </w:p>
        </w:tc>
        <w:tc>
          <w:tcPr>
            <w:tcW w:w="5777" w:type="dxa"/>
          </w:tcPr>
          <w:p w:rsidR="005B5A94" w:rsidRPr="005B5A94" w:rsidRDefault="005B5A94" w:rsidP="005B5A94">
            <w:pPr>
              <w:jc w:val="both"/>
              <w:rPr>
                <w:rFonts w:ascii="Times New Roman" w:hAnsi="Times New Roman"/>
              </w:rPr>
            </w:pPr>
            <w:r>
              <w:rPr>
                <w:rFonts w:ascii="Times New Roman" w:hAnsi="Times New Roman"/>
              </w:rPr>
              <w:t>В соответствии с требованиями СП 35.13330.2011</w:t>
            </w:r>
          </w:p>
        </w:tc>
      </w:tr>
      <w:tr w:rsidR="005B5A94" w:rsidTr="005B5A94">
        <w:tc>
          <w:tcPr>
            <w:tcW w:w="3794" w:type="dxa"/>
          </w:tcPr>
          <w:p w:rsidR="005B5A94" w:rsidRPr="005B5A94" w:rsidRDefault="005B5A94" w:rsidP="005B5A94">
            <w:pPr>
              <w:jc w:val="both"/>
              <w:rPr>
                <w:rFonts w:ascii="Times New Roman" w:hAnsi="Times New Roman"/>
              </w:rPr>
            </w:pPr>
            <w:r>
              <w:rPr>
                <w:rFonts w:ascii="Times New Roman" w:hAnsi="Times New Roman"/>
              </w:rPr>
              <w:t>Основные расчетные параметры элементов поперечного профиля</w:t>
            </w:r>
          </w:p>
        </w:tc>
        <w:tc>
          <w:tcPr>
            <w:tcW w:w="5777" w:type="dxa"/>
          </w:tcPr>
          <w:p w:rsidR="005B5A94" w:rsidRPr="005B5A94" w:rsidRDefault="002404E8" w:rsidP="005B5A94">
            <w:pPr>
              <w:jc w:val="both"/>
              <w:rPr>
                <w:rFonts w:ascii="Times New Roman" w:hAnsi="Times New Roman"/>
              </w:rPr>
            </w:pPr>
            <w:r>
              <w:rPr>
                <w:rFonts w:ascii="Times New Roman" w:hAnsi="Times New Roman"/>
              </w:rPr>
              <w:t>В соответствии с таблицей 16</w:t>
            </w:r>
            <w:r w:rsidR="005B5A94">
              <w:rPr>
                <w:rFonts w:ascii="Times New Roman" w:hAnsi="Times New Roman"/>
              </w:rPr>
              <w:t xml:space="preserve"> настоящих нормативов.</w:t>
            </w:r>
          </w:p>
        </w:tc>
      </w:tr>
      <w:tr w:rsidR="005B5A94" w:rsidTr="005B5A94">
        <w:tc>
          <w:tcPr>
            <w:tcW w:w="3794" w:type="dxa"/>
          </w:tcPr>
          <w:p w:rsidR="005B5A94" w:rsidRPr="005B5A94" w:rsidRDefault="005B5A94" w:rsidP="005B5A94">
            <w:pPr>
              <w:jc w:val="both"/>
              <w:rPr>
                <w:rFonts w:ascii="Times New Roman" w:hAnsi="Times New Roman"/>
              </w:rPr>
            </w:pPr>
            <w:r>
              <w:rPr>
                <w:rFonts w:ascii="Times New Roman" w:hAnsi="Times New Roman"/>
              </w:rPr>
              <w:t>Габариты приближения</w:t>
            </w:r>
          </w:p>
        </w:tc>
        <w:tc>
          <w:tcPr>
            <w:tcW w:w="5777" w:type="dxa"/>
          </w:tcPr>
          <w:p w:rsidR="005B5A94" w:rsidRPr="005B5A94" w:rsidRDefault="005B5A94" w:rsidP="005B5A94">
            <w:pPr>
              <w:jc w:val="both"/>
              <w:rPr>
                <w:rFonts w:ascii="Times New Roman" w:hAnsi="Times New Roman"/>
              </w:rPr>
            </w:pPr>
            <w:r>
              <w:rPr>
                <w:rFonts w:ascii="Times New Roman" w:hAnsi="Times New Roman"/>
              </w:rPr>
              <w:t>В соответствии с требованиями ГОСТ Р 52748-2007</w:t>
            </w:r>
          </w:p>
        </w:tc>
      </w:tr>
      <w:tr w:rsidR="005B5A94" w:rsidTr="005B5A94">
        <w:tc>
          <w:tcPr>
            <w:tcW w:w="3794" w:type="dxa"/>
          </w:tcPr>
          <w:p w:rsidR="005B5A94" w:rsidRPr="005B5A94" w:rsidRDefault="005B5A94" w:rsidP="005B5A94">
            <w:pPr>
              <w:jc w:val="both"/>
              <w:rPr>
                <w:rFonts w:ascii="Times New Roman" w:hAnsi="Times New Roman"/>
              </w:rPr>
            </w:pPr>
            <w:r>
              <w:rPr>
                <w:rFonts w:ascii="Times New Roman" w:hAnsi="Times New Roman"/>
              </w:rPr>
              <w:t>Габариты пешеходных сооружений</w:t>
            </w:r>
          </w:p>
        </w:tc>
        <w:tc>
          <w:tcPr>
            <w:tcW w:w="5777" w:type="dxa"/>
          </w:tcPr>
          <w:p w:rsidR="005B5A94" w:rsidRDefault="005B5A94" w:rsidP="005B5A94">
            <w:pPr>
              <w:jc w:val="both"/>
              <w:rPr>
                <w:rFonts w:ascii="Times New Roman" w:hAnsi="Times New Roman"/>
              </w:rPr>
            </w:pPr>
            <w:r>
              <w:rPr>
                <w:rFonts w:ascii="Times New Roman" w:hAnsi="Times New Roman"/>
              </w:rPr>
              <w:t>Ширина пешеходных мостов – не менее 2,25 м.</w:t>
            </w:r>
          </w:p>
          <w:p w:rsidR="005B5A94" w:rsidRPr="005B5A94" w:rsidRDefault="005B5A94" w:rsidP="005B5A94">
            <w:pPr>
              <w:jc w:val="both"/>
              <w:rPr>
                <w:rFonts w:ascii="Times New Roman" w:hAnsi="Times New Roman"/>
              </w:rPr>
            </w:pPr>
            <w:r>
              <w:rPr>
                <w:rFonts w:ascii="Times New Roman" w:hAnsi="Times New Roman"/>
              </w:rPr>
              <w:t>Высота надземных закрытых переходов – не менее 2,3 м.</w:t>
            </w:r>
          </w:p>
        </w:tc>
      </w:tr>
    </w:tbl>
    <w:p w:rsidR="005B5A94" w:rsidRPr="005B5A94" w:rsidRDefault="005B5A94" w:rsidP="005B5A94">
      <w:pPr>
        <w:spacing w:after="0" w:line="240" w:lineRule="auto"/>
        <w:jc w:val="both"/>
        <w:rPr>
          <w:rFonts w:ascii="Times New Roman" w:hAnsi="Times New Roman"/>
          <w:sz w:val="8"/>
          <w:szCs w:val="8"/>
        </w:rPr>
      </w:pPr>
    </w:p>
    <w:p w:rsidR="002E2929" w:rsidRDefault="002E2929" w:rsidP="00F30FA3">
      <w:pPr>
        <w:spacing w:after="0" w:line="240" w:lineRule="auto"/>
        <w:jc w:val="center"/>
        <w:rPr>
          <w:rFonts w:ascii="Arial Narrow" w:hAnsi="Arial Narrow"/>
          <w:b/>
          <w:sz w:val="16"/>
          <w:szCs w:val="16"/>
        </w:rPr>
      </w:pPr>
    </w:p>
    <w:p w:rsidR="002404E8" w:rsidRDefault="002404E8" w:rsidP="00F30FA3">
      <w:pPr>
        <w:spacing w:after="0" w:line="240" w:lineRule="auto"/>
        <w:jc w:val="center"/>
        <w:rPr>
          <w:rFonts w:ascii="Arial Narrow" w:hAnsi="Arial Narrow"/>
          <w:b/>
          <w:sz w:val="16"/>
          <w:szCs w:val="16"/>
        </w:rPr>
      </w:pPr>
    </w:p>
    <w:p w:rsidR="00F30FA3" w:rsidRDefault="000467E6" w:rsidP="00F30FA3">
      <w:pPr>
        <w:spacing w:after="0" w:line="240" w:lineRule="auto"/>
        <w:jc w:val="center"/>
        <w:rPr>
          <w:rFonts w:ascii="Arial Narrow" w:hAnsi="Arial Narrow"/>
          <w:b/>
          <w:sz w:val="16"/>
          <w:szCs w:val="16"/>
        </w:rPr>
      </w:pPr>
      <w:r>
        <w:rPr>
          <w:rFonts w:ascii="Arial Narrow" w:hAnsi="Arial Narrow"/>
          <w:b/>
          <w:noProof/>
          <w:sz w:val="16"/>
          <w:szCs w:val="16"/>
        </w:rPr>
        <w:pict>
          <v:rect id="Rectangle 187" o:spid="_x0000_s1246" style="position:absolute;left:0;text-align:left;margin-left:1.35pt;margin-top:5.2pt;width:469.5pt;height:7.15pt;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kwegIAAOcEAAAOAAAAZHJzL2Uyb0RvYy54bWysVF1v0zAUfUfiP1h+p3HSj6XR0mlqGUIa&#10;MFEQz67tJBaObWy36fj1XDtd6RhPiESyfHOvj8+5H7m+OfYKHYTz0uga5xOCkdDMcKnbGn/9cvem&#10;xMgHqjlVRosaPwqPb1avX10PthKF6YziwiEA0b4abI27EGyVZZ51oqd+YqzQ4GyM62kA07UZd3QA&#10;9F5lBSGLbDCOW2eY8B6+bkYnXiX8phEsfGoaLwJSNQZuIa0urbu4ZqtrWrWO2k6yEw36Dyx6KjVc&#10;eoba0EDR3skXUL1kznjThAkzfWaaRjKRNICanPyhZttRK5IWSI635zT5/wfLPh4eHJK8xsV0ipGm&#10;PRTpM6SN6lYJlJdXMUWD9RVEbu2DiyK9vTfsu0farDuIE7fOmaETlAOxPMZnzw5Ew8NRtBs+GA74&#10;dB9MytaxcX0EhDygYyrK47ko4hgQg4/z5aJYzKF2DHxLUpJ5uoFWT4et8+GdMD2Kmxo7IJ/A6eHe&#10;h0iGVk8hibxRkt9JpZLh2t1aOXSg0B9rMiezzQndX4YpjYYaT8uckAT9zOkvMe6K+P4No5cBOl3J&#10;vsYliU8MolVM21vN0z5QqcY9cFY6ukXqYRASDbMHiG3HB8RllFqU0yXMF5fQ0NOSLMjyCiOqWphE&#10;FhxGzoRvMnSpjWJeXyheFMWsmI7ZUrajYx7mT+yAxUlcyuL5+mRdMEvljhUeO2Vn+CNUG25PJYW/&#10;A2w6435iNMCk1dj/2FMnMFLvNXTMMp/N4mgmYza/KsBwl57dpYdqBlA1DqA0bddhHOe9dbLt4KY8&#10;6dHmFrqskakDYgeOrE69CdOURJwmP47rpZ2ifv+fVr8AAAD//wMAUEsDBBQABgAIAAAAIQCSkWdw&#10;2gAAAAcBAAAPAAAAZHJzL2Rvd25yZXYueG1sTI7NTsMwEITvSLyDtUjcqJMq0CaNUyEkDhW9UCrO&#10;TrxNQuN1sN02fXuWExznRzNfuZ7sIM7oQ+9IQTpLQCA1zvTUKth/vD4sQYSoyejBESq4YoB1dXtT&#10;6sK4C73jeRdbwSMUCq2gi3EspAxNh1aHmRuRODs4b3Vk6VtpvL7wuB3kPEmepNU98UOnR3zpsDnu&#10;TpZP0vrzmO/z5Xaz9e3b44auX9+k1P3d9LwCEXGKf2X4xWd0qJipdicyQQwK5gsusp1kIDjOs5SN&#10;mv1sAbIq5X/+6gcAAP//AwBQSwECLQAUAAYACAAAACEAtoM4kv4AAADhAQAAEwAAAAAAAAAAAAAA&#10;AAAAAAAAW0NvbnRlbnRfVHlwZXNdLnhtbFBLAQItABQABgAIAAAAIQA4/SH/1gAAAJQBAAALAAAA&#10;AAAAAAAAAAAAAC8BAABfcmVscy8ucmVsc1BLAQItABQABgAIAAAAIQD+DAkwegIAAOcEAAAOAAAA&#10;AAAAAAAAAAAAAC4CAABkcnMvZTJvRG9jLnhtbFBLAQItABQABgAIAAAAIQCSkWdw2gAAAAcBAAAP&#10;AAAAAAAAAAAAAAAAANQEAABkcnMvZG93bnJldi54bWxQSwUGAAAAAAQABADzAAAA2wUAAAAA&#10;" fillcolor="#c0504d" strokecolor="#f2f2f2" strokeweight="3pt">
            <v:shadow on="t" color="#622423" opacity=".5" offset="1pt"/>
          </v:rect>
        </w:pict>
      </w:r>
    </w:p>
    <w:p w:rsidR="00F30FA3" w:rsidRDefault="00F30FA3" w:rsidP="00F30FA3">
      <w:pPr>
        <w:spacing w:after="0" w:line="240" w:lineRule="auto"/>
        <w:jc w:val="center"/>
        <w:rPr>
          <w:rFonts w:ascii="Arial Narrow" w:hAnsi="Arial Narrow"/>
          <w:b/>
          <w:sz w:val="16"/>
          <w:szCs w:val="16"/>
        </w:rPr>
      </w:pPr>
    </w:p>
    <w:p w:rsidR="00F30FA3" w:rsidRPr="00090A63" w:rsidRDefault="005A34F3" w:rsidP="00F30FA3">
      <w:pPr>
        <w:shd w:val="clear" w:color="auto" w:fill="EEECE1" w:themeFill="background2"/>
        <w:spacing w:after="0" w:line="240" w:lineRule="auto"/>
        <w:rPr>
          <w:rFonts w:ascii="Arial Narrow" w:hAnsi="Arial Narrow"/>
          <w:sz w:val="28"/>
          <w:szCs w:val="28"/>
        </w:rPr>
      </w:pPr>
      <w:r>
        <w:rPr>
          <w:rFonts w:ascii="Arial Narrow" w:hAnsi="Arial Narrow"/>
          <w:b/>
          <w:sz w:val="28"/>
          <w:szCs w:val="28"/>
        </w:rPr>
        <w:t>4.4</w:t>
      </w:r>
      <w:r w:rsidR="00F30FA3" w:rsidRPr="00090A63">
        <w:rPr>
          <w:rFonts w:ascii="Arial Narrow" w:hAnsi="Arial Narrow"/>
          <w:b/>
          <w:sz w:val="28"/>
          <w:szCs w:val="28"/>
        </w:rPr>
        <w:t xml:space="preserve">. ОБЪЕКТЫ </w:t>
      </w:r>
      <w:r w:rsidR="005F4D0D" w:rsidRPr="00090A63">
        <w:rPr>
          <w:rFonts w:ascii="Arial Narrow" w:hAnsi="Arial Narrow"/>
          <w:b/>
          <w:sz w:val="28"/>
          <w:szCs w:val="28"/>
        </w:rPr>
        <w:t>ДОРОЖНОГО СЕРВИСА</w:t>
      </w:r>
    </w:p>
    <w:p w:rsidR="00F30FA3" w:rsidRPr="00D53D7D" w:rsidRDefault="000467E6" w:rsidP="00F30FA3">
      <w:pPr>
        <w:spacing w:after="0" w:line="240" w:lineRule="auto"/>
        <w:jc w:val="both"/>
        <w:rPr>
          <w:rFonts w:ascii="Times New Roman" w:hAnsi="Times New Roman"/>
          <w:sz w:val="16"/>
          <w:szCs w:val="16"/>
        </w:rPr>
      </w:pPr>
      <w:r w:rsidRPr="000467E6">
        <w:rPr>
          <w:rFonts w:ascii="Times New Roman" w:hAnsi="Times New Roman"/>
          <w:noProof/>
          <w:sz w:val="24"/>
          <w:szCs w:val="24"/>
        </w:rPr>
        <w:pict>
          <v:rect id="_x0000_s1245" style="position:absolute;left:0;text-align:left;margin-left:1.35pt;margin-top:4.7pt;width:469.5pt;height:7.15pt;z-index:25180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1fieQIAAOYEAAAOAAAAZHJzL2Uyb0RvYy54bWysVFtv0zAUfkfiP1h+Z7n0sjZaOk0dQ0gD&#10;Jgri2bWdxMKxzbHbdPx6jp2udIwnRCJZPjnHn7/vXHJ1feg12UvwypqaFhc5JdJwK5Rpa/r1y92b&#10;BSU+MCOYtkbW9FF6er16/epqcJUsbWe1kEAQxPhqcDXtQnBVlnneyZ75C+ukQWdjoWcBTWgzAWxA&#10;9F5nZZ7Ps8GCcGC59B6/3o5Oukr4TSN5+NQ0Xgaia4rcQlohrdu4ZqsrVrXAXKf4kQb7BxY9UwYv&#10;PUHdssDIDtQLqF5xsN424YLbPrNNo7hMGlBNkf+hZtMxJ5MWTI53pzT5/wfLP+4fgChR03JSUmJY&#10;j0X6jGljptWSFMuYocH5CgM37gGiRu/uLf/uibHrDsPkDYAdOskE8ipifPbsQDQ8HiXb4YMVCM92&#10;waZkHRroIyCmgRxSTR5PNZGHQDh+nC3n5XyGpePoW+aLfJZuYNXTYQc+vJO2J3FTU0DuCZzt732I&#10;ZFj1FJLIW63EndI6GdBu1xrInmF7rPNZPr09ovvzMG3IUNPJosjzBP3M6c8x7sr4/g2jVwEbXau+&#10;pos8PjGIVTFtb41I+8CUHvfIWZvolqmFUUg07A4hNp0YiFBRarmYLHG8hMJ+nizyeb68pITpFgeR&#10;B6AEbPimQpe6KOb1heJ5WU7LyZgt7To25mH2xA5ZHMWlLJ6uT9YZs1TuWOGxU7ZWPGK18fZUUvw5&#10;4Kaz8JOSAQetpv7HjoGkRL832DHLYjqNk5mM6eyyRAPOPdtzDzMcoWoaUGnarsM4zTsHqu3wpiLp&#10;MfYGu6xRqQNiB46sjr2Jw5REHAc/Tuu5naJ+/55WvwAAAP//AwBQSwMEFAAGAAgAAAAhAB2IPH/a&#10;AAAABgEAAA8AAABkcnMvZG93bnJldi54bWxMjs1OwkAUhfcmvsPkmriTaRGFlk6JMXFBZAMS19PO&#10;pa107tSZAcrbe13p8vzknK9YjbYXZ/Shc6QgnSQgkGpnOmoU7D/eHhYgQtRkdO8IFVwxwKq8vSl0&#10;btyFtnjexUbwCIVcK2hjHHIpQ92i1WHiBiTODs5bHVn6RhqvLzxuezlNkmdpdUf80OoBX1usj7uT&#10;5ZO0+jxm+2yxWW988/60puvXNyl1fze+LEFEHONfGX7xGR1KZqrciUwQvYLpnIsKshkITrNZyrpi&#10;+3EOsizkf/zyBwAA//8DAFBLAQItABQABgAIAAAAIQC2gziS/gAAAOEBAAATAAAAAAAAAAAAAAAA&#10;AAAAAABbQ29udGVudF9UeXBlc10ueG1sUEsBAi0AFAAGAAgAAAAhADj9If/WAAAAlAEAAAsAAAAA&#10;AAAAAAAAAAAALwEAAF9yZWxzLy5yZWxzUEsBAi0AFAAGAAgAAAAhAB3jV+J5AgAA5gQAAA4AAAAA&#10;AAAAAAAAAAAALgIAAGRycy9lMm9Eb2MueG1sUEsBAi0AFAAGAAgAAAAhAB2IPH/aAAAABgEAAA8A&#10;AAAAAAAAAAAAAAAA0wQAAGRycy9kb3ducmV2LnhtbFBLBQYAAAAABAAEAPMAAADaBQAAAAA=&#10;" fillcolor="#c0504d" strokecolor="#f2f2f2" strokeweight="3pt">
            <v:shadow on="t" color="#622423" opacity=".5" offset="1pt"/>
          </v:rect>
        </w:pict>
      </w:r>
    </w:p>
    <w:p w:rsidR="00F30FA3" w:rsidRDefault="00F30FA3" w:rsidP="00F30FA3">
      <w:pPr>
        <w:spacing w:after="0" w:line="240" w:lineRule="auto"/>
        <w:ind w:firstLine="567"/>
        <w:jc w:val="both"/>
        <w:rPr>
          <w:rFonts w:ascii="Times New Roman" w:hAnsi="Times New Roman"/>
          <w:sz w:val="24"/>
          <w:szCs w:val="24"/>
        </w:rPr>
      </w:pPr>
    </w:p>
    <w:p w:rsidR="005B5A94" w:rsidRDefault="005A34F3" w:rsidP="005F4D0D">
      <w:pPr>
        <w:spacing w:after="0" w:line="240" w:lineRule="auto"/>
        <w:ind w:firstLine="567"/>
        <w:jc w:val="both"/>
        <w:rPr>
          <w:rFonts w:ascii="Times New Roman" w:hAnsi="Times New Roman"/>
          <w:sz w:val="24"/>
          <w:szCs w:val="24"/>
        </w:rPr>
      </w:pPr>
      <w:r>
        <w:rPr>
          <w:rFonts w:ascii="Times New Roman" w:hAnsi="Times New Roman"/>
          <w:sz w:val="24"/>
          <w:szCs w:val="24"/>
        </w:rPr>
        <w:t>4.4</w:t>
      </w:r>
      <w:r w:rsidR="005F4D0D">
        <w:rPr>
          <w:rFonts w:ascii="Times New Roman" w:hAnsi="Times New Roman"/>
          <w:sz w:val="24"/>
          <w:szCs w:val="24"/>
        </w:rPr>
        <w:t>.1. Расчетные показатели минимально допустимого уровня обеспеченности объектами дорожного сервиса и максимально допустимого уровня территориальной доступности таких объектов для населения муниципального района приведены в табл</w:t>
      </w:r>
      <w:r w:rsidR="00563BEC">
        <w:rPr>
          <w:rFonts w:ascii="Times New Roman" w:hAnsi="Times New Roman"/>
          <w:sz w:val="24"/>
          <w:szCs w:val="24"/>
        </w:rPr>
        <w:t>.</w:t>
      </w:r>
      <w:r w:rsidR="005F4D0D">
        <w:rPr>
          <w:rFonts w:ascii="Times New Roman" w:hAnsi="Times New Roman"/>
          <w:sz w:val="24"/>
          <w:szCs w:val="24"/>
        </w:rPr>
        <w:t>2</w:t>
      </w:r>
      <w:r>
        <w:rPr>
          <w:rFonts w:ascii="Times New Roman" w:hAnsi="Times New Roman"/>
          <w:sz w:val="24"/>
          <w:szCs w:val="24"/>
        </w:rPr>
        <w:t>2</w:t>
      </w:r>
      <w:r w:rsidR="005F4D0D">
        <w:rPr>
          <w:rFonts w:ascii="Times New Roman" w:hAnsi="Times New Roman"/>
          <w:sz w:val="24"/>
          <w:szCs w:val="24"/>
        </w:rPr>
        <w:t>.</w:t>
      </w:r>
    </w:p>
    <w:p w:rsidR="005F4D0D" w:rsidRPr="00F31B99" w:rsidRDefault="005F4D0D" w:rsidP="005F4D0D">
      <w:pPr>
        <w:spacing w:after="0" w:line="240" w:lineRule="auto"/>
        <w:jc w:val="both"/>
        <w:rPr>
          <w:rFonts w:ascii="Times New Roman" w:hAnsi="Times New Roman"/>
          <w:b/>
          <w:i/>
          <w:sz w:val="24"/>
          <w:szCs w:val="24"/>
        </w:rPr>
      </w:pPr>
      <w:r w:rsidRPr="00CF1C41">
        <w:rPr>
          <w:rFonts w:ascii="Times New Roman" w:hAnsi="Times New Roman"/>
          <w:i/>
          <w:sz w:val="24"/>
          <w:szCs w:val="24"/>
        </w:rPr>
        <w:t>Таблица 2</w:t>
      </w:r>
      <w:r w:rsidR="005A34F3">
        <w:rPr>
          <w:rFonts w:ascii="Times New Roman" w:hAnsi="Times New Roman"/>
          <w:i/>
          <w:sz w:val="24"/>
          <w:szCs w:val="24"/>
        </w:rPr>
        <w:t>2</w:t>
      </w:r>
      <w:r w:rsidRPr="00CF1C41">
        <w:rPr>
          <w:rFonts w:ascii="Times New Roman" w:hAnsi="Times New Roman"/>
          <w:i/>
          <w:sz w:val="24"/>
          <w:szCs w:val="24"/>
        </w:rPr>
        <w:t>.</w:t>
      </w:r>
      <w:r w:rsidRPr="00F31B99">
        <w:rPr>
          <w:rFonts w:ascii="Times New Roman" w:hAnsi="Times New Roman"/>
          <w:b/>
          <w:i/>
          <w:sz w:val="24"/>
          <w:szCs w:val="24"/>
        </w:rPr>
        <w:t xml:space="preserve"> </w:t>
      </w:r>
    </w:p>
    <w:p w:rsidR="005F4D0D" w:rsidRPr="001E5116" w:rsidRDefault="005F4D0D" w:rsidP="005F4D0D">
      <w:pPr>
        <w:spacing w:after="0" w:line="240" w:lineRule="auto"/>
        <w:rPr>
          <w:rFonts w:ascii="Times New Roman" w:hAnsi="Times New Roman"/>
          <w:sz w:val="8"/>
          <w:szCs w:val="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44"/>
        <w:gridCol w:w="2126"/>
        <w:gridCol w:w="2127"/>
        <w:gridCol w:w="1559"/>
      </w:tblGrid>
      <w:tr w:rsidR="005F4D0D" w:rsidRPr="003619AC" w:rsidTr="002E2929">
        <w:tc>
          <w:tcPr>
            <w:tcW w:w="3544" w:type="dxa"/>
            <w:shd w:val="clear" w:color="auto" w:fill="EEECE1" w:themeFill="background2"/>
            <w:vAlign w:val="center"/>
          </w:tcPr>
          <w:p w:rsidR="005F4D0D" w:rsidRPr="00FF42F9" w:rsidRDefault="005F4D0D" w:rsidP="002E2929">
            <w:pPr>
              <w:spacing w:after="0" w:line="240" w:lineRule="auto"/>
              <w:jc w:val="center"/>
              <w:rPr>
                <w:rFonts w:ascii="Times New Roman" w:hAnsi="Times New Roman"/>
                <w:color w:val="000000"/>
              </w:rPr>
            </w:pPr>
            <w:r w:rsidRPr="00FF42F9">
              <w:rPr>
                <w:rFonts w:ascii="Times New Roman" w:hAnsi="Times New Roman"/>
                <w:color w:val="000000"/>
              </w:rPr>
              <w:t xml:space="preserve">Наименование объекта, </w:t>
            </w:r>
          </w:p>
          <w:p w:rsidR="005F4D0D" w:rsidRPr="00FF42F9" w:rsidRDefault="005F4D0D" w:rsidP="002E2929">
            <w:pPr>
              <w:spacing w:after="0" w:line="240" w:lineRule="auto"/>
              <w:jc w:val="center"/>
              <w:rPr>
                <w:rFonts w:ascii="Times New Roman" w:hAnsi="Times New Roman"/>
                <w:b/>
                <w:color w:val="000000"/>
              </w:rPr>
            </w:pPr>
            <w:r w:rsidRPr="00FF42F9">
              <w:rPr>
                <w:rFonts w:ascii="Times New Roman" w:hAnsi="Times New Roman"/>
                <w:color w:val="000000"/>
              </w:rPr>
              <w:t xml:space="preserve"> (расчетного показателя)</w:t>
            </w:r>
          </w:p>
        </w:tc>
        <w:tc>
          <w:tcPr>
            <w:tcW w:w="2126" w:type="dxa"/>
            <w:shd w:val="clear" w:color="auto" w:fill="EEECE1" w:themeFill="background2"/>
            <w:vAlign w:val="center"/>
          </w:tcPr>
          <w:p w:rsidR="005F4D0D" w:rsidRPr="00FF42F9" w:rsidRDefault="005F4D0D" w:rsidP="002E2929">
            <w:pPr>
              <w:spacing w:after="0" w:line="240" w:lineRule="auto"/>
              <w:jc w:val="center"/>
              <w:rPr>
                <w:rFonts w:ascii="Times New Roman" w:hAnsi="Times New Roman"/>
                <w:color w:val="000000"/>
              </w:rPr>
            </w:pPr>
            <w:r w:rsidRPr="00FF42F9">
              <w:rPr>
                <w:rFonts w:ascii="Times New Roman" w:hAnsi="Times New Roman"/>
                <w:color w:val="000000"/>
              </w:rPr>
              <w:t>Единица измерения</w:t>
            </w:r>
          </w:p>
        </w:tc>
        <w:tc>
          <w:tcPr>
            <w:tcW w:w="2127" w:type="dxa"/>
            <w:shd w:val="clear" w:color="auto" w:fill="EEECE1" w:themeFill="background2"/>
            <w:vAlign w:val="center"/>
          </w:tcPr>
          <w:p w:rsidR="005F4D0D" w:rsidRPr="00FF42F9" w:rsidRDefault="005F4D0D" w:rsidP="002E2929">
            <w:pPr>
              <w:spacing w:after="0" w:line="240" w:lineRule="auto"/>
              <w:jc w:val="center"/>
              <w:rPr>
                <w:rFonts w:ascii="Times New Roman" w:hAnsi="Times New Roman"/>
                <w:color w:val="000000"/>
              </w:rPr>
            </w:pPr>
            <w:r w:rsidRPr="00FF42F9">
              <w:rPr>
                <w:rFonts w:ascii="Times New Roman" w:hAnsi="Times New Roman"/>
                <w:color w:val="000000"/>
              </w:rPr>
              <w:t>Величина</w:t>
            </w:r>
          </w:p>
        </w:tc>
        <w:tc>
          <w:tcPr>
            <w:tcW w:w="1559" w:type="dxa"/>
            <w:shd w:val="clear" w:color="auto" w:fill="EEECE1" w:themeFill="background2"/>
            <w:vAlign w:val="center"/>
          </w:tcPr>
          <w:p w:rsidR="005F4D0D" w:rsidRPr="00FF42F9" w:rsidRDefault="005F4D0D" w:rsidP="002E2929">
            <w:pPr>
              <w:spacing w:after="0" w:line="240" w:lineRule="auto"/>
              <w:jc w:val="center"/>
              <w:rPr>
                <w:rFonts w:ascii="Times New Roman" w:hAnsi="Times New Roman"/>
                <w:color w:val="000000"/>
              </w:rPr>
            </w:pPr>
            <w:r w:rsidRPr="00FF42F9">
              <w:rPr>
                <w:rFonts w:ascii="Times New Roman" w:hAnsi="Times New Roman"/>
                <w:color w:val="000000"/>
              </w:rPr>
              <w:t>Обоснование</w:t>
            </w:r>
          </w:p>
        </w:tc>
      </w:tr>
      <w:tr w:rsidR="005F4D0D" w:rsidRPr="003619AC" w:rsidTr="002E2929">
        <w:tc>
          <w:tcPr>
            <w:tcW w:w="9356" w:type="dxa"/>
            <w:gridSpan w:val="4"/>
          </w:tcPr>
          <w:p w:rsidR="005F4D0D" w:rsidRPr="00FF42F9" w:rsidRDefault="005F4D0D" w:rsidP="002E2929">
            <w:pPr>
              <w:spacing w:after="0" w:line="240" w:lineRule="auto"/>
              <w:jc w:val="center"/>
              <w:rPr>
                <w:rFonts w:ascii="Times New Roman" w:hAnsi="Times New Roman"/>
                <w:color w:val="000000"/>
              </w:rPr>
            </w:pPr>
            <w:r w:rsidRPr="00FF42F9">
              <w:rPr>
                <w:rFonts w:ascii="Times New Roman" w:hAnsi="Times New Roman"/>
                <w:color w:val="000000"/>
              </w:rPr>
              <w:t>Минимально допустимый уровень обеспеченности</w:t>
            </w:r>
          </w:p>
        </w:tc>
      </w:tr>
      <w:tr w:rsidR="006A16E3" w:rsidRPr="003619AC" w:rsidTr="006A16E3">
        <w:trPr>
          <w:trHeight w:val="779"/>
        </w:trPr>
        <w:tc>
          <w:tcPr>
            <w:tcW w:w="3544" w:type="dxa"/>
            <w:tcBorders>
              <w:top w:val="single" w:sz="4" w:space="0" w:color="auto"/>
              <w:left w:val="single" w:sz="4" w:space="0" w:color="auto"/>
              <w:right w:val="single" w:sz="4" w:space="0" w:color="auto"/>
            </w:tcBorders>
          </w:tcPr>
          <w:p w:rsidR="006A16E3" w:rsidRPr="00380101" w:rsidRDefault="006A16E3" w:rsidP="002E2929">
            <w:pPr>
              <w:spacing w:after="0" w:line="240" w:lineRule="auto"/>
              <w:rPr>
                <w:rFonts w:ascii="Times New Roman" w:hAnsi="Times New Roman"/>
                <w:color w:val="000000"/>
              </w:rPr>
            </w:pPr>
            <w:r w:rsidRPr="00380101">
              <w:rPr>
                <w:rFonts w:ascii="Times New Roman" w:hAnsi="Times New Roman"/>
                <w:color w:val="000000"/>
              </w:rPr>
              <w:t>Автозаправочная станция</w:t>
            </w:r>
          </w:p>
        </w:tc>
        <w:tc>
          <w:tcPr>
            <w:tcW w:w="2126" w:type="dxa"/>
            <w:tcBorders>
              <w:top w:val="single" w:sz="4" w:space="0" w:color="auto"/>
              <w:left w:val="single" w:sz="4" w:space="0" w:color="auto"/>
              <w:right w:val="single" w:sz="4" w:space="0" w:color="auto"/>
            </w:tcBorders>
            <w:vAlign w:val="center"/>
          </w:tcPr>
          <w:p w:rsidR="006A16E3" w:rsidRPr="00380101" w:rsidRDefault="006A16E3" w:rsidP="002E2929">
            <w:pPr>
              <w:spacing w:after="0" w:line="240" w:lineRule="auto"/>
              <w:jc w:val="center"/>
              <w:rPr>
                <w:rFonts w:ascii="Times New Roman" w:hAnsi="Times New Roman"/>
                <w:color w:val="000000"/>
              </w:rPr>
            </w:pPr>
            <w:r w:rsidRPr="00380101">
              <w:rPr>
                <w:rFonts w:ascii="Times New Roman" w:hAnsi="Times New Roman"/>
                <w:color w:val="000000"/>
              </w:rPr>
              <w:t>топливоразда-точная колонка</w:t>
            </w:r>
          </w:p>
        </w:tc>
        <w:tc>
          <w:tcPr>
            <w:tcW w:w="2127" w:type="dxa"/>
            <w:tcBorders>
              <w:top w:val="single" w:sz="4" w:space="0" w:color="auto"/>
              <w:left w:val="single" w:sz="4" w:space="0" w:color="auto"/>
              <w:right w:val="single" w:sz="4" w:space="0" w:color="auto"/>
            </w:tcBorders>
            <w:vAlign w:val="center"/>
          </w:tcPr>
          <w:p w:rsidR="006A16E3" w:rsidRPr="00380101" w:rsidRDefault="006A16E3" w:rsidP="002E2929">
            <w:pPr>
              <w:spacing w:after="0" w:line="240" w:lineRule="auto"/>
              <w:jc w:val="center"/>
              <w:rPr>
                <w:rFonts w:ascii="Times New Roman" w:hAnsi="Times New Roman"/>
                <w:color w:val="000000"/>
              </w:rPr>
            </w:pPr>
            <w:r>
              <w:rPr>
                <w:rFonts w:ascii="Times New Roman" w:hAnsi="Times New Roman"/>
                <w:color w:val="000000"/>
              </w:rPr>
              <w:t>1 топливораз</w:t>
            </w:r>
            <w:r w:rsidRPr="00380101">
              <w:rPr>
                <w:rFonts w:ascii="Times New Roman" w:hAnsi="Times New Roman"/>
                <w:color w:val="000000"/>
              </w:rPr>
              <w:t>даточ</w:t>
            </w:r>
            <w:r>
              <w:rPr>
                <w:rFonts w:ascii="Times New Roman" w:hAnsi="Times New Roman"/>
                <w:color w:val="000000"/>
              </w:rPr>
              <w:t>-</w:t>
            </w:r>
            <w:r w:rsidRPr="00380101">
              <w:rPr>
                <w:rFonts w:ascii="Times New Roman" w:hAnsi="Times New Roman"/>
                <w:color w:val="000000"/>
              </w:rPr>
              <w:t xml:space="preserve">ная колонка на 1200 легковых </w:t>
            </w:r>
            <w:r>
              <w:rPr>
                <w:rFonts w:ascii="Times New Roman" w:hAnsi="Times New Roman"/>
                <w:color w:val="000000"/>
              </w:rPr>
              <w:t>а</w:t>
            </w:r>
            <w:r w:rsidRPr="00380101">
              <w:rPr>
                <w:rFonts w:ascii="Times New Roman" w:hAnsi="Times New Roman"/>
                <w:color w:val="000000"/>
              </w:rPr>
              <w:t>втомобилей</w:t>
            </w:r>
          </w:p>
        </w:tc>
        <w:tc>
          <w:tcPr>
            <w:tcW w:w="1559" w:type="dxa"/>
            <w:tcBorders>
              <w:top w:val="single" w:sz="4" w:space="0" w:color="auto"/>
              <w:left w:val="single" w:sz="4" w:space="0" w:color="auto"/>
              <w:right w:val="single" w:sz="4" w:space="0" w:color="auto"/>
            </w:tcBorders>
            <w:vAlign w:val="center"/>
          </w:tcPr>
          <w:p w:rsidR="006A16E3" w:rsidRPr="00380101" w:rsidRDefault="006A16E3" w:rsidP="002E2929">
            <w:pPr>
              <w:spacing w:after="0" w:line="240" w:lineRule="auto"/>
              <w:jc w:val="center"/>
              <w:rPr>
                <w:rFonts w:ascii="Times New Roman" w:hAnsi="Times New Roman"/>
                <w:color w:val="000000"/>
              </w:rPr>
            </w:pPr>
          </w:p>
        </w:tc>
      </w:tr>
      <w:tr w:rsidR="006A16E3" w:rsidRPr="003619AC" w:rsidTr="006A16E3">
        <w:trPr>
          <w:trHeight w:val="779"/>
        </w:trPr>
        <w:tc>
          <w:tcPr>
            <w:tcW w:w="3544" w:type="dxa"/>
            <w:tcBorders>
              <w:top w:val="single" w:sz="4" w:space="0" w:color="auto"/>
              <w:left w:val="single" w:sz="4" w:space="0" w:color="auto"/>
              <w:right w:val="single" w:sz="4" w:space="0" w:color="auto"/>
            </w:tcBorders>
          </w:tcPr>
          <w:p w:rsidR="006A16E3" w:rsidRPr="001E5116" w:rsidRDefault="006A16E3" w:rsidP="002E2929">
            <w:pPr>
              <w:spacing w:after="0" w:line="240" w:lineRule="auto"/>
              <w:rPr>
                <w:rFonts w:ascii="Times New Roman" w:hAnsi="Times New Roman"/>
                <w:color w:val="000000"/>
              </w:rPr>
            </w:pPr>
            <w:r w:rsidRPr="00380101">
              <w:rPr>
                <w:rFonts w:ascii="Times New Roman" w:hAnsi="Times New Roman"/>
                <w:color w:val="000000"/>
              </w:rPr>
              <w:t>Станции технического обслуживания</w:t>
            </w:r>
          </w:p>
        </w:tc>
        <w:tc>
          <w:tcPr>
            <w:tcW w:w="2126" w:type="dxa"/>
            <w:tcBorders>
              <w:top w:val="single" w:sz="4" w:space="0" w:color="auto"/>
              <w:left w:val="single" w:sz="4" w:space="0" w:color="auto"/>
              <w:right w:val="single" w:sz="4" w:space="0" w:color="auto"/>
            </w:tcBorders>
            <w:vAlign w:val="center"/>
          </w:tcPr>
          <w:p w:rsidR="006A16E3" w:rsidRPr="00380101" w:rsidRDefault="006A16E3" w:rsidP="002E2929">
            <w:pPr>
              <w:spacing w:after="0" w:line="240" w:lineRule="auto"/>
              <w:jc w:val="center"/>
              <w:rPr>
                <w:rFonts w:ascii="Times New Roman" w:hAnsi="Times New Roman"/>
                <w:color w:val="000000"/>
              </w:rPr>
            </w:pPr>
            <w:r w:rsidRPr="00380101">
              <w:rPr>
                <w:rFonts w:ascii="Times New Roman" w:hAnsi="Times New Roman"/>
                <w:color w:val="000000"/>
              </w:rPr>
              <w:t>пост</w:t>
            </w:r>
          </w:p>
        </w:tc>
        <w:tc>
          <w:tcPr>
            <w:tcW w:w="2127" w:type="dxa"/>
            <w:tcBorders>
              <w:top w:val="single" w:sz="4" w:space="0" w:color="auto"/>
              <w:left w:val="single" w:sz="4" w:space="0" w:color="auto"/>
              <w:right w:val="single" w:sz="4" w:space="0" w:color="auto"/>
            </w:tcBorders>
            <w:vAlign w:val="center"/>
          </w:tcPr>
          <w:p w:rsidR="006A16E3" w:rsidRPr="00380101" w:rsidRDefault="006A16E3" w:rsidP="002E2929">
            <w:pPr>
              <w:spacing w:after="0" w:line="240" w:lineRule="auto"/>
              <w:jc w:val="center"/>
              <w:rPr>
                <w:rFonts w:ascii="Times New Roman" w:hAnsi="Times New Roman"/>
                <w:color w:val="000000"/>
              </w:rPr>
            </w:pPr>
            <w:r w:rsidRPr="00380101">
              <w:rPr>
                <w:rFonts w:ascii="Times New Roman" w:hAnsi="Times New Roman"/>
                <w:color w:val="000000"/>
              </w:rPr>
              <w:t>1 пост на 200 легковых автомобилей</w:t>
            </w:r>
          </w:p>
        </w:tc>
        <w:tc>
          <w:tcPr>
            <w:tcW w:w="1559" w:type="dxa"/>
            <w:vMerge w:val="restart"/>
            <w:tcBorders>
              <w:top w:val="single" w:sz="4" w:space="0" w:color="auto"/>
              <w:left w:val="single" w:sz="4" w:space="0" w:color="auto"/>
              <w:right w:val="single" w:sz="4" w:space="0" w:color="auto"/>
            </w:tcBorders>
            <w:vAlign w:val="center"/>
          </w:tcPr>
          <w:p w:rsidR="006A16E3" w:rsidRPr="00380101" w:rsidRDefault="006A16E3" w:rsidP="002E2929">
            <w:pPr>
              <w:spacing w:after="0" w:line="240" w:lineRule="auto"/>
              <w:jc w:val="center"/>
              <w:rPr>
                <w:rFonts w:ascii="Times New Roman" w:hAnsi="Times New Roman"/>
                <w:color w:val="000000"/>
              </w:rPr>
            </w:pPr>
            <w:r w:rsidRPr="00380101">
              <w:rPr>
                <w:rFonts w:ascii="Times New Roman" w:hAnsi="Times New Roman"/>
                <w:color w:val="000000"/>
              </w:rPr>
              <w:t>СП 42.13330.2011</w:t>
            </w:r>
          </w:p>
        </w:tc>
      </w:tr>
      <w:tr w:rsidR="006A16E3" w:rsidRPr="003619AC" w:rsidTr="002E2929">
        <w:trPr>
          <w:trHeight w:val="273"/>
        </w:trPr>
        <w:tc>
          <w:tcPr>
            <w:tcW w:w="3544" w:type="dxa"/>
            <w:tcBorders>
              <w:top w:val="single" w:sz="4" w:space="0" w:color="auto"/>
              <w:left w:val="single" w:sz="4" w:space="0" w:color="auto"/>
              <w:bottom w:val="single" w:sz="4" w:space="0" w:color="auto"/>
              <w:right w:val="single" w:sz="4" w:space="0" w:color="auto"/>
            </w:tcBorders>
          </w:tcPr>
          <w:p w:rsidR="006A16E3" w:rsidRPr="00380101" w:rsidRDefault="006A16E3" w:rsidP="002E2929">
            <w:pPr>
              <w:spacing w:after="0" w:line="240" w:lineRule="auto"/>
              <w:rPr>
                <w:rFonts w:ascii="Times New Roman" w:hAnsi="Times New Roman"/>
                <w:color w:val="000000"/>
              </w:rPr>
            </w:pPr>
            <w:r>
              <w:rPr>
                <w:rFonts w:ascii="Times New Roman" w:hAnsi="Times New Roman"/>
                <w:color w:val="000000"/>
              </w:rPr>
              <w:t>Пункты технического осмотра транспортных средств</w:t>
            </w:r>
          </w:p>
        </w:tc>
        <w:tc>
          <w:tcPr>
            <w:tcW w:w="2126" w:type="dxa"/>
            <w:tcBorders>
              <w:top w:val="single" w:sz="4" w:space="0" w:color="auto"/>
              <w:left w:val="single" w:sz="4" w:space="0" w:color="auto"/>
              <w:bottom w:val="single" w:sz="4" w:space="0" w:color="auto"/>
              <w:right w:val="single" w:sz="4" w:space="0" w:color="auto"/>
            </w:tcBorders>
            <w:vAlign w:val="center"/>
          </w:tcPr>
          <w:p w:rsidR="006A16E3" w:rsidRPr="00380101" w:rsidRDefault="007C17CA" w:rsidP="002E2929">
            <w:pPr>
              <w:spacing w:after="0" w:line="240" w:lineRule="auto"/>
              <w:jc w:val="center"/>
              <w:rPr>
                <w:rFonts w:ascii="Times New Roman" w:hAnsi="Times New Roman"/>
                <w:color w:val="000000"/>
              </w:rPr>
            </w:pPr>
            <w:r>
              <w:rPr>
                <w:rFonts w:ascii="Times New Roman" w:hAnsi="Times New Roman"/>
                <w:color w:val="000000"/>
              </w:rPr>
              <w:t>единиц</w:t>
            </w:r>
          </w:p>
        </w:tc>
        <w:tc>
          <w:tcPr>
            <w:tcW w:w="2127" w:type="dxa"/>
            <w:tcBorders>
              <w:top w:val="single" w:sz="4" w:space="0" w:color="auto"/>
              <w:left w:val="single" w:sz="4" w:space="0" w:color="auto"/>
              <w:bottom w:val="single" w:sz="4" w:space="0" w:color="auto"/>
              <w:right w:val="single" w:sz="4" w:space="0" w:color="auto"/>
            </w:tcBorders>
            <w:vAlign w:val="center"/>
          </w:tcPr>
          <w:p w:rsidR="006A16E3" w:rsidRPr="00380101" w:rsidRDefault="007C17CA" w:rsidP="002E2929">
            <w:pPr>
              <w:spacing w:after="0" w:line="240" w:lineRule="auto"/>
              <w:jc w:val="center"/>
              <w:rPr>
                <w:rFonts w:ascii="Times New Roman" w:hAnsi="Times New Roman"/>
                <w:color w:val="000000"/>
              </w:rPr>
            </w:pPr>
            <w:r>
              <w:rPr>
                <w:rFonts w:ascii="Times New Roman" w:hAnsi="Times New Roman"/>
                <w:color w:val="000000"/>
              </w:rPr>
              <w:t>2*</w:t>
            </w:r>
          </w:p>
        </w:tc>
        <w:tc>
          <w:tcPr>
            <w:tcW w:w="1559" w:type="dxa"/>
            <w:vMerge/>
            <w:tcBorders>
              <w:left w:val="single" w:sz="4" w:space="0" w:color="auto"/>
              <w:right w:val="single" w:sz="4" w:space="0" w:color="auto"/>
            </w:tcBorders>
            <w:vAlign w:val="center"/>
          </w:tcPr>
          <w:p w:rsidR="006A16E3" w:rsidRPr="00380101" w:rsidRDefault="006A16E3" w:rsidP="002E2929">
            <w:pPr>
              <w:spacing w:after="0" w:line="240" w:lineRule="auto"/>
              <w:jc w:val="center"/>
              <w:rPr>
                <w:rFonts w:ascii="Times New Roman" w:hAnsi="Times New Roman"/>
                <w:color w:val="000000"/>
              </w:rPr>
            </w:pPr>
          </w:p>
        </w:tc>
      </w:tr>
      <w:tr w:rsidR="006A16E3" w:rsidRPr="003619AC" w:rsidTr="002E2929">
        <w:trPr>
          <w:trHeight w:val="587"/>
        </w:trPr>
        <w:tc>
          <w:tcPr>
            <w:tcW w:w="3544" w:type="dxa"/>
            <w:tcBorders>
              <w:top w:val="single" w:sz="4" w:space="0" w:color="auto"/>
              <w:left w:val="single" w:sz="4" w:space="0" w:color="auto"/>
              <w:bottom w:val="single" w:sz="4" w:space="0" w:color="auto"/>
              <w:right w:val="single" w:sz="4" w:space="0" w:color="auto"/>
            </w:tcBorders>
          </w:tcPr>
          <w:p w:rsidR="006A16E3" w:rsidRPr="006A16E3" w:rsidRDefault="006A16E3" w:rsidP="002E2929">
            <w:pPr>
              <w:spacing w:after="0" w:line="240" w:lineRule="auto"/>
              <w:rPr>
                <w:rFonts w:ascii="Times New Roman" w:hAnsi="Times New Roman"/>
                <w:color w:val="000000"/>
              </w:rPr>
            </w:pPr>
            <w:r>
              <w:rPr>
                <w:rFonts w:ascii="Times New Roman" w:hAnsi="Times New Roman"/>
                <w:color w:val="000000"/>
              </w:rPr>
              <w:lastRenderedPageBreak/>
              <w:t xml:space="preserve">Площадки для отдыха на дорогах </w:t>
            </w:r>
            <w:r>
              <w:rPr>
                <w:rFonts w:ascii="Times New Roman" w:hAnsi="Times New Roman"/>
                <w:color w:val="000000"/>
                <w:lang w:val="en-US"/>
              </w:rPr>
              <w:t>IV</w:t>
            </w:r>
            <w:r w:rsidRPr="006A16E3">
              <w:rPr>
                <w:rFonts w:ascii="Times New Roman" w:hAnsi="Times New Roman"/>
                <w:color w:val="000000"/>
              </w:rPr>
              <w:t xml:space="preserve"> </w:t>
            </w:r>
            <w:r>
              <w:rPr>
                <w:rFonts w:ascii="Times New Roman" w:hAnsi="Times New Roman"/>
                <w:color w:val="000000"/>
              </w:rPr>
              <w:t xml:space="preserve">и </w:t>
            </w:r>
            <w:r>
              <w:rPr>
                <w:rFonts w:ascii="Times New Roman" w:hAnsi="Times New Roman"/>
                <w:color w:val="000000"/>
                <w:lang w:val="en-US"/>
              </w:rPr>
              <w:t>V</w:t>
            </w:r>
            <w:r>
              <w:rPr>
                <w:rFonts w:ascii="Times New Roman" w:hAnsi="Times New Roman"/>
                <w:color w:val="000000"/>
              </w:rPr>
              <w:t xml:space="preserve"> категорий</w:t>
            </w:r>
          </w:p>
        </w:tc>
        <w:tc>
          <w:tcPr>
            <w:tcW w:w="2126" w:type="dxa"/>
            <w:tcBorders>
              <w:top w:val="single" w:sz="4" w:space="0" w:color="auto"/>
              <w:left w:val="single" w:sz="4" w:space="0" w:color="auto"/>
              <w:bottom w:val="single" w:sz="4" w:space="0" w:color="auto"/>
              <w:right w:val="single" w:sz="4" w:space="0" w:color="auto"/>
            </w:tcBorders>
            <w:vAlign w:val="center"/>
          </w:tcPr>
          <w:p w:rsidR="006A16E3" w:rsidRPr="00380101" w:rsidRDefault="006A16E3" w:rsidP="002E2929">
            <w:pPr>
              <w:spacing w:after="0" w:line="240" w:lineRule="auto"/>
              <w:jc w:val="center"/>
              <w:rPr>
                <w:rFonts w:ascii="Times New Roman" w:hAnsi="Times New Roman"/>
                <w:color w:val="000000"/>
              </w:rPr>
            </w:pPr>
            <w:r>
              <w:rPr>
                <w:rFonts w:ascii="Times New Roman" w:hAnsi="Times New Roman"/>
                <w:color w:val="000000"/>
              </w:rPr>
              <w:t>единиц на 50 км</w:t>
            </w:r>
          </w:p>
        </w:tc>
        <w:tc>
          <w:tcPr>
            <w:tcW w:w="2127" w:type="dxa"/>
            <w:tcBorders>
              <w:top w:val="single" w:sz="4" w:space="0" w:color="auto"/>
              <w:left w:val="single" w:sz="4" w:space="0" w:color="auto"/>
              <w:bottom w:val="single" w:sz="4" w:space="0" w:color="auto"/>
              <w:right w:val="single" w:sz="4" w:space="0" w:color="auto"/>
            </w:tcBorders>
            <w:vAlign w:val="center"/>
          </w:tcPr>
          <w:p w:rsidR="006A16E3" w:rsidRPr="00380101" w:rsidRDefault="006A16E3" w:rsidP="002E2929">
            <w:pPr>
              <w:spacing w:after="0" w:line="240" w:lineRule="auto"/>
              <w:jc w:val="center"/>
              <w:rPr>
                <w:rFonts w:ascii="Times New Roman" w:hAnsi="Times New Roman"/>
                <w:color w:val="000000"/>
              </w:rPr>
            </w:pPr>
            <w:r>
              <w:rPr>
                <w:rFonts w:ascii="Times New Roman" w:hAnsi="Times New Roman"/>
                <w:color w:val="000000"/>
              </w:rPr>
              <w:t>1 площадка на 50 км автомобильной дороги</w:t>
            </w:r>
          </w:p>
        </w:tc>
        <w:tc>
          <w:tcPr>
            <w:tcW w:w="1559" w:type="dxa"/>
            <w:vMerge/>
            <w:tcBorders>
              <w:left w:val="single" w:sz="4" w:space="0" w:color="auto"/>
              <w:right w:val="single" w:sz="4" w:space="0" w:color="auto"/>
            </w:tcBorders>
            <w:vAlign w:val="center"/>
          </w:tcPr>
          <w:p w:rsidR="006A16E3" w:rsidRPr="00380101" w:rsidRDefault="006A16E3" w:rsidP="002E2929">
            <w:pPr>
              <w:spacing w:after="0" w:line="240" w:lineRule="auto"/>
              <w:jc w:val="center"/>
              <w:rPr>
                <w:rFonts w:ascii="Times New Roman" w:hAnsi="Times New Roman"/>
                <w:color w:val="000000"/>
              </w:rPr>
            </w:pPr>
          </w:p>
        </w:tc>
      </w:tr>
      <w:tr w:rsidR="006A16E3" w:rsidRPr="003619AC" w:rsidTr="002E2929">
        <w:trPr>
          <w:trHeight w:val="70"/>
        </w:trPr>
        <w:tc>
          <w:tcPr>
            <w:tcW w:w="3544" w:type="dxa"/>
            <w:tcBorders>
              <w:top w:val="single" w:sz="4" w:space="0" w:color="auto"/>
              <w:left w:val="single" w:sz="4" w:space="0" w:color="auto"/>
              <w:bottom w:val="single" w:sz="4" w:space="0" w:color="auto"/>
              <w:right w:val="single" w:sz="4" w:space="0" w:color="auto"/>
            </w:tcBorders>
          </w:tcPr>
          <w:p w:rsidR="006A16E3" w:rsidRPr="00380101" w:rsidRDefault="006A16E3" w:rsidP="002E2929">
            <w:pPr>
              <w:spacing w:after="0" w:line="240" w:lineRule="auto"/>
              <w:rPr>
                <w:rFonts w:ascii="Times New Roman" w:hAnsi="Times New Roman"/>
                <w:color w:val="000000"/>
              </w:rPr>
            </w:pPr>
            <w:r>
              <w:rPr>
                <w:rFonts w:ascii="Times New Roman" w:hAnsi="Times New Roman"/>
                <w:color w:val="000000"/>
              </w:rPr>
              <w:t>Гостиницы, мотели</w:t>
            </w:r>
          </w:p>
        </w:tc>
        <w:tc>
          <w:tcPr>
            <w:tcW w:w="2126" w:type="dxa"/>
            <w:tcBorders>
              <w:top w:val="single" w:sz="4" w:space="0" w:color="auto"/>
              <w:left w:val="single" w:sz="4" w:space="0" w:color="auto"/>
              <w:bottom w:val="single" w:sz="4" w:space="0" w:color="auto"/>
              <w:right w:val="single" w:sz="4" w:space="0" w:color="auto"/>
            </w:tcBorders>
            <w:vAlign w:val="center"/>
          </w:tcPr>
          <w:p w:rsidR="006A16E3" w:rsidRPr="00380101" w:rsidRDefault="006A16E3" w:rsidP="002E2929">
            <w:pPr>
              <w:spacing w:after="0" w:line="240" w:lineRule="auto"/>
              <w:jc w:val="center"/>
              <w:rPr>
                <w:rFonts w:ascii="Times New Roman" w:hAnsi="Times New Roman"/>
                <w:color w:val="000000"/>
              </w:rPr>
            </w:pPr>
            <w:r>
              <w:rPr>
                <w:rFonts w:ascii="Times New Roman" w:hAnsi="Times New Roman"/>
                <w:color w:val="000000"/>
              </w:rPr>
              <w:t>единица</w:t>
            </w:r>
          </w:p>
        </w:tc>
        <w:tc>
          <w:tcPr>
            <w:tcW w:w="2127" w:type="dxa"/>
            <w:tcBorders>
              <w:top w:val="single" w:sz="4" w:space="0" w:color="auto"/>
              <w:left w:val="single" w:sz="4" w:space="0" w:color="auto"/>
              <w:bottom w:val="single" w:sz="4" w:space="0" w:color="auto"/>
              <w:right w:val="single" w:sz="4" w:space="0" w:color="auto"/>
            </w:tcBorders>
            <w:vAlign w:val="center"/>
          </w:tcPr>
          <w:p w:rsidR="006A16E3" w:rsidRPr="00380101" w:rsidRDefault="006A16E3" w:rsidP="002E2929">
            <w:pPr>
              <w:spacing w:after="0" w:line="240" w:lineRule="auto"/>
              <w:jc w:val="center"/>
              <w:rPr>
                <w:rFonts w:ascii="Times New Roman" w:hAnsi="Times New Roman"/>
                <w:color w:val="000000"/>
              </w:rPr>
            </w:pPr>
            <w:r>
              <w:rPr>
                <w:rFonts w:ascii="Times New Roman" w:hAnsi="Times New Roman"/>
                <w:color w:val="000000"/>
              </w:rPr>
              <w:t>Не нормируются</w:t>
            </w:r>
          </w:p>
        </w:tc>
        <w:tc>
          <w:tcPr>
            <w:tcW w:w="1559" w:type="dxa"/>
            <w:vMerge/>
            <w:tcBorders>
              <w:left w:val="single" w:sz="4" w:space="0" w:color="auto"/>
              <w:bottom w:val="single" w:sz="4" w:space="0" w:color="auto"/>
              <w:right w:val="single" w:sz="4" w:space="0" w:color="auto"/>
            </w:tcBorders>
            <w:vAlign w:val="center"/>
          </w:tcPr>
          <w:p w:rsidR="006A16E3" w:rsidRPr="00380101" w:rsidRDefault="006A16E3" w:rsidP="002E2929">
            <w:pPr>
              <w:spacing w:after="0" w:line="240" w:lineRule="auto"/>
              <w:jc w:val="center"/>
              <w:rPr>
                <w:rFonts w:ascii="Times New Roman" w:hAnsi="Times New Roman"/>
                <w:color w:val="000000"/>
              </w:rPr>
            </w:pPr>
          </w:p>
        </w:tc>
      </w:tr>
      <w:tr w:rsidR="006A16E3" w:rsidRPr="003619AC" w:rsidTr="002E2929">
        <w:trPr>
          <w:trHeight w:val="637"/>
        </w:trPr>
        <w:tc>
          <w:tcPr>
            <w:tcW w:w="3544" w:type="dxa"/>
            <w:tcBorders>
              <w:top w:val="single" w:sz="4" w:space="0" w:color="auto"/>
              <w:left w:val="single" w:sz="4" w:space="0" w:color="auto"/>
              <w:bottom w:val="single" w:sz="4" w:space="0" w:color="auto"/>
              <w:right w:val="single" w:sz="4" w:space="0" w:color="auto"/>
            </w:tcBorders>
          </w:tcPr>
          <w:p w:rsidR="006A16E3" w:rsidRPr="00380101" w:rsidRDefault="006A16E3" w:rsidP="002E2929">
            <w:pPr>
              <w:spacing w:after="0" w:line="240" w:lineRule="auto"/>
              <w:rPr>
                <w:rFonts w:ascii="Times New Roman" w:hAnsi="Times New Roman"/>
                <w:color w:val="000000"/>
              </w:rPr>
            </w:pPr>
            <w:r w:rsidRPr="00380101">
              <w:rPr>
                <w:rFonts w:ascii="Times New Roman" w:hAnsi="Times New Roman"/>
                <w:color w:val="000000"/>
              </w:rPr>
              <w:t>Максимально допустимый уровень территориальной доступности</w:t>
            </w:r>
          </w:p>
        </w:tc>
        <w:tc>
          <w:tcPr>
            <w:tcW w:w="5812" w:type="dxa"/>
            <w:gridSpan w:val="3"/>
            <w:tcBorders>
              <w:top w:val="single" w:sz="4" w:space="0" w:color="auto"/>
              <w:left w:val="single" w:sz="4" w:space="0" w:color="auto"/>
              <w:bottom w:val="single" w:sz="4" w:space="0" w:color="auto"/>
              <w:right w:val="single" w:sz="4" w:space="0" w:color="auto"/>
            </w:tcBorders>
            <w:vAlign w:val="center"/>
          </w:tcPr>
          <w:p w:rsidR="006A16E3" w:rsidRPr="00380101" w:rsidRDefault="006A16E3" w:rsidP="002E2929">
            <w:pPr>
              <w:spacing w:after="0" w:line="240" w:lineRule="auto"/>
              <w:jc w:val="center"/>
              <w:rPr>
                <w:rFonts w:ascii="Times New Roman" w:hAnsi="Times New Roman"/>
                <w:color w:val="000000"/>
              </w:rPr>
            </w:pPr>
            <w:r>
              <w:rPr>
                <w:rFonts w:ascii="Times New Roman" w:hAnsi="Times New Roman"/>
                <w:color w:val="000000"/>
              </w:rPr>
              <w:t>Н</w:t>
            </w:r>
            <w:r w:rsidRPr="00380101">
              <w:rPr>
                <w:rFonts w:ascii="Times New Roman" w:hAnsi="Times New Roman"/>
                <w:color w:val="000000"/>
              </w:rPr>
              <w:t>е нормируется</w:t>
            </w:r>
          </w:p>
        </w:tc>
      </w:tr>
    </w:tbl>
    <w:p w:rsidR="005F4D0D" w:rsidRPr="007C17CA" w:rsidRDefault="005F4D0D" w:rsidP="005F4D0D">
      <w:pPr>
        <w:widowControl w:val="0"/>
        <w:autoSpaceDE w:val="0"/>
        <w:autoSpaceDN w:val="0"/>
        <w:adjustRightInd w:val="0"/>
        <w:spacing w:after="0" w:line="240" w:lineRule="auto"/>
        <w:ind w:firstLine="540"/>
        <w:jc w:val="both"/>
        <w:rPr>
          <w:rFonts w:ascii="Times New Roman" w:hAnsi="Times New Roman"/>
          <w:color w:val="000000"/>
          <w:sz w:val="8"/>
          <w:szCs w:val="8"/>
        </w:rPr>
      </w:pPr>
    </w:p>
    <w:p w:rsidR="005B5A94" w:rsidRPr="007C17CA" w:rsidRDefault="006A16E3" w:rsidP="005B5A94">
      <w:pPr>
        <w:spacing w:after="0" w:line="240" w:lineRule="auto"/>
        <w:jc w:val="both"/>
        <w:rPr>
          <w:rFonts w:ascii="Times New Roman" w:hAnsi="Times New Roman"/>
          <w:sz w:val="20"/>
          <w:szCs w:val="20"/>
        </w:rPr>
      </w:pPr>
      <w:r w:rsidRPr="007C17CA">
        <w:rPr>
          <w:rFonts w:ascii="Times New Roman" w:hAnsi="Times New Roman"/>
          <w:b/>
          <w:sz w:val="20"/>
          <w:szCs w:val="20"/>
        </w:rPr>
        <w:t>Примечание:</w:t>
      </w:r>
      <w:r w:rsidRPr="007C17CA">
        <w:rPr>
          <w:rFonts w:ascii="Times New Roman" w:hAnsi="Times New Roman"/>
          <w:sz w:val="20"/>
          <w:szCs w:val="20"/>
        </w:rPr>
        <w:t xml:space="preserve"> (*) – Приказ Комитета Ивановской области по транспорту от 25 июня 2012 №30 «Об утверждении нормативов минимальной обеспеченности населения пунктами технического осмотра для Ивановской области и для входящих в ее состав муниципальных образований» </w:t>
      </w:r>
    </w:p>
    <w:p w:rsidR="005B5A94" w:rsidRPr="007C17CA" w:rsidRDefault="005B5A94" w:rsidP="005B5A94">
      <w:pPr>
        <w:spacing w:after="0" w:line="240" w:lineRule="auto"/>
        <w:jc w:val="both"/>
        <w:rPr>
          <w:rFonts w:ascii="Times New Roman" w:hAnsi="Times New Roman"/>
          <w:sz w:val="8"/>
          <w:szCs w:val="8"/>
        </w:rPr>
      </w:pPr>
    </w:p>
    <w:p w:rsidR="00D23353" w:rsidRDefault="005A34F3" w:rsidP="007C17CA">
      <w:pPr>
        <w:spacing w:after="0" w:line="240" w:lineRule="auto"/>
        <w:ind w:firstLine="567"/>
        <w:jc w:val="both"/>
        <w:rPr>
          <w:rFonts w:ascii="Times New Roman" w:hAnsi="Times New Roman"/>
          <w:sz w:val="24"/>
          <w:szCs w:val="24"/>
        </w:rPr>
      </w:pPr>
      <w:r>
        <w:rPr>
          <w:rFonts w:ascii="Times New Roman" w:hAnsi="Times New Roman"/>
          <w:sz w:val="24"/>
          <w:szCs w:val="24"/>
        </w:rPr>
        <w:t>4.4</w:t>
      </w:r>
      <w:r w:rsidR="007C17CA">
        <w:rPr>
          <w:rFonts w:ascii="Times New Roman" w:hAnsi="Times New Roman"/>
          <w:sz w:val="24"/>
          <w:szCs w:val="24"/>
        </w:rPr>
        <w:t>.2. Расчетные показатели – нормы отвода земель, необходимых для объектов дорожного сервиса приведены в табл</w:t>
      </w:r>
      <w:r w:rsidR="00563BEC">
        <w:rPr>
          <w:rFonts w:ascii="Times New Roman" w:hAnsi="Times New Roman"/>
          <w:sz w:val="24"/>
          <w:szCs w:val="24"/>
        </w:rPr>
        <w:t>.</w:t>
      </w:r>
      <w:r w:rsidR="007C17CA">
        <w:rPr>
          <w:rFonts w:ascii="Times New Roman" w:hAnsi="Times New Roman"/>
          <w:sz w:val="24"/>
          <w:szCs w:val="24"/>
        </w:rPr>
        <w:t>2</w:t>
      </w:r>
      <w:r>
        <w:rPr>
          <w:rFonts w:ascii="Times New Roman" w:hAnsi="Times New Roman"/>
          <w:sz w:val="24"/>
          <w:szCs w:val="24"/>
        </w:rPr>
        <w:t>3</w:t>
      </w:r>
      <w:r w:rsidR="007C17CA">
        <w:rPr>
          <w:rFonts w:ascii="Times New Roman" w:hAnsi="Times New Roman"/>
          <w:sz w:val="24"/>
          <w:szCs w:val="24"/>
        </w:rPr>
        <w:t>.</w:t>
      </w:r>
    </w:p>
    <w:p w:rsidR="007C17CA" w:rsidRPr="007C17CA" w:rsidRDefault="007C17CA" w:rsidP="007C17CA">
      <w:pPr>
        <w:spacing w:after="0" w:line="240" w:lineRule="auto"/>
        <w:jc w:val="both"/>
        <w:rPr>
          <w:rFonts w:ascii="Times New Roman" w:hAnsi="Times New Roman"/>
          <w:sz w:val="8"/>
          <w:szCs w:val="8"/>
        </w:rPr>
      </w:pPr>
    </w:p>
    <w:p w:rsidR="007C17CA" w:rsidRPr="007C17CA" w:rsidRDefault="007C17CA" w:rsidP="007C17CA">
      <w:pPr>
        <w:spacing w:after="0" w:line="240" w:lineRule="auto"/>
        <w:jc w:val="both"/>
        <w:rPr>
          <w:rFonts w:ascii="Times New Roman" w:hAnsi="Times New Roman"/>
          <w:i/>
          <w:sz w:val="24"/>
          <w:szCs w:val="24"/>
        </w:rPr>
      </w:pPr>
      <w:r w:rsidRPr="007C17CA">
        <w:rPr>
          <w:rFonts w:ascii="Times New Roman" w:hAnsi="Times New Roman"/>
          <w:i/>
          <w:sz w:val="24"/>
          <w:szCs w:val="24"/>
        </w:rPr>
        <w:t>Таблица 2</w:t>
      </w:r>
      <w:r w:rsidR="005A34F3">
        <w:rPr>
          <w:rFonts w:ascii="Times New Roman" w:hAnsi="Times New Roman"/>
          <w:i/>
          <w:sz w:val="24"/>
          <w:szCs w:val="24"/>
        </w:rPr>
        <w:t>3</w:t>
      </w:r>
      <w:r w:rsidRPr="007C17CA">
        <w:rPr>
          <w:rFonts w:ascii="Times New Roman" w:hAnsi="Times New Roman"/>
          <w:i/>
          <w:sz w:val="24"/>
          <w:szCs w:val="24"/>
        </w:rPr>
        <w:t xml:space="preserve">. </w:t>
      </w:r>
    </w:p>
    <w:p w:rsidR="007C17CA" w:rsidRPr="007C17CA" w:rsidRDefault="007C17CA" w:rsidP="007C17CA">
      <w:pPr>
        <w:spacing w:after="0" w:line="240" w:lineRule="auto"/>
        <w:jc w:val="both"/>
        <w:rPr>
          <w:rFonts w:ascii="Times New Roman" w:hAnsi="Times New Roman"/>
          <w:sz w:val="8"/>
          <w:szCs w:val="8"/>
        </w:rPr>
      </w:pPr>
    </w:p>
    <w:tbl>
      <w:tblPr>
        <w:tblStyle w:val="ad"/>
        <w:tblW w:w="0" w:type="auto"/>
        <w:tblLook w:val="04A0"/>
      </w:tblPr>
      <w:tblGrid>
        <w:gridCol w:w="7338"/>
        <w:gridCol w:w="2233"/>
      </w:tblGrid>
      <w:tr w:rsidR="007C17CA" w:rsidTr="007C17CA">
        <w:tc>
          <w:tcPr>
            <w:tcW w:w="7338" w:type="dxa"/>
            <w:shd w:val="clear" w:color="auto" w:fill="EEECE1" w:themeFill="background2"/>
          </w:tcPr>
          <w:p w:rsidR="007C17CA" w:rsidRPr="007C17CA" w:rsidRDefault="007C17CA" w:rsidP="007C17CA">
            <w:pPr>
              <w:jc w:val="center"/>
              <w:rPr>
                <w:rFonts w:ascii="Times New Roman" w:hAnsi="Times New Roman"/>
              </w:rPr>
            </w:pPr>
            <w:r>
              <w:rPr>
                <w:rFonts w:ascii="Times New Roman" w:hAnsi="Times New Roman"/>
              </w:rPr>
              <w:t xml:space="preserve">Наименование объектов </w:t>
            </w:r>
          </w:p>
        </w:tc>
        <w:tc>
          <w:tcPr>
            <w:tcW w:w="2233" w:type="dxa"/>
            <w:shd w:val="clear" w:color="auto" w:fill="EEECE1" w:themeFill="background2"/>
          </w:tcPr>
          <w:p w:rsidR="007C17CA" w:rsidRPr="007C17CA" w:rsidRDefault="007C17CA" w:rsidP="007C17CA">
            <w:pPr>
              <w:jc w:val="center"/>
              <w:rPr>
                <w:rFonts w:ascii="Times New Roman" w:hAnsi="Times New Roman"/>
              </w:rPr>
            </w:pPr>
            <w:r>
              <w:rPr>
                <w:rFonts w:ascii="Times New Roman" w:hAnsi="Times New Roman"/>
              </w:rPr>
              <w:t>Площадь земельного участка, га</w:t>
            </w:r>
          </w:p>
        </w:tc>
      </w:tr>
      <w:tr w:rsidR="007C17CA" w:rsidTr="007C17CA">
        <w:tc>
          <w:tcPr>
            <w:tcW w:w="7338" w:type="dxa"/>
          </w:tcPr>
          <w:p w:rsidR="007C17CA" w:rsidRPr="007C17CA" w:rsidRDefault="007C17CA" w:rsidP="007C17CA">
            <w:pPr>
              <w:jc w:val="both"/>
              <w:rPr>
                <w:rFonts w:ascii="Times New Roman" w:hAnsi="Times New Roman"/>
              </w:rPr>
            </w:pPr>
            <w:r>
              <w:rPr>
                <w:rFonts w:ascii="Times New Roman" w:hAnsi="Times New Roman"/>
              </w:rPr>
              <w:t>Автозаправочная станция (здание с помещением для оператора, торговым павильоном, раздаточными колонками, внутренние проезды, площадка, стоянка, подземные резервуары)</w:t>
            </w:r>
          </w:p>
        </w:tc>
        <w:tc>
          <w:tcPr>
            <w:tcW w:w="2233" w:type="dxa"/>
          </w:tcPr>
          <w:p w:rsidR="007C17CA" w:rsidRPr="007C17CA" w:rsidRDefault="007C17CA" w:rsidP="007C17CA">
            <w:pPr>
              <w:jc w:val="center"/>
              <w:rPr>
                <w:rFonts w:ascii="Times New Roman" w:hAnsi="Times New Roman"/>
              </w:rPr>
            </w:pPr>
            <w:r>
              <w:rPr>
                <w:rFonts w:ascii="Times New Roman" w:hAnsi="Times New Roman"/>
              </w:rPr>
              <w:t>0,4</w:t>
            </w:r>
          </w:p>
        </w:tc>
      </w:tr>
      <w:tr w:rsidR="007C17CA" w:rsidTr="007C17CA">
        <w:tc>
          <w:tcPr>
            <w:tcW w:w="7338" w:type="dxa"/>
          </w:tcPr>
          <w:p w:rsidR="007C17CA" w:rsidRPr="007C17CA" w:rsidRDefault="007C17CA" w:rsidP="007C17CA">
            <w:pPr>
              <w:jc w:val="both"/>
              <w:rPr>
                <w:rFonts w:ascii="Times New Roman" w:hAnsi="Times New Roman"/>
              </w:rPr>
            </w:pPr>
            <w:r>
              <w:rPr>
                <w:rFonts w:ascii="Times New Roman" w:hAnsi="Times New Roman"/>
              </w:rPr>
              <w:t>С</w:t>
            </w:r>
            <w:r w:rsidR="00CF480A">
              <w:rPr>
                <w:rFonts w:ascii="Times New Roman" w:hAnsi="Times New Roman"/>
              </w:rPr>
              <w:t>танция технического обслуживания (здание для производства мелкого аварийного ремонта, технического обслуживания автомобилей, места для мойки автомобилей, торговый павильон, туалет, площадка-стоянка)</w:t>
            </w:r>
          </w:p>
        </w:tc>
        <w:tc>
          <w:tcPr>
            <w:tcW w:w="2233" w:type="dxa"/>
          </w:tcPr>
          <w:p w:rsidR="007C17CA" w:rsidRPr="007C17CA" w:rsidRDefault="00CF480A" w:rsidP="007C17CA">
            <w:pPr>
              <w:jc w:val="center"/>
              <w:rPr>
                <w:rFonts w:ascii="Times New Roman" w:hAnsi="Times New Roman"/>
              </w:rPr>
            </w:pPr>
            <w:r>
              <w:rPr>
                <w:rFonts w:ascii="Times New Roman" w:hAnsi="Times New Roman"/>
              </w:rPr>
              <w:t>0,4</w:t>
            </w:r>
          </w:p>
        </w:tc>
      </w:tr>
      <w:tr w:rsidR="007C17CA" w:rsidTr="007C17CA">
        <w:tc>
          <w:tcPr>
            <w:tcW w:w="7338" w:type="dxa"/>
          </w:tcPr>
          <w:p w:rsidR="007C17CA" w:rsidRPr="007C17CA" w:rsidRDefault="00CF480A" w:rsidP="007C17CA">
            <w:pPr>
              <w:jc w:val="both"/>
              <w:rPr>
                <w:rFonts w:ascii="Times New Roman" w:hAnsi="Times New Roman"/>
              </w:rPr>
            </w:pPr>
            <w:r>
              <w:rPr>
                <w:rFonts w:ascii="Times New Roman" w:hAnsi="Times New Roman"/>
              </w:rPr>
              <w:t>Моечный пункт (отдельный объект с площадкой-стоянкой, туалетом)</w:t>
            </w:r>
          </w:p>
        </w:tc>
        <w:tc>
          <w:tcPr>
            <w:tcW w:w="2233" w:type="dxa"/>
          </w:tcPr>
          <w:p w:rsidR="007C17CA" w:rsidRPr="007C17CA" w:rsidRDefault="00CF480A" w:rsidP="007C17CA">
            <w:pPr>
              <w:jc w:val="center"/>
              <w:rPr>
                <w:rFonts w:ascii="Times New Roman" w:hAnsi="Times New Roman"/>
              </w:rPr>
            </w:pPr>
            <w:r>
              <w:rPr>
                <w:rFonts w:ascii="Times New Roman" w:hAnsi="Times New Roman"/>
              </w:rPr>
              <w:t>0,05</w:t>
            </w:r>
          </w:p>
        </w:tc>
      </w:tr>
      <w:tr w:rsidR="007C17CA" w:rsidTr="007C17CA">
        <w:tc>
          <w:tcPr>
            <w:tcW w:w="7338" w:type="dxa"/>
          </w:tcPr>
          <w:p w:rsidR="007C17CA" w:rsidRPr="007C17CA" w:rsidRDefault="00CF480A" w:rsidP="007C17CA">
            <w:pPr>
              <w:jc w:val="both"/>
              <w:rPr>
                <w:rFonts w:ascii="Times New Roman" w:hAnsi="Times New Roman"/>
              </w:rPr>
            </w:pPr>
            <w:r>
              <w:rPr>
                <w:rFonts w:ascii="Times New Roman" w:hAnsi="Times New Roman"/>
              </w:rPr>
              <w:t>Площадка отдыха (переходно-скоростные полосы, подъезд и выезд, площадка для стоянки легковых и грузовых автомобилей, туалеты, смотровая эстакада, столы, скамейки, мусоросборники)</w:t>
            </w:r>
          </w:p>
        </w:tc>
        <w:tc>
          <w:tcPr>
            <w:tcW w:w="2233" w:type="dxa"/>
          </w:tcPr>
          <w:p w:rsidR="007C17CA" w:rsidRPr="007C17CA" w:rsidRDefault="00CF480A" w:rsidP="007C17CA">
            <w:pPr>
              <w:jc w:val="center"/>
              <w:rPr>
                <w:rFonts w:ascii="Times New Roman" w:hAnsi="Times New Roman"/>
              </w:rPr>
            </w:pPr>
            <w:r>
              <w:rPr>
                <w:rFonts w:ascii="Times New Roman" w:hAnsi="Times New Roman"/>
              </w:rPr>
              <w:t>0,2</w:t>
            </w:r>
          </w:p>
        </w:tc>
      </w:tr>
      <w:tr w:rsidR="007C17CA" w:rsidTr="007C17CA">
        <w:tc>
          <w:tcPr>
            <w:tcW w:w="7338" w:type="dxa"/>
          </w:tcPr>
          <w:p w:rsidR="007C17CA" w:rsidRPr="007C17CA" w:rsidRDefault="00CF480A" w:rsidP="007C17CA">
            <w:pPr>
              <w:jc w:val="both"/>
              <w:rPr>
                <w:rFonts w:ascii="Times New Roman" w:hAnsi="Times New Roman"/>
              </w:rPr>
            </w:pPr>
            <w:r>
              <w:rPr>
                <w:rFonts w:ascii="Times New Roman" w:hAnsi="Times New Roman"/>
              </w:rPr>
              <w:t>Автогостиница (корпус, открытая охраняемая площадка для стоянки легковых и грузовых автомобилей)</w:t>
            </w:r>
          </w:p>
        </w:tc>
        <w:tc>
          <w:tcPr>
            <w:tcW w:w="2233" w:type="dxa"/>
          </w:tcPr>
          <w:p w:rsidR="007C17CA" w:rsidRPr="007C17CA" w:rsidRDefault="00CF480A" w:rsidP="007C17CA">
            <w:pPr>
              <w:jc w:val="center"/>
              <w:rPr>
                <w:rFonts w:ascii="Times New Roman" w:hAnsi="Times New Roman"/>
              </w:rPr>
            </w:pPr>
            <w:r>
              <w:rPr>
                <w:rFonts w:ascii="Times New Roman" w:hAnsi="Times New Roman"/>
              </w:rPr>
              <w:t>1,0</w:t>
            </w:r>
          </w:p>
        </w:tc>
      </w:tr>
      <w:tr w:rsidR="007C17CA" w:rsidTr="007C17CA">
        <w:tc>
          <w:tcPr>
            <w:tcW w:w="7338" w:type="dxa"/>
          </w:tcPr>
          <w:p w:rsidR="007C17CA" w:rsidRPr="007C17CA" w:rsidRDefault="00CF480A" w:rsidP="007C17CA">
            <w:pPr>
              <w:jc w:val="both"/>
              <w:rPr>
                <w:rFonts w:ascii="Times New Roman" w:hAnsi="Times New Roman"/>
              </w:rPr>
            </w:pPr>
            <w:r>
              <w:rPr>
                <w:rFonts w:ascii="Times New Roman" w:hAnsi="Times New Roman"/>
              </w:rPr>
              <w:t>Кемпинг (легкие неотапливаемые помещения, место для приготовления пищи, туалет, душевая, административно-бытовые помещения, павильон бытового обслуживания, открытая стоянка для легковых автомобилей)</w:t>
            </w:r>
          </w:p>
        </w:tc>
        <w:tc>
          <w:tcPr>
            <w:tcW w:w="2233" w:type="dxa"/>
          </w:tcPr>
          <w:p w:rsidR="007C17CA" w:rsidRPr="007C17CA" w:rsidRDefault="00CF480A" w:rsidP="007C17CA">
            <w:pPr>
              <w:jc w:val="center"/>
              <w:rPr>
                <w:rFonts w:ascii="Times New Roman" w:hAnsi="Times New Roman"/>
              </w:rPr>
            </w:pPr>
            <w:r>
              <w:rPr>
                <w:rFonts w:ascii="Times New Roman" w:hAnsi="Times New Roman"/>
              </w:rPr>
              <w:t>1,0</w:t>
            </w:r>
          </w:p>
        </w:tc>
      </w:tr>
      <w:tr w:rsidR="007C17CA" w:rsidTr="007C17CA">
        <w:tc>
          <w:tcPr>
            <w:tcW w:w="7338" w:type="dxa"/>
          </w:tcPr>
          <w:p w:rsidR="007C17CA" w:rsidRPr="007C17CA" w:rsidRDefault="00CF480A" w:rsidP="007C17CA">
            <w:pPr>
              <w:jc w:val="both"/>
              <w:rPr>
                <w:rFonts w:ascii="Times New Roman" w:hAnsi="Times New Roman"/>
              </w:rPr>
            </w:pPr>
            <w:r>
              <w:rPr>
                <w:rFonts w:ascii="Times New Roman" w:hAnsi="Times New Roman"/>
              </w:rPr>
              <w:t>Мотель (гостиница специальной планировки, открытая индивидуальная стоянка легковых автомобилей)</w:t>
            </w:r>
          </w:p>
        </w:tc>
        <w:tc>
          <w:tcPr>
            <w:tcW w:w="2233" w:type="dxa"/>
          </w:tcPr>
          <w:p w:rsidR="007C17CA" w:rsidRPr="007C17CA" w:rsidRDefault="00CF480A" w:rsidP="007C17CA">
            <w:pPr>
              <w:jc w:val="center"/>
              <w:rPr>
                <w:rFonts w:ascii="Times New Roman" w:hAnsi="Times New Roman"/>
              </w:rPr>
            </w:pPr>
            <w:r>
              <w:rPr>
                <w:rFonts w:ascii="Times New Roman" w:hAnsi="Times New Roman"/>
              </w:rPr>
              <w:t>1,0</w:t>
            </w:r>
          </w:p>
        </w:tc>
      </w:tr>
      <w:tr w:rsidR="007C17CA" w:rsidTr="007C17CA">
        <w:tc>
          <w:tcPr>
            <w:tcW w:w="7338" w:type="dxa"/>
          </w:tcPr>
          <w:p w:rsidR="007C17CA" w:rsidRPr="007C17CA" w:rsidRDefault="00CF480A" w:rsidP="007C17CA">
            <w:pPr>
              <w:jc w:val="both"/>
              <w:rPr>
                <w:rFonts w:ascii="Times New Roman" w:hAnsi="Times New Roman"/>
              </w:rPr>
            </w:pPr>
            <w:r>
              <w:rPr>
                <w:rFonts w:ascii="Times New Roman" w:hAnsi="Times New Roman"/>
              </w:rPr>
              <w:t>Пункт общественного питания (переходно-скоросные полосы, площадка для стоянки легковых и грузовых автомобилей)</w:t>
            </w:r>
          </w:p>
        </w:tc>
        <w:tc>
          <w:tcPr>
            <w:tcW w:w="2233" w:type="dxa"/>
          </w:tcPr>
          <w:p w:rsidR="007C17CA" w:rsidRPr="007C17CA" w:rsidRDefault="00CF480A" w:rsidP="007C17CA">
            <w:pPr>
              <w:jc w:val="center"/>
              <w:rPr>
                <w:rFonts w:ascii="Times New Roman" w:hAnsi="Times New Roman"/>
              </w:rPr>
            </w:pPr>
            <w:r>
              <w:rPr>
                <w:rFonts w:ascii="Times New Roman" w:hAnsi="Times New Roman"/>
              </w:rPr>
              <w:t>0,2</w:t>
            </w:r>
          </w:p>
        </w:tc>
      </w:tr>
      <w:tr w:rsidR="007C17CA" w:rsidTr="007C17CA">
        <w:tc>
          <w:tcPr>
            <w:tcW w:w="7338" w:type="dxa"/>
          </w:tcPr>
          <w:p w:rsidR="007C17CA" w:rsidRPr="007C17CA" w:rsidRDefault="00CF480A" w:rsidP="007C17CA">
            <w:pPr>
              <w:jc w:val="both"/>
              <w:rPr>
                <w:rFonts w:ascii="Times New Roman" w:hAnsi="Times New Roman"/>
              </w:rPr>
            </w:pPr>
            <w:r>
              <w:rPr>
                <w:rFonts w:ascii="Times New Roman" w:hAnsi="Times New Roman"/>
              </w:rPr>
              <w:t>Автомагазин (отдельный объект с площадкой-стоянкой, туалетом)</w:t>
            </w:r>
          </w:p>
        </w:tc>
        <w:tc>
          <w:tcPr>
            <w:tcW w:w="2233" w:type="dxa"/>
          </w:tcPr>
          <w:p w:rsidR="007C17CA" w:rsidRPr="007C17CA" w:rsidRDefault="00CF480A" w:rsidP="007C17CA">
            <w:pPr>
              <w:jc w:val="center"/>
              <w:rPr>
                <w:rFonts w:ascii="Times New Roman" w:hAnsi="Times New Roman"/>
              </w:rPr>
            </w:pPr>
            <w:r>
              <w:rPr>
                <w:rFonts w:ascii="Times New Roman" w:hAnsi="Times New Roman"/>
              </w:rPr>
              <w:t>0,05</w:t>
            </w:r>
          </w:p>
        </w:tc>
      </w:tr>
    </w:tbl>
    <w:p w:rsidR="007C17CA" w:rsidRPr="00CF480A" w:rsidRDefault="007C17CA" w:rsidP="007C17CA">
      <w:pPr>
        <w:spacing w:after="0" w:line="240" w:lineRule="auto"/>
        <w:jc w:val="both"/>
        <w:rPr>
          <w:rFonts w:ascii="Times New Roman" w:hAnsi="Times New Roman"/>
          <w:sz w:val="8"/>
          <w:szCs w:val="8"/>
        </w:rPr>
      </w:pPr>
    </w:p>
    <w:p w:rsidR="00CF480A" w:rsidRPr="00CF480A" w:rsidRDefault="00CF480A" w:rsidP="007C17CA">
      <w:pPr>
        <w:spacing w:after="0" w:line="240" w:lineRule="auto"/>
        <w:jc w:val="both"/>
        <w:rPr>
          <w:rFonts w:ascii="Times New Roman" w:hAnsi="Times New Roman"/>
          <w:b/>
          <w:sz w:val="20"/>
          <w:szCs w:val="20"/>
        </w:rPr>
      </w:pPr>
      <w:r w:rsidRPr="00CF480A">
        <w:rPr>
          <w:rFonts w:ascii="Times New Roman" w:hAnsi="Times New Roman"/>
          <w:b/>
          <w:sz w:val="20"/>
          <w:szCs w:val="20"/>
        </w:rPr>
        <w:t>Примечание:</w:t>
      </w:r>
    </w:p>
    <w:p w:rsidR="00CF480A" w:rsidRPr="00CF480A" w:rsidRDefault="00CF480A" w:rsidP="00E40E80">
      <w:pPr>
        <w:pStyle w:val="ae"/>
        <w:numPr>
          <w:ilvl w:val="0"/>
          <w:numId w:val="26"/>
        </w:numPr>
        <w:tabs>
          <w:tab w:val="left" w:pos="284"/>
        </w:tabs>
        <w:spacing w:after="0" w:line="240" w:lineRule="auto"/>
        <w:ind w:left="0" w:firstLine="0"/>
        <w:jc w:val="both"/>
        <w:rPr>
          <w:rFonts w:ascii="Times New Roman" w:hAnsi="Times New Roman"/>
          <w:sz w:val="20"/>
          <w:szCs w:val="20"/>
        </w:rPr>
      </w:pPr>
      <w:r w:rsidRPr="00CF480A">
        <w:rPr>
          <w:rFonts w:ascii="Times New Roman" w:hAnsi="Times New Roman"/>
          <w:sz w:val="20"/>
          <w:szCs w:val="20"/>
        </w:rPr>
        <w:t>При водоснабжении от артезианской скважины добавлять 1 га к указанной площади.</w:t>
      </w:r>
    </w:p>
    <w:p w:rsidR="00CF480A" w:rsidRPr="00CF480A" w:rsidRDefault="00CF480A" w:rsidP="00E40E80">
      <w:pPr>
        <w:pStyle w:val="ae"/>
        <w:numPr>
          <w:ilvl w:val="0"/>
          <w:numId w:val="26"/>
        </w:numPr>
        <w:tabs>
          <w:tab w:val="left" w:pos="284"/>
        </w:tabs>
        <w:spacing w:after="0" w:line="240" w:lineRule="auto"/>
        <w:ind w:left="0" w:firstLine="0"/>
        <w:jc w:val="both"/>
        <w:rPr>
          <w:rFonts w:ascii="Times New Roman" w:hAnsi="Times New Roman"/>
          <w:sz w:val="20"/>
          <w:szCs w:val="20"/>
        </w:rPr>
      </w:pPr>
      <w:r w:rsidRPr="00CF480A">
        <w:rPr>
          <w:rFonts w:ascii="Times New Roman" w:hAnsi="Times New Roman"/>
          <w:sz w:val="20"/>
          <w:szCs w:val="20"/>
        </w:rPr>
        <w:t>При сбросе канализационных стоков на очистные сооружения к указанной площади добавлять 0,4-1,0 га в зависимости от типа очистных сооружений.</w:t>
      </w:r>
    </w:p>
    <w:p w:rsidR="00CF480A" w:rsidRPr="00CF480A" w:rsidRDefault="00CF480A" w:rsidP="00E40E80">
      <w:pPr>
        <w:pStyle w:val="ae"/>
        <w:numPr>
          <w:ilvl w:val="0"/>
          <w:numId w:val="26"/>
        </w:numPr>
        <w:tabs>
          <w:tab w:val="left" w:pos="284"/>
        </w:tabs>
        <w:spacing w:after="0" w:line="240" w:lineRule="auto"/>
        <w:ind w:left="0" w:firstLine="0"/>
        <w:jc w:val="both"/>
        <w:rPr>
          <w:rFonts w:ascii="Times New Roman" w:hAnsi="Times New Roman"/>
          <w:sz w:val="20"/>
          <w:szCs w:val="20"/>
        </w:rPr>
      </w:pPr>
      <w:r w:rsidRPr="00CF480A">
        <w:rPr>
          <w:rFonts w:ascii="Times New Roman" w:hAnsi="Times New Roman"/>
          <w:sz w:val="20"/>
          <w:szCs w:val="20"/>
        </w:rPr>
        <w:t>При проектировании котельной к площади объекта добавлять от 0,4 до 0,7 га.</w:t>
      </w:r>
    </w:p>
    <w:p w:rsidR="00CF480A" w:rsidRPr="005A34F3" w:rsidRDefault="00CF480A" w:rsidP="00CF480A">
      <w:pPr>
        <w:pStyle w:val="ae"/>
        <w:spacing w:after="0" w:line="240" w:lineRule="auto"/>
        <w:jc w:val="both"/>
        <w:rPr>
          <w:rFonts w:ascii="Times New Roman" w:hAnsi="Times New Roman"/>
          <w:sz w:val="8"/>
          <w:szCs w:val="8"/>
        </w:rPr>
      </w:pPr>
    </w:p>
    <w:p w:rsidR="00CF480A" w:rsidRDefault="005A34F3" w:rsidP="00C434B6">
      <w:pPr>
        <w:pStyle w:val="ae"/>
        <w:spacing w:after="0" w:line="240" w:lineRule="auto"/>
        <w:ind w:left="0" w:firstLine="567"/>
        <w:jc w:val="both"/>
        <w:rPr>
          <w:rFonts w:ascii="Times New Roman" w:hAnsi="Times New Roman"/>
          <w:sz w:val="24"/>
          <w:szCs w:val="24"/>
        </w:rPr>
      </w:pPr>
      <w:r>
        <w:rPr>
          <w:rFonts w:ascii="Times New Roman" w:hAnsi="Times New Roman"/>
          <w:sz w:val="24"/>
          <w:szCs w:val="24"/>
        </w:rPr>
        <w:t>4.4</w:t>
      </w:r>
      <w:r w:rsidR="00C434B6">
        <w:rPr>
          <w:rFonts w:ascii="Times New Roman" w:hAnsi="Times New Roman"/>
          <w:sz w:val="24"/>
          <w:szCs w:val="24"/>
        </w:rPr>
        <w:t>.3. Расчетные показатели – нормы отвода земель, необходимых для размещения объектов для обслуживания автомобильных дорог следует принимать по табл</w:t>
      </w:r>
      <w:r w:rsidR="00563BEC">
        <w:rPr>
          <w:rFonts w:ascii="Times New Roman" w:hAnsi="Times New Roman"/>
          <w:sz w:val="24"/>
          <w:szCs w:val="24"/>
        </w:rPr>
        <w:t>.</w:t>
      </w:r>
      <w:r w:rsidR="00C434B6">
        <w:rPr>
          <w:rFonts w:ascii="Times New Roman" w:hAnsi="Times New Roman"/>
          <w:sz w:val="24"/>
          <w:szCs w:val="24"/>
        </w:rPr>
        <w:t>2</w:t>
      </w:r>
      <w:r>
        <w:rPr>
          <w:rFonts w:ascii="Times New Roman" w:hAnsi="Times New Roman"/>
          <w:sz w:val="24"/>
          <w:szCs w:val="24"/>
        </w:rPr>
        <w:t>4</w:t>
      </w:r>
      <w:r w:rsidR="00C434B6">
        <w:rPr>
          <w:rFonts w:ascii="Times New Roman" w:hAnsi="Times New Roman"/>
          <w:sz w:val="24"/>
          <w:szCs w:val="24"/>
        </w:rPr>
        <w:t>.</w:t>
      </w:r>
    </w:p>
    <w:p w:rsidR="00C434B6" w:rsidRPr="00C434B6" w:rsidRDefault="00C434B6" w:rsidP="00C434B6">
      <w:pPr>
        <w:spacing w:after="0" w:line="240" w:lineRule="auto"/>
        <w:jc w:val="both"/>
        <w:rPr>
          <w:rFonts w:ascii="Times New Roman" w:hAnsi="Times New Roman"/>
          <w:sz w:val="8"/>
          <w:szCs w:val="8"/>
        </w:rPr>
      </w:pPr>
    </w:p>
    <w:p w:rsidR="00C434B6" w:rsidRPr="00C434B6" w:rsidRDefault="00C434B6" w:rsidP="00C434B6">
      <w:pPr>
        <w:spacing w:after="0" w:line="240" w:lineRule="auto"/>
        <w:jc w:val="both"/>
        <w:rPr>
          <w:rFonts w:ascii="Times New Roman" w:hAnsi="Times New Roman"/>
          <w:i/>
          <w:sz w:val="24"/>
          <w:szCs w:val="24"/>
        </w:rPr>
      </w:pPr>
      <w:r w:rsidRPr="00C434B6">
        <w:rPr>
          <w:rFonts w:ascii="Times New Roman" w:hAnsi="Times New Roman"/>
          <w:i/>
          <w:sz w:val="24"/>
          <w:szCs w:val="24"/>
        </w:rPr>
        <w:t>Таблица 2</w:t>
      </w:r>
      <w:r w:rsidR="005A34F3">
        <w:rPr>
          <w:rFonts w:ascii="Times New Roman" w:hAnsi="Times New Roman"/>
          <w:i/>
          <w:sz w:val="24"/>
          <w:szCs w:val="24"/>
        </w:rPr>
        <w:t>4</w:t>
      </w:r>
      <w:r w:rsidRPr="00C434B6">
        <w:rPr>
          <w:rFonts w:ascii="Times New Roman" w:hAnsi="Times New Roman"/>
          <w:i/>
          <w:sz w:val="24"/>
          <w:szCs w:val="24"/>
        </w:rPr>
        <w:t xml:space="preserve">. </w:t>
      </w:r>
    </w:p>
    <w:p w:rsidR="007C17CA" w:rsidRPr="00C434B6" w:rsidRDefault="007C17CA" w:rsidP="00C434B6">
      <w:pPr>
        <w:spacing w:after="0" w:line="240" w:lineRule="auto"/>
        <w:jc w:val="both"/>
        <w:rPr>
          <w:rFonts w:ascii="Times New Roman" w:hAnsi="Times New Roman"/>
          <w:sz w:val="8"/>
          <w:szCs w:val="8"/>
        </w:rPr>
      </w:pPr>
    </w:p>
    <w:tbl>
      <w:tblPr>
        <w:tblStyle w:val="ad"/>
        <w:tblW w:w="0" w:type="auto"/>
        <w:tblLook w:val="04A0"/>
      </w:tblPr>
      <w:tblGrid>
        <w:gridCol w:w="7196"/>
        <w:gridCol w:w="2375"/>
      </w:tblGrid>
      <w:tr w:rsidR="00C434B6" w:rsidTr="00C434B6">
        <w:tc>
          <w:tcPr>
            <w:tcW w:w="7196" w:type="dxa"/>
            <w:shd w:val="clear" w:color="auto" w:fill="EEECE1" w:themeFill="background2"/>
          </w:tcPr>
          <w:p w:rsidR="00C434B6" w:rsidRPr="00C434B6" w:rsidRDefault="00C434B6" w:rsidP="00C434B6">
            <w:pPr>
              <w:jc w:val="center"/>
              <w:rPr>
                <w:rFonts w:ascii="Times New Roman" w:hAnsi="Times New Roman"/>
              </w:rPr>
            </w:pPr>
            <w:r>
              <w:rPr>
                <w:rFonts w:ascii="Times New Roman" w:hAnsi="Times New Roman"/>
              </w:rPr>
              <w:t>Наименование объектов</w:t>
            </w:r>
          </w:p>
        </w:tc>
        <w:tc>
          <w:tcPr>
            <w:tcW w:w="2375" w:type="dxa"/>
            <w:shd w:val="clear" w:color="auto" w:fill="EEECE1" w:themeFill="background2"/>
          </w:tcPr>
          <w:p w:rsidR="00C434B6" w:rsidRPr="00C434B6" w:rsidRDefault="00C434B6" w:rsidP="00C434B6">
            <w:pPr>
              <w:jc w:val="center"/>
              <w:rPr>
                <w:rFonts w:ascii="Times New Roman" w:hAnsi="Times New Roman"/>
              </w:rPr>
            </w:pPr>
            <w:r>
              <w:rPr>
                <w:rFonts w:ascii="Times New Roman" w:hAnsi="Times New Roman"/>
              </w:rPr>
              <w:t>Площадь земельного участка, га</w:t>
            </w:r>
          </w:p>
        </w:tc>
      </w:tr>
      <w:tr w:rsidR="00C434B6" w:rsidTr="00C434B6">
        <w:tc>
          <w:tcPr>
            <w:tcW w:w="7196" w:type="dxa"/>
          </w:tcPr>
          <w:p w:rsidR="00C434B6" w:rsidRPr="00C434B6" w:rsidRDefault="00C434B6" w:rsidP="00C434B6">
            <w:pPr>
              <w:jc w:val="both"/>
              <w:rPr>
                <w:rFonts w:ascii="Times New Roman" w:hAnsi="Times New Roman"/>
              </w:rPr>
            </w:pPr>
            <w:r>
              <w:rPr>
                <w:rFonts w:ascii="Times New Roman" w:hAnsi="Times New Roman"/>
              </w:rPr>
              <w:t>Комплекс зданий и сооружений линейной дорожной службы (административно-бытовой корпус, гаражи, навесы, стоянки, ремонтно-механические мастерские, склады, автозаправочные колонки, проходная, ограда и ворота, комплексы инженерных коммуникации и др.)</w:t>
            </w:r>
          </w:p>
        </w:tc>
        <w:tc>
          <w:tcPr>
            <w:tcW w:w="2375" w:type="dxa"/>
          </w:tcPr>
          <w:p w:rsidR="00C434B6" w:rsidRPr="00C434B6" w:rsidRDefault="00C434B6" w:rsidP="00C434B6">
            <w:pPr>
              <w:jc w:val="center"/>
              <w:rPr>
                <w:rFonts w:ascii="Times New Roman" w:hAnsi="Times New Roman"/>
              </w:rPr>
            </w:pPr>
            <w:r>
              <w:rPr>
                <w:rFonts w:ascii="Times New Roman" w:hAnsi="Times New Roman"/>
              </w:rPr>
              <w:t>2,8</w:t>
            </w:r>
          </w:p>
        </w:tc>
      </w:tr>
      <w:tr w:rsidR="00C434B6" w:rsidTr="00C434B6">
        <w:tc>
          <w:tcPr>
            <w:tcW w:w="7196" w:type="dxa"/>
          </w:tcPr>
          <w:p w:rsidR="002E2929" w:rsidRPr="002E2929" w:rsidRDefault="00CD256C" w:rsidP="002E2929">
            <w:pPr>
              <w:pStyle w:val="TableParagraph"/>
              <w:spacing w:line="250" w:lineRule="exact"/>
              <w:jc w:val="both"/>
            </w:pPr>
            <w:r w:rsidRPr="002E2929">
              <w:t xml:space="preserve">Здания и сооружения </w:t>
            </w:r>
            <w:r w:rsidR="002E2929" w:rsidRPr="002E2929">
              <w:t>линейной дорожной службы – отдельно стоящие</w:t>
            </w:r>
          </w:p>
          <w:p w:rsidR="00C434B6" w:rsidRPr="00C434B6" w:rsidRDefault="002E2929" w:rsidP="002E2929">
            <w:pPr>
              <w:pStyle w:val="TableParagraph"/>
              <w:jc w:val="both"/>
            </w:pPr>
            <w:r w:rsidRPr="002E2929">
              <w:t xml:space="preserve">(административный корпус, бытовые помещения, склады, производственные площадки и хранилища, асфальто-смесительные установки, гаражи, навесы, стоянки, мастерские, проходная, ограда и ворота, вагон-столовая, вагон-баня, вагон-душевая, подъездной </w:t>
            </w:r>
            <w:r w:rsidRPr="002E2929">
              <w:lastRenderedPageBreak/>
              <w:t>железнодорожный тупик, весовая, лаборатория,</w:t>
            </w:r>
            <w:r>
              <w:t xml:space="preserve"> с</w:t>
            </w:r>
            <w:r w:rsidRPr="002E2929">
              <w:t>кважина, комплексы инженерных коммуникаций и др.)</w:t>
            </w:r>
          </w:p>
        </w:tc>
        <w:tc>
          <w:tcPr>
            <w:tcW w:w="2375" w:type="dxa"/>
          </w:tcPr>
          <w:p w:rsidR="00C434B6" w:rsidRPr="00C434B6" w:rsidRDefault="002E2929" w:rsidP="00C434B6">
            <w:pPr>
              <w:jc w:val="center"/>
              <w:rPr>
                <w:rFonts w:ascii="Times New Roman" w:hAnsi="Times New Roman"/>
              </w:rPr>
            </w:pPr>
            <w:r>
              <w:rPr>
                <w:rFonts w:ascii="Times New Roman" w:hAnsi="Times New Roman"/>
              </w:rPr>
              <w:lastRenderedPageBreak/>
              <w:t>1,0</w:t>
            </w:r>
          </w:p>
        </w:tc>
      </w:tr>
      <w:tr w:rsidR="00C434B6" w:rsidTr="00C434B6">
        <w:tc>
          <w:tcPr>
            <w:tcW w:w="7196" w:type="dxa"/>
          </w:tcPr>
          <w:p w:rsidR="00C434B6" w:rsidRPr="002E2929" w:rsidRDefault="002E2929" w:rsidP="00C434B6">
            <w:pPr>
              <w:jc w:val="both"/>
              <w:rPr>
                <w:rFonts w:ascii="Times New Roman" w:eastAsia="BatangChe" w:hAnsi="Times New Roman"/>
              </w:rPr>
            </w:pPr>
            <w:r w:rsidRPr="002E2929">
              <w:rPr>
                <w:rFonts w:ascii="Times New Roman" w:eastAsia="BatangChe" w:hAnsi="Times New Roman"/>
              </w:rPr>
              <w:lastRenderedPageBreak/>
              <w:t>Пескобаза, солебаза, база противогололедных материалов (в том числе производственная площадка, подъездной железнодорожный тупик, ограда, ворота и др.)</w:t>
            </w:r>
          </w:p>
        </w:tc>
        <w:tc>
          <w:tcPr>
            <w:tcW w:w="2375" w:type="dxa"/>
          </w:tcPr>
          <w:p w:rsidR="00C434B6" w:rsidRPr="00C434B6" w:rsidRDefault="002E2929" w:rsidP="00C434B6">
            <w:pPr>
              <w:jc w:val="center"/>
              <w:rPr>
                <w:rFonts w:ascii="Times New Roman" w:hAnsi="Times New Roman"/>
              </w:rPr>
            </w:pPr>
            <w:r>
              <w:rPr>
                <w:rFonts w:ascii="Times New Roman" w:hAnsi="Times New Roman"/>
              </w:rPr>
              <w:t>0,5</w:t>
            </w:r>
          </w:p>
        </w:tc>
      </w:tr>
    </w:tbl>
    <w:p w:rsidR="00C434B6" w:rsidRPr="002E2929" w:rsidRDefault="00C434B6" w:rsidP="00C434B6">
      <w:pPr>
        <w:spacing w:after="0" w:line="240" w:lineRule="auto"/>
        <w:jc w:val="both"/>
        <w:rPr>
          <w:rFonts w:ascii="Times New Roman" w:hAnsi="Times New Roman"/>
          <w:sz w:val="8"/>
          <w:szCs w:val="8"/>
        </w:rPr>
      </w:pPr>
    </w:p>
    <w:p w:rsidR="007C17CA" w:rsidRDefault="005A34F3" w:rsidP="007C17CA">
      <w:pPr>
        <w:spacing w:after="0" w:line="240" w:lineRule="auto"/>
        <w:ind w:firstLine="567"/>
        <w:jc w:val="both"/>
        <w:rPr>
          <w:rFonts w:ascii="Times New Roman" w:hAnsi="Times New Roman"/>
          <w:sz w:val="24"/>
          <w:szCs w:val="24"/>
        </w:rPr>
      </w:pPr>
      <w:r>
        <w:rPr>
          <w:rFonts w:ascii="Times New Roman" w:hAnsi="Times New Roman"/>
          <w:sz w:val="24"/>
          <w:szCs w:val="24"/>
        </w:rPr>
        <w:t>4.4</w:t>
      </w:r>
      <w:r w:rsidR="002E2929">
        <w:rPr>
          <w:rFonts w:ascii="Times New Roman" w:hAnsi="Times New Roman"/>
          <w:sz w:val="24"/>
          <w:szCs w:val="24"/>
        </w:rPr>
        <w:t>.4. Нормативные параметры и расчетные показатели градостроительного проектирования объектов дорожного сервиса приведены в табл</w:t>
      </w:r>
      <w:r w:rsidR="00563BEC">
        <w:rPr>
          <w:rFonts w:ascii="Times New Roman" w:hAnsi="Times New Roman"/>
          <w:sz w:val="24"/>
          <w:szCs w:val="24"/>
        </w:rPr>
        <w:t>.</w:t>
      </w:r>
      <w:r w:rsidR="002E2929">
        <w:rPr>
          <w:rFonts w:ascii="Times New Roman" w:hAnsi="Times New Roman"/>
          <w:sz w:val="24"/>
          <w:szCs w:val="24"/>
        </w:rPr>
        <w:t>2</w:t>
      </w:r>
      <w:r>
        <w:rPr>
          <w:rFonts w:ascii="Times New Roman" w:hAnsi="Times New Roman"/>
          <w:sz w:val="24"/>
          <w:szCs w:val="24"/>
        </w:rPr>
        <w:t>5</w:t>
      </w:r>
      <w:r w:rsidR="002E2929">
        <w:rPr>
          <w:rFonts w:ascii="Times New Roman" w:hAnsi="Times New Roman"/>
          <w:sz w:val="24"/>
          <w:szCs w:val="24"/>
        </w:rPr>
        <w:t>.</w:t>
      </w:r>
    </w:p>
    <w:p w:rsidR="002E2929" w:rsidRPr="002E2929" w:rsidRDefault="002E2929" w:rsidP="002E2929">
      <w:pPr>
        <w:spacing w:after="0" w:line="240" w:lineRule="auto"/>
        <w:jc w:val="both"/>
        <w:rPr>
          <w:rFonts w:ascii="Times New Roman" w:hAnsi="Times New Roman"/>
          <w:sz w:val="8"/>
          <w:szCs w:val="8"/>
        </w:rPr>
      </w:pPr>
    </w:p>
    <w:p w:rsidR="005A34F3" w:rsidRDefault="005A34F3" w:rsidP="002E2929">
      <w:pPr>
        <w:spacing w:after="0" w:line="240" w:lineRule="auto"/>
        <w:jc w:val="both"/>
        <w:rPr>
          <w:rFonts w:ascii="Times New Roman" w:hAnsi="Times New Roman"/>
          <w:i/>
          <w:sz w:val="24"/>
          <w:szCs w:val="24"/>
        </w:rPr>
      </w:pPr>
      <w:r w:rsidRPr="005A34F3">
        <w:rPr>
          <w:rFonts w:ascii="Times New Roman" w:hAnsi="Times New Roman"/>
          <w:i/>
          <w:sz w:val="24"/>
          <w:szCs w:val="24"/>
        </w:rPr>
        <w:t>Та</w:t>
      </w:r>
      <w:r w:rsidR="00563BEC" w:rsidRPr="005A34F3">
        <w:rPr>
          <w:rFonts w:ascii="Times New Roman" w:hAnsi="Times New Roman"/>
          <w:i/>
          <w:sz w:val="24"/>
          <w:szCs w:val="24"/>
        </w:rPr>
        <w:t>блица 2</w:t>
      </w:r>
      <w:r w:rsidRPr="005A34F3">
        <w:rPr>
          <w:rFonts w:ascii="Times New Roman" w:hAnsi="Times New Roman"/>
          <w:i/>
          <w:sz w:val="24"/>
          <w:szCs w:val="24"/>
        </w:rPr>
        <w:t>5</w:t>
      </w:r>
      <w:r w:rsidR="00563BEC" w:rsidRPr="005A34F3">
        <w:rPr>
          <w:rFonts w:ascii="Times New Roman" w:hAnsi="Times New Roman"/>
          <w:i/>
          <w:sz w:val="24"/>
          <w:szCs w:val="24"/>
        </w:rPr>
        <w:t>.</w:t>
      </w:r>
    </w:p>
    <w:p w:rsidR="005A34F3" w:rsidRPr="005A34F3" w:rsidRDefault="005A34F3" w:rsidP="002E2929">
      <w:pPr>
        <w:spacing w:after="0" w:line="240" w:lineRule="auto"/>
        <w:jc w:val="both"/>
        <w:rPr>
          <w:rFonts w:ascii="Times New Roman" w:hAnsi="Times New Roman"/>
          <w:i/>
          <w:sz w:val="8"/>
          <w:szCs w:val="8"/>
        </w:rPr>
      </w:pPr>
    </w:p>
    <w:tbl>
      <w:tblPr>
        <w:tblStyle w:val="ad"/>
        <w:tblW w:w="0" w:type="auto"/>
        <w:tblLook w:val="04A0"/>
      </w:tblPr>
      <w:tblGrid>
        <w:gridCol w:w="2660"/>
        <w:gridCol w:w="6911"/>
      </w:tblGrid>
      <w:tr w:rsidR="002E2929" w:rsidTr="002E2929">
        <w:tc>
          <w:tcPr>
            <w:tcW w:w="2660" w:type="dxa"/>
            <w:shd w:val="clear" w:color="auto" w:fill="EEECE1" w:themeFill="background2"/>
          </w:tcPr>
          <w:p w:rsidR="002E2929" w:rsidRPr="002E2929" w:rsidRDefault="00563BEC" w:rsidP="002E2929">
            <w:pPr>
              <w:jc w:val="center"/>
              <w:rPr>
                <w:rFonts w:ascii="Times New Roman" w:hAnsi="Times New Roman"/>
              </w:rPr>
            </w:pPr>
            <w:r>
              <w:rPr>
                <w:rFonts w:ascii="Times New Roman" w:hAnsi="Times New Roman"/>
                <w:sz w:val="24"/>
                <w:szCs w:val="24"/>
              </w:rPr>
              <w:t xml:space="preserve"> </w:t>
            </w:r>
            <w:r w:rsidR="002E2929">
              <w:rPr>
                <w:rFonts w:ascii="Times New Roman" w:hAnsi="Times New Roman"/>
              </w:rPr>
              <w:t>Наименование показателей</w:t>
            </w:r>
          </w:p>
        </w:tc>
        <w:tc>
          <w:tcPr>
            <w:tcW w:w="6911" w:type="dxa"/>
            <w:shd w:val="clear" w:color="auto" w:fill="EEECE1" w:themeFill="background2"/>
          </w:tcPr>
          <w:p w:rsidR="002E2929" w:rsidRPr="002E2929" w:rsidRDefault="002E2929" w:rsidP="002E2929">
            <w:pPr>
              <w:jc w:val="center"/>
              <w:rPr>
                <w:rFonts w:ascii="Times New Roman" w:hAnsi="Times New Roman"/>
              </w:rPr>
            </w:pPr>
            <w:r>
              <w:rPr>
                <w:rFonts w:ascii="Times New Roman" w:hAnsi="Times New Roman"/>
              </w:rPr>
              <w:t>Нормативные параметры и расчетные показатели</w:t>
            </w:r>
          </w:p>
        </w:tc>
      </w:tr>
      <w:tr w:rsidR="002E2929" w:rsidTr="002E2929">
        <w:tc>
          <w:tcPr>
            <w:tcW w:w="9571" w:type="dxa"/>
            <w:gridSpan w:val="2"/>
            <w:shd w:val="clear" w:color="auto" w:fill="DDD9C3" w:themeFill="background2" w:themeFillShade="E6"/>
          </w:tcPr>
          <w:p w:rsidR="002E2929" w:rsidRPr="002E2929" w:rsidRDefault="002E2929" w:rsidP="002E2929">
            <w:pPr>
              <w:rPr>
                <w:rFonts w:ascii="Times New Roman" w:hAnsi="Times New Roman"/>
              </w:rPr>
            </w:pPr>
            <w:r>
              <w:rPr>
                <w:rFonts w:ascii="Times New Roman" w:hAnsi="Times New Roman"/>
              </w:rPr>
              <w:t>Автозаправочные станции:</w:t>
            </w:r>
          </w:p>
        </w:tc>
      </w:tr>
      <w:tr w:rsidR="002E2929" w:rsidTr="002E2929">
        <w:tc>
          <w:tcPr>
            <w:tcW w:w="2660" w:type="dxa"/>
          </w:tcPr>
          <w:p w:rsidR="002E2929" w:rsidRPr="002E2929" w:rsidRDefault="002E2929" w:rsidP="002E2929">
            <w:pPr>
              <w:jc w:val="center"/>
              <w:rPr>
                <w:rFonts w:ascii="Times New Roman" w:hAnsi="Times New Roman"/>
              </w:rPr>
            </w:pPr>
            <w:r>
              <w:rPr>
                <w:rFonts w:ascii="Times New Roman" w:hAnsi="Times New Roman"/>
              </w:rPr>
              <w:t>Размеры земельных участков</w:t>
            </w:r>
          </w:p>
        </w:tc>
        <w:tc>
          <w:tcPr>
            <w:tcW w:w="6911" w:type="dxa"/>
          </w:tcPr>
          <w:p w:rsidR="002E2929" w:rsidRPr="002E2929" w:rsidRDefault="002E2929" w:rsidP="002E2929">
            <w:pPr>
              <w:pStyle w:val="TableParagraph"/>
              <w:tabs>
                <w:tab w:val="left" w:pos="228"/>
              </w:tabs>
              <w:spacing w:line="226" w:lineRule="exact"/>
            </w:pPr>
            <w:r>
              <w:t xml:space="preserve">  - </w:t>
            </w:r>
            <w:r w:rsidRPr="002E2929">
              <w:t>на 2 колонки – 0,1</w:t>
            </w:r>
            <w:r w:rsidRPr="002E2929">
              <w:rPr>
                <w:spacing w:val="-7"/>
              </w:rPr>
              <w:t xml:space="preserve"> </w:t>
            </w:r>
            <w:r w:rsidRPr="002E2929">
              <w:t>га;</w:t>
            </w:r>
          </w:p>
          <w:p w:rsidR="002E2929" w:rsidRPr="002E2929" w:rsidRDefault="002E2929" w:rsidP="002E2929">
            <w:pPr>
              <w:pStyle w:val="TableParagraph"/>
              <w:tabs>
                <w:tab w:val="left" w:pos="228"/>
              </w:tabs>
              <w:spacing w:before="2" w:line="229" w:lineRule="exact"/>
              <w:ind w:left="107"/>
            </w:pPr>
            <w:r>
              <w:t xml:space="preserve">- </w:t>
            </w:r>
            <w:r w:rsidRPr="002E2929">
              <w:t>на 5 колонок – 0,2</w:t>
            </w:r>
            <w:r w:rsidRPr="002E2929">
              <w:rPr>
                <w:spacing w:val="-7"/>
              </w:rPr>
              <w:t xml:space="preserve"> </w:t>
            </w:r>
            <w:r w:rsidRPr="002E2929">
              <w:t>га;</w:t>
            </w:r>
          </w:p>
          <w:p w:rsidR="002E2929" w:rsidRPr="002E2929" w:rsidRDefault="002E2929" w:rsidP="002E2929">
            <w:pPr>
              <w:ind w:left="107"/>
              <w:jc w:val="both"/>
              <w:rPr>
                <w:rFonts w:ascii="Times New Roman" w:hAnsi="Times New Roman"/>
              </w:rPr>
            </w:pPr>
            <w:r>
              <w:rPr>
                <w:rFonts w:ascii="Times New Roman" w:hAnsi="Times New Roman"/>
              </w:rPr>
              <w:t xml:space="preserve">- </w:t>
            </w:r>
            <w:r w:rsidRPr="002E2929">
              <w:rPr>
                <w:rFonts w:ascii="Times New Roman" w:hAnsi="Times New Roman"/>
              </w:rPr>
              <w:t>на 7 колонок – 0,3</w:t>
            </w:r>
            <w:r w:rsidRPr="002E2929">
              <w:rPr>
                <w:rFonts w:ascii="Times New Roman" w:hAnsi="Times New Roman"/>
                <w:spacing w:val="-5"/>
              </w:rPr>
              <w:t xml:space="preserve"> </w:t>
            </w:r>
            <w:r w:rsidRPr="002E2929">
              <w:rPr>
                <w:rFonts w:ascii="Times New Roman" w:hAnsi="Times New Roman"/>
              </w:rPr>
              <w:t>га</w:t>
            </w:r>
          </w:p>
        </w:tc>
      </w:tr>
      <w:tr w:rsidR="002E2929" w:rsidTr="002E2929">
        <w:tc>
          <w:tcPr>
            <w:tcW w:w="2660" w:type="dxa"/>
          </w:tcPr>
          <w:p w:rsidR="002E2929" w:rsidRPr="002E2929" w:rsidRDefault="002E2929" w:rsidP="002E2929">
            <w:pPr>
              <w:jc w:val="center"/>
              <w:rPr>
                <w:rFonts w:ascii="Times New Roman" w:hAnsi="Times New Roman"/>
              </w:rPr>
            </w:pPr>
            <w:r>
              <w:rPr>
                <w:rFonts w:ascii="Times New Roman" w:hAnsi="Times New Roman"/>
              </w:rPr>
              <w:t>Размеры санитарно-защитных зон</w:t>
            </w:r>
          </w:p>
        </w:tc>
        <w:tc>
          <w:tcPr>
            <w:tcW w:w="6911" w:type="dxa"/>
          </w:tcPr>
          <w:p w:rsidR="002E2929" w:rsidRPr="002E2929" w:rsidRDefault="002E2929" w:rsidP="00090A63">
            <w:pPr>
              <w:pStyle w:val="TableParagraph"/>
              <w:spacing w:line="242" w:lineRule="auto"/>
              <w:ind w:right="-1"/>
            </w:pPr>
            <w:r w:rsidRPr="002E2929">
              <w:t>В соответствии с СанПиН 2.2.1/2.1.1.1200-03. Ориентировочные размеры для:</w:t>
            </w:r>
          </w:p>
          <w:p w:rsidR="002E2929" w:rsidRPr="002E2929" w:rsidRDefault="002E2929" w:rsidP="00E40E80">
            <w:pPr>
              <w:pStyle w:val="TableParagraph"/>
              <w:numPr>
                <w:ilvl w:val="0"/>
                <w:numId w:val="27"/>
              </w:numPr>
              <w:tabs>
                <w:tab w:val="left" w:pos="228"/>
              </w:tabs>
              <w:spacing w:line="242" w:lineRule="auto"/>
              <w:ind w:right="98" w:hanging="144"/>
              <w:jc w:val="both"/>
            </w:pPr>
            <w:r w:rsidRPr="002E2929">
              <w:t>автозаправочных станций для заправки транспортных средств жидким и газовым моторным топливом – 100</w:t>
            </w:r>
            <w:r w:rsidRPr="002E2929">
              <w:rPr>
                <w:spacing w:val="-2"/>
              </w:rPr>
              <w:t xml:space="preserve"> </w:t>
            </w:r>
            <w:r w:rsidRPr="002E2929">
              <w:t>м;</w:t>
            </w:r>
          </w:p>
          <w:p w:rsidR="002E2929" w:rsidRPr="002E2929" w:rsidRDefault="002E2929" w:rsidP="00E40E80">
            <w:pPr>
              <w:pStyle w:val="TableParagraph"/>
              <w:numPr>
                <w:ilvl w:val="0"/>
                <w:numId w:val="27"/>
              </w:numPr>
              <w:tabs>
                <w:tab w:val="left" w:pos="-108"/>
              </w:tabs>
              <w:ind w:right="98" w:hanging="217"/>
              <w:jc w:val="both"/>
            </w:pPr>
            <w:r w:rsidRPr="002E2929">
              <w:t>автозаправочных станций, предназначенных только для заправки легковых транспортных средств жидким моторным топливом, с наличием не более 3 топливораздаточных колонок, в том числе с объектами обслуживания водителей и пассажиров (магазин сопутствующих товаров, кафе и санитарные узлы) – 50</w:t>
            </w:r>
            <w:r w:rsidRPr="002E2929">
              <w:rPr>
                <w:spacing w:val="-8"/>
              </w:rPr>
              <w:t xml:space="preserve"> </w:t>
            </w:r>
            <w:r w:rsidRPr="002E2929">
              <w:t>м;</w:t>
            </w:r>
          </w:p>
          <w:p w:rsidR="002E2929" w:rsidRPr="002E2929" w:rsidRDefault="002E2929" w:rsidP="00E40E80">
            <w:pPr>
              <w:pStyle w:val="TableParagraph"/>
              <w:numPr>
                <w:ilvl w:val="0"/>
                <w:numId w:val="27"/>
              </w:numPr>
              <w:tabs>
                <w:tab w:val="left" w:pos="228"/>
              </w:tabs>
              <w:ind w:right="99" w:hanging="144"/>
              <w:jc w:val="both"/>
            </w:pPr>
            <w:r w:rsidRPr="002E2929">
              <w:t>автомобильных газонаполнительных компрессорных станций с компрессорами внутри помещения или внутри контейнеров с количеством заправок не более 500 автомобилей/сутки, в том числе с объектами обслуживания водителей и пассажиров (магазин сопутствующих товаров, кафе и санитарные узлы) – 50</w:t>
            </w:r>
            <w:r w:rsidRPr="002E2929">
              <w:rPr>
                <w:spacing w:val="-8"/>
              </w:rPr>
              <w:t xml:space="preserve"> </w:t>
            </w:r>
            <w:r w:rsidRPr="002E2929">
              <w:t>м;</w:t>
            </w:r>
          </w:p>
          <w:p w:rsidR="002E2929" w:rsidRPr="002E2929" w:rsidRDefault="002E2929" w:rsidP="00E40E80">
            <w:pPr>
              <w:pStyle w:val="TableParagraph"/>
              <w:numPr>
                <w:ilvl w:val="0"/>
                <w:numId w:val="27"/>
              </w:numPr>
              <w:tabs>
                <w:tab w:val="left" w:pos="228"/>
              </w:tabs>
              <w:ind w:right="95" w:hanging="144"/>
              <w:jc w:val="both"/>
            </w:pPr>
            <w:r w:rsidRPr="002E2929">
              <w:t>автомобильных газозаправочных станций, предназначенных только для заправки транспортных средств сжиженным углеводородным газом, в том</w:t>
            </w:r>
            <w:r w:rsidRPr="002E2929">
              <w:rPr>
                <w:spacing w:val="16"/>
              </w:rPr>
              <w:t xml:space="preserve"> </w:t>
            </w:r>
            <w:r w:rsidRPr="002E2929">
              <w:t>числе</w:t>
            </w:r>
            <w:r w:rsidRPr="002E2929">
              <w:rPr>
                <w:spacing w:val="15"/>
              </w:rPr>
              <w:t xml:space="preserve"> </w:t>
            </w:r>
            <w:r w:rsidRPr="002E2929">
              <w:t>с</w:t>
            </w:r>
            <w:r w:rsidRPr="002E2929">
              <w:rPr>
                <w:spacing w:val="16"/>
              </w:rPr>
              <w:t xml:space="preserve"> </w:t>
            </w:r>
            <w:r w:rsidRPr="002E2929">
              <w:t>объектами</w:t>
            </w:r>
            <w:r w:rsidRPr="002E2929">
              <w:rPr>
                <w:spacing w:val="17"/>
              </w:rPr>
              <w:t xml:space="preserve"> </w:t>
            </w:r>
            <w:r w:rsidRPr="002E2929">
              <w:t>обслуживания</w:t>
            </w:r>
            <w:r w:rsidRPr="002E2929">
              <w:rPr>
                <w:spacing w:val="16"/>
              </w:rPr>
              <w:t xml:space="preserve"> </w:t>
            </w:r>
            <w:r w:rsidRPr="002E2929">
              <w:t>водителей</w:t>
            </w:r>
            <w:r w:rsidRPr="002E2929">
              <w:rPr>
                <w:spacing w:val="17"/>
              </w:rPr>
              <w:t xml:space="preserve"> </w:t>
            </w:r>
            <w:r w:rsidRPr="002E2929">
              <w:t>и</w:t>
            </w:r>
            <w:r w:rsidRPr="002E2929">
              <w:rPr>
                <w:spacing w:val="17"/>
              </w:rPr>
              <w:t xml:space="preserve"> </w:t>
            </w:r>
            <w:r w:rsidRPr="002E2929">
              <w:t>пассажиров</w:t>
            </w:r>
            <w:r w:rsidRPr="002E2929">
              <w:rPr>
                <w:spacing w:val="16"/>
              </w:rPr>
              <w:t xml:space="preserve"> </w:t>
            </w:r>
            <w:r w:rsidRPr="002E2929">
              <w:t>(магазин</w:t>
            </w:r>
            <w:r w:rsidR="006427AE">
              <w:t xml:space="preserve"> </w:t>
            </w:r>
            <w:r w:rsidRPr="002E2929">
              <w:t>сопутствующих товаров, кафе и санитарные узлы) – 50 м</w:t>
            </w:r>
          </w:p>
        </w:tc>
      </w:tr>
      <w:tr w:rsidR="002E2929" w:rsidTr="002E2929">
        <w:tc>
          <w:tcPr>
            <w:tcW w:w="2660" w:type="dxa"/>
          </w:tcPr>
          <w:p w:rsidR="002E2929" w:rsidRPr="002E2929" w:rsidRDefault="006427AE" w:rsidP="006427AE">
            <w:pPr>
              <w:jc w:val="center"/>
              <w:rPr>
                <w:rFonts w:ascii="Times New Roman" w:hAnsi="Times New Roman"/>
              </w:rPr>
            </w:pPr>
            <w:r>
              <w:rPr>
                <w:rFonts w:ascii="Times New Roman" w:hAnsi="Times New Roman"/>
              </w:rPr>
              <w:t>Размещение площадок для временной стоянки транспортных средств</w:t>
            </w:r>
          </w:p>
        </w:tc>
        <w:tc>
          <w:tcPr>
            <w:tcW w:w="6911" w:type="dxa"/>
          </w:tcPr>
          <w:p w:rsidR="006427AE" w:rsidRPr="006427AE" w:rsidRDefault="006427AE" w:rsidP="006427AE">
            <w:pPr>
              <w:pStyle w:val="TableParagraph"/>
              <w:ind w:right="93"/>
              <w:jc w:val="both"/>
            </w:pPr>
            <w:r w:rsidRPr="006427AE">
              <w:t>Предусматриваются при наличии в здании операторской или в отдельно стоящем здании магазина сопутствующих товаров и (или) кафе быстрого питания. Размещение с учетом требований СП 156.13130.2014.</w:t>
            </w:r>
          </w:p>
          <w:p w:rsidR="002E2929" w:rsidRPr="002E2929" w:rsidRDefault="006427AE" w:rsidP="006427AE">
            <w:pPr>
              <w:jc w:val="both"/>
              <w:rPr>
                <w:rFonts w:ascii="Times New Roman" w:hAnsi="Times New Roman"/>
              </w:rPr>
            </w:pPr>
            <w:r w:rsidRPr="006427AE">
              <w:rPr>
                <w:rFonts w:ascii="Times New Roman" w:hAnsi="Times New Roman"/>
              </w:rPr>
              <w:t>Вместимость – не более 10 машино-мест</w:t>
            </w:r>
          </w:p>
        </w:tc>
      </w:tr>
      <w:tr w:rsidR="002E2929" w:rsidTr="002E2929">
        <w:tc>
          <w:tcPr>
            <w:tcW w:w="2660" w:type="dxa"/>
          </w:tcPr>
          <w:p w:rsidR="002E2929" w:rsidRPr="002E2929" w:rsidRDefault="006427AE" w:rsidP="006427AE">
            <w:pPr>
              <w:jc w:val="center"/>
              <w:rPr>
                <w:rFonts w:ascii="Times New Roman" w:hAnsi="Times New Roman"/>
              </w:rPr>
            </w:pPr>
            <w:r>
              <w:rPr>
                <w:rFonts w:ascii="Times New Roman" w:hAnsi="Times New Roman"/>
              </w:rPr>
              <w:t>Противопожарные расстояния</w:t>
            </w:r>
          </w:p>
        </w:tc>
        <w:tc>
          <w:tcPr>
            <w:tcW w:w="6911" w:type="dxa"/>
          </w:tcPr>
          <w:p w:rsidR="002E2929" w:rsidRPr="002E2929" w:rsidRDefault="006427AE" w:rsidP="002E2929">
            <w:pPr>
              <w:jc w:val="both"/>
              <w:rPr>
                <w:rFonts w:ascii="Times New Roman" w:hAnsi="Times New Roman"/>
              </w:rPr>
            </w:pPr>
            <w:r>
              <w:rPr>
                <w:rFonts w:ascii="Times New Roman" w:hAnsi="Times New Roman"/>
              </w:rPr>
              <w:t>В соответствии с СП 156.12130.2014 и СП 4.13.130.2013.</w:t>
            </w:r>
          </w:p>
        </w:tc>
      </w:tr>
      <w:tr w:rsidR="002E2929" w:rsidTr="002E2929">
        <w:tc>
          <w:tcPr>
            <w:tcW w:w="2660" w:type="dxa"/>
          </w:tcPr>
          <w:p w:rsidR="002E2929" w:rsidRPr="002E2929" w:rsidRDefault="006427AE" w:rsidP="006427AE">
            <w:pPr>
              <w:jc w:val="center"/>
              <w:rPr>
                <w:rFonts w:ascii="Times New Roman" w:hAnsi="Times New Roman"/>
              </w:rPr>
            </w:pPr>
            <w:r>
              <w:rPr>
                <w:rFonts w:ascii="Times New Roman" w:hAnsi="Times New Roman"/>
              </w:rPr>
              <w:t>Расстояния между автозаправочными станциями</w:t>
            </w:r>
          </w:p>
        </w:tc>
        <w:tc>
          <w:tcPr>
            <w:tcW w:w="6911" w:type="dxa"/>
          </w:tcPr>
          <w:p w:rsidR="002E2929" w:rsidRPr="002E2929" w:rsidRDefault="006427AE" w:rsidP="002E2929">
            <w:pPr>
              <w:jc w:val="both"/>
              <w:rPr>
                <w:rFonts w:ascii="Times New Roman" w:hAnsi="Times New Roman"/>
              </w:rPr>
            </w:pPr>
            <w:r>
              <w:rPr>
                <w:rFonts w:ascii="Times New Roman" w:hAnsi="Times New Roman"/>
              </w:rPr>
              <w:t>Не более 40 км.</w:t>
            </w:r>
          </w:p>
        </w:tc>
      </w:tr>
      <w:tr w:rsidR="006427AE" w:rsidTr="00714069">
        <w:tc>
          <w:tcPr>
            <w:tcW w:w="9571" w:type="dxa"/>
            <w:gridSpan w:val="2"/>
            <w:shd w:val="clear" w:color="auto" w:fill="DDD9C3" w:themeFill="background2" w:themeFillShade="E6"/>
          </w:tcPr>
          <w:p w:rsidR="006427AE" w:rsidRDefault="006427AE" w:rsidP="006427AE">
            <w:pPr>
              <w:rPr>
                <w:rFonts w:ascii="Times New Roman" w:hAnsi="Times New Roman"/>
              </w:rPr>
            </w:pPr>
            <w:r>
              <w:rPr>
                <w:rFonts w:ascii="Times New Roman" w:hAnsi="Times New Roman"/>
              </w:rPr>
              <w:t>Объекты по техническому обслуживанию транспортных средств:</w:t>
            </w:r>
          </w:p>
        </w:tc>
      </w:tr>
      <w:tr w:rsidR="00090A63" w:rsidTr="002E2929">
        <w:tc>
          <w:tcPr>
            <w:tcW w:w="2660" w:type="dxa"/>
          </w:tcPr>
          <w:p w:rsidR="00090A63" w:rsidRDefault="00090A63" w:rsidP="006427AE">
            <w:pPr>
              <w:jc w:val="center"/>
              <w:rPr>
                <w:rFonts w:ascii="Times New Roman" w:hAnsi="Times New Roman"/>
              </w:rPr>
            </w:pPr>
            <w:r>
              <w:rPr>
                <w:rFonts w:ascii="Times New Roman" w:hAnsi="Times New Roman"/>
              </w:rPr>
              <w:t>Размеры земельных участков</w:t>
            </w:r>
          </w:p>
        </w:tc>
        <w:tc>
          <w:tcPr>
            <w:tcW w:w="6911" w:type="dxa"/>
          </w:tcPr>
          <w:p w:rsidR="00090A63" w:rsidRDefault="00090A63" w:rsidP="00090A63">
            <w:pPr>
              <w:pStyle w:val="TableParagraph"/>
              <w:tabs>
                <w:tab w:val="left" w:pos="0"/>
              </w:tabs>
              <w:spacing w:line="232" w:lineRule="exact"/>
              <w:ind w:right="98"/>
            </w:pPr>
            <w:r>
              <w:t>- на 5 технологических постов – 0,5 га;</w:t>
            </w:r>
          </w:p>
          <w:p w:rsidR="00090A63" w:rsidRDefault="00090A63" w:rsidP="00090A63">
            <w:pPr>
              <w:pStyle w:val="TableParagraph"/>
              <w:tabs>
                <w:tab w:val="left" w:pos="0"/>
              </w:tabs>
              <w:spacing w:line="232" w:lineRule="exact"/>
              <w:ind w:right="98"/>
            </w:pPr>
            <w:r>
              <w:t>- на 10 технологических постов – 1,0 га;</w:t>
            </w:r>
          </w:p>
          <w:p w:rsidR="00090A63" w:rsidRPr="00317893" w:rsidRDefault="00090A63" w:rsidP="00090A63">
            <w:pPr>
              <w:pStyle w:val="TableParagraph"/>
              <w:tabs>
                <w:tab w:val="left" w:pos="0"/>
              </w:tabs>
              <w:spacing w:line="232" w:lineRule="exact"/>
              <w:ind w:right="98"/>
            </w:pPr>
            <w:r>
              <w:t>- на 15 технологических постов – 1,5 га</w:t>
            </w:r>
          </w:p>
        </w:tc>
      </w:tr>
      <w:tr w:rsidR="00090A63" w:rsidTr="002E2929">
        <w:tc>
          <w:tcPr>
            <w:tcW w:w="2660" w:type="dxa"/>
          </w:tcPr>
          <w:p w:rsidR="00090A63" w:rsidRDefault="00090A63" w:rsidP="006427AE">
            <w:pPr>
              <w:jc w:val="center"/>
              <w:rPr>
                <w:rFonts w:ascii="Times New Roman" w:hAnsi="Times New Roman"/>
              </w:rPr>
            </w:pPr>
            <w:r>
              <w:rPr>
                <w:rFonts w:ascii="Times New Roman" w:hAnsi="Times New Roman"/>
              </w:rPr>
              <w:t>Размеры санитарно-защитных зон</w:t>
            </w:r>
          </w:p>
        </w:tc>
        <w:tc>
          <w:tcPr>
            <w:tcW w:w="6911" w:type="dxa"/>
          </w:tcPr>
          <w:p w:rsidR="00090A63" w:rsidRPr="00317893" w:rsidRDefault="00090A63" w:rsidP="00714069">
            <w:pPr>
              <w:pStyle w:val="TableParagraph"/>
              <w:spacing w:line="242" w:lineRule="auto"/>
              <w:ind w:left="34" w:right="2871"/>
            </w:pPr>
            <w:r w:rsidRPr="00317893">
              <w:t>В соответствии с СанПиН 2.2.1/2.1.1.1200-03. Ориентировочные размеры для объектов:</w:t>
            </w:r>
          </w:p>
          <w:p w:rsidR="00090A63" w:rsidRPr="00317893" w:rsidRDefault="00090A63" w:rsidP="00090A63">
            <w:pPr>
              <w:pStyle w:val="TableParagraph"/>
              <w:tabs>
                <w:tab w:val="left" w:pos="228"/>
              </w:tabs>
              <w:spacing w:line="229" w:lineRule="exact"/>
              <w:ind w:left="34"/>
            </w:pPr>
            <w:r>
              <w:t xml:space="preserve">- </w:t>
            </w:r>
            <w:r w:rsidRPr="00317893">
              <w:t>по обслуживанию грузовых автомобилей – 300</w:t>
            </w:r>
            <w:r w:rsidRPr="00317893">
              <w:rPr>
                <w:spacing w:val="-6"/>
              </w:rPr>
              <w:t xml:space="preserve"> </w:t>
            </w:r>
            <w:r w:rsidRPr="00317893">
              <w:t>м;</w:t>
            </w:r>
          </w:p>
          <w:p w:rsidR="00090A63" w:rsidRPr="00317893" w:rsidRDefault="00090A63" w:rsidP="00090A63">
            <w:pPr>
              <w:pStyle w:val="TableParagraph"/>
              <w:spacing w:line="242" w:lineRule="auto"/>
              <w:ind w:left="34" w:right="107"/>
            </w:pPr>
            <w:r>
              <w:t xml:space="preserve">- </w:t>
            </w:r>
            <w:r w:rsidRPr="00317893">
              <w:t>по обслуживанию легковых, грузовых автомобилей с количеством постов не более 10 – 100 м;</w:t>
            </w:r>
          </w:p>
          <w:p w:rsidR="00090A63" w:rsidRPr="00317893" w:rsidRDefault="00090A63" w:rsidP="00090A63">
            <w:pPr>
              <w:pStyle w:val="TableParagraph"/>
              <w:tabs>
                <w:tab w:val="left" w:pos="292"/>
              </w:tabs>
              <w:spacing w:line="232" w:lineRule="exact"/>
              <w:ind w:left="34" w:right="98"/>
            </w:pPr>
            <w:r>
              <w:t xml:space="preserve">- </w:t>
            </w:r>
            <w:r w:rsidRPr="00317893">
              <w:t>по обслуживанию легковых автомобилей до 5 постов (без малярно- жестяных работ) – 50</w:t>
            </w:r>
            <w:r w:rsidRPr="00317893">
              <w:rPr>
                <w:spacing w:val="-1"/>
              </w:rPr>
              <w:t xml:space="preserve"> </w:t>
            </w:r>
            <w:r w:rsidRPr="00317893">
              <w:t>м.</w:t>
            </w:r>
          </w:p>
        </w:tc>
      </w:tr>
      <w:tr w:rsidR="00090A63" w:rsidTr="002E2929">
        <w:tc>
          <w:tcPr>
            <w:tcW w:w="2660" w:type="dxa"/>
          </w:tcPr>
          <w:p w:rsidR="00090A63" w:rsidRDefault="00090A63" w:rsidP="006427AE">
            <w:pPr>
              <w:jc w:val="center"/>
              <w:rPr>
                <w:rFonts w:ascii="Times New Roman" w:hAnsi="Times New Roman"/>
              </w:rPr>
            </w:pPr>
            <w:r>
              <w:rPr>
                <w:rFonts w:ascii="Times New Roman" w:hAnsi="Times New Roman"/>
              </w:rPr>
              <w:lastRenderedPageBreak/>
              <w:t>Противопожарные расстояния</w:t>
            </w:r>
          </w:p>
        </w:tc>
        <w:tc>
          <w:tcPr>
            <w:tcW w:w="6911" w:type="dxa"/>
          </w:tcPr>
          <w:p w:rsidR="00090A63" w:rsidRPr="00317893" w:rsidRDefault="00090A63" w:rsidP="00714069">
            <w:pPr>
              <w:pStyle w:val="TableParagraph"/>
              <w:spacing w:line="210" w:lineRule="exact"/>
              <w:ind w:left="34"/>
            </w:pPr>
            <w:r w:rsidRPr="00317893">
              <w:t>В соответствии с СП 4.13130.2013.</w:t>
            </w:r>
          </w:p>
        </w:tc>
      </w:tr>
      <w:tr w:rsidR="00090A63" w:rsidTr="002E2929">
        <w:tc>
          <w:tcPr>
            <w:tcW w:w="2660" w:type="dxa"/>
          </w:tcPr>
          <w:p w:rsidR="00090A63" w:rsidRDefault="00090A63" w:rsidP="006427AE">
            <w:pPr>
              <w:jc w:val="center"/>
              <w:rPr>
                <w:rFonts w:ascii="Times New Roman" w:hAnsi="Times New Roman"/>
              </w:rPr>
            </w:pPr>
            <w:r>
              <w:rPr>
                <w:rFonts w:ascii="Times New Roman" w:hAnsi="Times New Roman"/>
              </w:rPr>
              <w:t>Расстояния между объектами</w:t>
            </w:r>
          </w:p>
        </w:tc>
        <w:tc>
          <w:tcPr>
            <w:tcW w:w="6911" w:type="dxa"/>
          </w:tcPr>
          <w:p w:rsidR="00090A63" w:rsidRPr="00317893" w:rsidRDefault="00090A63" w:rsidP="00714069">
            <w:pPr>
              <w:pStyle w:val="TableParagraph"/>
              <w:spacing w:line="214" w:lineRule="exact"/>
              <w:ind w:left="34"/>
            </w:pPr>
            <w:r w:rsidRPr="00317893">
              <w:t>Не более 80 км.</w:t>
            </w:r>
          </w:p>
        </w:tc>
      </w:tr>
      <w:tr w:rsidR="00090A63" w:rsidTr="00090A63">
        <w:tc>
          <w:tcPr>
            <w:tcW w:w="9571" w:type="dxa"/>
            <w:gridSpan w:val="2"/>
            <w:shd w:val="clear" w:color="auto" w:fill="DDD9C3" w:themeFill="background2" w:themeFillShade="E6"/>
          </w:tcPr>
          <w:p w:rsidR="00090A63" w:rsidRDefault="00090A63" w:rsidP="00090A63">
            <w:pPr>
              <w:rPr>
                <w:rFonts w:ascii="Times New Roman" w:hAnsi="Times New Roman"/>
              </w:rPr>
            </w:pPr>
            <w:r>
              <w:rPr>
                <w:rFonts w:ascii="Times New Roman" w:hAnsi="Times New Roman"/>
              </w:rPr>
              <w:t>Моечные пункты:</w:t>
            </w:r>
          </w:p>
        </w:tc>
      </w:tr>
      <w:tr w:rsidR="00090A63" w:rsidTr="002E2929">
        <w:tc>
          <w:tcPr>
            <w:tcW w:w="2660" w:type="dxa"/>
          </w:tcPr>
          <w:p w:rsidR="00090A63" w:rsidRPr="00317893" w:rsidRDefault="00090A63" w:rsidP="00714069">
            <w:pPr>
              <w:pStyle w:val="TableParagraph"/>
              <w:spacing w:line="227" w:lineRule="exact"/>
              <w:ind w:left="107"/>
              <w:jc w:val="center"/>
            </w:pPr>
            <w:r w:rsidRPr="00317893">
              <w:t>Размещение моечных пунктов</w:t>
            </w:r>
          </w:p>
        </w:tc>
        <w:tc>
          <w:tcPr>
            <w:tcW w:w="6911" w:type="dxa"/>
          </w:tcPr>
          <w:p w:rsidR="00090A63" w:rsidRPr="00317893" w:rsidRDefault="00090A63" w:rsidP="00090A63">
            <w:pPr>
              <w:pStyle w:val="TableParagraph"/>
              <w:spacing w:line="242" w:lineRule="auto"/>
              <w:ind w:right="102"/>
              <w:jc w:val="both"/>
            </w:pPr>
            <w:r w:rsidRPr="00317893">
              <w:t>В составе объектов по обслуживанию автомобилей, объектов по организованному (постоянному) хранению транспортных средств в соответствии с СП 113.13330.2016, ВСН 01-89.</w:t>
            </w:r>
          </w:p>
          <w:p w:rsidR="00090A63" w:rsidRPr="00317893" w:rsidRDefault="00090A63" w:rsidP="00090A63">
            <w:pPr>
              <w:pStyle w:val="TableParagraph"/>
              <w:spacing w:line="232" w:lineRule="exact"/>
              <w:ind w:right="103"/>
              <w:jc w:val="both"/>
            </w:pPr>
            <w:r w:rsidRPr="00317893">
              <w:t>Мойки грузовых автомобилей портального типа размещаются в границах промышленных и коммунально-складских зон, на магистралях на въезде в город, на территории автотранспортных</w:t>
            </w:r>
            <w:r w:rsidRPr="00317893">
              <w:rPr>
                <w:spacing w:val="-9"/>
              </w:rPr>
              <w:t xml:space="preserve"> </w:t>
            </w:r>
            <w:r w:rsidRPr="00317893">
              <w:t>предприятий.</w:t>
            </w:r>
          </w:p>
        </w:tc>
      </w:tr>
      <w:tr w:rsidR="00090A63" w:rsidTr="002E2929">
        <w:tc>
          <w:tcPr>
            <w:tcW w:w="2660" w:type="dxa"/>
          </w:tcPr>
          <w:p w:rsidR="00090A63" w:rsidRPr="00317893" w:rsidRDefault="00090A63" w:rsidP="00714069">
            <w:pPr>
              <w:pStyle w:val="TableParagraph"/>
              <w:spacing w:line="242" w:lineRule="auto"/>
              <w:ind w:left="107" w:right="82"/>
              <w:jc w:val="center"/>
            </w:pPr>
            <w:r w:rsidRPr="00317893">
              <w:t>Размеры санитарно-защитных зон</w:t>
            </w:r>
          </w:p>
        </w:tc>
        <w:tc>
          <w:tcPr>
            <w:tcW w:w="6911" w:type="dxa"/>
          </w:tcPr>
          <w:p w:rsidR="00090A63" w:rsidRPr="00317893" w:rsidRDefault="00090A63" w:rsidP="00090A63">
            <w:pPr>
              <w:pStyle w:val="TableParagraph"/>
              <w:spacing w:line="242" w:lineRule="auto"/>
              <w:ind w:right="2871"/>
            </w:pPr>
            <w:r w:rsidRPr="00317893">
              <w:t>В соответствии с СанПиН 2.2.1/2.1.1.1200-03. Ориентировочные размеры для моек:</w:t>
            </w:r>
          </w:p>
          <w:p w:rsidR="00090A63" w:rsidRPr="00317893" w:rsidRDefault="00090A63" w:rsidP="00E40E80">
            <w:pPr>
              <w:pStyle w:val="TableParagraph"/>
              <w:numPr>
                <w:ilvl w:val="0"/>
                <w:numId w:val="28"/>
              </w:numPr>
              <w:tabs>
                <w:tab w:val="left" w:pos="228"/>
              </w:tabs>
              <w:spacing w:line="229" w:lineRule="exact"/>
              <w:ind w:left="0" w:firstLine="0"/>
            </w:pPr>
            <w:r w:rsidRPr="00317893">
              <w:t>грузовых автомобилей портального типа – 100</w:t>
            </w:r>
            <w:r w:rsidRPr="00317893">
              <w:rPr>
                <w:spacing w:val="-6"/>
              </w:rPr>
              <w:t xml:space="preserve"> </w:t>
            </w:r>
            <w:r w:rsidRPr="00317893">
              <w:t>м;</w:t>
            </w:r>
          </w:p>
          <w:p w:rsidR="00090A63" w:rsidRPr="00317893" w:rsidRDefault="00090A63" w:rsidP="00E40E80">
            <w:pPr>
              <w:pStyle w:val="TableParagraph"/>
              <w:numPr>
                <w:ilvl w:val="0"/>
                <w:numId w:val="28"/>
              </w:numPr>
              <w:tabs>
                <w:tab w:val="left" w:pos="228"/>
              </w:tabs>
              <w:ind w:left="0" w:firstLine="0"/>
            </w:pPr>
            <w:r w:rsidRPr="00317893">
              <w:t>автомобилей с количеством постов от 2 до 5 – 100</w:t>
            </w:r>
            <w:r w:rsidRPr="00317893">
              <w:rPr>
                <w:spacing w:val="1"/>
              </w:rPr>
              <w:t xml:space="preserve"> </w:t>
            </w:r>
            <w:r w:rsidRPr="00317893">
              <w:rPr>
                <w:spacing w:val="-3"/>
              </w:rPr>
              <w:t>м;</w:t>
            </w:r>
          </w:p>
          <w:p w:rsidR="00090A63" w:rsidRPr="00317893" w:rsidRDefault="00090A63" w:rsidP="00E40E80">
            <w:pPr>
              <w:pStyle w:val="TableParagraph"/>
              <w:numPr>
                <w:ilvl w:val="0"/>
                <w:numId w:val="28"/>
              </w:numPr>
              <w:tabs>
                <w:tab w:val="left" w:pos="228"/>
              </w:tabs>
              <w:spacing w:line="217" w:lineRule="exact"/>
              <w:ind w:left="0" w:firstLine="0"/>
            </w:pPr>
            <w:r w:rsidRPr="00317893">
              <w:t>автомобилей до двух постов – 50</w:t>
            </w:r>
            <w:r w:rsidRPr="00317893">
              <w:rPr>
                <w:spacing w:val="-3"/>
              </w:rPr>
              <w:t xml:space="preserve"> м.</w:t>
            </w:r>
          </w:p>
        </w:tc>
      </w:tr>
      <w:tr w:rsidR="00090A63" w:rsidTr="00090A63">
        <w:tc>
          <w:tcPr>
            <w:tcW w:w="9571" w:type="dxa"/>
            <w:gridSpan w:val="2"/>
            <w:shd w:val="clear" w:color="auto" w:fill="DDD9C3" w:themeFill="background2" w:themeFillShade="E6"/>
          </w:tcPr>
          <w:p w:rsidR="00090A63" w:rsidRDefault="00090A63" w:rsidP="00090A63">
            <w:pPr>
              <w:rPr>
                <w:rFonts w:ascii="Times New Roman" w:hAnsi="Times New Roman"/>
              </w:rPr>
            </w:pPr>
            <w:r>
              <w:rPr>
                <w:rFonts w:ascii="Times New Roman" w:hAnsi="Times New Roman"/>
              </w:rPr>
              <w:t>Площадки для отдыха:</w:t>
            </w:r>
          </w:p>
        </w:tc>
      </w:tr>
      <w:tr w:rsidR="00090A63" w:rsidTr="002E2929">
        <w:tc>
          <w:tcPr>
            <w:tcW w:w="2660" w:type="dxa"/>
          </w:tcPr>
          <w:p w:rsidR="00090A63" w:rsidRPr="00317893" w:rsidRDefault="00090A63" w:rsidP="00714069">
            <w:pPr>
              <w:pStyle w:val="TableParagraph"/>
              <w:spacing w:line="227" w:lineRule="exact"/>
              <w:ind w:left="107"/>
              <w:jc w:val="center"/>
            </w:pPr>
            <w:r w:rsidRPr="00317893">
              <w:t>Вместимость площадок</w:t>
            </w:r>
          </w:p>
        </w:tc>
        <w:tc>
          <w:tcPr>
            <w:tcW w:w="6911" w:type="dxa"/>
          </w:tcPr>
          <w:p w:rsidR="00090A63" w:rsidRPr="00317893" w:rsidRDefault="00090A63" w:rsidP="00E40E80">
            <w:pPr>
              <w:pStyle w:val="TableParagraph"/>
              <w:numPr>
                <w:ilvl w:val="0"/>
                <w:numId w:val="29"/>
              </w:numPr>
              <w:tabs>
                <w:tab w:val="left" w:pos="317"/>
              </w:tabs>
              <w:spacing w:line="227" w:lineRule="exact"/>
              <w:ind w:left="0" w:firstLine="0"/>
            </w:pPr>
            <w:r w:rsidRPr="00317893">
              <w:t>для длительного отдыха – 10</w:t>
            </w:r>
            <w:r w:rsidRPr="00317893">
              <w:rPr>
                <w:spacing w:val="2"/>
              </w:rPr>
              <w:t xml:space="preserve"> </w:t>
            </w:r>
            <w:r w:rsidRPr="00317893">
              <w:t>автомобилей;</w:t>
            </w:r>
          </w:p>
          <w:p w:rsidR="00090A63" w:rsidRPr="00317893" w:rsidRDefault="00090A63" w:rsidP="00E40E80">
            <w:pPr>
              <w:pStyle w:val="TableParagraph"/>
              <w:numPr>
                <w:ilvl w:val="0"/>
                <w:numId w:val="29"/>
              </w:numPr>
              <w:tabs>
                <w:tab w:val="left" w:pos="317"/>
              </w:tabs>
              <w:spacing w:before="2" w:line="217" w:lineRule="exact"/>
              <w:ind w:left="0" w:firstLine="0"/>
            </w:pPr>
            <w:r w:rsidRPr="00317893">
              <w:t>для кратковременного отдыха – 5</w:t>
            </w:r>
            <w:r w:rsidRPr="00317893">
              <w:rPr>
                <w:spacing w:val="-1"/>
              </w:rPr>
              <w:t xml:space="preserve"> </w:t>
            </w:r>
            <w:r w:rsidRPr="00317893">
              <w:t>автомобилей</w:t>
            </w:r>
          </w:p>
        </w:tc>
      </w:tr>
      <w:tr w:rsidR="00090A63" w:rsidTr="002E2929">
        <w:tc>
          <w:tcPr>
            <w:tcW w:w="2660" w:type="dxa"/>
          </w:tcPr>
          <w:p w:rsidR="00090A63" w:rsidRPr="00317893" w:rsidRDefault="00090A63" w:rsidP="00714069">
            <w:pPr>
              <w:pStyle w:val="TableParagraph"/>
              <w:spacing w:line="223" w:lineRule="exact"/>
              <w:ind w:left="107"/>
              <w:jc w:val="center"/>
            </w:pPr>
            <w:r w:rsidRPr="00317893">
              <w:t>Удаление площадок от кромок</w:t>
            </w:r>
          </w:p>
          <w:p w:rsidR="00090A63" w:rsidRPr="00317893" w:rsidRDefault="00090A63" w:rsidP="00714069">
            <w:pPr>
              <w:pStyle w:val="TableParagraph"/>
              <w:spacing w:before="2" w:line="217" w:lineRule="exact"/>
              <w:ind w:left="107"/>
              <w:jc w:val="center"/>
            </w:pPr>
            <w:r w:rsidRPr="00317893">
              <w:t>основных полос движения</w:t>
            </w:r>
          </w:p>
        </w:tc>
        <w:tc>
          <w:tcPr>
            <w:tcW w:w="6911" w:type="dxa"/>
          </w:tcPr>
          <w:p w:rsidR="00090A63" w:rsidRPr="00317893" w:rsidRDefault="00090A63" w:rsidP="00090A63">
            <w:pPr>
              <w:pStyle w:val="TableParagraph"/>
              <w:tabs>
                <w:tab w:val="left" w:pos="317"/>
              </w:tabs>
              <w:spacing w:line="223" w:lineRule="exact"/>
            </w:pPr>
            <w:r w:rsidRPr="00317893">
              <w:t>Не менее 15 м</w:t>
            </w:r>
          </w:p>
        </w:tc>
      </w:tr>
      <w:tr w:rsidR="00090A63" w:rsidTr="002E2929">
        <w:tc>
          <w:tcPr>
            <w:tcW w:w="2660" w:type="dxa"/>
          </w:tcPr>
          <w:p w:rsidR="00090A63" w:rsidRPr="00317893" w:rsidRDefault="00090A63" w:rsidP="00714069">
            <w:pPr>
              <w:pStyle w:val="TableParagraph"/>
              <w:spacing w:line="227" w:lineRule="exact"/>
              <w:ind w:left="107"/>
              <w:jc w:val="center"/>
            </w:pPr>
            <w:r w:rsidRPr="00317893">
              <w:t>Размеры стояночной полосы</w:t>
            </w:r>
          </w:p>
        </w:tc>
        <w:tc>
          <w:tcPr>
            <w:tcW w:w="6911" w:type="dxa"/>
          </w:tcPr>
          <w:p w:rsidR="00090A63" w:rsidRPr="00317893" w:rsidRDefault="00090A63" w:rsidP="00090A63">
            <w:pPr>
              <w:pStyle w:val="TableParagraph"/>
              <w:spacing w:line="227" w:lineRule="exact"/>
            </w:pPr>
            <w:r w:rsidRPr="00317893">
              <w:t>Из расчета на 1 автомобиль, не менее:</w:t>
            </w:r>
          </w:p>
          <w:p w:rsidR="00090A63" w:rsidRPr="00317893" w:rsidRDefault="00090A63" w:rsidP="00E40E80">
            <w:pPr>
              <w:pStyle w:val="TableParagraph"/>
              <w:numPr>
                <w:ilvl w:val="0"/>
                <w:numId w:val="30"/>
              </w:numPr>
              <w:tabs>
                <w:tab w:val="left" w:pos="228"/>
              </w:tabs>
              <w:spacing w:before="2"/>
              <w:ind w:left="0" w:firstLine="0"/>
            </w:pPr>
            <w:r w:rsidRPr="00317893">
              <w:t>при продольном размещении автомобилей – 7,5 м × 3</w:t>
            </w:r>
            <w:r w:rsidRPr="00317893">
              <w:rPr>
                <w:spacing w:val="-4"/>
              </w:rPr>
              <w:t xml:space="preserve"> </w:t>
            </w:r>
            <w:r w:rsidRPr="00317893">
              <w:rPr>
                <w:spacing w:val="-3"/>
              </w:rPr>
              <w:t>м;</w:t>
            </w:r>
          </w:p>
          <w:p w:rsidR="00090A63" w:rsidRPr="00317893" w:rsidRDefault="00090A63" w:rsidP="00E40E80">
            <w:pPr>
              <w:pStyle w:val="TableParagraph"/>
              <w:numPr>
                <w:ilvl w:val="0"/>
                <w:numId w:val="30"/>
              </w:numPr>
              <w:tabs>
                <w:tab w:val="left" w:pos="228"/>
              </w:tabs>
              <w:spacing w:before="2"/>
              <w:ind w:left="0" w:firstLine="0"/>
            </w:pPr>
            <w:r w:rsidRPr="00317893">
              <w:t>при поперечном</w:t>
            </w:r>
            <w:r w:rsidRPr="00317893">
              <w:rPr>
                <w:spacing w:val="-6"/>
              </w:rPr>
              <w:t xml:space="preserve"> </w:t>
            </w:r>
            <w:r w:rsidRPr="00317893">
              <w:t>размещении:</w:t>
            </w:r>
          </w:p>
          <w:p w:rsidR="00090A63" w:rsidRPr="00317893" w:rsidRDefault="00090A63" w:rsidP="00E40E80">
            <w:pPr>
              <w:pStyle w:val="TableParagraph"/>
              <w:numPr>
                <w:ilvl w:val="1"/>
                <w:numId w:val="30"/>
              </w:numPr>
              <w:tabs>
                <w:tab w:val="left" w:pos="400"/>
              </w:tabs>
              <w:spacing w:before="2"/>
              <w:ind w:left="0" w:firstLine="0"/>
            </w:pPr>
            <w:r w:rsidRPr="00317893">
              <w:t>легковых автомобилей – 2,5 м × 5,3</w:t>
            </w:r>
            <w:r w:rsidRPr="00317893">
              <w:rPr>
                <w:spacing w:val="-7"/>
              </w:rPr>
              <w:t xml:space="preserve"> </w:t>
            </w:r>
            <w:r w:rsidRPr="00317893">
              <w:t>м;</w:t>
            </w:r>
          </w:p>
          <w:p w:rsidR="00090A63" w:rsidRPr="00317893" w:rsidRDefault="00090A63" w:rsidP="00E40E80">
            <w:pPr>
              <w:pStyle w:val="TableParagraph"/>
              <w:numPr>
                <w:ilvl w:val="1"/>
                <w:numId w:val="30"/>
              </w:numPr>
              <w:tabs>
                <w:tab w:val="left" w:pos="400"/>
              </w:tabs>
              <w:spacing w:before="2" w:line="217" w:lineRule="exact"/>
              <w:ind w:left="0" w:firstLine="0"/>
            </w:pPr>
            <w:r w:rsidRPr="00317893">
              <w:t>грузовых автомобилей – 3,5 м × 7</w:t>
            </w:r>
            <w:r w:rsidRPr="00317893">
              <w:rPr>
                <w:spacing w:val="-4"/>
              </w:rPr>
              <w:t xml:space="preserve"> </w:t>
            </w:r>
            <w:r w:rsidRPr="00317893">
              <w:t>м</w:t>
            </w:r>
          </w:p>
        </w:tc>
      </w:tr>
      <w:tr w:rsidR="00090A63" w:rsidTr="002E2929">
        <w:tc>
          <w:tcPr>
            <w:tcW w:w="2660" w:type="dxa"/>
          </w:tcPr>
          <w:p w:rsidR="00090A63" w:rsidRPr="00317893" w:rsidRDefault="00090A63" w:rsidP="00714069">
            <w:pPr>
              <w:pStyle w:val="TableParagraph"/>
              <w:spacing w:line="223" w:lineRule="exact"/>
              <w:ind w:left="107"/>
              <w:jc w:val="center"/>
            </w:pPr>
            <w:r w:rsidRPr="00317893">
              <w:t>Расстояния между</w:t>
            </w:r>
          </w:p>
          <w:p w:rsidR="00090A63" w:rsidRPr="00317893" w:rsidRDefault="00090A63" w:rsidP="00714069">
            <w:pPr>
              <w:pStyle w:val="TableParagraph"/>
              <w:spacing w:before="2" w:line="217" w:lineRule="exact"/>
              <w:ind w:left="107"/>
              <w:jc w:val="center"/>
            </w:pPr>
            <w:r w:rsidRPr="00317893">
              <w:t>площадками отдыха</w:t>
            </w:r>
          </w:p>
        </w:tc>
        <w:tc>
          <w:tcPr>
            <w:tcW w:w="6911" w:type="dxa"/>
          </w:tcPr>
          <w:p w:rsidR="00090A63" w:rsidRPr="00317893" w:rsidRDefault="00090A63" w:rsidP="00090A63">
            <w:pPr>
              <w:pStyle w:val="TableParagraph"/>
              <w:spacing w:line="223" w:lineRule="exact"/>
            </w:pPr>
            <w:r w:rsidRPr="00317893">
              <w:t>Не более 50 км</w:t>
            </w:r>
          </w:p>
        </w:tc>
      </w:tr>
    </w:tbl>
    <w:p w:rsidR="007C17CA" w:rsidRDefault="007C17CA" w:rsidP="002E2929">
      <w:pPr>
        <w:spacing w:after="0" w:line="240" w:lineRule="auto"/>
        <w:jc w:val="both"/>
        <w:rPr>
          <w:rFonts w:ascii="Times New Roman" w:hAnsi="Times New Roman"/>
          <w:sz w:val="24"/>
          <w:szCs w:val="24"/>
        </w:rPr>
      </w:pPr>
    </w:p>
    <w:p w:rsidR="00090A63" w:rsidRPr="00592643" w:rsidRDefault="00090A63" w:rsidP="00090A63">
      <w:pPr>
        <w:pStyle w:val="af1"/>
        <w:ind w:left="0" w:firstLine="567"/>
        <w:jc w:val="both"/>
        <w:rPr>
          <w:b w:val="0"/>
          <w:sz w:val="20"/>
          <w:szCs w:val="20"/>
        </w:rPr>
      </w:pPr>
    </w:p>
    <w:p w:rsidR="00090A63" w:rsidRDefault="000467E6" w:rsidP="00090A63">
      <w:pPr>
        <w:shd w:val="clear" w:color="auto" w:fill="EEECE1" w:themeFill="background2"/>
        <w:jc w:val="center"/>
        <w:rPr>
          <w:rFonts w:ascii="Arial Narrow" w:hAnsi="Arial Narrow"/>
          <w:b/>
          <w:sz w:val="16"/>
          <w:szCs w:val="16"/>
        </w:rPr>
      </w:pPr>
      <w:r w:rsidRPr="000467E6">
        <w:rPr>
          <w:rFonts w:ascii="Arial Narrow" w:hAnsi="Arial Narrow"/>
          <w:b/>
          <w:noProof/>
          <w:color w:val="1F497D" w:themeColor="text2"/>
          <w:sz w:val="24"/>
          <w:szCs w:val="24"/>
        </w:rPr>
        <w:pict>
          <v:rect id="_x0000_s1248" style="position:absolute;left:0;text-align:left;margin-left:-3.7pt;margin-top:1.6pt;width:469.5pt;height:7.15pt;z-index:25181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nneQIAAOYEAAAOAAAAZHJzL2Uyb0RvYy54bWysVF1v0zAUfUfiP1h+p0nTj7XR0mlqGUIa&#10;MFEQz67tJBaOba7dpuPXc+10pWM8IRLJ8s29Pj7nfuT65thpcpDglTUVHY9ySqThVijTVPTrl7s3&#10;C0p8YEYwbY2s6KP09Gb1+tV170pZ2NZqIYEgiPFl7yrahuDKLPO8lR3zI+ukQWdtoWMBTWgyAaxH&#10;9E5nRZ7Ps96CcGC59B6/bgYnXSX8upY8fKprLwPRFUVuIa2Q1l1cs9U1KxtgrlX8RIP9A4uOKYOX&#10;nqE2LDCyB/UCqlMcrLd1GHHbZbauFZdJA6oZ53+o2bbMyaQFk+PdOU3+/8Hyj4cHIEpUtCiWlBjW&#10;YZE+Y9qYabQkxTRmqHe+xMCte4Co0bt7y797Yuy6xTB5C2D7VjKBvMYxPnt2IBoej5Jd/8EKhGf7&#10;YFOyjjV0ERDTQI6pJo/nmshjIBw/zpbzYj7D0nH0LfNFPks3sPLpsAMf3knbkbipKCD3BM4O9z5E&#10;Mqx8CknkrVbiTmmdDGh2aw3kwLA91vksn25O6P4yTBvSV3SyGOd5gn7m9JcYd0V8/4bRqYCNrlVX&#10;0UUenxjEypi2t0akfWBKD3vkrE10y9TCKCQado8Q21b0RKgotVhMljheQmE/Txb5PF9eUcJ0g4PI&#10;A1ACNnxToU1dFPP6QvG8KKbFZMiWdi0b8jB7YocsTuJSFs/XJ+uCWSp3rPDQKTsrHrHaeHsqKf4c&#10;cNNa+ElJj4NWUf9jz0BSot8b7JjleDqNk5mM6eyqQAMuPbtLDzMcoSoaUGnarsMwzXsHqmnxpnHS&#10;Y+wtdlmtUgfEDhxYnXoThymJOA1+nNZLO0X9/j2tfgEAAP//AwBQSwMEFAAGAAgAAAAhACFfT/Dd&#10;AAAABwEAAA8AAABkcnMvZG93bnJldi54bWxMjk1PwzAQRO9I/Adrkbi1Tlr6kRCnQkgcKnqhVJyd&#10;eElC43Ww3Tb99ywnOI7maeYVm9H24ow+dI4UpNMEBFLtTEeNgsP7y2QNIkRNRveOUMEVA2zK25tC&#10;58Zd6A3P+9gIHqGQawVtjEMuZahbtDpM3YDE3afzVkeOvpHG6wuP217OkmQpre6IH1o94HOL9XF/&#10;snySVh/H7JCtd9udb14XW7p+fZNS93fj0yOIiGP8g+FXn9WhZKfKncgE0SuYrB6YVDCfgeA6m6dL&#10;EBVzqwXIspD//csfAAAA//8DAFBLAQItABQABgAIAAAAIQC2gziS/gAAAOEBAAATAAAAAAAAAAAA&#10;AAAAAAAAAABbQ29udGVudF9UeXBlc10ueG1sUEsBAi0AFAAGAAgAAAAhADj9If/WAAAAlAEAAAsA&#10;AAAAAAAAAAAAAAAALwEAAF9yZWxzLy5yZWxzUEsBAi0AFAAGAAgAAAAhANiQGed5AgAA5gQAAA4A&#10;AAAAAAAAAAAAAAAALgIAAGRycy9lMm9Eb2MueG1sUEsBAi0AFAAGAAgAAAAhACFfT/DdAAAABwEA&#10;AA8AAAAAAAAAAAAAAAAA0wQAAGRycy9kb3ducmV2LnhtbFBLBQYAAAAABAAEAPMAAADdBQAAAAA=&#10;" fillcolor="#c0504d" strokecolor="#f2f2f2" strokeweight="3pt">
            <v:shadow on="t" color="#622423" opacity=".5" offset="1pt"/>
          </v:rect>
        </w:pict>
      </w:r>
    </w:p>
    <w:p w:rsidR="00090A63" w:rsidRPr="001F3DE6" w:rsidRDefault="005A34F3" w:rsidP="00FC1699">
      <w:pPr>
        <w:shd w:val="clear" w:color="auto" w:fill="EEECE1" w:themeFill="background2"/>
        <w:spacing w:after="0" w:line="240" w:lineRule="auto"/>
        <w:jc w:val="both"/>
        <w:rPr>
          <w:rFonts w:ascii="Arial Narrow" w:hAnsi="Arial Narrow"/>
          <w:b/>
          <w:sz w:val="28"/>
          <w:szCs w:val="28"/>
        </w:rPr>
      </w:pPr>
      <w:r>
        <w:rPr>
          <w:rFonts w:ascii="Arial Narrow" w:hAnsi="Arial Narrow"/>
          <w:b/>
          <w:sz w:val="28"/>
          <w:szCs w:val="28"/>
        </w:rPr>
        <w:t>4.5</w:t>
      </w:r>
      <w:r w:rsidR="00090A63" w:rsidRPr="001F3DE6">
        <w:rPr>
          <w:rFonts w:ascii="Arial Narrow" w:hAnsi="Arial Narrow"/>
          <w:b/>
          <w:sz w:val="28"/>
          <w:szCs w:val="28"/>
        </w:rPr>
        <w:t>. ОБЪЕКТЫ, НЕОБХОДИМЫЕ ДЛЯ ПРЕДОСТАВЛЕНИЯ ТРАНСПОРТНЫХ УСЛУГ НАСЕЛЕНИЮ, ОРГАНИЗАЦИИ ТРАНСПОРТНОГО ОБСЛУЖИВАНИЯ НАСЕЛЕНИЯ МЕЖДУ ПОСЕЛЕНИЯМИ В ГРАНИЦАХ ПАЛЕХСКОГО МУНИЦИПАЛЬНОГО РАЙОНА</w:t>
      </w:r>
    </w:p>
    <w:p w:rsidR="00090A63" w:rsidRPr="00D53D7D" w:rsidRDefault="000467E6" w:rsidP="00090A63">
      <w:pPr>
        <w:spacing w:after="0" w:line="240" w:lineRule="auto"/>
        <w:jc w:val="both"/>
        <w:rPr>
          <w:rFonts w:ascii="Times New Roman" w:hAnsi="Times New Roman"/>
          <w:sz w:val="16"/>
          <w:szCs w:val="16"/>
        </w:rPr>
      </w:pPr>
      <w:r w:rsidRPr="000467E6">
        <w:rPr>
          <w:rFonts w:ascii="Times New Roman" w:hAnsi="Times New Roman"/>
          <w:noProof/>
          <w:sz w:val="24"/>
          <w:szCs w:val="24"/>
        </w:rPr>
        <w:pict>
          <v:rect id="_x0000_s1247" style="position:absolute;left:0;text-align:left;margin-left:1.35pt;margin-top:4.7pt;width:469.5pt;height:7.15pt;z-index:25180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ck+eQIAAOYEAAAOAAAAZHJzL2Uyb0RvYy54bWysVNtuEzEQfUfiHyy/03U2lyarbqoqpQip&#10;QEVAPE9s766F1za2k035esZOGlLKEyKRLI9nfHzOXPbqet9rspM+KGtqOrpglEjDrVCmrenXL3dv&#10;5pSECEaAtkbW9FEGer18/epqcJUsbWe1kJ4giAnV4Graxeiqogi8kz2EC+ukQWdjfQ8RTd8WwsOA&#10;6L0uSsZmxWC9cN5yGQKe3h6cdJnxm0by+KlpgoxE1xS5xbz6vG7SWiyvoGo9uE7xIw34BxY9KIOP&#10;nqBuIQLZevUCqlfc22CbeMFtX9imUVxmDahmxP5Qs+7AyawFkxPcKU3h/8Hyj7sHT5SoaVliqQz0&#10;WKTPmDYwrZakHKcMDS5UGLh2Dz5pDO7e8u+BGLvqMEzeeG+HToJAXqMUXzy7kIyAV8lm+GAFwsM2&#10;2pysfeP7BIhpIPtck8dTTeQ+Eo6H08WsnE2xdBx9CzZn0/wCVE+XnQ/xnbQ9SZuaeuSewWF3H2Ii&#10;A9VTSCZvtRJ3Suts+Haz0p7sANtjxaZscntED+dh2pChpuP5iLEM/cwZzjHuyvT/G0avIja6Vn1N&#10;5yz9UhBUKW1vjcj7CEof9shZm+SWuYVRSDLsFiHWnRiIUElqOR8vsGZCYT+P52zGFpeUgG5xEHn0&#10;lHgbv6nY5S5KeX2heFaWE6xwOgftOjjkYfrEDlkcxeUsnp7P1hmzXO5U4UOnbKx4xGrj67mk+HHA&#10;TWf9T0oGHLSahh9b8JIS/d5gxyxGk0mazGxMppclGv7cszn3gOEIVdOISvN2FQ/TvHVetR2+NMp6&#10;jL3BLmtU7oDUgQdWx97EYcoijoOfpvXczlG/P0/LXwAAAP//AwBQSwMEFAAGAAgAAAAhAB2IPH/a&#10;AAAABgEAAA8AAABkcnMvZG93bnJldi54bWxMjs1OwkAUhfcmvsPkmriTaRGFlk6JMXFBZAMS19PO&#10;pa107tSZAcrbe13p8vzknK9YjbYXZ/Shc6QgnSQgkGpnOmoU7D/eHhYgQtRkdO8IFVwxwKq8vSl0&#10;btyFtnjexUbwCIVcK2hjHHIpQ92i1WHiBiTODs5bHVn6RhqvLzxuezlNkmdpdUf80OoBX1usj7uT&#10;5ZO0+jxm+2yxWW988/60puvXNyl1fze+LEFEHONfGX7xGR1KZqrciUwQvYLpnIsKshkITrNZyrpi&#10;+3EOsizkf/zyBwAA//8DAFBLAQItABQABgAIAAAAIQC2gziS/gAAAOEBAAATAAAAAAAAAAAAAAAA&#10;AAAAAABbQ29udGVudF9UeXBlc10ueG1sUEsBAi0AFAAGAAgAAAAhADj9If/WAAAAlAEAAAsAAAAA&#10;AAAAAAAAAAAALwEAAF9yZWxzLy5yZWxzUEsBAi0AFAAGAAgAAAAhALytyT55AgAA5gQAAA4AAAAA&#10;AAAAAAAAAAAALgIAAGRycy9lMm9Eb2MueG1sUEsBAi0AFAAGAAgAAAAhAB2IPH/aAAAABgEAAA8A&#10;AAAAAAAAAAAAAAAA0wQAAGRycy9kb3ducmV2LnhtbFBLBQYAAAAABAAEAPMAAADaBQAAAAA=&#10;" fillcolor="#c0504d" strokecolor="#f2f2f2" strokeweight="3pt">
            <v:shadow on="t" color="#622423" opacity=".5" offset="1pt"/>
          </v:rect>
        </w:pict>
      </w:r>
    </w:p>
    <w:p w:rsidR="00090A63" w:rsidRDefault="00090A63" w:rsidP="00090A63">
      <w:pPr>
        <w:spacing w:after="0" w:line="240" w:lineRule="auto"/>
        <w:ind w:firstLine="567"/>
        <w:jc w:val="both"/>
        <w:rPr>
          <w:rFonts w:ascii="Times New Roman" w:hAnsi="Times New Roman"/>
          <w:sz w:val="24"/>
          <w:szCs w:val="24"/>
        </w:rPr>
      </w:pPr>
    </w:p>
    <w:p w:rsidR="002E2929" w:rsidRDefault="005A34F3" w:rsidP="007C17CA">
      <w:pPr>
        <w:spacing w:after="0" w:line="240" w:lineRule="auto"/>
        <w:ind w:firstLine="567"/>
        <w:jc w:val="both"/>
        <w:rPr>
          <w:rFonts w:ascii="Times New Roman" w:hAnsi="Times New Roman"/>
          <w:sz w:val="24"/>
          <w:szCs w:val="24"/>
        </w:rPr>
      </w:pPr>
      <w:r>
        <w:rPr>
          <w:rFonts w:ascii="Times New Roman" w:hAnsi="Times New Roman"/>
          <w:sz w:val="24"/>
          <w:szCs w:val="24"/>
        </w:rPr>
        <w:t>4.5</w:t>
      </w:r>
      <w:r w:rsidR="00563BEC">
        <w:rPr>
          <w:rFonts w:ascii="Times New Roman" w:hAnsi="Times New Roman"/>
          <w:sz w:val="24"/>
          <w:szCs w:val="24"/>
        </w:rPr>
        <w:t>.1. Объекты для организации транспортного обслуживания населения должны обеспечивать затраты времени на передвижение населения от мест проживания до мест работы до 90% трудящихся (в один конец) не более 30 мин.</w:t>
      </w:r>
    </w:p>
    <w:p w:rsidR="00563BEC" w:rsidRDefault="005A34F3" w:rsidP="007C17CA">
      <w:pPr>
        <w:spacing w:after="0" w:line="240" w:lineRule="auto"/>
        <w:ind w:firstLine="567"/>
        <w:jc w:val="both"/>
        <w:rPr>
          <w:rFonts w:ascii="Times New Roman" w:hAnsi="Times New Roman"/>
          <w:sz w:val="24"/>
        </w:rPr>
      </w:pPr>
      <w:r>
        <w:rPr>
          <w:rFonts w:ascii="Times New Roman" w:hAnsi="Times New Roman"/>
          <w:sz w:val="24"/>
          <w:szCs w:val="24"/>
        </w:rPr>
        <w:t>4.5</w:t>
      </w:r>
      <w:r w:rsidR="00563BEC">
        <w:rPr>
          <w:rFonts w:ascii="Times New Roman" w:hAnsi="Times New Roman"/>
          <w:sz w:val="24"/>
          <w:szCs w:val="24"/>
        </w:rPr>
        <w:t xml:space="preserve">.2. </w:t>
      </w:r>
      <w:r w:rsidR="00563BEC" w:rsidRPr="00563BEC">
        <w:rPr>
          <w:rFonts w:ascii="Times New Roman" w:hAnsi="Times New Roman"/>
          <w:sz w:val="24"/>
        </w:rPr>
        <w:t xml:space="preserve">Расчетные показатели минимально допустимого уровня обеспеченности объектами, необходимыми для предоставления транспортных </w:t>
      </w:r>
      <w:r w:rsidR="00563BEC" w:rsidRPr="00563BEC">
        <w:rPr>
          <w:rFonts w:ascii="Times New Roman" w:hAnsi="Times New Roman"/>
          <w:spacing w:val="-3"/>
          <w:sz w:val="24"/>
        </w:rPr>
        <w:t xml:space="preserve">услуг </w:t>
      </w:r>
      <w:r w:rsidR="00563BEC" w:rsidRPr="00563BEC">
        <w:rPr>
          <w:rFonts w:ascii="Times New Roman" w:hAnsi="Times New Roman"/>
          <w:sz w:val="24"/>
        </w:rPr>
        <w:t>населению, организации транспортного обслуживания населения между поселениями в границах муниципального района, и максимально допустимого уровня территориальной доступности таких объектов для населения муниципального района приведены в табл</w:t>
      </w:r>
      <w:r w:rsidR="00563BEC">
        <w:rPr>
          <w:rFonts w:ascii="Times New Roman" w:hAnsi="Times New Roman"/>
          <w:sz w:val="24"/>
        </w:rPr>
        <w:t>.2</w:t>
      </w:r>
      <w:r>
        <w:rPr>
          <w:rFonts w:ascii="Times New Roman" w:hAnsi="Times New Roman"/>
          <w:sz w:val="24"/>
        </w:rPr>
        <w:t>6</w:t>
      </w:r>
      <w:r w:rsidR="00563BEC">
        <w:rPr>
          <w:rFonts w:ascii="Times New Roman" w:hAnsi="Times New Roman"/>
          <w:sz w:val="24"/>
        </w:rPr>
        <w:t>.</w:t>
      </w:r>
    </w:p>
    <w:p w:rsidR="005A34F3" w:rsidRDefault="005A34F3" w:rsidP="007C17CA">
      <w:pPr>
        <w:spacing w:after="0" w:line="240" w:lineRule="auto"/>
        <w:ind w:firstLine="567"/>
        <w:jc w:val="both"/>
        <w:rPr>
          <w:rFonts w:ascii="Times New Roman" w:hAnsi="Times New Roman"/>
          <w:sz w:val="24"/>
        </w:rPr>
      </w:pPr>
    </w:p>
    <w:p w:rsidR="005A34F3" w:rsidRDefault="005A34F3" w:rsidP="007C17CA">
      <w:pPr>
        <w:spacing w:after="0" w:line="240" w:lineRule="auto"/>
        <w:ind w:firstLine="567"/>
        <w:jc w:val="both"/>
        <w:rPr>
          <w:rFonts w:ascii="Times New Roman" w:hAnsi="Times New Roman"/>
          <w:sz w:val="24"/>
        </w:rPr>
      </w:pPr>
    </w:p>
    <w:p w:rsidR="005A34F3" w:rsidRDefault="005A34F3" w:rsidP="007C17CA">
      <w:pPr>
        <w:spacing w:after="0" w:line="240" w:lineRule="auto"/>
        <w:ind w:firstLine="567"/>
        <w:jc w:val="both"/>
        <w:rPr>
          <w:rFonts w:ascii="Times New Roman" w:hAnsi="Times New Roman"/>
          <w:sz w:val="24"/>
        </w:rPr>
      </w:pPr>
    </w:p>
    <w:p w:rsidR="005A34F3" w:rsidRDefault="005A34F3" w:rsidP="007C17CA">
      <w:pPr>
        <w:spacing w:after="0" w:line="240" w:lineRule="auto"/>
        <w:ind w:firstLine="567"/>
        <w:jc w:val="both"/>
        <w:rPr>
          <w:rFonts w:ascii="Times New Roman" w:hAnsi="Times New Roman"/>
          <w:sz w:val="24"/>
        </w:rPr>
      </w:pPr>
    </w:p>
    <w:p w:rsidR="005A34F3" w:rsidRDefault="005A34F3" w:rsidP="007C17CA">
      <w:pPr>
        <w:spacing w:after="0" w:line="240" w:lineRule="auto"/>
        <w:ind w:firstLine="567"/>
        <w:jc w:val="both"/>
        <w:rPr>
          <w:rFonts w:ascii="Times New Roman" w:hAnsi="Times New Roman"/>
          <w:sz w:val="24"/>
        </w:rPr>
      </w:pPr>
    </w:p>
    <w:p w:rsidR="005A34F3" w:rsidRDefault="005A34F3" w:rsidP="007C17CA">
      <w:pPr>
        <w:spacing w:after="0" w:line="240" w:lineRule="auto"/>
        <w:ind w:firstLine="567"/>
        <w:jc w:val="both"/>
        <w:rPr>
          <w:rFonts w:ascii="Times New Roman" w:hAnsi="Times New Roman"/>
          <w:sz w:val="24"/>
          <w:szCs w:val="24"/>
        </w:rPr>
      </w:pPr>
    </w:p>
    <w:p w:rsidR="00090A63" w:rsidRPr="00FC1699" w:rsidRDefault="00090A63" w:rsidP="00FC1699">
      <w:pPr>
        <w:spacing w:after="0" w:line="240" w:lineRule="auto"/>
        <w:jc w:val="both"/>
        <w:rPr>
          <w:rFonts w:ascii="Times New Roman" w:hAnsi="Times New Roman"/>
          <w:sz w:val="8"/>
          <w:szCs w:val="8"/>
        </w:rPr>
      </w:pPr>
    </w:p>
    <w:p w:rsidR="00FC1699" w:rsidRDefault="00FC1699" w:rsidP="00FC1699">
      <w:pPr>
        <w:spacing w:after="0" w:line="240" w:lineRule="auto"/>
        <w:jc w:val="both"/>
        <w:rPr>
          <w:rFonts w:ascii="Times New Roman" w:hAnsi="Times New Roman"/>
          <w:i/>
          <w:sz w:val="24"/>
          <w:szCs w:val="24"/>
        </w:rPr>
      </w:pPr>
      <w:r w:rsidRPr="00FC1699">
        <w:rPr>
          <w:rFonts w:ascii="Times New Roman" w:hAnsi="Times New Roman"/>
          <w:i/>
          <w:sz w:val="24"/>
          <w:szCs w:val="24"/>
        </w:rPr>
        <w:lastRenderedPageBreak/>
        <w:t>Таблица 2</w:t>
      </w:r>
      <w:r w:rsidR="005A34F3">
        <w:rPr>
          <w:rFonts w:ascii="Times New Roman" w:hAnsi="Times New Roman"/>
          <w:i/>
          <w:sz w:val="24"/>
          <w:szCs w:val="24"/>
        </w:rPr>
        <w:t>6</w:t>
      </w:r>
      <w:r w:rsidRPr="00FC1699">
        <w:rPr>
          <w:rFonts w:ascii="Times New Roman" w:hAnsi="Times New Roman"/>
          <w:i/>
          <w:sz w:val="24"/>
          <w:szCs w:val="24"/>
        </w:rPr>
        <w:t>.</w:t>
      </w:r>
    </w:p>
    <w:p w:rsidR="00136345" w:rsidRPr="00136345" w:rsidRDefault="00136345" w:rsidP="00FC1699">
      <w:pPr>
        <w:spacing w:after="0" w:line="240" w:lineRule="auto"/>
        <w:jc w:val="both"/>
        <w:rPr>
          <w:rFonts w:ascii="Times New Roman" w:hAnsi="Times New Roman"/>
          <w:i/>
          <w:sz w:val="8"/>
          <w:szCs w:val="8"/>
        </w:rPr>
      </w:pPr>
    </w:p>
    <w:tbl>
      <w:tblPr>
        <w:tblStyle w:val="ad"/>
        <w:tblW w:w="9570" w:type="dxa"/>
        <w:tblLook w:val="04A0"/>
      </w:tblPr>
      <w:tblGrid>
        <w:gridCol w:w="3794"/>
        <w:gridCol w:w="2835"/>
        <w:gridCol w:w="2941"/>
      </w:tblGrid>
      <w:tr w:rsidR="00FC1699" w:rsidTr="00136345">
        <w:trPr>
          <w:trHeight w:val="226"/>
        </w:trPr>
        <w:tc>
          <w:tcPr>
            <w:tcW w:w="3794" w:type="dxa"/>
            <w:vMerge w:val="restart"/>
            <w:shd w:val="clear" w:color="auto" w:fill="EEECE1" w:themeFill="background2"/>
          </w:tcPr>
          <w:p w:rsidR="00FC1699" w:rsidRPr="009335C9" w:rsidRDefault="00FC1699" w:rsidP="00FC1699">
            <w:pPr>
              <w:pStyle w:val="TableParagraph"/>
              <w:spacing w:before="169"/>
              <w:jc w:val="center"/>
            </w:pPr>
            <w:r>
              <w:t>Н</w:t>
            </w:r>
            <w:r w:rsidRPr="009335C9">
              <w:t>аименование объектов</w:t>
            </w:r>
          </w:p>
        </w:tc>
        <w:tc>
          <w:tcPr>
            <w:tcW w:w="5776" w:type="dxa"/>
            <w:gridSpan w:val="2"/>
            <w:shd w:val="clear" w:color="auto" w:fill="EEECE1" w:themeFill="background2"/>
          </w:tcPr>
          <w:p w:rsidR="00FC1699" w:rsidRPr="00FC1699" w:rsidRDefault="00FC1699" w:rsidP="00FC1699">
            <w:pPr>
              <w:jc w:val="center"/>
              <w:rPr>
                <w:rFonts w:ascii="Times New Roman" w:hAnsi="Times New Roman"/>
              </w:rPr>
            </w:pPr>
            <w:r w:rsidRPr="00FC1699">
              <w:rPr>
                <w:rFonts w:ascii="Times New Roman" w:hAnsi="Times New Roman"/>
              </w:rPr>
              <w:t>Расчетные показатели</w:t>
            </w:r>
          </w:p>
        </w:tc>
      </w:tr>
      <w:tr w:rsidR="00FC1699" w:rsidTr="00136345">
        <w:tc>
          <w:tcPr>
            <w:tcW w:w="3794" w:type="dxa"/>
            <w:vMerge/>
            <w:shd w:val="clear" w:color="auto" w:fill="EEECE1" w:themeFill="background2"/>
          </w:tcPr>
          <w:p w:rsidR="00FC1699" w:rsidRPr="009335C9" w:rsidRDefault="00FC1699" w:rsidP="00714069">
            <w:pPr>
              <w:rPr>
                <w:sz w:val="2"/>
                <w:szCs w:val="2"/>
              </w:rPr>
            </w:pPr>
          </w:p>
        </w:tc>
        <w:tc>
          <w:tcPr>
            <w:tcW w:w="2835" w:type="dxa"/>
            <w:shd w:val="clear" w:color="auto" w:fill="EEECE1" w:themeFill="background2"/>
          </w:tcPr>
          <w:p w:rsidR="00FC1699" w:rsidRPr="009335C9" w:rsidRDefault="00FC1699" w:rsidP="00714069">
            <w:pPr>
              <w:pStyle w:val="TableParagraph"/>
              <w:spacing w:before="141" w:line="242" w:lineRule="auto"/>
              <w:ind w:left="242" w:hanging="128"/>
            </w:pPr>
            <w:r w:rsidRPr="009335C9">
              <w:t>минимально допустимого уровня обеспеченности</w:t>
            </w:r>
          </w:p>
        </w:tc>
        <w:tc>
          <w:tcPr>
            <w:tcW w:w="2941" w:type="dxa"/>
            <w:shd w:val="clear" w:color="auto" w:fill="EEECE1" w:themeFill="background2"/>
          </w:tcPr>
          <w:p w:rsidR="00FC1699" w:rsidRPr="009335C9" w:rsidRDefault="00FC1699" w:rsidP="00714069">
            <w:pPr>
              <w:pStyle w:val="TableParagraph"/>
              <w:spacing w:before="17"/>
              <w:ind w:left="93" w:right="94"/>
              <w:jc w:val="center"/>
            </w:pPr>
            <w:r w:rsidRPr="009335C9">
              <w:t>максимально допустимого уровня территориальной</w:t>
            </w:r>
          </w:p>
          <w:p w:rsidR="00FC1699" w:rsidRPr="009335C9" w:rsidRDefault="00FC1699" w:rsidP="00714069">
            <w:pPr>
              <w:pStyle w:val="TableParagraph"/>
              <w:spacing w:line="250" w:lineRule="exact"/>
              <w:ind w:left="93" w:right="93"/>
              <w:jc w:val="center"/>
            </w:pPr>
            <w:r w:rsidRPr="009335C9">
              <w:t>доступности</w:t>
            </w:r>
          </w:p>
        </w:tc>
      </w:tr>
      <w:tr w:rsidR="00FC1699" w:rsidTr="00136345">
        <w:tc>
          <w:tcPr>
            <w:tcW w:w="3794" w:type="dxa"/>
          </w:tcPr>
          <w:p w:rsidR="00FC1699" w:rsidRPr="009335C9" w:rsidRDefault="00FC1699" w:rsidP="00714069">
            <w:pPr>
              <w:pStyle w:val="TableParagraph"/>
              <w:spacing w:line="247" w:lineRule="exact"/>
              <w:ind w:left="106"/>
            </w:pPr>
            <w:r w:rsidRPr="009335C9">
              <w:t>Автобусные остановки на дорогах</w:t>
            </w:r>
          </w:p>
          <w:p w:rsidR="00FC1699" w:rsidRPr="009335C9" w:rsidRDefault="00FC1699" w:rsidP="00714069">
            <w:pPr>
              <w:pStyle w:val="TableParagraph"/>
              <w:spacing w:before="3" w:line="236" w:lineRule="exact"/>
              <w:ind w:left="106"/>
            </w:pPr>
            <w:r w:rsidRPr="009335C9">
              <w:t>IV-V категорий</w:t>
            </w:r>
          </w:p>
        </w:tc>
        <w:tc>
          <w:tcPr>
            <w:tcW w:w="2835" w:type="dxa"/>
          </w:tcPr>
          <w:p w:rsidR="00FC1699" w:rsidRPr="009335C9" w:rsidRDefault="00FC1699" w:rsidP="00714069">
            <w:pPr>
              <w:pStyle w:val="TableParagraph"/>
              <w:spacing w:before="121"/>
              <w:ind w:left="254" w:right="253"/>
              <w:jc w:val="center"/>
            </w:pPr>
            <w:r w:rsidRPr="009335C9">
              <w:t>не нормируется</w:t>
            </w:r>
          </w:p>
        </w:tc>
        <w:tc>
          <w:tcPr>
            <w:tcW w:w="2941" w:type="dxa"/>
          </w:tcPr>
          <w:p w:rsidR="00FC1699" w:rsidRPr="009335C9" w:rsidRDefault="00FC1699" w:rsidP="00714069">
            <w:pPr>
              <w:pStyle w:val="TableParagraph"/>
              <w:spacing w:before="121"/>
              <w:ind w:left="93" w:right="87"/>
              <w:jc w:val="center"/>
            </w:pPr>
            <w:r w:rsidRPr="009335C9">
              <w:t>1,5 км (между остановками)</w:t>
            </w:r>
          </w:p>
        </w:tc>
      </w:tr>
      <w:tr w:rsidR="00FC1699" w:rsidTr="00136345">
        <w:tc>
          <w:tcPr>
            <w:tcW w:w="3794" w:type="dxa"/>
          </w:tcPr>
          <w:p w:rsidR="00FC1699" w:rsidRPr="009335C9" w:rsidRDefault="00FC1699" w:rsidP="00714069">
            <w:pPr>
              <w:pStyle w:val="TableParagraph"/>
              <w:spacing w:line="247" w:lineRule="exact"/>
              <w:ind w:left="106"/>
            </w:pPr>
            <w:r w:rsidRPr="009335C9">
              <w:t>Автовокзал, автостанция</w:t>
            </w:r>
          </w:p>
        </w:tc>
        <w:tc>
          <w:tcPr>
            <w:tcW w:w="2835" w:type="dxa"/>
          </w:tcPr>
          <w:p w:rsidR="00FC1699" w:rsidRPr="009335C9" w:rsidRDefault="00FC1699" w:rsidP="00714069">
            <w:pPr>
              <w:pStyle w:val="TableParagraph"/>
              <w:spacing w:before="122"/>
              <w:ind w:left="253" w:right="253"/>
              <w:jc w:val="center"/>
            </w:pPr>
            <w:r w:rsidRPr="009335C9">
              <w:t>1 объект / поселение</w:t>
            </w:r>
          </w:p>
        </w:tc>
        <w:tc>
          <w:tcPr>
            <w:tcW w:w="2941" w:type="dxa"/>
          </w:tcPr>
          <w:p w:rsidR="00FC1699" w:rsidRPr="009335C9" w:rsidRDefault="00FC1699" w:rsidP="00714069">
            <w:pPr>
              <w:pStyle w:val="TableParagraph"/>
              <w:spacing w:line="247" w:lineRule="exact"/>
              <w:ind w:left="518"/>
            </w:pPr>
            <w:r w:rsidRPr="009335C9">
              <w:t>радиус пешеходной</w:t>
            </w:r>
          </w:p>
          <w:p w:rsidR="00FC1699" w:rsidRPr="009335C9" w:rsidRDefault="00FC1699" w:rsidP="00714069">
            <w:pPr>
              <w:pStyle w:val="TableParagraph"/>
              <w:spacing w:before="3" w:line="236" w:lineRule="exact"/>
              <w:ind w:left="566"/>
            </w:pPr>
            <w:r w:rsidRPr="009335C9">
              <w:t>доступности 700 м</w:t>
            </w:r>
          </w:p>
        </w:tc>
      </w:tr>
      <w:tr w:rsidR="00FC1699" w:rsidTr="00136345">
        <w:tc>
          <w:tcPr>
            <w:tcW w:w="3794" w:type="dxa"/>
          </w:tcPr>
          <w:p w:rsidR="00FC1699" w:rsidRPr="009335C9" w:rsidRDefault="00FC1699" w:rsidP="00714069">
            <w:pPr>
              <w:pStyle w:val="TableParagraph"/>
              <w:spacing w:line="247" w:lineRule="exact"/>
              <w:ind w:left="106"/>
            </w:pPr>
            <w:r w:rsidRPr="009335C9">
              <w:t>Автобусный парк</w:t>
            </w:r>
          </w:p>
        </w:tc>
        <w:tc>
          <w:tcPr>
            <w:tcW w:w="2835" w:type="dxa"/>
          </w:tcPr>
          <w:p w:rsidR="00FC1699" w:rsidRPr="009335C9" w:rsidRDefault="00FC1699" w:rsidP="00714069">
            <w:pPr>
              <w:pStyle w:val="TableParagraph"/>
              <w:spacing w:line="247" w:lineRule="exact"/>
              <w:ind w:left="258" w:right="253"/>
              <w:jc w:val="center"/>
            </w:pPr>
            <w:r w:rsidRPr="009335C9">
              <w:t>1 объект / транспортное</w:t>
            </w:r>
          </w:p>
          <w:p w:rsidR="00FC1699" w:rsidRPr="009335C9" w:rsidRDefault="00FC1699" w:rsidP="00714069">
            <w:pPr>
              <w:pStyle w:val="TableParagraph"/>
              <w:spacing w:before="3" w:line="236" w:lineRule="exact"/>
              <w:ind w:left="255" w:right="253"/>
              <w:jc w:val="center"/>
            </w:pPr>
            <w:r w:rsidRPr="009335C9">
              <w:t>предприятие</w:t>
            </w:r>
          </w:p>
        </w:tc>
        <w:tc>
          <w:tcPr>
            <w:tcW w:w="2941" w:type="dxa"/>
          </w:tcPr>
          <w:p w:rsidR="00FC1699" w:rsidRPr="009335C9" w:rsidRDefault="00FC1699" w:rsidP="00714069">
            <w:pPr>
              <w:pStyle w:val="TableParagraph"/>
              <w:spacing w:before="121"/>
              <w:ind w:left="93" w:right="92"/>
              <w:jc w:val="center"/>
            </w:pPr>
            <w:r w:rsidRPr="009335C9">
              <w:t>не нормируется</w:t>
            </w:r>
          </w:p>
        </w:tc>
      </w:tr>
      <w:tr w:rsidR="00FC1699" w:rsidTr="00136345">
        <w:tc>
          <w:tcPr>
            <w:tcW w:w="3794" w:type="dxa"/>
          </w:tcPr>
          <w:p w:rsidR="00FC1699" w:rsidRPr="009335C9" w:rsidRDefault="00FC1699" w:rsidP="00714069">
            <w:pPr>
              <w:pStyle w:val="TableParagraph"/>
              <w:spacing w:line="246" w:lineRule="exact"/>
              <w:ind w:left="106"/>
            </w:pPr>
            <w:r w:rsidRPr="009335C9">
              <w:t>Площадки межрейсового отстоя автобусов</w:t>
            </w:r>
          </w:p>
        </w:tc>
        <w:tc>
          <w:tcPr>
            <w:tcW w:w="2835" w:type="dxa"/>
          </w:tcPr>
          <w:p w:rsidR="00FC1699" w:rsidRPr="009335C9" w:rsidRDefault="00FC1699" w:rsidP="00714069">
            <w:pPr>
              <w:pStyle w:val="TableParagraph"/>
              <w:spacing w:before="1" w:line="244" w:lineRule="exact"/>
              <w:ind w:left="253" w:right="253"/>
              <w:jc w:val="center"/>
            </w:pPr>
            <w:r w:rsidRPr="009335C9">
              <w:t>2 объекта / маршрут</w:t>
            </w:r>
          </w:p>
        </w:tc>
        <w:tc>
          <w:tcPr>
            <w:tcW w:w="2941" w:type="dxa"/>
          </w:tcPr>
          <w:p w:rsidR="00FC1699" w:rsidRPr="009335C9" w:rsidRDefault="00FC1699" w:rsidP="00714069">
            <w:pPr>
              <w:pStyle w:val="TableParagraph"/>
              <w:spacing w:before="1" w:line="244" w:lineRule="exact"/>
              <w:ind w:left="93" w:right="90"/>
              <w:jc w:val="center"/>
            </w:pPr>
            <w:r w:rsidRPr="009335C9">
              <w:t>то же</w:t>
            </w:r>
          </w:p>
        </w:tc>
      </w:tr>
      <w:tr w:rsidR="00FC1699" w:rsidTr="00136345">
        <w:tc>
          <w:tcPr>
            <w:tcW w:w="3794" w:type="dxa"/>
          </w:tcPr>
          <w:p w:rsidR="00FC1699" w:rsidRPr="009335C9" w:rsidRDefault="00FC1699" w:rsidP="00136345">
            <w:pPr>
              <w:pStyle w:val="TableParagraph"/>
              <w:spacing w:line="247" w:lineRule="exact"/>
              <w:ind w:left="106"/>
            </w:pPr>
            <w:r w:rsidRPr="009335C9">
              <w:t>Станция технического обслуживания</w:t>
            </w:r>
            <w:r w:rsidR="00136345">
              <w:t xml:space="preserve"> </w:t>
            </w:r>
            <w:r w:rsidRPr="009335C9">
              <w:t>общественного пассажирского транспорта</w:t>
            </w:r>
          </w:p>
        </w:tc>
        <w:tc>
          <w:tcPr>
            <w:tcW w:w="2835" w:type="dxa"/>
          </w:tcPr>
          <w:p w:rsidR="00FC1699" w:rsidRPr="009335C9" w:rsidRDefault="00FC1699" w:rsidP="00714069">
            <w:pPr>
              <w:pStyle w:val="TableParagraph"/>
              <w:spacing w:line="247" w:lineRule="exact"/>
              <w:ind w:left="258" w:right="253"/>
              <w:jc w:val="center"/>
            </w:pPr>
            <w:r w:rsidRPr="009335C9">
              <w:t>1 объект / транспортное</w:t>
            </w:r>
          </w:p>
          <w:p w:rsidR="00FC1699" w:rsidRPr="009335C9" w:rsidRDefault="00FC1699" w:rsidP="00714069">
            <w:pPr>
              <w:pStyle w:val="TableParagraph"/>
              <w:spacing w:before="3" w:line="232" w:lineRule="exact"/>
              <w:ind w:left="255" w:right="253"/>
              <w:jc w:val="center"/>
            </w:pPr>
            <w:r w:rsidRPr="009335C9">
              <w:t>предприятие</w:t>
            </w:r>
          </w:p>
        </w:tc>
        <w:tc>
          <w:tcPr>
            <w:tcW w:w="2941" w:type="dxa"/>
          </w:tcPr>
          <w:p w:rsidR="00FC1699" w:rsidRPr="009335C9" w:rsidRDefault="00FC1699" w:rsidP="00714069">
            <w:pPr>
              <w:pStyle w:val="TableParagraph"/>
              <w:spacing w:before="121"/>
              <w:ind w:left="93" w:right="90"/>
              <w:jc w:val="center"/>
            </w:pPr>
            <w:r w:rsidRPr="009335C9">
              <w:t>то же</w:t>
            </w:r>
          </w:p>
        </w:tc>
      </w:tr>
    </w:tbl>
    <w:p w:rsidR="00FC1699" w:rsidRPr="00FC1699" w:rsidRDefault="00FC1699" w:rsidP="00FC1699">
      <w:pPr>
        <w:spacing w:after="0" w:line="240" w:lineRule="auto"/>
        <w:jc w:val="both"/>
        <w:rPr>
          <w:rFonts w:ascii="Times New Roman" w:hAnsi="Times New Roman"/>
          <w:sz w:val="8"/>
          <w:szCs w:val="8"/>
        </w:rPr>
      </w:pPr>
    </w:p>
    <w:p w:rsidR="00090A63" w:rsidRPr="00FC1699" w:rsidRDefault="005A34F3" w:rsidP="007C17CA">
      <w:pPr>
        <w:spacing w:after="0" w:line="240" w:lineRule="auto"/>
        <w:ind w:firstLine="567"/>
        <w:jc w:val="both"/>
        <w:rPr>
          <w:rFonts w:ascii="Times New Roman" w:hAnsi="Times New Roman"/>
          <w:sz w:val="24"/>
          <w:szCs w:val="24"/>
        </w:rPr>
      </w:pPr>
      <w:r>
        <w:rPr>
          <w:rFonts w:ascii="Times New Roman" w:hAnsi="Times New Roman"/>
          <w:sz w:val="24"/>
          <w:szCs w:val="24"/>
        </w:rPr>
        <w:t>4.5</w:t>
      </w:r>
      <w:r w:rsidR="00FC1699">
        <w:rPr>
          <w:rFonts w:ascii="Times New Roman" w:hAnsi="Times New Roman"/>
          <w:sz w:val="24"/>
          <w:szCs w:val="24"/>
        </w:rPr>
        <w:t xml:space="preserve">.3. </w:t>
      </w:r>
      <w:r w:rsidR="00FC1699" w:rsidRPr="00FC1699">
        <w:rPr>
          <w:rFonts w:ascii="Times New Roman" w:hAnsi="Times New Roman"/>
          <w:sz w:val="24"/>
        </w:rPr>
        <w:t>Нормы отвода земель, необходимых для размещения объектов по обслуживанию пассажирских перевозок на автомобильных дорог</w:t>
      </w:r>
      <w:r w:rsidR="00FC1699">
        <w:rPr>
          <w:rFonts w:ascii="Times New Roman" w:hAnsi="Times New Roman"/>
          <w:sz w:val="24"/>
        </w:rPr>
        <w:t>ах, следует принимать по табл. 2</w:t>
      </w:r>
      <w:r>
        <w:rPr>
          <w:rFonts w:ascii="Times New Roman" w:hAnsi="Times New Roman"/>
          <w:sz w:val="24"/>
        </w:rPr>
        <w:t>7</w:t>
      </w:r>
      <w:r w:rsidR="00FC1699">
        <w:rPr>
          <w:rFonts w:ascii="Times New Roman" w:hAnsi="Times New Roman"/>
          <w:sz w:val="24"/>
        </w:rPr>
        <w:t xml:space="preserve">. </w:t>
      </w:r>
    </w:p>
    <w:p w:rsidR="00563BEC" w:rsidRPr="00FC1699" w:rsidRDefault="00563BEC" w:rsidP="00FC1699">
      <w:pPr>
        <w:spacing w:after="0" w:line="240" w:lineRule="auto"/>
        <w:jc w:val="both"/>
        <w:rPr>
          <w:rFonts w:ascii="Times New Roman" w:hAnsi="Times New Roman"/>
          <w:sz w:val="8"/>
          <w:szCs w:val="8"/>
        </w:rPr>
      </w:pPr>
    </w:p>
    <w:p w:rsidR="00FC1699" w:rsidRDefault="00FC1699" w:rsidP="00FC1699">
      <w:pPr>
        <w:spacing w:after="0" w:line="240" w:lineRule="auto"/>
        <w:jc w:val="both"/>
        <w:rPr>
          <w:rFonts w:ascii="Times New Roman" w:hAnsi="Times New Roman"/>
          <w:i/>
          <w:sz w:val="24"/>
          <w:szCs w:val="24"/>
        </w:rPr>
      </w:pPr>
      <w:r w:rsidRPr="00FC1699">
        <w:rPr>
          <w:rFonts w:ascii="Times New Roman" w:hAnsi="Times New Roman"/>
          <w:i/>
          <w:sz w:val="24"/>
          <w:szCs w:val="24"/>
        </w:rPr>
        <w:t>Таблица 2</w:t>
      </w:r>
      <w:r w:rsidR="005A34F3">
        <w:rPr>
          <w:rFonts w:ascii="Times New Roman" w:hAnsi="Times New Roman"/>
          <w:i/>
          <w:sz w:val="24"/>
          <w:szCs w:val="24"/>
        </w:rPr>
        <w:t>7</w:t>
      </w:r>
      <w:r w:rsidRPr="00FC1699">
        <w:rPr>
          <w:rFonts w:ascii="Times New Roman" w:hAnsi="Times New Roman"/>
          <w:i/>
          <w:sz w:val="24"/>
          <w:szCs w:val="24"/>
        </w:rPr>
        <w:t>.</w:t>
      </w:r>
    </w:p>
    <w:p w:rsidR="00136345" w:rsidRPr="00136345" w:rsidRDefault="00136345" w:rsidP="00FC1699">
      <w:pPr>
        <w:spacing w:after="0" w:line="240" w:lineRule="auto"/>
        <w:jc w:val="both"/>
        <w:rPr>
          <w:rFonts w:ascii="Times New Roman" w:hAnsi="Times New Roman"/>
          <w:i/>
          <w:sz w:val="8"/>
          <w:szCs w:val="8"/>
        </w:rPr>
      </w:pPr>
    </w:p>
    <w:tbl>
      <w:tblPr>
        <w:tblStyle w:val="ad"/>
        <w:tblW w:w="0" w:type="auto"/>
        <w:tblLook w:val="04A0"/>
      </w:tblPr>
      <w:tblGrid>
        <w:gridCol w:w="7338"/>
        <w:gridCol w:w="2233"/>
      </w:tblGrid>
      <w:tr w:rsidR="00FC1699" w:rsidTr="00FC1699">
        <w:tc>
          <w:tcPr>
            <w:tcW w:w="7338" w:type="dxa"/>
            <w:shd w:val="clear" w:color="auto" w:fill="EEECE1" w:themeFill="background2"/>
          </w:tcPr>
          <w:p w:rsidR="00FC1699" w:rsidRPr="00FC1699" w:rsidRDefault="00FC1699" w:rsidP="00FC1699">
            <w:pPr>
              <w:jc w:val="center"/>
              <w:rPr>
                <w:rFonts w:ascii="Times New Roman" w:hAnsi="Times New Roman"/>
              </w:rPr>
            </w:pPr>
            <w:r>
              <w:rPr>
                <w:rFonts w:ascii="Times New Roman" w:hAnsi="Times New Roman"/>
              </w:rPr>
              <w:t>Наименование объектов</w:t>
            </w:r>
          </w:p>
        </w:tc>
        <w:tc>
          <w:tcPr>
            <w:tcW w:w="2233" w:type="dxa"/>
            <w:shd w:val="clear" w:color="auto" w:fill="EEECE1" w:themeFill="background2"/>
          </w:tcPr>
          <w:p w:rsidR="00FC1699" w:rsidRPr="00FC1699" w:rsidRDefault="00FC1699" w:rsidP="00FC1699">
            <w:pPr>
              <w:jc w:val="center"/>
              <w:rPr>
                <w:rFonts w:ascii="Times New Roman" w:hAnsi="Times New Roman"/>
              </w:rPr>
            </w:pPr>
            <w:r>
              <w:rPr>
                <w:rFonts w:ascii="Times New Roman" w:hAnsi="Times New Roman"/>
              </w:rPr>
              <w:t>Площадь земельного участка, га</w:t>
            </w:r>
          </w:p>
        </w:tc>
      </w:tr>
      <w:tr w:rsidR="00FC1699" w:rsidTr="00FC1699">
        <w:tc>
          <w:tcPr>
            <w:tcW w:w="7338" w:type="dxa"/>
          </w:tcPr>
          <w:p w:rsidR="00FC1699" w:rsidRDefault="00FC1699" w:rsidP="00FC1699">
            <w:pPr>
              <w:pStyle w:val="TableParagraph"/>
              <w:spacing w:line="242" w:lineRule="auto"/>
              <w:ind w:left="99" w:right="48"/>
              <w:jc w:val="both"/>
            </w:pPr>
            <w:r>
              <w:t>Автобусная остановка (открытый, полузакрытый или закрытый автопавильон, посадочная площадка, информационный стенд и мусоросборник):</w:t>
            </w:r>
          </w:p>
          <w:p w:rsidR="00FC1699" w:rsidRDefault="00FC1699" w:rsidP="00E40E80">
            <w:pPr>
              <w:pStyle w:val="TableParagraph"/>
              <w:numPr>
                <w:ilvl w:val="0"/>
                <w:numId w:val="31"/>
              </w:numPr>
              <w:tabs>
                <w:tab w:val="left" w:pos="343"/>
              </w:tabs>
              <w:spacing w:line="250" w:lineRule="exact"/>
              <w:jc w:val="both"/>
            </w:pPr>
            <w:r>
              <w:t>с переходно-скоростной</w:t>
            </w:r>
            <w:r>
              <w:rPr>
                <w:spacing w:val="-3"/>
              </w:rPr>
              <w:t xml:space="preserve"> </w:t>
            </w:r>
            <w:r>
              <w:t>полосой</w:t>
            </w:r>
          </w:p>
          <w:p w:rsidR="00FC1699" w:rsidRDefault="00FC1699" w:rsidP="00E40E80">
            <w:pPr>
              <w:pStyle w:val="TableParagraph"/>
              <w:numPr>
                <w:ilvl w:val="0"/>
                <w:numId w:val="31"/>
              </w:numPr>
              <w:tabs>
                <w:tab w:val="left" w:pos="343"/>
              </w:tabs>
              <w:spacing w:line="236" w:lineRule="exact"/>
              <w:jc w:val="both"/>
            </w:pPr>
            <w:r>
              <w:t>без переходно-скоростной</w:t>
            </w:r>
            <w:r>
              <w:rPr>
                <w:spacing w:val="-1"/>
              </w:rPr>
              <w:t xml:space="preserve"> </w:t>
            </w:r>
            <w:r>
              <w:t>полосы</w:t>
            </w:r>
          </w:p>
        </w:tc>
        <w:tc>
          <w:tcPr>
            <w:tcW w:w="2233" w:type="dxa"/>
          </w:tcPr>
          <w:p w:rsidR="00FC1699" w:rsidRDefault="00FC1699" w:rsidP="00714069">
            <w:pPr>
              <w:pStyle w:val="TableParagraph"/>
              <w:rPr>
                <w:sz w:val="24"/>
              </w:rPr>
            </w:pPr>
          </w:p>
          <w:p w:rsidR="00FC1699" w:rsidRDefault="00FC1699" w:rsidP="00714069">
            <w:pPr>
              <w:pStyle w:val="TableParagraph"/>
              <w:spacing w:before="7"/>
              <w:rPr>
                <w:sz w:val="19"/>
              </w:rPr>
            </w:pPr>
          </w:p>
          <w:p w:rsidR="00FC1699" w:rsidRDefault="00FC1699" w:rsidP="00714069">
            <w:pPr>
              <w:pStyle w:val="TableParagraph"/>
              <w:spacing w:line="253" w:lineRule="exact"/>
              <w:ind w:left="14" w:right="3"/>
              <w:jc w:val="center"/>
            </w:pPr>
          </w:p>
          <w:p w:rsidR="00FC1699" w:rsidRDefault="00FC1699" w:rsidP="00714069">
            <w:pPr>
              <w:pStyle w:val="TableParagraph"/>
              <w:spacing w:line="253" w:lineRule="exact"/>
              <w:ind w:left="14" w:right="3"/>
              <w:jc w:val="center"/>
            </w:pPr>
            <w:r>
              <w:t>0,15</w:t>
            </w:r>
          </w:p>
          <w:p w:rsidR="00FC1699" w:rsidRDefault="00FC1699" w:rsidP="00714069">
            <w:pPr>
              <w:pStyle w:val="TableParagraph"/>
              <w:spacing w:line="236" w:lineRule="exact"/>
              <w:ind w:left="14" w:right="3"/>
              <w:jc w:val="center"/>
            </w:pPr>
            <w:r>
              <w:t>0,03</w:t>
            </w:r>
          </w:p>
        </w:tc>
      </w:tr>
      <w:tr w:rsidR="00FC1699" w:rsidTr="00FC1699">
        <w:tc>
          <w:tcPr>
            <w:tcW w:w="7338" w:type="dxa"/>
          </w:tcPr>
          <w:p w:rsidR="00FC1699" w:rsidRDefault="00FC1699" w:rsidP="00FC1699">
            <w:pPr>
              <w:pStyle w:val="TableParagraph"/>
              <w:ind w:left="99" w:right="48"/>
              <w:jc w:val="both"/>
            </w:pPr>
            <w:r>
              <w:t>Автовокзал (пассажирское здание, внутренняя территория с перронами для посадки и высадки пассажиров и площадками для длительной стоянки автобусов, привокзальная площадь с подъездами и стоянками городского пассажирского транспорта)</w:t>
            </w:r>
          </w:p>
        </w:tc>
        <w:tc>
          <w:tcPr>
            <w:tcW w:w="2233" w:type="dxa"/>
          </w:tcPr>
          <w:p w:rsidR="00FC1699" w:rsidRDefault="00FC1699" w:rsidP="00714069">
            <w:pPr>
              <w:pStyle w:val="TableParagraph"/>
              <w:spacing w:before="9"/>
              <w:rPr>
                <w:sz w:val="32"/>
              </w:rPr>
            </w:pPr>
          </w:p>
          <w:p w:rsidR="00FC1699" w:rsidRDefault="00FC1699" w:rsidP="00714069">
            <w:pPr>
              <w:pStyle w:val="TableParagraph"/>
              <w:ind w:left="10" w:right="3"/>
              <w:jc w:val="center"/>
            </w:pPr>
            <w:r>
              <w:t>1,0</w:t>
            </w:r>
          </w:p>
        </w:tc>
      </w:tr>
      <w:tr w:rsidR="00FC1699" w:rsidTr="00FC1699">
        <w:tc>
          <w:tcPr>
            <w:tcW w:w="7338" w:type="dxa"/>
          </w:tcPr>
          <w:p w:rsidR="00FC1699" w:rsidRDefault="00FC1699" w:rsidP="00FC1699">
            <w:pPr>
              <w:pStyle w:val="TableParagraph"/>
              <w:spacing w:line="247" w:lineRule="exact"/>
              <w:ind w:left="99"/>
              <w:jc w:val="both"/>
            </w:pPr>
            <w:r>
              <w:t>Автостанция (пассажирское здание, территория с перронами для посадки и высадки пассажиров, площадками для стоянки автобусов и легковых автомобилей, проездами для прибытия и отправления автобусов)</w:t>
            </w:r>
          </w:p>
        </w:tc>
        <w:tc>
          <w:tcPr>
            <w:tcW w:w="2233" w:type="dxa"/>
          </w:tcPr>
          <w:p w:rsidR="00FC1699" w:rsidRDefault="00FC1699" w:rsidP="00714069">
            <w:pPr>
              <w:pStyle w:val="TableParagraph"/>
              <w:spacing w:before="8"/>
              <w:rPr>
                <w:sz w:val="21"/>
              </w:rPr>
            </w:pPr>
          </w:p>
          <w:p w:rsidR="00FC1699" w:rsidRDefault="00FC1699" w:rsidP="00714069">
            <w:pPr>
              <w:pStyle w:val="TableParagraph"/>
              <w:ind w:left="10" w:right="3"/>
              <w:jc w:val="center"/>
            </w:pPr>
            <w:r>
              <w:t>0,5</w:t>
            </w:r>
          </w:p>
        </w:tc>
      </w:tr>
    </w:tbl>
    <w:p w:rsidR="00FC1699" w:rsidRPr="00FC1699" w:rsidRDefault="00FC1699" w:rsidP="00FC1699">
      <w:pPr>
        <w:spacing w:after="0" w:line="240" w:lineRule="auto"/>
        <w:jc w:val="both"/>
        <w:rPr>
          <w:rFonts w:ascii="Times New Roman" w:hAnsi="Times New Roman"/>
          <w:sz w:val="8"/>
          <w:szCs w:val="8"/>
        </w:rPr>
      </w:pPr>
    </w:p>
    <w:p w:rsidR="00563BEC" w:rsidRPr="00FC1699" w:rsidRDefault="00FC1699" w:rsidP="00FC1699">
      <w:pPr>
        <w:spacing w:after="0" w:line="240" w:lineRule="auto"/>
        <w:jc w:val="both"/>
        <w:rPr>
          <w:rFonts w:ascii="Times New Roman" w:hAnsi="Times New Roman"/>
          <w:sz w:val="20"/>
          <w:szCs w:val="20"/>
        </w:rPr>
      </w:pPr>
      <w:r w:rsidRPr="00FC1699">
        <w:rPr>
          <w:rFonts w:ascii="Times New Roman" w:hAnsi="Times New Roman"/>
          <w:b/>
          <w:sz w:val="20"/>
          <w:szCs w:val="20"/>
        </w:rPr>
        <w:t>Примечание:</w:t>
      </w:r>
      <w:r>
        <w:rPr>
          <w:rFonts w:ascii="Times New Roman" w:hAnsi="Times New Roman"/>
          <w:sz w:val="20"/>
          <w:szCs w:val="20"/>
        </w:rPr>
        <w:t xml:space="preserve"> Дополнительно определяются размеры и местоположение земельных участков, необходимых для размещения внешних инженерных сетей, артезианских скважин, очистных сооружений, котельных, защитных сооружений, противопожарных полос, путепроводов, пешеходных переходов, иных зданий и сооружений.</w:t>
      </w:r>
    </w:p>
    <w:p w:rsidR="00FC1699" w:rsidRPr="00FC1699" w:rsidRDefault="00FC1699" w:rsidP="007C17CA">
      <w:pPr>
        <w:spacing w:after="0" w:line="240" w:lineRule="auto"/>
        <w:ind w:firstLine="567"/>
        <w:jc w:val="both"/>
        <w:rPr>
          <w:rFonts w:ascii="Times New Roman" w:hAnsi="Times New Roman"/>
          <w:sz w:val="8"/>
          <w:szCs w:val="8"/>
        </w:rPr>
      </w:pPr>
    </w:p>
    <w:p w:rsidR="00FC1699" w:rsidRPr="00FC1699" w:rsidRDefault="00FC1699" w:rsidP="00FC1699">
      <w:pPr>
        <w:widowControl w:val="0"/>
        <w:tabs>
          <w:tab w:val="left" w:pos="567"/>
          <w:tab w:val="left" w:pos="851"/>
          <w:tab w:val="left" w:pos="1134"/>
          <w:tab w:val="left" w:pos="2025"/>
        </w:tabs>
        <w:autoSpaceDE w:val="0"/>
        <w:autoSpaceDN w:val="0"/>
        <w:spacing w:before="1" w:after="0" w:line="240" w:lineRule="auto"/>
        <w:ind w:right="-1"/>
        <w:jc w:val="both"/>
        <w:rPr>
          <w:rFonts w:ascii="Times New Roman" w:hAnsi="Times New Roman"/>
          <w:sz w:val="24"/>
          <w:szCs w:val="24"/>
        </w:rPr>
      </w:pPr>
      <w:r>
        <w:rPr>
          <w:rFonts w:ascii="Times New Roman" w:hAnsi="Times New Roman"/>
          <w:sz w:val="24"/>
          <w:szCs w:val="24"/>
        </w:rPr>
        <w:tab/>
      </w:r>
      <w:r w:rsidR="005A34F3">
        <w:rPr>
          <w:rFonts w:ascii="Times New Roman" w:hAnsi="Times New Roman"/>
          <w:sz w:val="24"/>
          <w:szCs w:val="24"/>
        </w:rPr>
        <w:t>4.5</w:t>
      </w:r>
      <w:r w:rsidR="002B1A0B">
        <w:rPr>
          <w:rFonts w:ascii="Times New Roman" w:hAnsi="Times New Roman"/>
          <w:sz w:val="24"/>
          <w:szCs w:val="24"/>
        </w:rPr>
        <w:t xml:space="preserve">.4. </w:t>
      </w:r>
      <w:r w:rsidRPr="00FC1699">
        <w:rPr>
          <w:rFonts w:ascii="Times New Roman" w:hAnsi="Times New Roman"/>
          <w:sz w:val="24"/>
          <w:szCs w:val="24"/>
        </w:rPr>
        <w:t>Для хранения и технического обслуживания подвижного состава общественного пассажирского транспорта следует предусматривать территории для размещения объектов материально-технической базы (парки, ремонтные площадки и другие</w:t>
      </w:r>
      <w:r w:rsidRPr="00FC1699">
        <w:rPr>
          <w:rFonts w:ascii="Times New Roman" w:hAnsi="Times New Roman"/>
          <w:spacing w:val="-1"/>
          <w:sz w:val="24"/>
          <w:szCs w:val="24"/>
        </w:rPr>
        <w:t xml:space="preserve"> </w:t>
      </w:r>
      <w:r w:rsidRPr="00FC1699">
        <w:rPr>
          <w:rFonts w:ascii="Times New Roman" w:hAnsi="Times New Roman"/>
          <w:sz w:val="24"/>
          <w:szCs w:val="24"/>
        </w:rPr>
        <w:t>объекты).</w:t>
      </w:r>
    </w:p>
    <w:p w:rsidR="00563BEC" w:rsidRDefault="00FC1699" w:rsidP="00FC1699">
      <w:pPr>
        <w:tabs>
          <w:tab w:val="left" w:pos="851"/>
          <w:tab w:val="left" w:pos="1134"/>
        </w:tabs>
        <w:spacing w:after="0" w:line="240" w:lineRule="auto"/>
        <w:ind w:right="-1" w:firstLine="567"/>
        <w:jc w:val="both"/>
        <w:rPr>
          <w:rFonts w:ascii="Times New Roman" w:hAnsi="Times New Roman"/>
          <w:sz w:val="24"/>
          <w:szCs w:val="24"/>
        </w:rPr>
      </w:pPr>
      <w:r w:rsidRPr="00FC1699">
        <w:rPr>
          <w:rFonts w:ascii="Times New Roman" w:hAnsi="Times New Roman"/>
          <w:sz w:val="24"/>
          <w:szCs w:val="24"/>
        </w:rPr>
        <w:t>Нормативные параметры и расчетные показатели градостроительного проектирования данных объектов приведены в табл</w:t>
      </w:r>
      <w:r w:rsidR="002B1A0B">
        <w:rPr>
          <w:rFonts w:ascii="Times New Roman" w:hAnsi="Times New Roman"/>
          <w:sz w:val="24"/>
          <w:szCs w:val="24"/>
        </w:rPr>
        <w:t>.</w:t>
      </w:r>
      <w:r w:rsidR="005A34F3">
        <w:rPr>
          <w:rFonts w:ascii="Times New Roman" w:hAnsi="Times New Roman"/>
          <w:sz w:val="24"/>
          <w:szCs w:val="24"/>
        </w:rPr>
        <w:t>28</w:t>
      </w:r>
      <w:r w:rsidR="002B1A0B">
        <w:rPr>
          <w:rFonts w:ascii="Times New Roman" w:hAnsi="Times New Roman"/>
          <w:sz w:val="24"/>
          <w:szCs w:val="24"/>
        </w:rPr>
        <w:t>.</w:t>
      </w:r>
    </w:p>
    <w:p w:rsidR="002B1A0B" w:rsidRPr="002B1A0B" w:rsidRDefault="002B1A0B" w:rsidP="002B1A0B">
      <w:pPr>
        <w:tabs>
          <w:tab w:val="left" w:pos="851"/>
          <w:tab w:val="left" w:pos="1134"/>
        </w:tabs>
        <w:spacing w:after="0" w:line="240" w:lineRule="auto"/>
        <w:ind w:right="-1"/>
        <w:jc w:val="both"/>
        <w:rPr>
          <w:rFonts w:ascii="Times New Roman" w:hAnsi="Times New Roman"/>
          <w:sz w:val="8"/>
          <w:szCs w:val="8"/>
        </w:rPr>
      </w:pPr>
    </w:p>
    <w:p w:rsidR="002B1A0B" w:rsidRDefault="002B1A0B" w:rsidP="002B1A0B">
      <w:pPr>
        <w:tabs>
          <w:tab w:val="left" w:pos="851"/>
          <w:tab w:val="left" w:pos="1134"/>
        </w:tabs>
        <w:spacing w:after="0" w:line="240" w:lineRule="auto"/>
        <w:ind w:right="-1"/>
        <w:jc w:val="both"/>
        <w:rPr>
          <w:rFonts w:ascii="Times New Roman" w:hAnsi="Times New Roman"/>
          <w:i/>
          <w:sz w:val="24"/>
          <w:szCs w:val="24"/>
        </w:rPr>
      </w:pPr>
      <w:r w:rsidRPr="002B1A0B">
        <w:rPr>
          <w:rFonts w:ascii="Times New Roman" w:hAnsi="Times New Roman"/>
          <w:i/>
          <w:sz w:val="24"/>
          <w:szCs w:val="24"/>
        </w:rPr>
        <w:t xml:space="preserve">Таблица </w:t>
      </w:r>
      <w:r w:rsidR="005A34F3">
        <w:rPr>
          <w:rFonts w:ascii="Times New Roman" w:hAnsi="Times New Roman"/>
          <w:i/>
          <w:sz w:val="24"/>
          <w:szCs w:val="24"/>
        </w:rPr>
        <w:t>28</w:t>
      </w:r>
      <w:r w:rsidRPr="002B1A0B">
        <w:rPr>
          <w:rFonts w:ascii="Times New Roman" w:hAnsi="Times New Roman"/>
          <w:i/>
          <w:sz w:val="24"/>
          <w:szCs w:val="24"/>
        </w:rPr>
        <w:t xml:space="preserve">. </w:t>
      </w:r>
    </w:p>
    <w:p w:rsidR="00136345" w:rsidRPr="00136345" w:rsidRDefault="00136345" w:rsidP="002B1A0B">
      <w:pPr>
        <w:tabs>
          <w:tab w:val="left" w:pos="851"/>
          <w:tab w:val="left" w:pos="1134"/>
        </w:tabs>
        <w:spacing w:after="0" w:line="240" w:lineRule="auto"/>
        <w:ind w:right="-1"/>
        <w:jc w:val="both"/>
        <w:rPr>
          <w:rFonts w:ascii="Times New Roman" w:hAnsi="Times New Roman"/>
          <w:i/>
          <w:sz w:val="8"/>
          <w:szCs w:val="8"/>
        </w:rPr>
      </w:pPr>
    </w:p>
    <w:tbl>
      <w:tblPr>
        <w:tblStyle w:val="ad"/>
        <w:tblW w:w="0" w:type="auto"/>
        <w:tblLook w:val="04A0"/>
      </w:tblPr>
      <w:tblGrid>
        <w:gridCol w:w="2660"/>
        <w:gridCol w:w="6911"/>
      </w:tblGrid>
      <w:tr w:rsidR="002B1A0B" w:rsidTr="002B1A0B">
        <w:tc>
          <w:tcPr>
            <w:tcW w:w="2660" w:type="dxa"/>
            <w:shd w:val="clear" w:color="auto" w:fill="EEECE1" w:themeFill="background2"/>
          </w:tcPr>
          <w:p w:rsidR="002B1A0B" w:rsidRPr="002B1A0B" w:rsidRDefault="002B1A0B" w:rsidP="002B1A0B">
            <w:pPr>
              <w:jc w:val="center"/>
              <w:rPr>
                <w:rFonts w:ascii="Times New Roman" w:hAnsi="Times New Roman"/>
              </w:rPr>
            </w:pPr>
            <w:r>
              <w:rPr>
                <w:rFonts w:ascii="Times New Roman" w:hAnsi="Times New Roman"/>
              </w:rPr>
              <w:t>Наименование показателей</w:t>
            </w:r>
          </w:p>
        </w:tc>
        <w:tc>
          <w:tcPr>
            <w:tcW w:w="6911" w:type="dxa"/>
            <w:shd w:val="clear" w:color="auto" w:fill="EEECE1" w:themeFill="background2"/>
          </w:tcPr>
          <w:p w:rsidR="002B1A0B" w:rsidRPr="002B1A0B" w:rsidRDefault="002B1A0B" w:rsidP="002B1A0B">
            <w:pPr>
              <w:jc w:val="center"/>
              <w:rPr>
                <w:rFonts w:ascii="Times New Roman" w:hAnsi="Times New Roman"/>
              </w:rPr>
            </w:pPr>
            <w:r>
              <w:rPr>
                <w:rFonts w:ascii="Times New Roman" w:hAnsi="Times New Roman"/>
              </w:rPr>
              <w:t>Нормативные параметры и расчетные показатели</w:t>
            </w:r>
          </w:p>
        </w:tc>
      </w:tr>
      <w:tr w:rsidR="002B1A0B" w:rsidTr="002B1A0B">
        <w:tc>
          <w:tcPr>
            <w:tcW w:w="2660" w:type="dxa"/>
          </w:tcPr>
          <w:p w:rsidR="002B1A0B" w:rsidRPr="002B1A0B" w:rsidRDefault="002B1A0B" w:rsidP="002B1A0B">
            <w:pPr>
              <w:jc w:val="center"/>
              <w:rPr>
                <w:rFonts w:ascii="Times New Roman" w:hAnsi="Times New Roman"/>
              </w:rPr>
            </w:pPr>
            <w:r>
              <w:rPr>
                <w:rFonts w:ascii="Times New Roman" w:hAnsi="Times New Roman"/>
              </w:rPr>
              <w:t>Размещение автобусных парков, стоянок и ремонтных мастерских</w:t>
            </w:r>
          </w:p>
        </w:tc>
        <w:tc>
          <w:tcPr>
            <w:tcW w:w="6911" w:type="dxa"/>
          </w:tcPr>
          <w:p w:rsidR="002B1A0B" w:rsidRPr="002B1A0B" w:rsidRDefault="002B1A0B" w:rsidP="002B1A0B">
            <w:pPr>
              <w:pStyle w:val="TableParagraph"/>
              <w:ind w:right="-1"/>
              <w:jc w:val="both"/>
            </w:pPr>
            <w:r w:rsidRPr="002B1A0B">
              <w:t>Следует размещать на одном земельном участке. В случае дефицита территорий для хранения подвижного состава пассажирского транспорта допускается предусматривать дополнительные участки,</w:t>
            </w:r>
          </w:p>
          <w:p w:rsidR="002B1A0B" w:rsidRPr="002B1A0B" w:rsidRDefault="002B1A0B" w:rsidP="002B1A0B">
            <w:pPr>
              <w:ind w:right="-1"/>
              <w:jc w:val="both"/>
              <w:rPr>
                <w:rFonts w:ascii="Times New Roman" w:hAnsi="Times New Roman"/>
              </w:rPr>
            </w:pPr>
            <w:r w:rsidRPr="002B1A0B">
              <w:rPr>
                <w:rFonts w:ascii="Times New Roman" w:hAnsi="Times New Roman"/>
              </w:rPr>
              <w:t>удаленные от основного транспортного предприятия.</w:t>
            </w:r>
          </w:p>
        </w:tc>
      </w:tr>
      <w:tr w:rsidR="002B1A0B" w:rsidTr="002B1A0B">
        <w:tc>
          <w:tcPr>
            <w:tcW w:w="2660" w:type="dxa"/>
          </w:tcPr>
          <w:p w:rsidR="002B1A0B" w:rsidRPr="002B1A0B" w:rsidRDefault="002B1A0B" w:rsidP="002B1A0B">
            <w:pPr>
              <w:jc w:val="center"/>
              <w:rPr>
                <w:rFonts w:ascii="Times New Roman" w:hAnsi="Times New Roman"/>
              </w:rPr>
            </w:pPr>
            <w:r>
              <w:rPr>
                <w:rFonts w:ascii="Times New Roman" w:hAnsi="Times New Roman"/>
              </w:rPr>
              <w:lastRenderedPageBreak/>
              <w:t>Вместимость автобусных парков</w:t>
            </w:r>
          </w:p>
        </w:tc>
        <w:tc>
          <w:tcPr>
            <w:tcW w:w="6911" w:type="dxa"/>
          </w:tcPr>
          <w:p w:rsidR="002B1A0B" w:rsidRPr="002B1A0B" w:rsidRDefault="002B1A0B" w:rsidP="002B1A0B">
            <w:pPr>
              <w:jc w:val="both"/>
              <w:rPr>
                <w:rFonts w:ascii="Times New Roman" w:hAnsi="Times New Roman"/>
              </w:rPr>
            </w:pPr>
            <w:r>
              <w:rPr>
                <w:rFonts w:ascii="Times New Roman" w:hAnsi="Times New Roman"/>
              </w:rPr>
              <w:t>Определяется с учетом возможности расстановки всего подвижного состава за вычетом необходимого количества смотровых и ремонтных машино-мест, имеющихся в парке, и количества подвижного состава, находящегося по плану в ремонте на других предприятиях.</w:t>
            </w:r>
          </w:p>
        </w:tc>
      </w:tr>
      <w:tr w:rsidR="002B1A0B" w:rsidTr="002B1A0B">
        <w:tc>
          <w:tcPr>
            <w:tcW w:w="2660" w:type="dxa"/>
          </w:tcPr>
          <w:p w:rsidR="002B1A0B" w:rsidRPr="002B1A0B" w:rsidRDefault="002B1A0B" w:rsidP="002B1A0B">
            <w:pPr>
              <w:jc w:val="center"/>
              <w:rPr>
                <w:rFonts w:ascii="Times New Roman" w:hAnsi="Times New Roman"/>
              </w:rPr>
            </w:pPr>
            <w:r>
              <w:rPr>
                <w:rFonts w:ascii="Times New Roman" w:hAnsi="Times New Roman"/>
              </w:rPr>
              <w:t>Площадь земельного участка для автобусных гаражей и стоянок</w:t>
            </w:r>
          </w:p>
        </w:tc>
        <w:tc>
          <w:tcPr>
            <w:tcW w:w="6911" w:type="dxa"/>
          </w:tcPr>
          <w:p w:rsidR="002B1A0B" w:rsidRPr="002B1A0B" w:rsidRDefault="002B1A0B" w:rsidP="002B1A0B">
            <w:pPr>
              <w:jc w:val="both"/>
              <w:rPr>
                <w:rFonts w:ascii="Times New Roman" w:hAnsi="Times New Roman"/>
              </w:rPr>
            </w:pPr>
            <w:r>
              <w:rPr>
                <w:rFonts w:ascii="Times New Roman" w:hAnsi="Times New Roman"/>
              </w:rPr>
              <w:t>Проектируется из расчета 0,035 га на единицу подвижного состава при вместимости до 50 машин.</w:t>
            </w:r>
          </w:p>
        </w:tc>
      </w:tr>
    </w:tbl>
    <w:p w:rsidR="00FC1699" w:rsidRPr="005A34F3" w:rsidRDefault="00FC1699" w:rsidP="002B1A0B">
      <w:pPr>
        <w:spacing w:after="0" w:line="240" w:lineRule="auto"/>
        <w:jc w:val="both"/>
        <w:rPr>
          <w:rFonts w:ascii="Times New Roman" w:hAnsi="Times New Roman"/>
          <w:sz w:val="8"/>
          <w:szCs w:val="8"/>
        </w:rPr>
      </w:pPr>
    </w:p>
    <w:p w:rsidR="002B1A0B" w:rsidRDefault="005A34F3" w:rsidP="002B1A0B">
      <w:pPr>
        <w:spacing w:after="0" w:line="240" w:lineRule="auto"/>
        <w:ind w:firstLine="567"/>
        <w:jc w:val="both"/>
        <w:rPr>
          <w:rFonts w:ascii="Times New Roman" w:hAnsi="Times New Roman"/>
          <w:sz w:val="24"/>
          <w:szCs w:val="24"/>
        </w:rPr>
      </w:pPr>
      <w:r>
        <w:rPr>
          <w:rFonts w:ascii="Times New Roman" w:hAnsi="Times New Roman"/>
          <w:sz w:val="24"/>
          <w:szCs w:val="24"/>
        </w:rPr>
        <w:t>4.5</w:t>
      </w:r>
      <w:r w:rsidR="002B1A0B">
        <w:rPr>
          <w:rFonts w:ascii="Times New Roman" w:hAnsi="Times New Roman"/>
          <w:sz w:val="24"/>
          <w:szCs w:val="24"/>
        </w:rPr>
        <w:t>.5. Размеры санитарно-защитных зон от объектов по обслуживанию пассажирских перевозок устанавливаются в соответствии с требованиями СанПиН 2.2.1/2.1.1.1200-03. Ориентирово</w:t>
      </w:r>
      <w:r>
        <w:rPr>
          <w:rFonts w:ascii="Times New Roman" w:hAnsi="Times New Roman"/>
          <w:sz w:val="24"/>
          <w:szCs w:val="24"/>
        </w:rPr>
        <w:t>чные размеры приведены в табл.29</w:t>
      </w:r>
      <w:r w:rsidR="002B1A0B">
        <w:rPr>
          <w:rFonts w:ascii="Times New Roman" w:hAnsi="Times New Roman"/>
          <w:sz w:val="24"/>
          <w:szCs w:val="24"/>
        </w:rPr>
        <w:t>.</w:t>
      </w:r>
    </w:p>
    <w:p w:rsidR="002B1A0B" w:rsidRPr="002B1A0B" w:rsidRDefault="002B1A0B" w:rsidP="002B1A0B">
      <w:pPr>
        <w:spacing w:after="0" w:line="240" w:lineRule="auto"/>
        <w:jc w:val="both"/>
        <w:rPr>
          <w:rFonts w:ascii="Times New Roman" w:hAnsi="Times New Roman"/>
          <w:sz w:val="8"/>
          <w:szCs w:val="8"/>
        </w:rPr>
      </w:pPr>
    </w:p>
    <w:p w:rsidR="002B1A0B" w:rsidRDefault="002B1A0B" w:rsidP="002B1A0B">
      <w:pPr>
        <w:spacing w:after="0" w:line="240" w:lineRule="auto"/>
        <w:jc w:val="both"/>
        <w:rPr>
          <w:rFonts w:ascii="Times New Roman" w:hAnsi="Times New Roman"/>
          <w:sz w:val="24"/>
          <w:szCs w:val="24"/>
        </w:rPr>
      </w:pPr>
      <w:r w:rsidRPr="002B1A0B">
        <w:rPr>
          <w:rFonts w:ascii="Times New Roman" w:hAnsi="Times New Roman"/>
          <w:i/>
          <w:sz w:val="24"/>
          <w:szCs w:val="24"/>
        </w:rPr>
        <w:t xml:space="preserve">Таблица </w:t>
      </w:r>
      <w:r w:rsidR="005A34F3">
        <w:rPr>
          <w:rFonts w:ascii="Times New Roman" w:hAnsi="Times New Roman"/>
          <w:i/>
          <w:sz w:val="24"/>
          <w:szCs w:val="24"/>
        </w:rPr>
        <w:t>29</w:t>
      </w:r>
      <w:r>
        <w:rPr>
          <w:rFonts w:ascii="Times New Roman" w:hAnsi="Times New Roman"/>
          <w:sz w:val="24"/>
          <w:szCs w:val="24"/>
        </w:rPr>
        <w:t>.</w:t>
      </w:r>
    </w:p>
    <w:p w:rsidR="00136345" w:rsidRPr="00136345" w:rsidRDefault="00136345" w:rsidP="002B1A0B">
      <w:pPr>
        <w:spacing w:after="0" w:line="240" w:lineRule="auto"/>
        <w:jc w:val="both"/>
        <w:rPr>
          <w:rFonts w:ascii="Times New Roman" w:hAnsi="Times New Roman"/>
          <w:sz w:val="8"/>
          <w:szCs w:val="8"/>
        </w:rPr>
      </w:pPr>
    </w:p>
    <w:tbl>
      <w:tblPr>
        <w:tblStyle w:val="ad"/>
        <w:tblW w:w="0" w:type="auto"/>
        <w:tblLook w:val="04A0"/>
      </w:tblPr>
      <w:tblGrid>
        <w:gridCol w:w="5778"/>
        <w:gridCol w:w="3793"/>
      </w:tblGrid>
      <w:tr w:rsidR="002B1A0B" w:rsidTr="002B1A0B">
        <w:tc>
          <w:tcPr>
            <w:tcW w:w="5778" w:type="dxa"/>
            <w:shd w:val="clear" w:color="auto" w:fill="EEECE1" w:themeFill="background2"/>
          </w:tcPr>
          <w:p w:rsidR="002B1A0B" w:rsidRPr="002B1A0B" w:rsidRDefault="002B1A0B" w:rsidP="002B1A0B">
            <w:pPr>
              <w:jc w:val="center"/>
              <w:rPr>
                <w:rFonts w:ascii="Times New Roman" w:hAnsi="Times New Roman"/>
              </w:rPr>
            </w:pPr>
            <w:r>
              <w:rPr>
                <w:rFonts w:ascii="Times New Roman" w:hAnsi="Times New Roman"/>
              </w:rPr>
              <w:t>Наименование объектов</w:t>
            </w:r>
          </w:p>
        </w:tc>
        <w:tc>
          <w:tcPr>
            <w:tcW w:w="3793" w:type="dxa"/>
            <w:shd w:val="clear" w:color="auto" w:fill="EEECE1" w:themeFill="background2"/>
          </w:tcPr>
          <w:p w:rsidR="002B1A0B" w:rsidRPr="002B1A0B" w:rsidRDefault="002B1A0B" w:rsidP="002B1A0B">
            <w:pPr>
              <w:jc w:val="center"/>
              <w:rPr>
                <w:rFonts w:ascii="Times New Roman" w:hAnsi="Times New Roman"/>
              </w:rPr>
            </w:pPr>
            <w:r>
              <w:rPr>
                <w:rFonts w:ascii="Times New Roman" w:hAnsi="Times New Roman"/>
              </w:rPr>
              <w:t>Размеры санитарно-защитных зон, м</w:t>
            </w:r>
          </w:p>
        </w:tc>
      </w:tr>
      <w:tr w:rsidR="002B1A0B" w:rsidTr="002B1A0B">
        <w:tc>
          <w:tcPr>
            <w:tcW w:w="5778" w:type="dxa"/>
          </w:tcPr>
          <w:p w:rsidR="002B1A0B" w:rsidRPr="002B1A0B" w:rsidRDefault="002B1A0B" w:rsidP="002B1A0B">
            <w:pPr>
              <w:jc w:val="both"/>
              <w:rPr>
                <w:rFonts w:ascii="Times New Roman" w:hAnsi="Times New Roman"/>
              </w:rPr>
            </w:pPr>
            <w:r>
              <w:rPr>
                <w:rFonts w:ascii="Times New Roman" w:hAnsi="Times New Roman"/>
              </w:rPr>
              <w:t>Автобусные вокзалы</w:t>
            </w:r>
          </w:p>
        </w:tc>
        <w:tc>
          <w:tcPr>
            <w:tcW w:w="3793" w:type="dxa"/>
          </w:tcPr>
          <w:p w:rsidR="002B1A0B" w:rsidRPr="002B1A0B" w:rsidRDefault="002B1A0B" w:rsidP="002B1A0B">
            <w:pPr>
              <w:jc w:val="center"/>
              <w:rPr>
                <w:rFonts w:ascii="Times New Roman" w:hAnsi="Times New Roman"/>
              </w:rPr>
            </w:pPr>
            <w:r>
              <w:rPr>
                <w:rFonts w:ascii="Times New Roman" w:hAnsi="Times New Roman"/>
              </w:rPr>
              <w:t>300</w:t>
            </w:r>
          </w:p>
        </w:tc>
      </w:tr>
      <w:tr w:rsidR="002B1A0B" w:rsidTr="002B1A0B">
        <w:tc>
          <w:tcPr>
            <w:tcW w:w="5778" w:type="dxa"/>
          </w:tcPr>
          <w:p w:rsidR="002B1A0B" w:rsidRPr="002B1A0B" w:rsidRDefault="002B1A0B" w:rsidP="002B1A0B">
            <w:pPr>
              <w:jc w:val="both"/>
              <w:rPr>
                <w:rFonts w:ascii="Times New Roman" w:hAnsi="Times New Roman"/>
              </w:rPr>
            </w:pPr>
            <w:r>
              <w:rPr>
                <w:rFonts w:ascii="Times New Roman" w:hAnsi="Times New Roman"/>
              </w:rPr>
              <w:t>Автобусные парки, автокомбинаты (с ремонтной базой)</w:t>
            </w:r>
          </w:p>
        </w:tc>
        <w:tc>
          <w:tcPr>
            <w:tcW w:w="3793" w:type="dxa"/>
          </w:tcPr>
          <w:p w:rsidR="002B1A0B" w:rsidRPr="002B1A0B" w:rsidRDefault="002B1A0B" w:rsidP="002B1A0B">
            <w:pPr>
              <w:jc w:val="center"/>
              <w:rPr>
                <w:rFonts w:ascii="Times New Roman" w:hAnsi="Times New Roman"/>
              </w:rPr>
            </w:pPr>
            <w:r>
              <w:rPr>
                <w:rFonts w:ascii="Times New Roman" w:hAnsi="Times New Roman"/>
              </w:rPr>
              <w:t>300</w:t>
            </w:r>
          </w:p>
        </w:tc>
      </w:tr>
      <w:tr w:rsidR="002B1A0B" w:rsidTr="002B1A0B">
        <w:tc>
          <w:tcPr>
            <w:tcW w:w="5778" w:type="dxa"/>
          </w:tcPr>
          <w:p w:rsidR="002B1A0B" w:rsidRPr="002B1A0B" w:rsidRDefault="002B1A0B" w:rsidP="002B1A0B">
            <w:pPr>
              <w:jc w:val="both"/>
              <w:rPr>
                <w:rFonts w:ascii="Times New Roman" w:hAnsi="Times New Roman"/>
              </w:rPr>
            </w:pPr>
            <w:r>
              <w:rPr>
                <w:rFonts w:ascii="Times New Roman" w:hAnsi="Times New Roman"/>
              </w:rPr>
              <w:t>Автобусные парки до 300 машин</w:t>
            </w:r>
          </w:p>
        </w:tc>
        <w:tc>
          <w:tcPr>
            <w:tcW w:w="3793" w:type="dxa"/>
          </w:tcPr>
          <w:p w:rsidR="002B1A0B" w:rsidRPr="002B1A0B" w:rsidRDefault="002B1A0B" w:rsidP="002B1A0B">
            <w:pPr>
              <w:jc w:val="center"/>
              <w:rPr>
                <w:rFonts w:ascii="Times New Roman" w:hAnsi="Times New Roman"/>
              </w:rPr>
            </w:pPr>
            <w:r>
              <w:rPr>
                <w:rFonts w:ascii="Times New Roman" w:hAnsi="Times New Roman"/>
              </w:rPr>
              <w:t>100</w:t>
            </w:r>
          </w:p>
        </w:tc>
      </w:tr>
      <w:tr w:rsidR="002B1A0B" w:rsidTr="002B1A0B">
        <w:tc>
          <w:tcPr>
            <w:tcW w:w="5778" w:type="dxa"/>
          </w:tcPr>
          <w:p w:rsidR="002B1A0B" w:rsidRPr="002B1A0B" w:rsidRDefault="002B1A0B" w:rsidP="002B1A0B">
            <w:pPr>
              <w:jc w:val="both"/>
              <w:rPr>
                <w:rFonts w:ascii="Times New Roman" w:hAnsi="Times New Roman"/>
              </w:rPr>
            </w:pPr>
            <w:r>
              <w:rPr>
                <w:rFonts w:ascii="Times New Roman" w:hAnsi="Times New Roman"/>
              </w:rPr>
              <w:t>Отстойно-разворотные площадки общественного транспорта</w:t>
            </w:r>
          </w:p>
        </w:tc>
        <w:tc>
          <w:tcPr>
            <w:tcW w:w="3793" w:type="dxa"/>
          </w:tcPr>
          <w:p w:rsidR="002B1A0B" w:rsidRPr="002B1A0B" w:rsidRDefault="002B1A0B" w:rsidP="002B1A0B">
            <w:pPr>
              <w:jc w:val="center"/>
              <w:rPr>
                <w:rFonts w:ascii="Times New Roman" w:hAnsi="Times New Roman"/>
              </w:rPr>
            </w:pPr>
            <w:r>
              <w:rPr>
                <w:rFonts w:ascii="Times New Roman" w:hAnsi="Times New Roman"/>
              </w:rPr>
              <w:t>50</w:t>
            </w:r>
          </w:p>
        </w:tc>
      </w:tr>
    </w:tbl>
    <w:p w:rsidR="002B1A0B" w:rsidRDefault="002B1A0B" w:rsidP="002B1A0B">
      <w:pPr>
        <w:spacing w:after="0" w:line="240" w:lineRule="auto"/>
        <w:jc w:val="both"/>
        <w:rPr>
          <w:rFonts w:ascii="Times New Roman" w:hAnsi="Times New Roman"/>
          <w:sz w:val="24"/>
          <w:szCs w:val="24"/>
        </w:rPr>
      </w:pPr>
    </w:p>
    <w:p w:rsidR="00090A63" w:rsidRDefault="00090A63" w:rsidP="007C17CA">
      <w:pPr>
        <w:spacing w:after="0" w:line="240" w:lineRule="auto"/>
        <w:ind w:firstLine="567"/>
        <w:jc w:val="both"/>
        <w:rPr>
          <w:rFonts w:ascii="Times New Roman" w:hAnsi="Times New Roman"/>
          <w:sz w:val="24"/>
          <w:szCs w:val="24"/>
        </w:rPr>
      </w:pPr>
    </w:p>
    <w:p w:rsidR="002B1A0B" w:rsidRDefault="000467E6" w:rsidP="002B1A0B">
      <w:pPr>
        <w:shd w:val="clear" w:color="auto" w:fill="EEECE1" w:themeFill="background2"/>
        <w:jc w:val="center"/>
        <w:rPr>
          <w:rFonts w:ascii="Arial Narrow" w:hAnsi="Arial Narrow"/>
          <w:b/>
          <w:sz w:val="16"/>
          <w:szCs w:val="16"/>
        </w:rPr>
      </w:pPr>
      <w:r w:rsidRPr="000467E6">
        <w:rPr>
          <w:rFonts w:ascii="Arial Narrow" w:hAnsi="Arial Narrow"/>
          <w:b/>
          <w:noProof/>
          <w:color w:val="1F497D" w:themeColor="text2"/>
          <w:sz w:val="24"/>
          <w:szCs w:val="24"/>
        </w:rPr>
        <w:pict>
          <v:rect id="_x0000_s1250" style="position:absolute;left:0;text-align:left;margin-left:-3.7pt;margin-top:1.6pt;width:469.5pt;height:7.15pt;z-index:25181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nneQIAAOYEAAAOAAAAZHJzL2Uyb0RvYy54bWysVF1v0zAUfUfiP1h+p0nTj7XR0mlqGUIa&#10;MFEQz67tJBaOba7dpuPXc+10pWM8IRLJ8s29Pj7nfuT65thpcpDglTUVHY9ySqThVijTVPTrl7s3&#10;C0p8YEYwbY2s6KP09Gb1+tV170pZ2NZqIYEgiPFl7yrahuDKLPO8lR3zI+ukQWdtoWMBTWgyAaxH&#10;9E5nRZ7Ps96CcGC59B6/bgYnXSX8upY8fKprLwPRFUVuIa2Q1l1cs9U1KxtgrlX8RIP9A4uOKYOX&#10;nqE2LDCyB/UCqlMcrLd1GHHbZbauFZdJA6oZ53+o2bbMyaQFk+PdOU3+/8Hyj4cHIEpUtCiWlBjW&#10;YZE+Y9qYabQkxTRmqHe+xMCte4Co0bt7y797Yuy6xTB5C2D7VjKBvMYxPnt2IBoej5Jd/8EKhGf7&#10;YFOyjjV0ERDTQI6pJo/nmshjIBw/zpbzYj7D0nH0LfNFPks3sPLpsAMf3knbkbipKCD3BM4O9z5E&#10;Mqx8CknkrVbiTmmdDGh2aw3kwLA91vksn25O6P4yTBvSV3SyGOd5gn7m9JcYd0V8/4bRqYCNrlVX&#10;0UUenxjEypi2t0akfWBKD3vkrE10y9TCKCQado8Q21b0RKgotVhMljheQmE/Txb5PF9eUcJ0g4PI&#10;A1ACNnxToU1dFPP6QvG8KKbFZMiWdi0b8jB7YocsTuJSFs/XJ+uCWSp3rPDQKTsrHrHaeHsqKf4c&#10;cNNa+ElJj4NWUf9jz0BSot8b7JjleDqNk5mM6eyqQAMuPbtLDzMcoSoaUGnarsMwzXsHqmnxpnHS&#10;Y+wtdlmtUgfEDhxYnXoThymJOA1+nNZLO0X9/j2tfgEAAP//AwBQSwMEFAAGAAgAAAAhACFfT/Dd&#10;AAAABwEAAA8AAABkcnMvZG93bnJldi54bWxMjk1PwzAQRO9I/Adrkbi1Tlr6kRCnQkgcKnqhVJyd&#10;eElC43Ww3Tb99ywnOI7maeYVm9H24ow+dI4UpNMEBFLtTEeNgsP7y2QNIkRNRveOUMEVA2zK25tC&#10;58Zd6A3P+9gIHqGQawVtjEMuZahbtDpM3YDE3afzVkeOvpHG6wuP217OkmQpre6IH1o94HOL9XF/&#10;snySVh/H7JCtd9udb14XW7p+fZNS93fj0yOIiGP8g+FXn9WhZKfKncgE0SuYrB6YVDCfgeA6m6dL&#10;EBVzqwXIspD//csfAAAA//8DAFBLAQItABQABgAIAAAAIQC2gziS/gAAAOEBAAATAAAAAAAAAAAA&#10;AAAAAAAAAABbQ29udGVudF9UeXBlc10ueG1sUEsBAi0AFAAGAAgAAAAhADj9If/WAAAAlAEAAAsA&#10;AAAAAAAAAAAAAAAALwEAAF9yZWxzLy5yZWxzUEsBAi0AFAAGAAgAAAAhANiQGed5AgAA5gQAAA4A&#10;AAAAAAAAAAAAAAAALgIAAGRycy9lMm9Eb2MueG1sUEsBAi0AFAAGAAgAAAAhACFfT/DdAAAABwEA&#10;AA8AAAAAAAAAAAAAAAAA0wQAAGRycy9kb3ducmV2LnhtbFBLBQYAAAAABAAEAPMAAADdBQAAAAA=&#10;" fillcolor="#c0504d" strokecolor="#f2f2f2" strokeweight="3pt">
            <v:shadow on="t" color="#622423" opacity=".5" offset="1pt"/>
          </v:rect>
        </w:pict>
      </w:r>
    </w:p>
    <w:p w:rsidR="002B1A0B" w:rsidRPr="00933414" w:rsidRDefault="005A34F3" w:rsidP="002B1A0B">
      <w:pPr>
        <w:shd w:val="clear" w:color="auto" w:fill="EEECE1" w:themeFill="background2"/>
        <w:spacing w:after="0" w:line="240" w:lineRule="auto"/>
        <w:rPr>
          <w:rFonts w:ascii="Arial Narrow" w:hAnsi="Arial Narrow"/>
          <w:sz w:val="28"/>
          <w:szCs w:val="28"/>
        </w:rPr>
      </w:pPr>
      <w:r>
        <w:rPr>
          <w:rFonts w:ascii="Arial Narrow" w:hAnsi="Arial Narrow"/>
          <w:b/>
          <w:sz w:val="28"/>
          <w:szCs w:val="28"/>
        </w:rPr>
        <w:t>4.6</w:t>
      </w:r>
      <w:r w:rsidR="002B1A0B">
        <w:rPr>
          <w:rFonts w:ascii="Arial Narrow" w:hAnsi="Arial Narrow"/>
          <w:b/>
          <w:sz w:val="28"/>
          <w:szCs w:val="28"/>
        </w:rPr>
        <w:t>.  ОБЪЕКТЫ ОБРАЗОВАНИЯ</w:t>
      </w:r>
    </w:p>
    <w:p w:rsidR="002B1A0B" w:rsidRPr="00D53D7D" w:rsidRDefault="000467E6" w:rsidP="002B1A0B">
      <w:pPr>
        <w:spacing w:after="0" w:line="240" w:lineRule="auto"/>
        <w:jc w:val="both"/>
        <w:rPr>
          <w:rFonts w:ascii="Times New Roman" w:hAnsi="Times New Roman"/>
          <w:sz w:val="16"/>
          <w:szCs w:val="16"/>
        </w:rPr>
      </w:pPr>
      <w:r w:rsidRPr="000467E6">
        <w:rPr>
          <w:rFonts w:ascii="Times New Roman" w:hAnsi="Times New Roman"/>
          <w:noProof/>
          <w:sz w:val="24"/>
          <w:szCs w:val="24"/>
        </w:rPr>
        <w:pict>
          <v:rect id="_x0000_s1249" style="position:absolute;left:0;text-align:left;margin-left:-.95pt;margin-top:4.7pt;width:469.5pt;height:7.15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ck+eQIAAOYEAAAOAAAAZHJzL2Uyb0RvYy54bWysVNtuEzEQfUfiHyy/03U2lyarbqoqpQip&#10;QEVAPE9s766F1za2k035esZOGlLKEyKRLI9nfHzOXPbqet9rspM+KGtqOrpglEjDrVCmrenXL3dv&#10;5pSECEaAtkbW9FEGer18/epqcJUsbWe1kJ4giAnV4Graxeiqogi8kz2EC+ukQWdjfQ8RTd8WwsOA&#10;6L0uSsZmxWC9cN5yGQKe3h6cdJnxm0by+KlpgoxE1xS5xbz6vG7SWiyvoGo9uE7xIw34BxY9KIOP&#10;nqBuIQLZevUCqlfc22CbeMFtX9imUVxmDahmxP5Qs+7AyawFkxPcKU3h/8Hyj7sHT5SoaVliqQz0&#10;WKTPmDYwrZakHKcMDS5UGLh2Dz5pDO7e8u+BGLvqMEzeeG+HToJAXqMUXzy7kIyAV8lm+GAFwsM2&#10;2pysfeP7BIhpIPtck8dTTeQ+Eo6H08WsnE2xdBx9CzZn0/wCVE+XnQ/xnbQ9SZuaeuSewWF3H2Ii&#10;A9VTSCZvtRJ3Suts+Haz0p7sANtjxaZscntED+dh2pChpuP5iLEM/cwZzjHuyvT/G0avIja6Vn1N&#10;5yz9UhBUKW1vjcj7CEof9shZm+SWuYVRSDLsFiHWnRiIUElqOR8vsGZCYT+P52zGFpeUgG5xEHn0&#10;lHgbv6nY5S5KeX2heFaWE6xwOgftOjjkYfrEDlkcxeUsnp7P1hmzXO5U4UOnbKx4xGrj67mk+HHA&#10;TWf9T0oGHLSahh9b8JIS/d5gxyxGk0mazGxMppclGv7cszn3gOEIVdOISvN2FQ/TvHVetR2+NMp6&#10;jL3BLmtU7oDUgQdWx97EYcoijoOfpvXczlG/P0/LXwAAAP//AwBQSwMEFAAGAAgAAAAhAB2IPH/a&#10;AAAABgEAAA8AAABkcnMvZG93bnJldi54bWxMjs1OwkAUhfcmvsPkmriTaRGFlk6JMXFBZAMS19PO&#10;pa107tSZAcrbe13p8vzknK9YjbYXZ/Shc6QgnSQgkGpnOmoU7D/eHhYgQtRkdO8IFVwxwKq8vSl0&#10;btyFtnjexUbwCIVcK2hjHHIpQ92i1WHiBiTODs5bHVn6RhqvLzxuezlNkmdpdUf80OoBX1usj7uT&#10;5ZO0+jxm+2yxWW988/60puvXNyl1fze+LEFEHONfGX7xGR1KZqrciUwQvYLpnIsKshkITrNZyrpi&#10;+3EOsizkf/zyBwAA//8DAFBLAQItABQABgAIAAAAIQC2gziS/gAAAOEBAAATAAAAAAAAAAAAAAAA&#10;AAAAAABbQ29udGVudF9UeXBlc10ueG1sUEsBAi0AFAAGAAgAAAAhADj9If/WAAAAlAEAAAsAAAAA&#10;AAAAAAAAAAAALwEAAF9yZWxzLy5yZWxzUEsBAi0AFAAGAAgAAAAhALytyT55AgAA5gQAAA4AAAAA&#10;AAAAAAAAAAAALgIAAGRycy9lMm9Eb2MueG1sUEsBAi0AFAAGAAgAAAAhAB2IPH/aAAAABgEAAA8A&#10;AAAAAAAAAAAAAAAA0wQAAGRycy9kb3ducmV2LnhtbFBLBQYAAAAABAAEAPMAAADaBQAAAAA=&#10;" fillcolor="#c0504d" strokecolor="#f2f2f2" strokeweight="3pt">
            <v:shadow on="t" color="#622423" opacity=".5" offset="1pt"/>
          </v:rect>
        </w:pict>
      </w:r>
    </w:p>
    <w:p w:rsidR="002B1A0B" w:rsidRDefault="002B1A0B" w:rsidP="002B1A0B">
      <w:pPr>
        <w:spacing w:after="0" w:line="240" w:lineRule="auto"/>
        <w:ind w:firstLine="567"/>
        <w:jc w:val="both"/>
        <w:rPr>
          <w:rFonts w:ascii="Times New Roman" w:hAnsi="Times New Roman"/>
          <w:sz w:val="24"/>
          <w:szCs w:val="24"/>
        </w:rPr>
      </w:pPr>
    </w:p>
    <w:p w:rsidR="002E2929" w:rsidRPr="00F736FF" w:rsidRDefault="000363BB" w:rsidP="007C17CA">
      <w:pPr>
        <w:spacing w:after="0" w:line="240" w:lineRule="auto"/>
        <w:ind w:firstLine="567"/>
        <w:jc w:val="both"/>
        <w:rPr>
          <w:rFonts w:ascii="Times New Roman" w:hAnsi="Times New Roman"/>
          <w:sz w:val="24"/>
          <w:szCs w:val="24"/>
        </w:rPr>
      </w:pPr>
      <w:r>
        <w:rPr>
          <w:rFonts w:ascii="Times New Roman" w:hAnsi="Times New Roman"/>
          <w:sz w:val="24"/>
          <w:szCs w:val="24"/>
        </w:rPr>
        <w:t>4.</w:t>
      </w:r>
      <w:r w:rsidR="005A34F3">
        <w:rPr>
          <w:rFonts w:ascii="Times New Roman" w:hAnsi="Times New Roman"/>
          <w:sz w:val="24"/>
          <w:szCs w:val="24"/>
        </w:rPr>
        <w:t>6</w:t>
      </w:r>
      <w:r>
        <w:rPr>
          <w:rFonts w:ascii="Times New Roman" w:hAnsi="Times New Roman"/>
          <w:sz w:val="24"/>
          <w:szCs w:val="24"/>
        </w:rPr>
        <w:t xml:space="preserve">.1. Расчетные показатели минимально допустимого уровня обеспеченности объектами образования и максимально допустимого уровня территориальной доступности таких объектов для населения, а также </w:t>
      </w:r>
      <w:r w:rsidRPr="00F736FF">
        <w:rPr>
          <w:rFonts w:ascii="Times New Roman" w:hAnsi="Times New Roman"/>
          <w:sz w:val="24"/>
          <w:szCs w:val="24"/>
        </w:rPr>
        <w:t>размеры земельных участков приведены в табл.3</w:t>
      </w:r>
      <w:r w:rsidR="005A34F3">
        <w:rPr>
          <w:rFonts w:ascii="Times New Roman" w:hAnsi="Times New Roman"/>
          <w:sz w:val="24"/>
          <w:szCs w:val="24"/>
        </w:rPr>
        <w:t>0</w:t>
      </w:r>
      <w:r w:rsidRPr="00F736FF">
        <w:rPr>
          <w:rFonts w:ascii="Times New Roman" w:hAnsi="Times New Roman"/>
          <w:sz w:val="24"/>
          <w:szCs w:val="24"/>
        </w:rPr>
        <w:t>.</w:t>
      </w:r>
      <w:r w:rsidR="00F736FF" w:rsidRPr="00F736FF">
        <w:rPr>
          <w:rFonts w:ascii="Times New Roman" w:hAnsi="Times New Roman"/>
          <w:color w:val="000000" w:themeColor="text1"/>
          <w:sz w:val="24"/>
          <w:szCs w:val="24"/>
        </w:rPr>
        <w:t xml:space="preserve"> </w:t>
      </w:r>
    </w:p>
    <w:p w:rsidR="00F736FF" w:rsidRDefault="00F736FF" w:rsidP="00F736FF">
      <w:pPr>
        <w:spacing w:after="0" w:line="240" w:lineRule="auto"/>
        <w:jc w:val="both"/>
        <w:rPr>
          <w:rFonts w:ascii="Times New Roman" w:hAnsi="Times New Roman"/>
          <w:i/>
          <w:sz w:val="24"/>
          <w:szCs w:val="24"/>
        </w:rPr>
      </w:pPr>
      <w:r w:rsidRPr="00F736FF">
        <w:rPr>
          <w:rFonts w:ascii="Times New Roman" w:hAnsi="Times New Roman"/>
          <w:i/>
          <w:sz w:val="24"/>
          <w:szCs w:val="24"/>
        </w:rPr>
        <w:t>Таблица 3</w:t>
      </w:r>
      <w:r w:rsidR="005A34F3">
        <w:rPr>
          <w:rFonts w:ascii="Times New Roman" w:hAnsi="Times New Roman"/>
          <w:i/>
          <w:sz w:val="24"/>
          <w:szCs w:val="24"/>
        </w:rPr>
        <w:t>0</w:t>
      </w:r>
      <w:r w:rsidRPr="00F736FF">
        <w:rPr>
          <w:rFonts w:ascii="Times New Roman" w:hAnsi="Times New Roman"/>
          <w:i/>
          <w:sz w:val="24"/>
          <w:szCs w:val="24"/>
        </w:rPr>
        <w:t>.</w:t>
      </w:r>
    </w:p>
    <w:p w:rsidR="00F736FF" w:rsidRPr="006C0A60" w:rsidRDefault="00F736FF" w:rsidP="00F736FF">
      <w:pPr>
        <w:tabs>
          <w:tab w:val="left" w:pos="567"/>
          <w:tab w:val="left" w:pos="851"/>
          <w:tab w:val="left" w:pos="1134"/>
        </w:tabs>
        <w:spacing w:after="0" w:line="240" w:lineRule="auto"/>
        <w:jc w:val="both"/>
        <w:rPr>
          <w:rFonts w:ascii="Times New Roman" w:hAnsi="Times New Roman"/>
          <w:b/>
          <w:i/>
          <w:color w:val="000000" w:themeColor="text1"/>
          <w:sz w:val="8"/>
          <w:szCs w:val="8"/>
        </w:rPr>
      </w:pPr>
    </w:p>
    <w:tbl>
      <w:tblPr>
        <w:tblStyle w:val="ad"/>
        <w:tblW w:w="0" w:type="auto"/>
        <w:tblInd w:w="108" w:type="dxa"/>
        <w:tblLayout w:type="fixed"/>
        <w:tblLook w:val="04A0"/>
      </w:tblPr>
      <w:tblGrid>
        <w:gridCol w:w="1590"/>
        <w:gridCol w:w="2143"/>
        <w:gridCol w:w="1206"/>
        <w:gridCol w:w="1118"/>
        <w:gridCol w:w="1031"/>
        <w:gridCol w:w="1281"/>
        <w:gridCol w:w="1094"/>
      </w:tblGrid>
      <w:tr w:rsidR="00F736FF" w:rsidRPr="004732D0" w:rsidTr="00714069">
        <w:tc>
          <w:tcPr>
            <w:tcW w:w="1590" w:type="dxa"/>
            <w:vMerge w:val="restart"/>
            <w:shd w:val="clear" w:color="auto" w:fill="EEECE1" w:themeFill="background2"/>
          </w:tcPr>
          <w:p w:rsidR="00F736FF" w:rsidRPr="004732D0" w:rsidRDefault="00F736FF" w:rsidP="00714069">
            <w:pPr>
              <w:pStyle w:val="ae"/>
              <w:ind w:left="0"/>
              <w:jc w:val="center"/>
              <w:rPr>
                <w:rFonts w:ascii="Times New Roman" w:hAnsi="Times New Roman"/>
              </w:rPr>
            </w:pPr>
            <w:r>
              <w:rPr>
                <w:rFonts w:ascii="Times New Roman" w:hAnsi="Times New Roman"/>
              </w:rPr>
              <w:t>Наименование нормируемых объектов</w:t>
            </w:r>
          </w:p>
        </w:tc>
        <w:tc>
          <w:tcPr>
            <w:tcW w:w="2143" w:type="dxa"/>
            <w:vMerge w:val="restart"/>
            <w:shd w:val="clear" w:color="auto" w:fill="EEECE1" w:themeFill="background2"/>
          </w:tcPr>
          <w:p w:rsidR="00F736FF" w:rsidRPr="004732D0" w:rsidRDefault="00F736FF" w:rsidP="00714069">
            <w:pPr>
              <w:pStyle w:val="ae"/>
              <w:ind w:left="0"/>
              <w:jc w:val="center"/>
              <w:rPr>
                <w:rFonts w:ascii="Times New Roman" w:hAnsi="Times New Roman"/>
              </w:rPr>
            </w:pPr>
            <w:r>
              <w:rPr>
                <w:rFonts w:ascii="Times New Roman" w:hAnsi="Times New Roman"/>
              </w:rPr>
              <w:t>Нормируемые показатели</w:t>
            </w:r>
          </w:p>
        </w:tc>
        <w:tc>
          <w:tcPr>
            <w:tcW w:w="5730" w:type="dxa"/>
            <w:gridSpan w:val="5"/>
            <w:shd w:val="clear" w:color="auto" w:fill="EEECE1" w:themeFill="background2"/>
          </w:tcPr>
          <w:p w:rsidR="00F736FF" w:rsidRPr="004732D0" w:rsidRDefault="00F736FF" w:rsidP="00714069">
            <w:pPr>
              <w:pStyle w:val="ae"/>
              <w:ind w:left="0"/>
              <w:jc w:val="center"/>
              <w:rPr>
                <w:rFonts w:ascii="Times New Roman" w:hAnsi="Times New Roman"/>
              </w:rPr>
            </w:pPr>
            <w:r>
              <w:rPr>
                <w:rFonts w:ascii="Times New Roman" w:hAnsi="Times New Roman"/>
              </w:rPr>
              <w:t>Расчетные показатели</w:t>
            </w:r>
          </w:p>
        </w:tc>
      </w:tr>
      <w:tr w:rsidR="00F736FF" w:rsidRPr="004732D0" w:rsidTr="00714069">
        <w:tc>
          <w:tcPr>
            <w:tcW w:w="1590" w:type="dxa"/>
            <w:vMerge/>
            <w:shd w:val="clear" w:color="auto" w:fill="EEECE1" w:themeFill="background2"/>
          </w:tcPr>
          <w:p w:rsidR="00F736FF" w:rsidRPr="004732D0" w:rsidRDefault="00F736FF" w:rsidP="00714069">
            <w:pPr>
              <w:pStyle w:val="ae"/>
              <w:ind w:left="0"/>
              <w:jc w:val="both"/>
              <w:rPr>
                <w:rFonts w:ascii="Times New Roman" w:hAnsi="Times New Roman"/>
              </w:rPr>
            </w:pPr>
          </w:p>
        </w:tc>
        <w:tc>
          <w:tcPr>
            <w:tcW w:w="2143" w:type="dxa"/>
            <w:vMerge/>
            <w:shd w:val="clear" w:color="auto" w:fill="EEECE1" w:themeFill="background2"/>
          </w:tcPr>
          <w:p w:rsidR="00F736FF" w:rsidRPr="004732D0" w:rsidRDefault="00F736FF" w:rsidP="00714069">
            <w:pPr>
              <w:pStyle w:val="ae"/>
              <w:ind w:left="0"/>
              <w:jc w:val="both"/>
              <w:rPr>
                <w:rFonts w:ascii="Times New Roman" w:hAnsi="Times New Roman"/>
              </w:rPr>
            </w:pPr>
          </w:p>
        </w:tc>
        <w:tc>
          <w:tcPr>
            <w:tcW w:w="2324" w:type="dxa"/>
            <w:gridSpan w:val="2"/>
            <w:shd w:val="clear" w:color="auto" w:fill="EEECE1" w:themeFill="background2"/>
          </w:tcPr>
          <w:p w:rsidR="00F736FF" w:rsidRPr="004732D0" w:rsidRDefault="00F736FF" w:rsidP="00714069">
            <w:pPr>
              <w:pStyle w:val="ae"/>
              <w:ind w:left="0"/>
              <w:jc w:val="center"/>
              <w:rPr>
                <w:rFonts w:ascii="Times New Roman" w:hAnsi="Times New Roman"/>
              </w:rPr>
            </w:pPr>
            <w:r>
              <w:rPr>
                <w:rFonts w:ascii="Times New Roman" w:hAnsi="Times New Roman"/>
              </w:rPr>
              <w:t>Минимально допустимый уровень обеспеченности</w:t>
            </w:r>
          </w:p>
        </w:tc>
        <w:tc>
          <w:tcPr>
            <w:tcW w:w="3406" w:type="dxa"/>
            <w:gridSpan w:val="3"/>
            <w:shd w:val="clear" w:color="auto" w:fill="EEECE1" w:themeFill="background2"/>
          </w:tcPr>
          <w:p w:rsidR="00F736FF" w:rsidRPr="004732D0" w:rsidRDefault="00F736FF" w:rsidP="00714069">
            <w:pPr>
              <w:pStyle w:val="ae"/>
              <w:ind w:left="0"/>
              <w:jc w:val="center"/>
              <w:rPr>
                <w:rFonts w:ascii="Times New Roman" w:hAnsi="Times New Roman"/>
              </w:rPr>
            </w:pPr>
            <w:r>
              <w:rPr>
                <w:rFonts w:ascii="Times New Roman" w:hAnsi="Times New Roman"/>
              </w:rPr>
              <w:t>Максимально допустимый уровень территориальной доступности</w:t>
            </w:r>
          </w:p>
        </w:tc>
      </w:tr>
      <w:tr w:rsidR="00F736FF" w:rsidRPr="004732D0" w:rsidTr="00714069">
        <w:tc>
          <w:tcPr>
            <w:tcW w:w="1590" w:type="dxa"/>
            <w:vMerge/>
            <w:shd w:val="clear" w:color="auto" w:fill="EEECE1" w:themeFill="background2"/>
          </w:tcPr>
          <w:p w:rsidR="00F736FF" w:rsidRPr="004732D0" w:rsidRDefault="00F736FF" w:rsidP="00714069">
            <w:pPr>
              <w:pStyle w:val="ae"/>
              <w:ind w:left="0"/>
              <w:jc w:val="both"/>
              <w:rPr>
                <w:rFonts w:ascii="Times New Roman" w:hAnsi="Times New Roman"/>
              </w:rPr>
            </w:pPr>
          </w:p>
        </w:tc>
        <w:tc>
          <w:tcPr>
            <w:tcW w:w="2143" w:type="dxa"/>
            <w:vMerge/>
            <w:shd w:val="clear" w:color="auto" w:fill="EEECE1" w:themeFill="background2"/>
          </w:tcPr>
          <w:p w:rsidR="00F736FF" w:rsidRPr="004732D0" w:rsidRDefault="00F736FF" w:rsidP="00714069">
            <w:pPr>
              <w:pStyle w:val="ae"/>
              <w:ind w:left="0"/>
              <w:jc w:val="both"/>
              <w:rPr>
                <w:rFonts w:ascii="Times New Roman" w:hAnsi="Times New Roman"/>
              </w:rPr>
            </w:pPr>
          </w:p>
        </w:tc>
        <w:tc>
          <w:tcPr>
            <w:tcW w:w="1206" w:type="dxa"/>
            <w:shd w:val="clear" w:color="auto" w:fill="EEECE1" w:themeFill="background2"/>
          </w:tcPr>
          <w:p w:rsidR="00F736FF" w:rsidRPr="004732D0" w:rsidRDefault="00F736FF" w:rsidP="00714069">
            <w:pPr>
              <w:pStyle w:val="ae"/>
              <w:ind w:left="0"/>
              <w:jc w:val="center"/>
              <w:rPr>
                <w:rFonts w:ascii="Times New Roman" w:hAnsi="Times New Roman"/>
              </w:rPr>
            </w:pPr>
            <w:r>
              <w:rPr>
                <w:rFonts w:ascii="Times New Roman" w:hAnsi="Times New Roman"/>
              </w:rPr>
              <w:t>Городские н.п.</w:t>
            </w:r>
          </w:p>
        </w:tc>
        <w:tc>
          <w:tcPr>
            <w:tcW w:w="1118" w:type="dxa"/>
            <w:shd w:val="clear" w:color="auto" w:fill="EEECE1" w:themeFill="background2"/>
          </w:tcPr>
          <w:p w:rsidR="00F736FF" w:rsidRPr="004732D0" w:rsidRDefault="00F736FF" w:rsidP="00714069">
            <w:pPr>
              <w:pStyle w:val="ae"/>
              <w:ind w:left="0"/>
              <w:jc w:val="center"/>
              <w:rPr>
                <w:rFonts w:ascii="Times New Roman" w:hAnsi="Times New Roman"/>
              </w:rPr>
            </w:pPr>
            <w:r>
              <w:rPr>
                <w:rFonts w:ascii="Times New Roman" w:hAnsi="Times New Roman"/>
              </w:rPr>
              <w:t>Сельские н.п.</w:t>
            </w:r>
          </w:p>
        </w:tc>
        <w:tc>
          <w:tcPr>
            <w:tcW w:w="1031" w:type="dxa"/>
            <w:shd w:val="clear" w:color="auto" w:fill="EEECE1" w:themeFill="background2"/>
          </w:tcPr>
          <w:p w:rsidR="00F736FF" w:rsidRPr="004732D0" w:rsidRDefault="00F736FF" w:rsidP="00714069">
            <w:pPr>
              <w:pStyle w:val="ae"/>
              <w:ind w:left="0"/>
              <w:jc w:val="center"/>
              <w:rPr>
                <w:rFonts w:ascii="Times New Roman" w:hAnsi="Times New Roman"/>
              </w:rPr>
            </w:pPr>
            <w:r>
              <w:rPr>
                <w:rFonts w:ascii="Times New Roman" w:hAnsi="Times New Roman"/>
              </w:rPr>
              <w:t>Вид допус-тимости</w:t>
            </w:r>
          </w:p>
        </w:tc>
        <w:tc>
          <w:tcPr>
            <w:tcW w:w="1281" w:type="dxa"/>
            <w:shd w:val="clear" w:color="auto" w:fill="EEECE1" w:themeFill="background2"/>
          </w:tcPr>
          <w:p w:rsidR="00F736FF" w:rsidRPr="004732D0" w:rsidRDefault="00F736FF" w:rsidP="00714069">
            <w:pPr>
              <w:pStyle w:val="ae"/>
              <w:ind w:left="0"/>
              <w:jc w:val="center"/>
              <w:rPr>
                <w:rFonts w:ascii="Times New Roman" w:hAnsi="Times New Roman"/>
              </w:rPr>
            </w:pPr>
            <w:r>
              <w:rPr>
                <w:rFonts w:ascii="Times New Roman" w:hAnsi="Times New Roman"/>
              </w:rPr>
              <w:t>Городские н.п.</w:t>
            </w:r>
          </w:p>
        </w:tc>
        <w:tc>
          <w:tcPr>
            <w:tcW w:w="1094" w:type="dxa"/>
            <w:shd w:val="clear" w:color="auto" w:fill="EEECE1" w:themeFill="background2"/>
          </w:tcPr>
          <w:p w:rsidR="00F736FF" w:rsidRPr="004732D0" w:rsidRDefault="00F736FF" w:rsidP="00714069">
            <w:pPr>
              <w:pStyle w:val="ae"/>
              <w:ind w:left="0"/>
              <w:jc w:val="center"/>
              <w:rPr>
                <w:rFonts w:ascii="Times New Roman" w:hAnsi="Times New Roman"/>
              </w:rPr>
            </w:pPr>
            <w:r>
              <w:rPr>
                <w:rFonts w:ascii="Times New Roman" w:hAnsi="Times New Roman"/>
              </w:rPr>
              <w:t>Сельские н.п.</w:t>
            </w:r>
          </w:p>
        </w:tc>
      </w:tr>
      <w:tr w:rsidR="00F736FF" w:rsidRPr="004732D0" w:rsidTr="00714069">
        <w:tc>
          <w:tcPr>
            <w:tcW w:w="1590" w:type="dxa"/>
            <w:vMerge w:val="restart"/>
            <w:shd w:val="clear" w:color="auto" w:fill="FFFFFF" w:themeFill="background1"/>
          </w:tcPr>
          <w:p w:rsidR="00F736FF" w:rsidRPr="004732D0" w:rsidRDefault="00F736FF" w:rsidP="00714069">
            <w:pPr>
              <w:pStyle w:val="ae"/>
              <w:ind w:left="0"/>
              <w:jc w:val="center"/>
              <w:rPr>
                <w:rFonts w:ascii="Times New Roman" w:hAnsi="Times New Roman"/>
              </w:rPr>
            </w:pPr>
            <w:r>
              <w:rPr>
                <w:rFonts w:ascii="Times New Roman" w:hAnsi="Times New Roman"/>
              </w:rPr>
              <w:t>Общеобразо-вательная организация</w:t>
            </w:r>
          </w:p>
        </w:tc>
        <w:tc>
          <w:tcPr>
            <w:tcW w:w="2143" w:type="dxa"/>
            <w:shd w:val="clear" w:color="auto" w:fill="FFFFFF" w:themeFill="background1"/>
          </w:tcPr>
          <w:p w:rsidR="00F736FF" w:rsidRPr="004732D0" w:rsidRDefault="00F736FF" w:rsidP="00714069">
            <w:pPr>
              <w:pStyle w:val="ae"/>
              <w:ind w:left="0"/>
              <w:jc w:val="center"/>
              <w:rPr>
                <w:rFonts w:ascii="Times New Roman" w:hAnsi="Times New Roman"/>
              </w:rPr>
            </w:pPr>
            <w:r>
              <w:rPr>
                <w:rFonts w:ascii="Times New Roman" w:hAnsi="Times New Roman"/>
              </w:rPr>
              <w:t>Количество воспитанников на 1 объект, чел.</w:t>
            </w:r>
          </w:p>
        </w:tc>
        <w:tc>
          <w:tcPr>
            <w:tcW w:w="1206" w:type="dxa"/>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892</w:t>
            </w:r>
          </w:p>
        </w:tc>
        <w:tc>
          <w:tcPr>
            <w:tcW w:w="1118" w:type="dxa"/>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201</w:t>
            </w:r>
          </w:p>
        </w:tc>
        <w:tc>
          <w:tcPr>
            <w:tcW w:w="1031" w:type="dxa"/>
            <w:vMerge w:val="restart"/>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Лин., м</w:t>
            </w:r>
          </w:p>
        </w:tc>
        <w:tc>
          <w:tcPr>
            <w:tcW w:w="1281" w:type="dxa"/>
            <w:vMerge w:val="restart"/>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500</w:t>
            </w:r>
          </w:p>
        </w:tc>
        <w:tc>
          <w:tcPr>
            <w:tcW w:w="1094" w:type="dxa"/>
            <w:vMerge w:val="restart"/>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4000 (для началь-ного образо-вания не более 2000)</w:t>
            </w:r>
          </w:p>
        </w:tc>
      </w:tr>
      <w:tr w:rsidR="00F736FF" w:rsidRPr="004732D0" w:rsidTr="00714069">
        <w:tc>
          <w:tcPr>
            <w:tcW w:w="1590" w:type="dxa"/>
            <w:vMerge/>
            <w:shd w:val="clear" w:color="auto" w:fill="FFFFFF" w:themeFill="background1"/>
          </w:tcPr>
          <w:p w:rsidR="00F736FF" w:rsidRPr="004732D0" w:rsidRDefault="00F736FF" w:rsidP="00714069">
            <w:pPr>
              <w:pStyle w:val="ae"/>
              <w:ind w:left="0"/>
              <w:jc w:val="both"/>
              <w:rPr>
                <w:rFonts w:ascii="Times New Roman" w:hAnsi="Times New Roman"/>
              </w:rPr>
            </w:pPr>
          </w:p>
        </w:tc>
        <w:tc>
          <w:tcPr>
            <w:tcW w:w="2143" w:type="dxa"/>
            <w:shd w:val="clear" w:color="auto" w:fill="FFFFFF" w:themeFill="background1"/>
          </w:tcPr>
          <w:p w:rsidR="00F736FF" w:rsidRPr="004732D0" w:rsidRDefault="00F736FF" w:rsidP="00714069">
            <w:pPr>
              <w:pStyle w:val="ae"/>
              <w:ind w:left="0"/>
              <w:jc w:val="center"/>
              <w:rPr>
                <w:rFonts w:ascii="Times New Roman" w:hAnsi="Times New Roman"/>
              </w:rPr>
            </w:pPr>
            <w:r>
              <w:rPr>
                <w:rFonts w:ascii="Times New Roman" w:hAnsi="Times New Roman"/>
              </w:rPr>
              <w:t>Число мест в расчете на 100 детей в возрасте от 7 до 8 лет, ед.</w:t>
            </w:r>
          </w:p>
        </w:tc>
        <w:tc>
          <w:tcPr>
            <w:tcW w:w="1206" w:type="dxa"/>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95</w:t>
            </w:r>
          </w:p>
        </w:tc>
        <w:tc>
          <w:tcPr>
            <w:tcW w:w="1118" w:type="dxa"/>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45</w:t>
            </w:r>
          </w:p>
        </w:tc>
        <w:tc>
          <w:tcPr>
            <w:tcW w:w="1031" w:type="dxa"/>
            <w:vMerge/>
            <w:shd w:val="clear" w:color="auto" w:fill="FFFFFF" w:themeFill="background1"/>
          </w:tcPr>
          <w:p w:rsidR="00F736FF" w:rsidRDefault="00F736FF" w:rsidP="00714069">
            <w:pPr>
              <w:pStyle w:val="ae"/>
              <w:ind w:left="0"/>
              <w:jc w:val="center"/>
              <w:rPr>
                <w:rFonts w:ascii="Times New Roman" w:hAnsi="Times New Roman"/>
              </w:rPr>
            </w:pPr>
          </w:p>
        </w:tc>
        <w:tc>
          <w:tcPr>
            <w:tcW w:w="1281" w:type="dxa"/>
            <w:vMerge/>
            <w:shd w:val="clear" w:color="auto" w:fill="FFFFFF" w:themeFill="background1"/>
          </w:tcPr>
          <w:p w:rsidR="00F736FF" w:rsidRDefault="00F736FF" w:rsidP="00714069">
            <w:pPr>
              <w:pStyle w:val="ae"/>
              <w:ind w:left="0"/>
              <w:jc w:val="center"/>
              <w:rPr>
                <w:rFonts w:ascii="Times New Roman" w:hAnsi="Times New Roman"/>
              </w:rPr>
            </w:pPr>
          </w:p>
        </w:tc>
        <w:tc>
          <w:tcPr>
            <w:tcW w:w="1094" w:type="dxa"/>
            <w:vMerge/>
            <w:shd w:val="clear" w:color="auto" w:fill="FFFFFF" w:themeFill="background1"/>
          </w:tcPr>
          <w:p w:rsidR="00F736FF" w:rsidRDefault="00F736FF" w:rsidP="00714069">
            <w:pPr>
              <w:pStyle w:val="ae"/>
              <w:ind w:left="0"/>
              <w:jc w:val="center"/>
              <w:rPr>
                <w:rFonts w:ascii="Times New Roman" w:hAnsi="Times New Roman"/>
              </w:rPr>
            </w:pPr>
          </w:p>
        </w:tc>
      </w:tr>
      <w:tr w:rsidR="00F736FF" w:rsidRPr="004732D0" w:rsidTr="00714069">
        <w:tc>
          <w:tcPr>
            <w:tcW w:w="1590" w:type="dxa"/>
            <w:vMerge w:val="restart"/>
            <w:shd w:val="clear" w:color="auto" w:fill="FFFFFF" w:themeFill="background1"/>
          </w:tcPr>
          <w:p w:rsidR="00F736FF" w:rsidRPr="004732D0" w:rsidRDefault="00F736FF" w:rsidP="00714069">
            <w:pPr>
              <w:pStyle w:val="ae"/>
              <w:ind w:left="0"/>
              <w:jc w:val="center"/>
              <w:rPr>
                <w:rFonts w:ascii="Times New Roman" w:hAnsi="Times New Roman"/>
              </w:rPr>
            </w:pPr>
            <w:r>
              <w:rPr>
                <w:rFonts w:ascii="Times New Roman" w:hAnsi="Times New Roman"/>
              </w:rPr>
              <w:t>Дошкольные образователь-ные организа-ции</w:t>
            </w:r>
          </w:p>
        </w:tc>
        <w:tc>
          <w:tcPr>
            <w:tcW w:w="2143" w:type="dxa"/>
            <w:shd w:val="clear" w:color="auto" w:fill="FFFFFF" w:themeFill="background1"/>
          </w:tcPr>
          <w:p w:rsidR="00F736FF" w:rsidRPr="004732D0" w:rsidRDefault="00F736FF" w:rsidP="00714069">
            <w:pPr>
              <w:pStyle w:val="ae"/>
              <w:ind w:left="0"/>
              <w:jc w:val="center"/>
              <w:rPr>
                <w:rFonts w:ascii="Times New Roman" w:hAnsi="Times New Roman"/>
              </w:rPr>
            </w:pPr>
            <w:r>
              <w:rPr>
                <w:rFonts w:ascii="Times New Roman" w:hAnsi="Times New Roman"/>
              </w:rPr>
              <w:t>Количество воспитанников на 1 объект, чел.</w:t>
            </w:r>
          </w:p>
        </w:tc>
        <w:tc>
          <w:tcPr>
            <w:tcW w:w="1206" w:type="dxa"/>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174</w:t>
            </w:r>
          </w:p>
        </w:tc>
        <w:tc>
          <w:tcPr>
            <w:tcW w:w="1118" w:type="dxa"/>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62</w:t>
            </w:r>
          </w:p>
        </w:tc>
        <w:tc>
          <w:tcPr>
            <w:tcW w:w="1031" w:type="dxa"/>
            <w:vMerge w:val="restart"/>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Лин., м</w:t>
            </w:r>
          </w:p>
        </w:tc>
        <w:tc>
          <w:tcPr>
            <w:tcW w:w="1281" w:type="dxa"/>
            <w:vMerge w:val="restart"/>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300 (в малоэтаж-ной застройке – 500)</w:t>
            </w:r>
          </w:p>
        </w:tc>
        <w:tc>
          <w:tcPr>
            <w:tcW w:w="1094" w:type="dxa"/>
            <w:vMerge w:val="restart"/>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500</w:t>
            </w:r>
          </w:p>
        </w:tc>
      </w:tr>
      <w:tr w:rsidR="00F736FF" w:rsidRPr="004732D0" w:rsidTr="00714069">
        <w:tc>
          <w:tcPr>
            <w:tcW w:w="1590" w:type="dxa"/>
            <w:vMerge/>
            <w:shd w:val="clear" w:color="auto" w:fill="FFFFFF" w:themeFill="background1"/>
          </w:tcPr>
          <w:p w:rsidR="00F736FF" w:rsidRPr="004732D0" w:rsidRDefault="00F736FF" w:rsidP="00714069">
            <w:pPr>
              <w:pStyle w:val="ae"/>
              <w:ind w:left="0"/>
              <w:jc w:val="both"/>
              <w:rPr>
                <w:rFonts w:ascii="Times New Roman" w:hAnsi="Times New Roman"/>
              </w:rPr>
            </w:pPr>
          </w:p>
        </w:tc>
        <w:tc>
          <w:tcPr>
            <w:tcW w:w="2143" w:type="dxa"/>
            <w:shd w:val="clear" w:color="auto" w:fill="FFFFFF" w:themeFill="background1"/>
          </w:tcPr>
          <w:p w:rsidR="00F736FF" w:rsidRPr="004732D0" w:rsidRDefault="00F736FF" w:rsidP="00714069">
            <w:pPr>
              <w:pStyle w:val="ae"/>
              <w:ind w:left="0"/>
              <w:jc w:val="center"/>
              <w:rPr>
                <w:rFonts w:ascii="Times New Roman" w:hAnsi="Times New Roman"/>
              </w:rPr>
            </w:pPr>
            <w:r>
              <w:rPr>
                <w:rFonts w:ascii="Times New Roman" w:hAnsi="Times New Roman"/>
              </w:rPr>
              <w:t>Число мест в расчете на 100 детей в возрасте от 0 до 7 лет, ед.</w:t>
            </w:r>
          </w:p>
        </w:tc>
        <w:tc>
          <w:tcPr>
            <w:tcW w:w="1206" w:type="dxa"/>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65</w:t>
            </w:r>
          </w:p>
        </w:tc>
        <w:tc>
          <w:tcPr>
            <w:tcW w:w="1118" w:type="dxa"/>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45</w:t>
            </w:r>
          </w:p>
        </w:tc>
        <w:tc>
          <w:tcPr>
            <w:tcW w:w="1031" w:type="dxa"/>
            <w:vMerge/>
            <w:shd w:val="clear" w:color="auto" w:fill="FFFFFF" w:themeFill="background1"/>
          </w:tcPr>
          <w:p w:rsidR="00F736FF" w:rsidRDefault="00F736FF" w:rsidP="00714069">
            <w:pPr>
              <w:pStyle w:val="ae"/>
              <w:ind w:left="0"/>
              <w:jc w:val="center"/>
              <w:rPr>
                <w:rFonts w:ascii="Times New Roman" w:hAnsi="Times New Roman"/>
              </w:rPr>
            </w:pPr>
          </w:p>
        </w:tc>
        <w:tc>
          <w:tcPr>
            <w:tcW w:w="1281" w:type="dxa"/>
            <w:vMerge/>
            <w:shd w:val="clear" w:color="auto" w:fill="FFFFFF" w:themeFill="background1"/>
          </w:tcPr>
          <w:p w:rsidR="00F736FF" w:rsidRDefault="00F736FF" w:rsidP="00714069">
            <w:pPr>
              <w:pStyle w:val="ae"/>
              <w:ind w:left="0"/>
              <w:jc w:val="center"/>
              <w:rPr>
                <w:rFonts w:ascii="Times New Roman" w:hAnsi="Times New Roman"/>
              </w:rPr>
            </w:pPr>
          </w:p>
        </w:tc>
        <w:tc>
          <w:tcPr>
            <w:tcW w:w="1094" w:type="dxa"/>
            <w:vMerge/>
            <w:shd w:val="clear" w:color="auto" w:fill="FFFFFF" w:themeFill="background1"/>
          </w:tcPr>
          <w:p w:rsidR="00F736FF" w:rsidRDefault="00F736FF" w:rsidP="00714069">
            <w:pPr>
              <w:pStyle w:val="ae"/>
              <w:ind w:left="0"/>
              <w:jc w:val="center"/>
              <w:rPr>
                <w:rFonts w:ascii="Times New Roman" w:hAnsi="Times New Roman"/>
              </w:rPr>
            </w:pPr>
          </w:p>
        </w:tc>
      </w:tr>
      <w:tr w:rsidR="00F736FF" w:rsidRPr="004732D0" w:rsidTr="00714069">
        <w:tc>
          <w:tcPr>
            <w:tcW w:w="1590" w:type="dxa"/>
            <w:vMerge w:val="restart"/>
            <w:shd w:val="clear" w:color="auto" w:fill="FFFFFF" w:themeFill="background1"/>
          </w:tcPr>
          <w:p w:rsidR="00F736FF" w:rsidRPr="004732D0" w:rsidRDefault="00F736FF" w:rsidP="00714069">
            <w:pPr>
              <w:pStyle w:val="ae"/>
              <w:ind w:left="0"/>
              <w:jc w:val="center"/>
              <w:rPr>
                <w:rFonts w:ascii="Times New Roman" w:hAnsi="Times New Roman"/>
              </w:rPr>
            </w:pPr>
            <w:r>
              <w:rPr>
                <w:rFonts w:ascii="Times New Roman" w:hAnsi="Times New Roman"/>
              </w:rPr>
              <w:t>Организации дополнитель-ного образо-вания детей</w:t>
            </w:r>
          </w:p>
        </w:tc>
        <w:tc>
          <w:tcPr>
            <w:tcW w:w="2143" w:type="dxa"/>
            <w:shd w:val="clear" w:color="auto" w:fill="FFFFFF" w:themeFill="background1"/>
          </w:tcPr>
          <w:p w:rsidR="00F736FF" w:rsidRPr="004732D0" w:rsidRDefault="00F736FF" w:rsidP="00714069">
            <w:pPr>
              <w:pStyle w:val="ae"/>
              <w:ind w:left="0"/>
              <w:jc w:val="center"/>
              <w:rPr>
                <w:rFonts w:ascii="Times New Roman" w:hAnsi="Times New Roman"/>
              </w:rPr>
            </w:pPr>
            <w:r>
              <w:rPr>
                <w:rFonts w:ascii="Times New Roman" w:hAnsi="Times New Roman"/>
              </w:rPr>
              <w:t xml:space="preserve">Охват детей в возрасте от 5 до 18 лет дополнительными </w:t>
            </w:r>
            <w:r>
              <w:rPr>
                <w:rFonts w:ascii="Times New Roman" w:hAnsi="Times New Roman"/>
              </w:rPr>
              <w:lastRenderedPageBreak/>
              <w:t>образовательными программами,%</w:t>
            </w:r>
          </w:p>
        </w:tc>
        <w:tc>
          <w:tcPr>
            <w:tcW w:w="1206" w:type="dxa"/>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lastRenderedPageBreak/>
              <w:t>70-75</w:t>
            </w:r>
          </w:p>
        </w:tc>
        <w:tc>
          <w:tcPr>
            <w:tcW w:w="1118" w:type="dxa"/>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70-75</w:t>
            </w:r>
          </w:p>
        </w:tc>
        <w:tc>
          <w:tcPr>
            <w:tcW w:w="1031" w:type="dxa"/>
            <w:vMerge w:val="restart"/>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Транс., мин.</w:t>
            </w:r>
          </w:p>
        </w:tc>
        <w:tc>
          <w:tcPr>
            <w:tcW w:w="1281" w:type="dxa"/>
            <w:vMerge w:val="restart"/>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30</w:t>
            </w:r>
          </w:p>
        </w:tc>
        <w:tc>
          <w:tcPr>
            <w:tcW w:w="1094" w:type="dxa"/>
            <w:vMerge w:val="restart"/>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30</w:t>
            </w:r>
          </w:p>
        </w:tc>
      </w:tr>
      <w:tr w:rsidR="00F736FF" w:rsidRPr="004732D0" w:rsidTr="00714069">
        <w:tc>
          <w:tcPr>
            <w:tcW w:w="1590" w:type="dxa"/>
            <w:vMerge/>
            <w:shd w:val="clear" w:color="auto" w:fill="FFFFFF" w:themeFill="background1"/>
          </w:tcPr>
          <w:p w:rsidR="00F736FF" w:rsidRPr="004732D0" w:rsidRDefault="00F736FF" w:rsidP="00714069">
            <w:pPr>
              <w:pStyle w:val="ae"/>
              <w:ind w:left="0"/>
              <w:jc w:val="both"/>
              <w:rPr>
                <w:rFonts w:ascii="Times New Roman" w:hAnsi="Times New Roman"/>
              </w:rPr>
            </w:pPr>
          </w:p>
        </w:tc>
        <w:tc>
          <w:tcPr>
            <w:tcW w:w="2143" w:type="dxa"/>
            <w:shd w:val="clear" w:color="auto" w:fill="FFFFFF" w:themeFill="background1"/>
          </w:tcPr>
          <w:p w:rsidR="00F736FF" w:rsidRPr="004732D0" w:rsidRDefault="00F736FF" w:rsidP="00714069">
            <w:pPr>
              <w:pStyle w:val="ae"/>
              <w:ind w:left="0"/>
              <w:jc w:val="center"/>
              <w:rPr>
                <w:rFonts w:ascii="Times New Roman" w:hAnsi="Times New Roman"/>
              </w:rPr>
            </w:pPr>
            <w:r>
              <w:rPr>
                <w:rFonts w:ascii="Times New Roman" w:hAnsi="Times New Roman"/>
              </w:rPr>
              <w:t>Число мест на программах дополнительного образования в расчете на 100 детей в возрасте от 5 до 18 лет, ед.</w:t>
            </w:r>
          </w:p>
        </w:tc>
        <w:tc>
          <w:tcPr>
            <w:tcW w:w="1206" w:type="dxa"/>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75</w:t>
            </w:r>
          </w:p>
        </w:tc>
        <w:tc>
          <w:tcPr>
            <w:tcW w:w="1118" w:type="dxa"/>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75</w:t>
            </w:r>
          </w:p>
        </w:tc>
        <w:tc>
          <w:tcPr>
            <w:tcW w:w="1031" w:type="dxa"/>
            <w:vMerge/>
            <w:shd w:val="clear" w:color="auto" w:fill="FFFFFF" w:themeFill="background1"/>
          </w:tcPr>
          <w:p w:rsidR="00F736FF" w:rsidRDefault="00F736FF" w:rsidP="00714069">
            <w:pPr>
              <w:pStyle w:val="ae"/>
              <w:ind w:left="0"/>
              <w:jc w:val="center"/>
              <w:rPr>
                <w:rFonts w:ascii="Times New Roman" w:hAnsi="Times New Roman"/>
              </w:rPr>
            </w:pPr>
          </w:p>
        </w:tc>
        <w:tc>
          <w:tcPr>
            <w:tcW w:w="1281" w:type="dxa"/>
            <w:vMerge/>
            <w:shd w:val="clear" w:color="auto" w:fill="FFFFFF" w:themeFill="background1"/>
          </w:tcPr>
          <w:p w:rsidR="00F736FF" w:rsidRDefault="00F736FF" w:rsidP="00714069">
            <w:pPr>
              <w:pStyle w:val="ae"/>
              <w:ind w:left="0"/>
              <w:jc w:val="center"/>
              <w:rPr>
                <w:rFonts w:ascii="Times New Roman" w:hAnsi="Times New Roman"/>
              </w:rPr>
            </w:pPr>
          </w:p>
        </w:tc>
        <w:tc>
          <w:tcPr>
            <w:tcW w:w="1094" w:type="dxa"/>
            <w:vMerge/>
            <w:shd w:val="clear" w:color="auto" w:fill="FFFFFF" w:themeFill="background1"/>
          </w:tcPr>
          <w:p w:rsidR="00F736FF" w:rsidRDefault="00F736FF" w:rsidP="00714069">
            <w:pPr>
              <w:pStyle w:val="ae"/>
              <w:ind w:left="0"/>
              <w:jc w:val="center"/>
              <w:rPr>
                <w:rFonts w:ascii="Times New Roman" w:hAnsi="Times New Roman"/>
              </w:rPr>
            </w:pPr>
          </w:p>
        </w:tc>
      </w:tr>
      <w:tr w:rsidR="00F736FF" w:rsidRPr="004732D0" w:rsidTr="00714069">
        <w:tc>
          <w:tcPr>
            <w:tcW w:w="1590" w:type="dxa"/>
            <w:vMerge/>
            <w:shd w:val="clear" w:color="auto" w:fill="FFFFFF" w:themeFill="background1"/>
          </w:tcPr>
          <w:p w:rsidR="00F736FF" w:rsidRPr="004732D0" w:rsidRDefault="00F736FF" w:rsidP="00714069">
            <w:pPr>
              <w:pStyle w:val="ae"/>
              <w:ind w:left="0"/>
              <w:jc w:val="both"/>
              <w:rPr>
                <w:rFonts w:ascii="Times New Roman" w:hAnsi="Times New Roman"/>
              </w:rPr>
            </w:pPr>
          </w:p>
        </w:tc>
        <w:tc>
          <w:tcPr>
            <w:tcW w:w="2143" w:type="dxa"/>
            <w:shd w:val="clear" w:color="auto" w:fill="FFFFFF" w:themeFill="background1"/>
          </w:tcPr>
          <w:p w:rsidR="00F736FF" w:rsidRPr="004732D0" w:rsidRDefault="00F736FF" w:rsidP="00714069">
            <w:pPr>
              <w:pStyle w:val="ae"/>
              <w:ind w:left="0"/>
              <w:jc w:val="center"/>
              <w:rPr>
                <w:rFonts w:ascii="Times New Roman" w:hAnsi="Times New Roman"/>
              </w:rPr>
            </w:pPr>
            <w:r>
              <w:rPr>
                <w:rFonts w:ascii="Times New Roman" w:hAnsi="Times New Roman"/>
              </w:rPr>
              <w:t>Число мест на программах дополнительного образования, реализуемых на базе общеобразо-вательных органи-заций, в расчете на 100 обучающихся в общеобразовательных организациях, ед.</w:t>
            </w:r>
          </w:p>
        </w:tc>
        <w:tc>
          <w:tcPr>
            <w:tcW w:w="1206" w:type="dxa"/>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45</w:t>
            </w:r>
          </w:p>
        </w:tc>
        <w:tc>
          <w:tcPr>
            <w:tcW w:w="1118" w:type="dxa"/>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65</w:t>
            </w:r>
          </w:p>
        </w:tc>
        <w:tc>
          <w:tcPr>
            <w:tcW w:w="1031" w:type="dxa"/>
            <w:vMerge/>
            <w:shd w:val="clear" w:color="auto" w:fill="FFFFFF" w:themeFill="background1"/>
          </w:tcPr>
          <w:p w:rsidR="00F736FF" w:rsidRDefault="00F736FF" w:rsidP="00714069">
            <w:pPr>
              <w:pStyle w:val="ae"/>
              <w:ind w:left="0"/>
              <w:jc w:val="center"/>
              <w:rPr>
                <w:rFonts w:ascii="Times New Roman" w:hAnsi="Times New Roman"/>
              </w:rPr>
            </w:pPr>
          </w:p>
        </w:tc>
        <w:tc>
          <w:tcPr>
            <w:tcW w:w="1281" w:type="dxa"/>
            <w:vMerge/>
            <w:shd w:val="clear" w:color="auto" w:fill="FFFFFF" w:themeFill="background1"/>
          </w:tcPr>
          <w:p w:rsidR="00F736FF" w:rsidRDefault="00F736FF" w:rsidP="00714069">
            <w:pPr>
              <w:pStyle w:val="ae"/>
              <w:ind w:left="0"/>
              <w:jc w:val="center"/>
              <w:rPr>
                <w:rFonts w:ascii="Times New Roman" w:hAnsi="Times New Roman"/>
              </w:rPr>
            </w:pPr>
          </w:p>
        </w:tc>
        <w:tc>
          <w:tcPr>
            <w:tcW w:w="1094" w:type="dxa"/>
            <w:vMerge/>
            <w:shd w:val="clear" w:color="auto" w:fill="FFFFFF" w:themeFill="background1"/>
          </w:tcPr>
          <w:p w:rsidR="00F736FF" w:rsidRDefault="00F736FF" w:rsidP="00714069">
            <w:pPr>
              <w:pStyle w:val="ae"/>
              <w:ind w:left="0"/>
              <w:jc w:val="center"/>
              <w:rPr>
                <w:rFonts w:ascii="Times New Roman" w:hAnsi="Times New Roman"/>
              </w:rPr>
            </w:pPr>
          </w:p>
        </w:tc>
      </w:tr>
      <w:tr w:rsidR="00F736FF" w:rsidRPr="004732D0" w:rsidTr="00714069">
        <w:tc>
          <w:tcPr>
            <w:tcW w:w="1590" w:type="dxa"/>
            <w:vMerge/>
            <w:shd w:val="clear" w:color="auto" w:fill="FFFFFF" w:themeFill="background1"/>
          </w:tcPr>
          <w:p w:rsidR="00F736FF" w:rsidRPr="004732D0" w:rsidRDefault="00F736FF" w:rsidP="00714069">
            <w:pPr>
              <w:pStyle w:val="ae"/>
              <w:ind w:left="0"/>
              <w:jc w:val="both"/>
              <w:rPr>
                <w:rFonts w:ascii="Times New Roman" w:hAnsi="Times New Roman"/>
              </w:rPr>
            </w:pPr>
          </w:p>
        </w:tc>
        <w:tc>
          <w:tcPr>
            <w:tcW w:w="2143" w:type="dxa"/>
            <w:shd w:val="clear" w:color="auto" w:fill="FFFFFF" w:themeFill="background1"/>
          </w:tcPr>
          <w:p w:rsidR="00F736FF" w:rsidRPr="004732D0" w:rsidRDefault="00F736FF" w:rsidP="00714069">
            <w:pPr>
              <w:pStyle w:val="ae"/>
              <w:ind w:left="0"/>
              <w:jc w:val="center"/>
              <w:rPr>
                <w:rFonts w:ascii="Times New Roman" w:hAnsi="Times New Roman"/>
              </w:rPr>
            </w:pPr>
            <w:r>
              <w:rPr>
                <w:rFonts w:ascii="Times New Roman" w:hAnsi="Times New Roman"/>
              </w:rPr>
              <w:t>Число мест на программах дополнительного образования, реализуемых на базе общеобразо-вательных  организаций), реализующих программы дополнительного образования, ед.</w:t>
            </w:r>
          </w:p>
        </w:tc>
        <w:tc>
          <w:tcPr>
            <w:tcW w:w="1206" w:type="dxa"/>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30</w:t>
            </w:r>
          </w:p>
        </w:tc>
        <w:tc>
          <w:tcPr>
            <w:tcW w:w="1118" w:type="dxa"/>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10</w:t>
            </w:r>
          </w:p>
        </w:tc>
        <w:tc>
          <w:tcPr>
            <w:tcW w:w="1031" w:type="dxa"/>
            <w:vMerge/>
            <w:shd w:val="clear" w:color="auto" w:fill="FFFFFF" w:themeFill="background1"/>
          </w:tcPr>
          <w:p w:rsidR="00F736FF" w:rsidRDefault="00F736FF" w:rsidP="00714069">
            <w:pPr>
              <w:pStyle w:val="ae"/>
              <w:ind w:left="0"/>
              <w:jc w:val="center"/>
              <w:rPr>
                <w:rFonts w:ascii="Times New Roman" w:hAnsi="Times New Roman"/>
              </w:rPr>
            </w:pPr>
          </w:p>
        </w:tc>
        <w:tc>
          <w:tcPr>
            <w:tcW w:w="1281" w:type="dxa"/>
            <w:vMerge/>
            <w:shd w:val="clear" w:color="auto" w:fill="FFFFFF" w:themeFill="background1"/>
          </w:tcPr>
          <w:p w:rsidR="00F736FF" w:rsidRDefault="00F736FF" w:rsidP="00714069">
            <w:pPr>
              <w:pStyle w:val="ae"/>
              <w:ind w:left="0"/>
              <w:jc w:val="center"/>
              <w:rPr>
                <w:rFonts w:ascii="Times New Roman" w:hAnsi="Times New Roman"/>
              </w:rPr>
            </w:pPr>
          </w:p>
        </w:tc>
        <w:tc>
          <w:tcPr>
            <w:tcW w:w="1094" w:type="dxa"/>
            <w:vMerge/>
            <w:shd w:val="clear" w:color="auto" w:fill="FFFFFF" w:themeFill="background1"/>
          </w:tcPr>
          <w:p w:rsidR="00F736FF" w:rsidRDefault="00F736FF" w:rsidP="00714069">
            <w:pPr>
              <w:pStyle w:val="ae"/>
              <w:ind w:left="0"/>
              <w:jc w:val="center"/>
              <w:rPr>
                <w:rFonts w:ascii="Times New Roman" w:hAnsi="Times New Roman"/>
              </w:rPr>
            </w:pPr>
          </w:p>
        </w:tc>
      </w:tr>
      <w:tr w:rsidR="00F736FF" w:rsidRPr="004732D0" w:rsidTr="00714069">
        <w:tc>
          <w:tcPr>
            <w:tcW w:w="1590" w:type="dxa"/>
            <w:vMerge w:val="restart"/>
            <w:shd w:val="clear" w:color="auto" w:fill="FFFFFF" w:themeFill="background1"/>
          </w:tcPr>
          <w:p w:rsidR="00F736FF" w:rsidRPr="004732D0" w:rsidRDefault="00F736FF" w:rsidP="00714069">
            <w:pPr>
              <w:pStyle w:val="ae"/>
              <w:ind w:left="0"/>
              <w:jc w:val="center"/>
              <w:rPr>
                <w:rFonts w:ascii="Times New Roman" w:hAnsi="Times New Roman"/>
              </w:rPr>
            </w:pPr>
            <w:r>
              <w:rPr>
                <w:rFonts w:ascii="Times New Roman" w:hAnsi="Times New Roman"/>
              </w:rPr>
              <w:t>Организации дополнитель-ного образо-вания детей, реализующие предпрофес-сиональные программы в области искусств (детские школы искусств)</w:t>
            </w:r>
          </w:p>
        </w:tc>
        <w:tc>
          <w:tcPr>
            <w:tcW w:w="2143" w:type="dxa"/>
            <w:shd w:val="clear" w:color="auto" w:fill="FFFFFF" w:themeFill="background1"/>
          </w:tcPr>
          <w:p w:rsidR="00F736FF" w:rsidRPr="004732D0" w:rsidRDefault="00F736FF" w:rsidP="00714069">
            <w:pPr>
              <w:pStyle w:val="ae"/>
              <w:ind w:left="0"/>
              <w:jc w:val="center"/>
              <w:rPr>
                <w:rFonts w:ascii="Times New Roman" w:hAnsi="Times New Roman"/>
              </w:rPr>
            </w:pPr>
            <w:r>
              <w:rPr>
                <w:rFonts w:ascii="Times New Roman" w:hAnsi="Times New Roman"/>
              </w:rPr>
              <w:t>Охват детей в возрасте от 6,5 до 16 лет дополнитель-ными предпрофес-сиональными программами в области искусства,%</w:t>
            </w:r>
          </w:p>
        </w:tc>
        <w:tc>
          <w:tcPr>
            <w:tcW w:w="1206" w:type="dxa"/>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12</w:t>
            </w:r>
          </w:p>
        </w:tc>
        <w:tc>
          <w:tcPr>
            <w:tcW w:w="1118" w:type="dxa"/>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12</w:t>
            </w:r>
          </w:p>
        </w:tc>
        <w:tc>
          <w:tcPr>
            <w:tcW w:w="1031" w:type="dxa"/>
            <w:vMerge w:val="restart"/>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Трансп., мин</w:t>
            </w:r>
          </w:p>
        </w:tc>
        <w:tc>
          <w:tcPr>
            <w:tcW w:w="1281" w:type="dxa"/>
            <w:vMerge w:val="restart"/>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30</w:t>
            </w:r>
          </w:p>
        </w:tc>
        <w:tc>
          <w:tcPr>
            <w:tcW w:w="1094" w:type="dxa"/>
            <w:vMerge w:val="restart"/>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30</w:t>
            </w:r>
          </w:p>
        </w:tc>
      </w:tr>
      <w:tr w:rsidR="00F736FF" w:rsidRPr="004732D0" w:rsidTr="00714069">
        <w:tc>
          <w:tcPr>
            <w:tcW w:w="1590" w:type="dxa"/>
            <w:vMerge/>
            <w:shd w:val="clear" w:color="auto" w:fill="FFFFFF" w:themeFill="background1"/>
          </w:tcPr>
          <w:p w:rsidR="00F736FF" w:rsidRPr="004732D0" w:rsidRDefault="00F736FF" w:rsidP="00714069">
            <w:pPr>
              <w:pStyle w:val="ae"/>
              <w:ind w:left="0"/>
              <w:jc w:val="both"/>
              <w:rPr>
                <w:rFonts w:ascii="Times New Roman" w:hAnsi="Times New Roman"/>
              </w:rPr>
            </w:pPr>
          </w:p>
        </w:tc>
        <w:tc>
          <w:tcPr>
            <w:tcW w:w="2143" w:type="dxa"/>
            <w:shd w:val="clear" w:color="auto" w:fill="FFFFFF" w:themeFill="background1"/>
          </w:tcPr>
          <w:p w:rsidR="00F736FF" w:rsidRPr="004732D0" w:rsidRDefault="00F736FF" w:rsidP="00714069">
            <w:pPr>
              <w:pStyle w:val="ae"/>
              <w:ind w:left="0"/>
              <w:jc w:val="center"/>
              <w:rPr>
                <w:rFonts w:ascii="Times New Roman" w:hAnsi="Times New Roman"/>
              </w:rPr>
            </w:pPr>
            <w:r>
              <w:rPr>
                <w:rFonts w:ascii="Times New Roman" w:hAnsi="Times New Roman"/>
              </w:rPr>
              <w:t>Количество объектов на н.п. с числом от 3,0 до 10,0 тыс.жителей</w:t>
            </w:r>
          </w:p>
        </w:tc>
        <w:tc>
          <w:tcPr>
            <w:tcW w:w="1206" w:type="dxa"/>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1</w:t>
            </w:r>
          </w:p>
        </w:tc>
        <w:tc>
          <w:tcPr>
            <w:tcW w:w="1118" w:type="dxa"/>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1</w:t>
            </w:r>
          </w:p>
        </w:tc>
        <w:tc>
          <w:tcPr>
            <w:tcW w:w="1031" w:type="dxa"/>
            <w:vMerge/>
            <w:shd w:val="clear" w:color="auto" w:fill="FFFFFF" w:themeFill="background1"/>
          </w:tcPr>
          <w:p w:rsidR="00F736FF" w:rsidRDefault="00F736FF" w:rsidP="00714069">
            <w:pPr>
              <w:pStyle w:val="ae"/>
              <w:ind w:left="0"/>
              <w:jc w:val="center"/>
              <w:rPr>
                <w:rFonts w:ascii="Times New Roman" w:hAnsi="Times New Roman"/>
              </w:rPr>
            </w:pPr>
          </w:p>
        </w:tc>
        <w:tc>
          <w:tcPr>
            <w:tcW w:w="1281" w:type="dxa"/>
            <w:vMerge/>
            <w:shd w:val="clear" w:color="auto" w:fill="FFFFFF" w:themeFill="background1"/>
          </w:tcPr>
          <w:p w:rsidR="00F736FF" w:rsidRDefault="00F736FF" w:rsidP="00714069">
            <w:pPr>
              <w:pStyle w:val="ae"/>
              <w:ind w:left="0"/>
              <w:jc w:val="center"/>
              <w:rPr>
                <w:rFonts w:ascii="Times New Roman" w:hAnsi="Times New Roman"/>
              </w:rPr>
            </w:pPr>
          </w:p>
        </w:tc>
        <w:tc>
          <w:tcPr>
            <w:tcW w:w="1094" w:type="dxa"/>
            <w:vMerge/>
            <w:shd w:val="clear" w:color="auto" w:fill="FFFFFF" w:themeFill="background1"/>
          </w:tcPr>
          <w:p w:rsidR="00F736FF" w:rsidRDefault="00F736FF" w:rsidP="00714069">
            <w:pPr>
              <w:pStyle w:val="ae"/>
              <w:ind w:left="0"/>
              <w:jc w:val="center"/>
              <w:rPr>
                <w:rFonts w:ascii="Times New Roman" w:hAnsi="Times New Roman"/>
              </w:rPr>
            </w:pPr>
          </w:p>
        </w:tc>
      </w:tr>
      <w:tr w:rsidR="00F736FF" w:rsidRPr="004732D0" w:rsidTr="00714069">
        <w:tc>
          <w:tcPr>
            <w:tcW w:w="1590" w:type="dxa"/>
            <w:vMerge/>
            <w:shd w:val="clear" w:color="auto" w:fill="FFFFFF" w:themeFill="background1"/>
          </w:tcPr>
          <w:p w:rsidR="00F736FF" w:rsidRPr="004732D0" w:rsidRDefault="00F736FF" w:rsidP="00714069">
            <w:pPr>
              <w:pStyle w:val="ae"/>
              <w:ind w:left="0"/>
              <w:jc w:val="both"/>
              <w:rPr>
                <w:rFonts w:ascii="Times New Roman" w:hAnsi="Times New Roman"/>
              </w:rPr>
            </w:pPr>
          </w:p>
        </w:tc>
        <w:tc>
          <w:tcPr>
            <w:tcW w:w="2143" w:type="dxa"/>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Охват обучающихся 1-9 классов обще-образовательных организаций дополнительными предпрофессио-нальными прог-рамммами в области искусства,%</w:t>
            </w:r>
          </w:p>
          <w:p w:rsidR="00F736FF" w:rsidRPr="004732D0" w:rsidRDefault="00F736FF" w:rsidP="00714069">
            <w:pPr>
              <w:pStyle w:val="ae"/>
              <w:ind w:left="0"/>
              <w:jc w:val="center"/>
              <w:rPr>
                <w:rFonts w:ascii="Times New Roman" w:hAnsi="Times New Roman"/>
              </w:rPr>
            </w:pPr>
            <w:r>
              <w:rPr>
                <w:rFonts w:ascii="Times New Roman" w:hAnsi="Times New Roman"/>
              </w:rPr>
              <w:t xml:space="preserve">(для н.п. с числом </w:t>
            </w:r>
            <w:r>
              <w:rPr>
                <w:rFonts w:ascii="Times New Roman" w:hAnsi="Times New Roman"/>
              </w:rPr>
              <w:lastRenderedPageBreak/>
              <w:t>жителей более 10,0 тыс.чел.)</w:t>
            </w:r>
          </w:p>
        </w:tc>
        <w:tc>
          <w:tcPr>
            <w:tcW w:w="1206" w:type="dxa"/>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lastRenderedPageBreak/>
              <w:t>12</w:t>
            </w:r>
          </w:p>
        </w:tc>
        <w:tc>
          <w:tcPr>
            <w:tcW w:w="1118" w:type="dxa"/>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12</w:t>
            </w:r>
          </w:p>
        </w:tc>
        <w:tc>
          <w:tcPr>
            <w:tcW w:w="1031" w:type="dxa"/>
            <w:vMerge/>
            <w:shd w:val="clear" w:color="auto" w:fill="FFFFFF" w:themeFill="background1"/>
          </w:tcPr>
          <w:p w:rsidR="00F736FF" w:rsidRDefault="00F736FF" w:rsidP="00714069">
            <w:pPr>
              <w:pStyle w:val="ae"/>
              <w:ind w:left="0"/>
              <w:jc w:val="center"/>
              <w:rPr>
                <w:rFonts w:ascii="Times New Roman" w:hAnsi="Times New Roman"/>
              </w:rPr>
            </w:pPr>
          </w:p>
        </w:tc>
        <w:tc>
          <w:tcPr>
            <w:tcW w:w="1281" w:type="dxa"/>
            <w:vMerge/>
            <w:shd w:val="clear" w:color="auto" w:fill="FFFFFF" w:themeFill="background1"/>
          </w:tcPr>
          <w:p w:rsidR="00F736FF" w:rsidRDefault="00F736FF" w:rsidP="00714069">
            <w:pPr>
              <w:pStyle w:val="ae"/>
              <w:ind w:left="0"/>
              <w:jc w:val="center"/>
              <w:rPr>
                <w:rFonts w:ascii="Times New Roman" w:hAnsi="Times New Roman"/>
              </w:rPr>
            </w:pPr>
          </w:p>
        </w:tc>
        <w:tc>
          <w:tcPr>
            <w:tcW w:w="1094" w:type="dxa"/>
            <w:vMerge/>
            <w:shd w:val="clear" w:color="auto" w:fill="FFFFFF" w:themeFill="background1"/>
          </w:tcPr>
          <w:p w:rsidR="00F736FF" w:rsidRDefault="00F736FF" w:rsidP="00714069">
            <w:pPr>
              <w:pStyle w:val="ae"/>
              <w:ind w:left="0"/>
              <w:jc w:val="center"/>
              <w:rPr>
                <w:rFonts w:ascii="Times New Roman" w:hAnsi="Times New Roman"/>
              </w:rPr>
            </w:pPr>
          </w:p>
        </w:tc>
      </w:tr>
    </w:tbl>
    <w:p w:rsidR="00F736FF" w:rsidRPr="00ED5578" w:rsidRDefault="00F736FF" w:rsidP="00F736FF">
      <w:pPr>
        <w:tabs>
          <w:tab w:val="left" w:pos="567"/>
        </w:tabs>
        <w:spacing w:after="0" w:line="240" w:lineRule="auto"/>
        <w:jc w:val="both"/>
        <w:rPr>
          <w:rFonts w:ascii="Times New Roman" w:hAnsi="Times New Roman"/>
          <w:b/>
          <w:color w:val="000000" w:themeColor="text1"/>
          <w:sz w:val="8"/>
          <w:szCs w:val="8"/>
        </w:rPr>
      </w:pPr>
    </w:p>
    <w:p w:rsidR="00F736FF" w:rsidRDefault="00F736FF" w:rsidP="00F736FF">
      <w:pPr>
        <w:tabs>
          <w:tab w:val="left" w:pos="567"/>
        </w:tabs>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Примечания:</w:t>
      </w:r>
    </w:p>
    <w:p w:rsidR="00F736FF" w:rsidRDefault="00F736FF" w:rsidP="00F736FF">
      <w:pPr>
        <w:tabs>
          <w:tab w:val="left" w:pos="567"/>
        </w:tabs>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 В качестве объекта образования принимается сетевая единица соответствующего вида обслуживания, а также филиалы и территориально обособленные отделы.</w:t>
      </w:r>
    </w:p>
    <w:p w:rsidR="00F736FF" w:rsidRDefault="00F736FF" w:rsidP="00F736FF">
      <w:pPr>
        <w:tabs>
          <w:tab w:val="left" w:pos="567"/>
        </w:tabs>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2. При вместимости общеобразовательной организации, учащиеся (при наполняемости классов 40 учащимися с учетом площади спортивной зоны и и здания школы):</w:t>
      </w:r>
    </w:p>
    <w:p w:rsidR="00F736FF" w:rsidRDefault="00F736FF" w:rsidP="00F736FF">
      <w:pPr>
        <w:tabs>
          <w:tab w:val="left" w:pos="567"/>
        </w:tabs>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свыше 40 до 40-55 м</w:t>
      </w:r>
      <w:r w:rsidRPr="00ED5578">
        <w:rPr>
          <w:rFonts w:ascii="Times New Roman" w:hAnsi="Times New Roman"/>
          <w:color w:val="000000" w:themeColor="text1"/>
          <w:sz w:val="20"/>
          <w:szCs w:val="20"/>
          <w:vertAlign w:val="superscript"/>
        </w:rPr>
        <w:t>2</w:t>
      </w:r>
      <w:r>
        <w:rPr>
          <w:rFonts w:ascii="Times New Roman" w:hAnsi="Times New Roman"/>
          <w:color w:val="000000" w:themeColor="text1"/>
          <w:sz w:val="20"/>
          <w:szCs w:val="20"/>
        </w:rPr>
        <w:t xml:space="preserve"> на одного учащегося;</w:t>
      </w:r>
    </w:p>
    <w:p w:rsidR="00F736FF" w:rsidRDefault="00F736FF" w:rsidP="00F736FF">
      <w:pPr>
        <w:tabs>
          <w:tab w:val="left" w:pos="567"/>
        </w:tabs>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свыше 400 до 500 – 65 м</w:t>
      </w:r>
      <w:r w:rsidRPr="00ED5578">
        <w:rPr>
          <w:rFonts w:ascii="Times New Roman" w:hAnsi="Times New Roman"/>
          <w:color w:val="000000" w:themeColor="text1"/>
          <w:sz w:val="20"/>
          <w:szCs w:val="20"/>
          <w:vertAlign w:val="superscript"/>
        </w:rPr>
        <w:t xml:space="preserve">2 </w:t>
      </w:r>
      <w:r>
        <w:rPr>
          <w:rFonts w:ascii="Times New Roman" w:hAnsi="Times New Roman"/>
          <w:color w:val="000000" w:themeColor="text1"/>
          <w:sz w:val="20"/>
          <w:szCs w:val="20"/>
        </w:rPr>
        <w:t>на одного учащегося;</w:t>
      </w:r>
    </w:p>
    <w:p w:rsidR="00F736FF" w:rsidRDefault="00F736FF" w:rsidP="00F736FF">
      <w:pPr>
        <w:tabs>
          <w:tab w:val="left" w:pos="567"/>
        </w:tabs>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свыше 600 до 800 – 45 м</w:t>
      </w:r>
      <w:r w:rsidRPr="00ED5578">
        <w:rPr>
          <w:rFonts w:ascii="Times New Roman" w:hAnsi="Times New Roman"/>
          <w:color w:val="000000" w:themeColor="text1"/>
          <w:sz w:val="20"/>
          <w:szCs w:val="20"/>
          <w:vertAlign w:val="superscript"/>
        </w:rPr>
        <w:t xml:space="preserve">2 </w:t>
      </w:r>
      <w:r>
        <w:rPr>
          <w:rFonts w:ascii="Times New Roman" w:hAnsi="Times New Roman"/>
          <w:color w:val="000000" w:themeColor="text1"/>
          <w:sz w:val="20"/>
          <w:szCs w:val="20"/>
        </w:rPr>
        <w:t>на одного учащегося;</w:t>
      </w:r>
    </w:p>
    <w:p w:rsidR="00F736FF" w:rsidRDefault="00F736FF" w:rsidP="00F736FF">
      <w:pPr>
        <w:tabs>
          <w:tab w:val="left" w:pos="567"/>
        </w:tabs>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свыше 800 до 1100 – 26 м</w:t>
      </w:r>
      <w:r w:rsidRPr="00ED5578">
        <w:rPr>
          <w:rFonts w:ascii="Times New Roman" w:hAnsi="Times New Roman"/>
          <w:color w:val="000000" w:themeColor="text1"/>
          <w:sz w:val="20"/>
          <w:szCs w:val="20"/>
          <w:vertAlign w:val="superscript"/>
        </w:rPr>
        <w:t>2</w:t>
      </w:r>
      <w:r>
        <w:rPr>
          <w:rFonts w:ascii="Times New Roman" w:hAnsi="Times New Roman"/>
          <w:color w:val="000000" w:themeColor="text1"/>
          <w:sz w:val="20"/>
          <w:szCs w:val="20"/>
        </w:rPr>
        <w:t xml:space="preserve"> на одного учащегося;</w:t>
      </w:r>
    </w:p>
    <w:p w:rsidR="00F736FF" w:rsidRPr="00ED5578" w:rsidRDefault="00F736FF" w:rsidP="00F736FF">
      <w:pPr>
        <w:tabs>
          <w:tab w:val="left" w:pos="567"/>
        </w:tabs>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свыше 1100 до 1500 – 23 м</w:t>
      </w:r>
      <w:r w:rsidRPr="00ED5578">
        <w:rPr>
          <w:rFonts w:ascii="Times New Roman" w:hAnsi="Times New Roman"/>
          <w:color w:val="000000" w:themeColor="text1"/>
          <w:sz w:val="20"/>
          <w:szCs w:val="20"/>
          <w:vertAlign w:val="superscript"/>
        </w:rPr>
        <w:t>2</w:t>
      </w:r>
      <w:r>
        <w:rPr>
          <w:rFonts w:ascii="Times New Roman" w:hAnsi="Times New Roman"/>
          <w:color w:val="000000" w:themeColor="text1"/>
          <w:sz w:val="20"/>
          <w:szCs w:val="20"/>
        </w:rPr>
        <w:t xml:space="preserve"> на одного учащегося.</w:t>
      </w:r>
    </w:p>
    <w:p w:rsidR="00F736FF" w:rsidRPr="00ED5578" w:rsidRDefault="00F736FF" w:rsidP="00F736FF">
      <w:pPr>
        <w:tabs>
          <w:tab w:val="left" w:pos="567"/>
        </w:tabs>
        <w:spacing w:after="0" w:line="240" w:lineRule="auto"/>
        <w:jc w:val="both"/>
        <w:rPr>
          <w:rFonts w:ascii="Times New Roman" w:hAnsi="Times New Roman"/>
          <w:color w:val="000000" w:themeColor="text1"/>
          <w:sz w:val="20"/>
          <w:szCs w:val="20"/>
        </w:rPr>
      </w:pPr>
      <w:r w:rsidRPr="00ED5578">
        <w:rPr>
          <w:rFonts w:ascii="Times New Roman" w:hAnsi="Times New Roman"/>
          <w:color w:val="000000" w:themeColor="text1"/>
          <w:sz w:val="20"/>
          <w:szCs w:val="20"/>
        </w:rPr>
        <w:t>3. При расстояниях свыше нормируемой территориальной доступности для</w:t>
      </w:r>
      <w:r>
        <w:rPr>
          <w:rFonts w:ascii="Times New Roman" w:hAnsi="Times New Roman"/>
          <w:color w:val="000000" w:themeColor="text1"/>
          <w:sz w:val="20"/>
          <w:szCs w:val="20"/>
        </w:rPr>
        <w:t xml:space="preserve"> обучающихся 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минут в одну сторону. Расстояние от места проживания до места сбора не должно быть более 1 км.</w:t>
      </w:r>
    </w:p>
    <w:p w:rsidR="002B1A0B" w:rsidRDefault="002B1A0B" w:rsidP="007C17CA">
      <w:pPr>
        <w:spacing w:after="0" w:line="240" w:lineRule="auto"/>
        <w:ind w:firstLine="567"/>
        <w:jc w:val="both"/>
        <w:rPr>
          <w:rFonts w:ascii="Times New Roman" w:hAnsi="Times New Roman"/>
          <w:sz w:val="24"/>
          <w:szCs w:val="24"/>
        </w:rPr>
      </w:pPr>
    </w:p>
    <w:p w:rsidR="00412168" w:rsidRPr="00FB09E4" w:rsidRDefault="00412168" w:rsidP="00412168">
      <w:pPr>
        <w:tabs>
          <w:tab w:val="left" w:pos="567"/>
        </w:tabs>
        <w:spacing w:after="0" w:line="240" w:lineRule="auto"/>
        <w:jc w:val="right"/>
        <w:rPr>
          <w:rFonts w:ascii="Times New Roman" w:hAnsi="Times New Roman"/>
          <w:color w:val="000000" w:themeColor="text1"/>
          <w:sz w:val="24"/>
          <w:szCs w:val="24"/>
        </w:rPr>
      </w:pPr>
    </w:p>
    <w:p w:rsidR="00412168" w:rsidRDefault="000467E6" w:rsidP="00412168">
      <w:pPr>
        <w:pStyle w:val="ae"/>
        <w:tabs>
          <w:tab w:val="left" w:pos="567"/>
        </w:tabs>
        <w:spacing w:after="0" w:line="240" w:lineRule="auto"/>
        <w:ind w:left="1669"/>
        <w:jc w:val="right"/>
        <w:rPr>
          <w:rFonts w:ascii="Times New Roman" w:hAnsi="Times New Roman"/>
          <w:color w:val="000000" w:themeColor="text1"/>
          <w:sz w:val="24"/>
          <w:szCs w:val="24"/>
        </w:rPr>
      </w:pPr>
      <w:r>
        <w:rPr>
          <w:rFonts w:ascii="Times New Roman" w:hAnsi="Times New Roman"/>
          <w:noProof/>
          <w:color w:val="000000" w:themeColor="text1"/>
          <w:sz w:val="24"/>
          <w:szCs w:val="24"/>
        </w:rPr>
        <w:pict>
          <v:rect id="Rectangle 163" o:spid="_x0000_s1253" style="position:absolute;left:0;text-align:left;margin-left:1.9pt;margin-top:-2.65pt;width:469.5pt;height:7.15pt;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TTegIAAOcEAAAOAAAAZHJzL2Uyb0RvYy54bWysVG1v0zAQ/o7Ef7D8neWlL2ujpdPUMYQ0&#10;YKIgPl9tJ7FwbGO7Tcev5+x0pWN8QiSS5cudHz/33F2urg+9InvhvDS6psVFTonQzHCp25p+/XL3&#10;ZkGJD6A5KKNFTR+Fp9er16+uBluJ0nRGceEIgmhfDbamXQi2yjLPOtGDvzBWaHQ2xvUQ0HRtxh0M&#10;iN6rrMzzeTYYx60zTHiPX29HJ10l/KYRLHxqGi8CUTVFbiGtLq3buGarK6haB7aT7EgD/oFFD1Lj&#10;pSeoWwhAdk6+gOolc8abJlww02emaSQTKQfMpsj/yGbTgRUpFxTH25NM/v/Bso/7B0ckr2lZoD4a&#10;eizSZ5QNdKsEKeaTKNFgfYWRG/vgYpLe3hv23RNt1h3GiRvnzNAJ4EisiPHZswPR8HiUbIcPhiM+&#10;7IJJah0a10dA1IEcUlEeT0URh0AYfpwt5+V8htwY+pb5Ip+lG6B6OmydD++E6Unc1NQh+QQO+3sf&#10;IhmonkISeaMkv5NKJcO127VyZA/YH+t8lk9vj+j+PExpMtR0sijyPEE/c/pzjLsyvn/D6GXATley&#10;r+kij08MgirK9lbztA8g1bhHzkpHt0g9jIlEw+wQYtPxgXAZUy0XkyXOF5fY0JNFPs+Xl5SAanES&#10;WXCUOBO+ydClNoq6vsh4XpbTcjKqpWwHow6zJ3bI4phcUvF0fbLOmKVyxwqPnbI1/BGrjbenkuLf&#10;ATedcT8pGXDSaup/7MAJStR7jR2zLKbTOJrJmM4uSzTcuWd77gHNEKqmATNN23UYx3lnnWw7vKlI&#10;+Whzg13WyNQBsQNHVsfexGlKSRwnP47ruZ2ifv+fVr8AAAD//wMAUEsDBBQABgAIAAAAIQBpChTu&#10;2wAAAAYBAAAPAAAAZHJzL2Rvd25yZXYueG1sTI7BbsIwEETvSPyDtUi9gQOUiqRxUFWpB1QuUNSz&#10;E2+TlHid2gbC33d7KrfZmdXMyzeD7cQFfWgdKZjPEhBIlTMt1QqOH2/TNYgQNRndOUIFNwywKcaj&#10;XGfGXWmPl0OsBZdQyLSCJsY+kzJUDVodZq5H4uzLeasjn76Wxusrl9tOLpLkSVrdEi80usfXBqvT&#10;4Wx5ZF5+ntJjut5td75+X23p9v1DSj1MhpdnEBGH+P8Mf/iMDgUzle5MJohOwZLBo4LpagmC4/Rx&#10;wUbJIgFZ5PIev/gFAAD//wMAUEsBAi0AFAAGAAgAAAAhALaDOJL+AAAA4QEAABMAAAAAAAAAAAAA&#10;AAAAAAAAAFtDb250ZW50X1R5cGVzXS54bWxQSwECLQAUAAYACAAAACEAOP0h/9YAAACUAQAACwAA&#10;AAAAAAAAAAAAAAAvAQAAX3JlbHMvLnJlbHNQSwECLQAUAAYACAAAACEA/xBE03oCAADnBAAADgAA&#10;AAAAAAAAAAAAAAAuAgAAZHJzL2Uyb0RvYy54bWxQSwECLQAUAAYACAAAACEAaQoU7tsAAAAGAQAA&#10;DwAAAAAAAAAAAAAAAADUBAAAZHJzL2Rvd25yZXYueG1sUEsFBgAAAAAEAAQA8wAAANwFAAAAAA==&#10;" fillcolor="#c0504d" strokecolor="#f2f2f2" strokeweight="3pt">
            <v:shadow on="t" color="#622423" opacity=".5" offset="1pt"/>
          </v:rect>
        </w:pict>
      </w:r>
    </w:p>
    <w:p w:rsidR="00412168" w:rsidRPr="00412168" w:rsidRDefault="000467E6" w:rsidP="00412168">
      <w:pPr>
        <w:shd w:val="clear" w:color="auto" w:fill="EEECE1" w:themeFill="background2"/>
        <w:rPr>
          <w:rFonts w:ascii="Arial Narrow" w:hAnsi="Arial Narrow"/>
          <w:b/>
          <w:sz w:val="28"/>
          <w:szCs w:val="28"/>
        </w:rPr>
      </w:pPr>
      <w:r>
        <w:rPr>
          <w:rFonts w:ascii="Arial Narrow" w:hAnsi="Arial Narrow"/>
          <w:b/>
          <w:noProof/>
          <w:sz w:val="28"/>
          <w:szCs w:val="28"/>
        </w:rPr>
        <w:pict>
          <v:rect id="Rectangle 70" o:spid="_x0000_s1252" style="position:absolute;margin-left:1.9pt;margin-top:24.65pt;width:469.5pt;height:7.15pt;z-index:251815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U8keQIAAOYEAAAOAAAAZHJzL2Uyb0RvYy54bWysVF1v0zAUfUfiP1h+Z3HTj7XR0mnqGEIa&#10;MDEQz7e2k1g4trHdptuv59rtuo7xhGilyDfXPj7n3HtzcbnrNdlKH5Q1NR2dMUqk4VYo09b0+7eb&#10;d3NKQgQjQFsja/ogA71cvn1zMbhKlrazWkhPEMSEanA17WJ0VVEE3skewpl10mCysb6HiKFvC+Fh&#10;QPReFyVjs2KwXjhvuQwB317vk3SZ8ZtG8vilaYKMRNcUucX89Pm5Ts9ieQFV68F1ih9owD+w6EEZ&#10;vPQIdQ0RyMarV1C94t4G28QzbvvCNo3iMmtANSP2h5r7DpzMWtCc4I42hf8Hyz9v7zxRoqYlW1Bi&#10;oMcifUXbwLRakvPs0OBChRvv3Z1PGoO7tfxnIMauOtwmr7y3QydBIK9RcrR4cSAFAY+S9fDJCoSH&#10;TbTZrF3j+wSINpBdrsnDsSZyFwnHl9PFrJxNsXQccws2Z9N8A1RPh50P8YO0PUmLmnrknsFhexti&#10;IgPV05ZM3molbpTWOfDteqU92QK2x4pN2eT6gB5Ot2lDhpqO5yPGMvSLZDjFuCnT/28YvYrY6Fr1&#10;NZ2z9EuboEq2vTciryMovV8jZ21SWuYWRiEpsBuEuO/EQIRKUsv5eIHjJRT283jOZmxxTgnoFgeR&#10;R0+Jt/GHil3uouTrK8WzspyU471b2nWw92H6xA5ZHMRlF4/X5+iEWS53qnCaulCtrXjAauPtuaT4&#10;ccBFZ/0jJQMOWk3Drw14SYn+aLBjFqPJJE1mDibT8xIDf5pZn2bAcISqaUSlebmK+2neOK/aDm8a&#10;ZT3GXmGXNSp3wDOrQ2/iMGURh8FP03oa513Pn6flbwAAAP//AwBQSwMEFAAGAAgAAAAhAFv5EW/c&#10;AAAABwEAAA8AAABkcnMvZG93bnJldi54bWxMjs1OwzAQhO9IvIO1SNyo06ZETYhTISQOFb1QKs5O&#10;vCSh8TrYbpu+PcupHOdHM1+5nuwgTuhD70jBfJaAQGqc6alVsP94fViBCFGT0YMjVHDBAOvq9qbU&#10;hXFnesfTLraCRygUWkEX41hIGZoOrQ4zNyJx9uW81ZGlb6Xx+szjdpCLJMmk1T3xQ6dHfOmwOeyO&#10;lk/m9ech3+er7Wbr27fHDV2+f0ip+7vp+QlExCley/CHz+hQMVPtjmSCGBSkDB4VLPMUBMf5csFG&#10;rSBLM5BVKf/zV78AAAD//wMAUEsBAi0AFAAGAAgAAAAhALaDOJL+AAAA4QEAABMAAAAAAAAAAAAA&#10;AAAAAAAAAFtDb250ZW50X1R5cGVzXS54bWxQSwECLQAUAAYACAAAACEAOP0h/9YAAACUAQAACwAA&#10;AAAAAAAAAAAAAAAvAQAAX3JlbHMvLnJlbHNQSwECLQAUAAYACAAAACEAmqlPJHkCAADmBAAADgAA&#10;AAAAAAAAAAAAAAAuAgAAZHJzL2Uyb0RvYy54bWxQSwECLQAUAAYACAAAACEAW/kRb9wAAAAHAQAA&#10;DwAAAAAAAAAAAAAAAADTBAAAZHJzL2Rvd25yZXYueG1sUEsFBgAAAAAEAAQA8wAAANwFAAAAAA==&#10;" fillcolor="#c0504d" strokecolor="#f2f2f2" strokeweight="3pt">
            <v:shadow on="t" color="#622423" opacity=".5" offset="1pt"/>
          </v:rect>
        </w:pict>
      </w:r>
      <w:r w:rsidR="00412168" w:rsidRPr="00412168">
        <w:rPr>
          <w:rFonts w:ascii="Arial Narrow" w:hAnsi="Arial Narrow"/>
          <w:b/>
          <w:sz w:val="28"/>
          <w:szCs w:val="28"/>
        </w:rPr>
        <w:t>4.</w:t>
      </w:r>
      <w:r w:rsidR="005A34F3">
        <w:rPr>
          <w:rFonts w:ascii="Arial Narrow" w:hAnsi="Arial Narrow"/>
          <w:b/>
          <w:sz w:val="28"/>
          <w:szCs w:val="28"/>
        </w:rPr>
        <w:t>7</w:t>
      </w:r>
      <w:r w:rsidR="00412168" w:rsidRPr="00412168">
        <w:rPr>
          <w:rFonts w:ascii="Arial Narrow" w:hAnsi="Arial Narrow"/>
          <w:b/>
          <w:sz w:val="28"/>
          <w:szCs w:val="28"/>
        </w:rPr>
        <w:t xml:space="preserve">. ОБЪЕКТЫ В ОБЛАСТИ ЗДРАВООХРАНЕНИЯ </w:t>
      </w:r>
    </w:p>
    <w:p w:rsidR="00412168" w:rsidRPr="00933414" w:rsidRDefault="00412168" w:rsidP="00412168">
      <w:pPr>
        <w:spacing w:after="0" w:line="240" w:lineRule="auto"/>
        <w:jc w:val="center"/>
        <w:rPr>
          <w:rFonts w:ascii="Arial Narrow" w:hAnsi="Arial Narrow"/>
          <w:b/>
          <w:color w:val="1F497D" w:themeColor="text2"/>
          <w:sz w:val="16"/>
          <w:szCs w:val="16"/>
        </w:rPr>
      </w:pPr>
    </w:p>
    <w:p w:rsidR="00412168" w:rsidRDefault="00412168" w:rsidP="00412168">
      <w:pPr>
        <w:tabs>
          <w:tab w:val="left" w:pos="567"/>
        </w:tabs>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4.</w:t>
      </w:r>
      <w:r w:rsidR="005A34F3">
        <w:rPr>
          <w:rFonts w:ascii="Times New Roman" w:hAnsi="Times New Roman"/>
          <w:color w:val="000000" w:themeColor="text1"/>
          <w:sz w:val="24"/>
          <w:szCs w:val="24"/>
        </w:rPr>
        <w:t>7</w:t>
      </w:r>
      <w:r>
        <w:rPr>
          <w:rFonts w:ascii="Times New Roman" w:hAnsi="Times New Roman"/>
          <w:color w:val="000000" w:themeColor="text1"/>
          <w:sz w:val="24"/>
          <w:szCs w:val="24"/>
        </w:rPr>
        <w:t>.1. Расчетные показатели минимально допустимого уровня обеспеченности объектами здравоохранения и максимально допустимого уровня территориальной доступности таких объектов для населения устанавливаются  в соответствии с табл.3</w:t>
      </w:r>
      <w:r w:rsidR="00153FCB">
        <w:rPr>
          <w:rFonts w:ascii="Times New Roman" w:hAnsi="Times New Roman"/>
          <w:color w:val="000000" w:themeColor="text1"/>
          <w:sz w:val="24"/>
          <w:szCs w:val="24"/>
        </w:rPr>
        <w:t>1</w:t>
      </w:r>
      <w:r>
        <w:rPr>
          <w:rFonts w:ascii="Times New Roman" w:hAnsi="Times New Roman"/>
          <w:color w:val="000000" w:themeColor="text1"/>
          <w:sz w:val="24"/>
          <w:szCs w:val="24"/>
        </w:rPr>
        <w:t>-3</w:t>
      </w:r>
      <w:r w:rsidR="00153FCB">
        <w:rPr>
          <w:rFonts w:ascii="Times New Roman" w:hAnsi="Times New Roman"/>
          <w:color w:val="000000" w:themeColor="text1"/>
          <w:sz w:val="24"/>
          <w:szCs w:val="24"/>
        </w:rPr>
        <w:t>3</w:t>
      </w:r>
      <w:r>
        <w:rPr>
          <w:rFonts w:ascii="Times New Roman" w:hAnsi="Times New Roman"/>
          <w:color w:val="000000" w:themeColor="text1"/>
          <w:sz w:val="24"/>
          <w:szCs w:val="24"/>
        </w:rPr>
        <w:t>.</w:t>
      </w:r>
    </w:p>
    <w:p w:rsidR="00412168" w:rsidRPr="00B326A4" w:rsidRDefault="00412168" w:rsidP="00412168">
      <w:pPr>
        <w:tabs>
          <w:tab w:val="left" w:pos="567"/>
        </w:tabs>
        <w:spacing w:after="0" w:line="240" w:lineRule="auto"/>
        <w:jc w:val="both"/>
        <w:rPr>
          <w:rFonts w:ascii="Times New Roman" w:hAnsi="Times New Roman"/>
          <w:color w:val="000000" w:themeColor="text1"/>
          <w:sz w:val="8"/>
          <w:szCs w:val="8"/>
        </w:rPr>
      </w:pPr>
    </w:p>
    <w:p w:rsidR="00412168" w:rsidRDefault="00412168" w:rsidP="00412168">
      <w:pPr>
        <w:tabs>
          <w:tab w:val="left" w:pos="567"/>
        </w:tabs>
        <w:spacing w:after="0" w:line="240" w:lineRule="auto"/>
        <w:jc w:val="both"/>
        <w:rPr>
          <w:rFonts w:ascii="Times New Roman" w:hAnsi="Times New Roman"/>
          <w:b/>
          <w:i/>
          <w:color w:val="000000" w:themeColor="text1"/>
          <w:sz w:val="24"/>
          <w:szCs w:val="24"/>
        </w:rPr>
      </w:pPr>
      <w:r w:rsidRPr="0042496A">
        <w:rPr>
          <w:rFonts w:ascii="Times New Roman" w:hAnsi="Times New Roman"/>
          <w:i/>
          <w:color w:val="000000" w:themeColor="text1"/>
          <w:sz w:val="24"/>
          <w:szCs w:val="24"/>
        </w:rPr>
        <w:t>Таблица 3</w:t>
      </w:r>
      <w:r w:rsidR="00153FCB">
        <w:rPr>
          <w:rFonts w:ascii="Times New Roman" w:hAnsi="Times New Roman"/>
          <w:i/>
          <w:color w:val="000000" w:themeColor="text1"/>
          <w:sz w:val="24"/>
          <w:szCs w:val="24"/>
        </w:rPr>
        <w:t>1</w:t>
      </w:r>
      <w:r w:rsidRPr="0042496A">
        <w:rPr>
          <w:rFonts w:ascii="Times New Roman" w:hAnsi="Times New Roman"/>
          <w:i/>
          <w:color w:val="000000" w:themeColor="text1"/>
          <w:sz w:val="24"/>
          <w:szCs w:val="24"/>
        </w:rPr>
        <w:t>.</w:t>
      </w:r>
      <w:r>
        <w:rPr>
          <w:rFonts w:ascii="Times New Roman" w:hAnsi="Times New Roman"/>
          <w:b/>
          <w:i/>
          <w:color w:val="000000" w:themeColor="text1"/>
          <w:sz w:val="24"/>
          <w:szCs w:val="24"/>
        </w:rPr>
        <w:t xml:space="preserve"> </w:t>
      </w:r>
    </w:p>
    <w:p w:rsidR="00412168" w:rsidRPr="0042496A" w:rsidRDefault="00412168" w:rsidP="00412168">
      <w:pPr>
        <w:tabs>
          <w:tab w:val="left" w:pos="567"/>
        </w:tabs>
        <w:spacing w:after="0" w:line="240" w:lineRule="auto"/>
        <w:jc w:val="both"/>
        <w:rPr>
          <w:rFonts w:ascii="Times New Roman" w:hAnsi="Times New Roman"/>
          <w:b/>
          <w:i/>
          <w:color w:val="000000" w:themeColor="text1"/>
          <w:sz w:val="8"/>
          <w:szCs w:val="8"/>
        </w:rPr>
      </w:pPr>
    </w:p>
    <w:tbl>
      <w:tblPr>
        <w:tblStyle w:val="ad"/>
        <w:tblW w:w="0" w:type="auto"/>
        <w:tblInd w:w="108" w:type="dxa"/>
        <w:tblLayout w:type="fixed"/>
        <w:tblLook w:val="04A0"/>
      </w:tblPr>
      <w:tblGrid>
        <w:gridCol w:w="1701"/>
        <w:gridCol w:w="2032"/>
        <w:gridCol w:w="1206"/>
        <w:gridCol w:w="1118"/>
        <w:gridCol w:w="1031"/>
        <w:gridCol w:w="1281"/>
        <w:gridCol w:w="1094"/>
      </w:tblGrid>
      <w:tr w:rsidR="00412168" w:rsidRPr="004732D0" w:rsidTr="00825018">
        <w:tc>
          <w:tcPr>
            <w:tcW w:w="1701" w:type="dxa"/>
            <w:vMerge w:val="restart"/>
            <w:shd w:val="clear" w:color="auto" w:fill="EEECE1" w:themeFill="background2"/>
          </w:tcPr>
          <w:p w:rsidR="00412168" w:rsidRPr="004732D0" w:rsidRDefault="00412168" w:rsidP="00825018">
            <w:pPr>
              <w:pStyle w:val="ae"/>
              <w:ind w:left="0"/>
              <w:jc w:val="center"/>
              <w:rPr>
                <w:rFonts w:ascii="Times New Roman" w:hAnsi="Times New Roman"/>
              </w:rPr>
            </w:pPr>
            <w:r>
              <w:rPr>
                <w:rFonts w:ascii="Times New Roman" w:hAnsi="Times New Roman"/>
              </w:rPr>
              <w:t>Наименование нормируемых объектов</w:t>
            </w:r>
          </w:p>
        </w:tc>
        <w:tc>
          <w:tcPr>
            <w:tcW w:w="2032" w:type="dxa"/>
            <w:vMerge w:val="restart"/>
            <w:shd w:val="clear" w:color="auto" w:fill="EEECE1" w:themeFill="background2"/>
          </w:tcPr>
          <w:p w:rsidR="00412168" w:rsidRPr="004732D0" w:rsidRDefault="00412168" w:rsidP="00825018">
            <w:pPr>
              <w:pStyle w:val="ae"/>
              <w:ind w:left="0"/>
              <w:jc w:val="center"/>
              <w:rPr>
                <w:rFonts w:ascii="Times New Roman" w:hAnsi="Times New Roman"/>
              </w:rPr>
            </w:pPr>
            <w:r>
              <w:rPr>
                <w:rFonts w:ascii="Times New Roman" w:hAnsi="Times New Roman"/>
              </w:rPr>
              <w:t>Нормируемые показатели</w:t>
            </w:r>
          </w:p>
        </w:tc>
        <w:tc>
          <w:tcPr>
            <w:tcW w:w="5730" w:type="dxa"/>
            <w:gridSpan w:val="5"/>
            <w:shd w:val="clear" w:color="auto" w:fill="EEECE1" w:themeFill="background2"/>
          </w:tcPr>
          <w:p w:rsidR="00412168" w:rsidRPr="004732D0" w:rsidRDefault="00412168" w:rsidP="00825018">
            <w:pPr>
              <w:pStyle w:val="ae"/>
              <w:ind w:left="0"/>
              <w:jc w:val="center"/>
              <w:rPr>
                <w:rFonts w:ascii="Times New Roman" w:hAnsi="Times New Roman"/>
              </w:rPr>
            </w:pPr>
            <w:r>
              <w:rPr>
                <w:rFonts w:ascii="Times New Roman" w:hAnsi="Times New Roman"/>
              </w:rPr>
              <w:t>Расчетные показатели</w:t>
            </w:r>
          </w:p>
        </w:tc>
      </w:tr>
      <w:tr w:rsidR="00412168" w:rsidRPr="004732D0" w:rsidTr="00825018">
        <w:tc>
          <w:tcPr>
            <w:tcW w:w="1701" w:type="dxa"/>
            <w:vMerge/>
            <w:shd w:val="clear" w:color="auto" w:fill="EEECE1" w:themeFill="background2"/>
          </w:tcPr>
          <w:p w:rsidR="00412168" w:rsidRPr="004732D0" w:rsidRDefault="00412168" w:rsidP="00825018">
            <w:pPr>
              <w:pStyle w:val="ae"/>
              <w:ind w:left="0"/>
              <w:jc w:val="both"/>
              <w:rPr>
                <w:rFonts w:ascii="Times New Roman" w:hAnsi="Times New Roman"/>
              </w:rPr>
            </w:pPr>
          </w:p>
        </w:tc>
        <w:tc>
          <w:tcPr>
            <w:tcW w:w="2032" w:type="dxa"/>
            <w:vMerge/>
            <w:shd w:val="clear" w:color="auto" w:fill="EEECE1" w:themeFill="background2"/>
          </w:tcPr>
          <w:p w:rsidR="00412168" w:rsidRPr="004732D0" w:rsidRDefault="00412168" w:rsidP="00825018">
            <w:pPr>
              <w:pStyle w:val="ae"/>
              <w:ind w:left="0"/>
              <w:jc w:val="both"/>
              <w:rPr>
                <w:rFonts w:ascii="Times New Roman" w:hAnsi="Times New Roman"/>
              </w:rPr>
            </w:pPr>
          </w:p>
        </w:tc>
        <w:tc>
          <w:tcPr>
            <w:tcW w:w="2324" w:type="dxa"/>
            <w:gridSpan w:val="2"/>
            <w:shd w:val="clear" w:color="auto" w:fill="EEECE1" w:themeFill="background2"/>
          </w:tcPr>
          <w:p w:rsidR="00412168" w:rsidRPr="004732D0" w:rsidRDefault="00412168" w:rsidP="00825018">
            <w:pPr>
              <w:pStyle w:val="ae"/>
              <w:ind w:left="0"/>
              <w:jc w:val="center"/>
              <w:rPr>
                <w:rFonts w:ascii="Times New Roman" w:hAnsi="Times New Roman"/>
              </w:rPr>
            </w:pPr>
            <w:r>
              <w:rPr>
                <w:rFonts w:ascii="Times New Roman" w:hAnsi="Times New Roman"/>
              </w:rPr>
              <w:t>Минимально допустимый уровень обеспеченности</w:t>
            </w:r>
          </w:p>
        </w:tc>
        <w:tc>
          <w:tcPr>
            <w:tcW w:w="3406" w:type="dxa"/>
            <w:gridSpan w:val="3"/>
            <w:shd w:val="clear" w:color="auto" w:fill="EEECE1" w:themeFill="background2"/>
          </w:tcPr>
          <w:p w:rsidR="00412168" w:rsidRPr="004732D0" w:rsidRDefault="00412168" w:rsidP="00825018">
            <w:pPr>
              <w:pStyle w:val="ae"/>
              <w:ind w:left="0"/>
              <w:jc w:val="center"/>
              <w:rPr>
                <w:rFonts w:ascii="Times New Roman" w:hAnsi="Times New Roman"/>
              </w:rPr>
            </w:pPr>
            <w:r>
              <w:rPr>
                <w:rFonts w:ascii="Times New Roman" w:hAnsi="Times New Roman"/>
              </w:rPr>
              <w:t>Максимально допустимый уровень территориальной доступности</w:t>
            </w:r>
          </w:p>
        </w:tc>
      </w:tr>
      <w:tr w:rsidR="00412168" w:rsidRPr="004732D0" w:rsidTr="00825018">
        <w:tc>
          <w:tcPr>
            <w:tcW w:w="1701" w:type="dxa"/>
            <w:vMerge/>
            <w:shd w:val="clear" w:color="auto" w:fill="EEECE1" w:themeFill="background2"/>
          </w:tcPr>
          <w:p w:rsidR="00412168" w:rsidRPr="004732D0" w:rsidRDefault="00412168" w:rsidP="00825018">
            <w:pPr>
              <w:pStyle w:val="ae"/>
              <w:ind w:left="0"/>
              <w:jc w:val="both"/>
              <w:rPr>
                <w:rFonts w:ascii="Times New Roman" w:hAnsi="Times New Roman"/>
              </w:rPr>
            </w:pPr>
          </w:p>
        </w:tc>
        <w:tc>
          <w:tcPr>
            <w:tcW w:w="2032" w:type="dxa"/>
            <w:vMerge/>
            <w:shd w:val="clear" w:color="auto" w:fill="EEECE1" w:themeFill="background2"/>
          </w:tcPr>
          <w:p w:rsidR="00412168" w:rsidRPr="004732D0" w:rsidRDefault="00412168" w:rsidP="00825018">
            <w:pPr>
              <w:pStyle w:val="ae"/>
              <w:ind w:left="0"/>
              <w:jc w:val="both"/>
              <w:rPr>
                <w:rFonts w:ascii="Times New Roman" w:hAnsi="Times New Roman"/>
              </w:rPr>
            </w:pPr>
          </w:p>
        </w:tc>
        <w:tc>
          <w:tcPr>
            <w:tcW w:w="1206" w:type="dxa"/>
            <w:shd w:val="clear" w:color="auto" w:fill="EEECE1" w:themeFill="background2"/>
          </w:tcPr>
          <w:p w:rsidR="00412168" w:rsidRPr="004732D0" w:rsidRDefault="00412168" w:rsidP="00825018">
            <w:pPr>
              <w:pStyle w:val="ae"/>
              <w:ind w:left="0"/>
              <w:jc w:val="center"/>
              <w:rPr>
                <w:rFonts w:ascii="Times New Roman" w:hAnsi="Times New Roman"/>
              </w:rPr>
            </w:pPr>
            <w:r>
              <w:rPr>
                <w:rFonts w:ascii="Times New Roman" w:hAnsi="Times New Roman"/>
              </w:rPr>
              <w:t>Городские н.п.</w:t>
            </w:r>
          </w:p>
        </w:tc>
        <w:tc>
          <w:tcPr>
            <w:tcW w:w="1118" w:type="dxa"/>
            <w:shd w:val="clear" w:color="auto" w:fill="EEECE1" w:themeFill="background2"/>
          </w:tcPr>
          <w:p w:rsidR="00412168" w:rsidRPr="004732D0" w:rsidRDefault="00412168" w:rsidP="00825018">
            <w:pPr>
              <w:pStyle w:val="ae"/>
              <w:ind w:left="0"/>
              <w:jc w:val="center"/>
              <w:rPr>
                <w:rFonts w:ascii="Times New Roman" w:hAnsi="Times New Roman"/>
              </w:rPr>
            </w:pPr>
            <w:r>
              <w:rPr>
                <w:rFonts w:ascii="Times New Roman" w:hAnsi="Times New Roman"/>
              </w:rPr>
              <w:t>Сельские н.п.</w:t>
            </w:r>
          </w:p>
        </w:tc>
        <w:tc>
          <w:tcPr>
            <w:tcW w:w="1031" w:type="dxa"/>
            <w:shd w:val="clear" w:color="auto" w:fill="EEECE1" w:themeFill="background2"/>
          </w:tcPr>
          <w:p w:rsidR="00412168" w:rsidRPr="004732D0" w:rsidRDefault="00412168" w:rsidP="00825018">
            <w:pPr>
              <w:pStyle w:val="ae"/>
              <w:ind w:left="0"/>
              <w:jc w:val="center"/>
              <w:rPr>
                <w:rFonts w:ascii="Times New Roman" w:hAnsi="Times New Roman"/>
              </w:rPr>
            </w:pPr>
            <w:r>
              <w:rPr>
                <w:rFonts w:ascii="Times New Roman" w:hAnsi="Times New Roman"/>
              </w:rPr>
              <w:t>Вид допус-тимости</w:t>
            </w:r>
          </w:p>
        </w:tc>
        <w:tc>
          <w:tcPr>
            <w:tcW w:w="1281" w:type="dxa"/>
            <w:shd w:val="clear" w:color="auto" w:fill="EEECE1" w:themeFill="background2"/>
          </w:tcPr>
          <w:p w:rsidR="00412168" w:rsidRPr="004732D0" w:rsidRDefault="00412168" w:rsidP="00825018">
            <w:pPr>
              <w:pStyle w:val="ae"/>
              <w:ind w:left="0"/>
              <w:jc w:val="center"/>
              <w:rPr>
                <w:rFonts w:ascii="Times New Roman" w:hAnsi="Times New Roman"/>
              </w:rPr>
            </w:pPr>
            <w:r>
              <w:rPr>
                <w:rFonts w:ascii="Times New Roman" w:hAnsi="Times New Roman"/>
              </w:rPr>
              <w:t>Городские н.п.</w:t>
            </w:r>
          </w:p>
        </w:tc>
        <w:tc>
          <w:tcPr>
            <w:tcW w:w="1094" w:type="dxa"/>
            <w:shd w:val="clear" w:color="auto" w:fill="EEECE1" w:themeFill="background2"/>
          </w:tcPr>
          <w:p w:rsidR="00412168" w:rsidRPr="004732D0" w:rsidRDefault="00412168" w:rsidP="00825018">
            <w:pPr>
              <w:pStyle w:val="ae"/>
              <w:ind w:left="0"/>
              <w:jc w:val="center"/>
              <w:rPr>
                <w:rFonts w:ascii="Times New Roman" w:hAnsi="Times New Roman"/>
              </w:rPr>
            </w:pPr>
            <w:r>
              <w:rPr>
                <w:rFonts w:ascii="Times New Roman" w:hAnsi="Times New Roman"/>
              </w:rPr>
              <w:t>Сельские н.п.</w:t>
            </w:r>
          </w:p>
        </w:tc>
      </w:tr>
      <w:tr w:rsidR="00412168" w:rsidRPr="004732D0" w:rsidTr="00825018">
        <w:tc>
          <w:tcPr>
            <w:tcW w:w="1701" w:type="dxa"/>
            <w:shd w:val="clear" w:color="auto" w:fill="FFFFFF" w:themeFill="background1"/>
          </w:tcPr>
          <w:p w:rsidR="00412168" w:rsidRPr="004732D0" w:rsidRDefault="00412168" w:rsidP="00825018">
            <w:pPr>
              <w:pStyle w:val="ae"/>
              <w:ind w:left="0"/>
              <w:jc w:val="center"/>
              <w:rPr>
                <w:rFonts w:ascii="Times New Roman" w:hAnsi="Times New Roman"/>
              </w:rPr>
            </w:pPr>
            <w:r>
              <w:rPr>
                <w:rFonts w:ascii="Times New Roman" w:hAnsi="Times New Roman"/>
              </w:rPr>
              <w:t>Оснащенность станций скорой медицинской помощи санитарными автомобилями</w:t>
            </w:r>
          </w:p>
        </w:tc>
        <w:tc>
          <w:tcPr>
            <w:tcW w:w="2032"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 xml:space="preserve">Санитарный автомобиль </w:t>
            </w:r>
          </w:p>
          <w:p w:rsidR="00412168" w:rsidRPr="004732D0" w:rsidRDefault="00412168" w:rsidP="00825018">
            <w:pPr>
              <w:pStyle w:val="ae"/>
              <w:ind w:left="0"/>
              <w:jc w:val="center"/>
              <w:rPr>
                <w:rFonts w:ascii="Times New Roman" w:hAnsi="Times New Roman"/>
              </w:rPr>
            </w:pPr>
            <w:r>
              <w:rPr>
                <w:rFonts w:ascii="Times New Roman" w:hAnsi="Times New Roman"/>
              </w:rPr>
              <w:t>на 10 000 жителей</w:t>
            </w:r>
          </w:p>
        </w:tc>
        <w:tc>
          <w:tcPr>
            <w:tcW w:w="2324" w:type="dxa"/>
            <w:gridSpan w:val="2"/>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1</w:t>
            </w:r>
          </w:p>
        </w:tc>
        <w:tc>
          <w:tcPr>
            <w:tcW w:w="3406" w:type="dxa"/>
            <w:gridSpan w:val="3"/>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Не нормируется</w:t>
            </w:r>
          </w:p>
        </w:tc>
      </w:tr>
      <w:tr w:rsidR="00412168" w:rsidRPr="004732D0" w:rsidTr="00825018">
        <w:tc>
          <w:tcPr>
            <w:tcW w:w="1701" w:type="dxa"/>
            <w:vMerge w:val="restart"/>
            <w:shd w:val="clear" w:color="auto" w:fill="FFFFFF" w:themeFill="background1"/>
          </w:tcPr>
          <w:p w:rsidR="00412168" w:rsidRPr="004732D0" w:rsidRDefault="00412168" w:rsidP="00825018">
            <w:pPr>
              <w:pStyle w:val="ae"/>
              <w:ind w:left="0"/>
              <w:jc w:val="center"/>
              <w:rPr>
                <w:rFonts w:ascii="Times New Roman" w:hAnsi="Times New Roman"/>
              </w:rPr>
            </w:pPr>
            <w:r>
              <w:rPr>
                <w:rFonts w:ascii="Times New Roman" w:hAnsi="Times New Roman"/>
              </w:rPr>
              <w:t>Амбулатории, в т.ч. врачеб-ные, или цент-ры (отделения) общей врачеб-ной практики (семейной медицины)</w:t>
            </w:r>
          </w:p>
        </w:tc>
        <w:tc>
          <w:tcPr>
            <w:tcW w:w="2032" w:type="dxa"/>
            <w:shd w:val="clear" w:color="auto" w:fill="FFFFFF" w:themeFill="background1"/>
          </w:tcPr>
          <w:p w:rsidR="00412168" w:rsidRPr="004732D0" w:rsidRDefault="00412168" w:rsidP="00825018">
            <w:pPr>
              <w:pStyle w:val="ae"/>
              <w:ind w:left="0"/>
              <w:jc w:val="center"/>
              <w:rPr>
                <w:rFonts w:ascii="Times New Roman" w:hAnsi="Times New Roman"/>
              </w:rPr>
            </w:pPr>
            <w:r>
              <w:rPr>
                <w:rFonts w:ascii="Times New Roman" w:hAnsi="Times New Roman"/>
              </w:rPr>
              <w:t>Численность обслуживаемого населения, тыс.чел. на 1 объект</w:t>
            </w:r>
          </w:p>
        </w:tc>
        <w:tc>
          <w:tcPr>
            <w:tcW w:w="1206"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2,0</w:t>
            </w:r>
          </w:p>
        </w:tc>
        <w:tc>
          <w:tcPr>
            <w:tcW w:w="1118"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2,0</w:t>
            </w:r>
          </w:p>
        </w:tc>
        <w:tc>
          <w:tcPr>
            <w:tcW w:w="1031"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Трансп., мин</w:t>
            </w:r>
          </w:p>
        </w:tc>
        <w:tc>
          <w:tcPr>
            <w:tcW w:w="1281"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120</w:t>
            </w:r>
          </w:p>
        </w:tc>
        <w:tc>
          <w:tcPr>
            <w:tcW w:w="1094"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120</w:t>
            </w:r>
          </w:p>
        </w:tc>
      </w:tr>
      <w:tr w:rsidR="00412168" w:rsidRPr="004732D0" w:rsidTr="00825018">
        <w:tc>
          <w:tcPr>
            <w:tcW w:w="1701" w:type="dxa"/>
            <w:vMerge/>
            <w:shd w:val="clear" w:color="auto" w:fill="FFFFFF" w:themeFill="background1"/>
          </w:tcPr>
          <w:p w:rsidR="00412168" w:rsidRDefault="00412168" w:rsidP="00825018">
            <w:pPr>
              <w:pStyle w:val="ae"/>
              <w:ind w:left="0"/>
              <w:jc w:val="center"/>
              <w:rPr>
                <w:rFonts w:ascii="Times New Roman" w:hAnsi="Times New Roman"/>
              </w:rPr>
            </w:pPr>
          </w:p>
        </w:tc>
        <w:tc>
          <w:tcPr>
            <w:tcW w:w="2032" w:type="dxa"/>
            <w:shd w:val="clear" w:color="auto" w:fill="FFFFFF" w:themeFill="background1"/>
            <w:vAlign w:val="center"/>
          </w:tcPr>
          <w:p w:rsidR="00412168" w:rsidRPr="00E34836" w:rsidRDefault="00412168" w:rsidP="00825018">
            <w:pPr>
              <w:jc w:val="center"/>
              <w:rPr>
                <w:rFonts w:ascii="Times New Roman" w:hAnsi="Times New Roman"/>
              </w:rPr>
            </w:pPr>
            <w:r>
              <w:rPr>
                <w:rFonts w:ascii="Times New Roman" w:hAnsi="Times New Roman"/>
              </w:rPr>
              <w:t>Кв.м общей площади на 1000 человек</w:t>
            </w:r>
          </w:p>
        </w:tc>
        <w:tc>
          <w:tcPr>
            <w:tcW w:w="1206" w:type="dxa"/>
            <w:shd w:val="clear" w:color="auto" w:fill="FFFFFF" w:themeFill="background1"/>
            <w:vAlign w:val="center"/>
          </w:tcPr>
          <w:p w:rsidR="00412168" w:rsidRPr="00630C7D" w:rsidRDefault="00412168" w:rsidP="00825018">
            <w:pPr>
              <w:jc w:val="center"/>
              <w:rPr>
                <w:rFonts w:ascii="Times New Roman" w:hAnsi="Times New Roman"/>
              </w:rPr>
            </w:pPr>
            <w:r w:rsidRPr="00630C7D">
              <w:rPr>
                <w:rFonts w:ascii="Times New Roman" w:hAnsi="Times New Roman"/>
              </w:rPr>
              <w:t>50</w:t>
            </w:r>
          </w:p>
        </w:tc>
        <w:tc>
          <w:tcPr>
            <w:tcW w:w="1118"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w:t>
            </w:r>
          </w:p>
        </w:tc>
        <w:tc>
          <w:tcPr>
            <w:tcW w:w="3406" w:type="dxa"/>
            <w:gridSpan w:val="3"/>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w:t>
            </w:r>
          </w:p>
        </w:tc>
      </w:tr>
      <w:tr w:rsidR="00412168" w:rsidRPr="004732D0" w:rsidTr="00825018">
        <w:tc>
          <w:tcPr>
            <w:tcW w:w="1701" w:type="dxa"/>
            <w:shd w:val="clear" w:color="auto" w:fill="FFFFFF" w:themeFill="background1"/>
          </w:tcPr>
          <w:p w:rsidR="00412168" w:rsidRPr="004732D0" w:rsidRDefault="00412168" w:rsidP="00825018">
            <w:pPr>
              <w:pStyle w:val="ae"/>
              <w:ind w:left="0"/>
              <w:jc w:val="center"/>
              <w:rPr>
                <w:rFonts w:ascii="Times New Roman" w:hAnsi="Times New Roman"/>
              </w:rPr>
            </w:pPr>
            <w:r>
              <w:rPr>
                <w:rFonts w:ascii="Times New Roman" w:hAnsi="Times New Roman"/>
              </w:rPr>
              <w:t>Поликлиники для взрослых</w:t>
            </w:r>
          </w:p>
        </w:tc>
        <w:tc>
          <w:tcPr>
            <w:tcW w:w="2032" w:type="dxa"/>
            <w:shd w:val="clear" w:color="auto" w:fill="FFFFFF" w:themeFill="background1"/>
          </w:tcPr>
          <w:p w:rsidR="00412168" w:rsidRPr="004732D0" w:rsidRDefault="00412168" w:rsidP="00825018">
            <w:pPr>
              <w:pStyle w:val="ae"/>
              <w:ind w:left="0"/>
              <w:jc w:val="center"/>
              <w:rPr>
                <w:rFonts w:ascii="Times New Roman" w:hAnsi="Times New Roman"/>
              </w:rPr>
            </w:pPr>
            <w:r>
              <w:rPr>
                <w:rFonts w:ascii="Times New Roman" w:hAnsi="Times New Roman"/>
              </w:rPr>
              <w:t>Численность обслуживаемого населения, тыс.чел. на 1 объект</w:t>
            </w:r>
          </w:p>
        </w:tc>
        <w:tc>
          <w:tcPr>
            <w:tcW w:w="2324" w:type="dxa"/>
            <w:gridSpan w:val="2"/>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20,0</w:t>
            </w:r>
          </w:p>
        </w:tc>
        <w:tc>
          <w:tcPr>
            <w:tcW w:w="1031"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Трансп., мин</w:t>
            </w:r>
          </w:p>
        </w:tc>
        <w:tc>
          <w:tcPr>
            <w:tcW w:w="1281"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120</w:t>
            </w:r>
          </w:p>
        </w:tc>
        <w:tc>
          <w:tcPr>
            <w:tcW w:w="1094"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120</w:t>
            </w:r>
          </w:p>
        </w:tc>
      </w:tr>
      <w:tr w:rsidR="00412168" w:rsidRPr="004732D0" w:rsidTr="00825018">
        <w:tc>
          <w:tcPr>
            <w:tcW w:w="1701" w:type="dxa"/>
            <w:shd w:val="clear" w:color="auto" w:fill="FFFFFF" w:themeFill="background1"/>
          </w:tcPr>
          <w:p w:rsidR="00412168" w:rsidRPr="004732D0" w:rsidRDefault="00412168" w:rsidP="00825018">
            <w:pPr>
              <w:pStyle w:val="ae"/>
              <w:ind w:left="0"/>
              <w:jc w:val="center"/>
              <w:rPr>
                <w:rFonts w:ascii="Times New Roman" w:hAnsi="Times New Roman"/>
              </w:rPr>
            </w:pPr>
            <w:r>
              <w:rPr>
                <w:rFonts w:ascii="Times New Roman" w:hAnsi="Times New Roman"/>
              </w:rPr>
              <w:t>Детские поликлиники</w:t>
            </w:r>
          </w:p>
        </w:tc>
        <w:tc>
          <w:tcPr>
            <w:tcW w:w="2032" w:type="dxa"/>
            <w:shd w:val="clear" w:color="auto" w:fill="FFFFFF" w:themeFill="background1"/>
          </w:tcPr>
          <w:p w:rsidR="00412168" w:rsidRPr="004732D0" w:rsidRDefault="00412168" w:rsidP="00825018">
            <w:pPr>
              <w:pStyle w:val="ae"/>
              <w:ind w:left="0"/>
              <w:jc w:val="center"/>
              <w:rPr>
                <w:rFonts w:ascii="Times New Roman" w:hAnsi="Times New Roman"/>
              </w:rPr>
            </w:pPr>
            <w:r>
              <w:rPr>
                <w:rFonts w:ascii="Times New Roman" w:hAnsi="Times New Roman"/>
              </w:rPr>
              <w:t xml:space="preserve">Численность обслуживаемого населения (детей), тыс.чел. на 1 </w:t>
            </w:r>
            <w:r>
              <w:rPr>
                <w:rFonts w:ascii="Times New Roman" w:hAnsi="Times New Roman"/>
              </w:rPr>
              <w:lastRenderedPageBreak/>
              <w:t>объект</w:t>
            </w:r>
          </w:p>
        </w:tc>
        <w:tc>
          <w:tcPr>
            <w:tcW w:w="2324" w:type="dxa"/>
            <w:gridSpan w:val="2"/>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lastRenderedPageBreak/>
              <w:t>10,0</w:t>
            </w:r>
          </w:p>
        </w:tc>
        <w:tc>
          <w:tcPr>
            <w:tcW w:w="1031"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Трансп., мин</w:t>
            </w:r>
          </w:p>
        </w:tc>
        <w:tc>
          <w:tcPr>
            <w:tcW w:w="1281"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120</w:t>
            </w:r>
          </w:p>
        </w:tc>
        <w:tc>
          <w:tcPr>
            <w:tcW w:w="1094"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120</w:t>
            </w:r>
          </w:p>
        </w:tc>
      </w:tr>
      <w:tr w:rsidR="00412168" w:rsidRPr="004732D0" w:rsidTr="00825018">
        <w:tc>
          <w:tcPr>
            <w:tcW w:w="1701" w:type="dxa"/>
            <w:shd w:val="clear" w:color="auto" w:fill="FFFFFF" w:themeFill="background1"/>
          </w:tcPr>
          <w:p w:rsidR="00412168" w:rsidRPr="004732D0" w:rsidRDefault="00412168" w:rsidP="00825018">
            <w:pPr>
              <w:pStyle w:val="ae"/>
              <w:ind w:left="0"/>
              <w:jc w:val="center"/>
              <w:rPr>
                <w:rFonts w:ascii="Times New Roman" w:hAnsi="Times New Roman"/>
              </w:rPr>
            </w:pPr>
            <w:r>
              <w:rPr>
                <w:rFonts w:ascii="Times New Roman" w:hAnsi="Times New Roman"/>
              </w:rPr>
              <w:lastRenderedPageBreak/>
              <w:t>Участковая больница</w:t>
            </w:r>
          </w:p>
        </w:tc>
        <w:tc>
          <w:tcPr>
            <w:tcW w:w="2032" w:type="dxa"/>
            <w:shd w:val="clear" w:color="auto" w:fill="FFFFFF" w:themeFill="background1"/>
          </w:tcPr>
          <w:p w:rsidR="00412168" w:rsidRPr="004732D0" w:rsidRDefault="00412168" w:rsidP="00825018">
            <w:pPr>
              <w:pStyle w:val="ae"/>
              <w:ind w:left="0"/>
              <w:jc w:val="center"/>
              <w:rPr>
                <w:rFonts w:ascii="Times New Roman" w:hAnsi="Times New Roman"/>
              </w:rPr>
            </w:pPr>
            <w:r>
              <w:rPr>
                <w:rFonts w:ascii="Times New Roman" w:hAnsi="Times New Roman"/>
              </w:rPr>
              <w:t>Численность обслуживаемого населения, тыс.чел. на 1 объект</w:t>
            </w:r>
          </w:p>
        </w:tc>
        <w:tc>
          <w:tcPr>
            <w:tcW w:w="1206"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20,0</w:t>
            </w:r>
          </w:p>
        </w:tc>
        <w:tc>
          <w:tcPr>
            <w:tcW w:w="1118"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5,0</w:t>
            </w:r>
          </w:p>
        </w:tc>
        <w:tc>
          <w:tcPr>
            <w:tcW w:w="1031"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Трансп., мин</w:t>
            </w:r>
          </w:p>
        </w:tc>
        <w:tc>
          <w:tcPr>
            <w:tcW w:w="2375" w:type="dxa"/>
            <w:gridSpan w:val="2"/>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120</w:t>
            </w:r>
          </w:p>
        </w:tc>
      </w:tr>
      <w:tr w:rsidR="00412168" w:rsidRPr="004732D0" w:rsidTr="00825018">
        <w:tc>
          <w:tcPr>
            <w:tcW w:w="1701" w:type="dxa"/>
            <w:vMerge w:val="restart"/>
            <w:shd w:val="clear" w:color="auto" w:fill="FFFFFF" w:themeFill="background1"/>
          </w:tcPr>
          <w:p w:rsidR="00412168" w:rsidRPr="004732D0" w:rsidRDefault="00412168" w:rsidP="00825018">
            <w:pPr>
              <w:pStyle w:val="ae"/>
              <w:ind w:left="0"/>
              <w:jc w:val="center"/>
              <w:rPr>
                <w:rFonts w:ascii="Times New Roman" w:hAnsi="Times New Roman"/>
              </w:rPr>
            </w:pPr>
            <w:r>
              <w:rPr>
                <w:rFonts w:ascii="Times New Roman" w:hAnsi="Times New Roman"/>
              </w:rPr>
              <w:t>Аптеки</w:t>
            </w:r>
          </w:p>
        </w:tc>
        <w:tc>
          <w:tcPr>
            <w:tcW w:w="2032" w:type="dxa"/>
            <w:shd w:val="clear" w:color="auto" w:fill="FFFFFF" w:themeFill="background1"/>
          </w:tcPr>
          <w:p w:rsidR="00412168" w:rsidRPr="004732D0" w:rsidRDefault="00412168" w:rsidP="00825018">
            <w:pPr>
              <w:pStyle w:val="ae"/>
              <w:ind w:left="0"/>
              <w:jc w:val="center"/>
              <w:rPr>
                <w:rFonts w:ascii="Times New Roman" w:hAnsi="Times New Roman"/>
              </w:rPr>
            </w:pPr>
            <w:r>
              <w:rPr>
                <w:rFonts w:ascii="Times New Roman" w:hAnsi="Times New Roman"/>
              </w:rPr>
              <w:t>Численность обслуживаемого населения, тыс.чел. на 1 объект (городские н.п.)</w:t>
            </w:r>
          </w:p>
        </w:tc>
        <w:tc>
          <w:tcPr>
            <w:tcW w:w="1206"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10,0</w:t>
            </w:r>
          </w:p>
        </w:tc>
        <w:tc>
          <w:tcPr>
            <w:tcW w:w="1118"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w:t>
            </w:r>
          </w:p>
        </w:tc>
        <w:tc>
          <w:tcPr>
            <w:tcW w:w="1031"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Радиус, м</w:t>
            </w:r>
          </w:p>
        </w:tc>
        <w:tc>
          <w:tcPr>
            <w:tcW w:w="1281"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500</w:t>
            </w:r>
          </w:p>
        </w:tc>
        <w:tc>
          <w:tcPr>
            <w:tcW w:w="1094"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w:t>
            </w:r>
          </w:p>
        </w:tc>
      </w:tr>
      <w:tr w:rsidR="00412168" w:rsidRPr="004732D0" w:rsidTr="00825018">
        <w:tc>
          <w:tcPr>
            <w:tcW w:w="1701" w:type="dxa"/>
            <w:vMerge/>
            <w:shd w:val="clear" w:color="auto" w:fill="FFFFFF" w:themeFill="background1"/>
          </w:tcPr>
          <w:p w:rsidR="00412168" w:rsidRPr="004732D0" w:rsidRDefault="00412168" w:rsidP="00825018">
            <w:pPr>
              <w:pStyle w:val="ae"/>
              <w:ind w:left="0"/>
              <w:jc w:val="center"/>
              <w:rPr>
                <w:rFonts w:ascii="Times New Roman" w:hAnsi="Times New Roman"/>
              </w:rPr>
            </w:pPr>
          </w:p>
        </w:tc>
        <w:tc>
          <w:tcPr>
            <w:tcW w:w="2032" w:type="dxa"/>
            <w:shd w:val="clear" w:color="auto" w:fill="FFFFFF" w:themeFill="background1"/>
          </w:tcPr>
          <w:p w:rsidR="00412168" w:rsidRPr="004732D0" w:rsidRDefault="00412168" w:rsidP="00825018">
            <w:pPr>
              <w:pStyle w:val="ae"/>
              <w:ind w:left="0"/>
              <w:jc w:val="center"/>
              <w:rPr>
                <w:rFonts w:ascii="Times New Roman" w:hAnsi="Times New Roman"/>
              </w:rPr>
            </w:pPr>
            <w:r>
              <w:rPr>
                <w:rFonts w:ascii="Times New Roman" w:hAnsi="Times New Roman"/>
              </w:rPr>
              <w:t>Численность обслуживаемого населения, тыс.чел. на 1 объект (сельские н.п.)</w:t>
            </w:r>
          </w:p>
        </w:tc>
        <w:tc>
          <w:tcPr>
            <w:tcW w:w="1206"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6,2</w:t>
            </w:r>
          </w:p>
        </w:tc>
        <w:tc>
          <w:tcPr>
            <w:tcW w:w="1118"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w:t>
            </w:r>
          </w:p>
        </w:tc>
        <w:tc>
          <w:tcPr>
            <w:tcW w:w="1031"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Трансп., мин</w:t>
            </w:r>
          </w:p>
        </w:tc>
        <w:tc>
          <w:tcPr>
            <w:tcW w:w="2375" w:type="dxa"/>
            <w:gridSpan w:val="2"/>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30</w:t>
            </w:r>
          </w:p>
        </w:tc>
      </w:tr>
      <w:tr w:rsidR="00412168" w:rsidRPr="004732D0" w:rsidTr="00825018">
        <w:tc>
          <w:tcPr>
            <w:tcW w:w="1701" w:type="dxa"/>
            <w:vMerge w:val="restart"/>
            <w:shd w:val="clear" w:color="auto" w:fill="FFFFFF" w:themeFill="background1"/>
          </w:tcPr>
          <w:p w:rsidR="00412168" w:rsidRPr="004732D0" w:rsidRDefault="00412168" w:rsidP="00825018">
            <w:pPr>
              <w:pStyle w:val="ae"/>
              <w:ind w:left="0"/>
              <w:jc w:val="center"/>
              <w:rPr>
                <w:rFonts w:ascii="Times New Roman" w:hAnsi="Times New Roman"/>
              </w:rPr>
            </w:pPr>
            <w:r>
              <w:rPr>
                <w:rFonts w:ascii="Times New Roman" w:hAnsi="Times New Roman"/>
              </w:rPr>
              <w:t>Обеспечен-ность коечным фондом</w:t>
            </w:r>
          </w:p>
        </w:tc>
        <w:tc>
          <w:tcPr>
            <w:tcW w:w="2032" w:type="dxa"/>
            <w:shd w:val="clear" w:color="auto" w:fill="FFFFFF" w:themeFill="background1"/>
          </w:tcPr>
          <w:p w:rsidR="00412168" w:rsidRPr="004732D0" w:rsidRDefault="00412168" w:rsidP="00825018">
            <w:pPr>
              <w:pStyle w:val="ae"/>
              <w:ind w:left="0"/>
              <w:jc w:val="center"/>
              <w:rPr>
                <w:rFonts w:ascii="Times New Roman" w:hAnsi="Times New Roman"/>
              </w:rPr>
            </w:pPr>
            <w:r>
              <w:rPr>
                <w:rFonts w:ascii="Times New Roman" w:hAnsi="Times New Roman"/>
              </w:rPr>
              <w:t>Количество больничных коек на 10 000 жителей</w:t>
            </w:r>
          </w:p>
        </w:tc>
        <w:tc>
          <w:tcPr>
            <w:tcW w:w="2324" w:type="dxa"/>
            <w:gridSpan w:val="2"/>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102,0</w:t>
            </w:r>
          </w:p>
        </w:tc>
        <w:tc>
          <w:tcPr>
            <w:tcW w:w="3406" w:type="dxa"/>
            <w:gridSpan w:val="3"/>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В соответствии с показателями территориальной доступности отдельных объектов</w:t>
            </w:r>
          </w:p>
        </w:tc>
      </w:tr>
      <w:tr w:rsidR="00412168" w:rsidRPr="004732D0" w:rsidTr="00825018">
        <w:tc>
          <w:tcPr>
            <w:tcW w:w="1701" w:type="dxa"/>
            <w:vMerge/>
            <w:shd w:val="clear" w:color="auto" w:fill="FFFFFF" w:themeFill="background1"/>
          </w:tcPr>
          <w:p w:rsidR="00412168" w:rsidRPr="004732D0" w:rsidRDefault="00412168" w:rsidP="00825018">
            <w:pPr>
              <w:pStyle w:val="ae"/>
              <w:ind w:left="0"/>
              <w:jc w:val="center"/>
              <w:rPr>
                <w:rFonts w:ascii="Times New Roman" w:hAnsi="Times New Roman"/>
              </w:rPr>
            </w:pPr>
          </w:p>
        </w:tc>
        <w:tc>
          <w:tcPr>
            <w:tcW w:w="2032"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 xml:space="preserve">Количество коек дневного стационара на </w:t>
            </w:r>
          </w:p>
          <w:p w:rsidR="00412168" w:rsidRPr="004732D0" w:rsidRDefault="00412168" w:rsidP="00825018">
            <w:pPr>
              <w:pStyle w:val="ae"/>
              <w:ind w:left="0"/>
              <w:jc w:val="center"/>
              <w:rPr>
                <w:rFonts w:ascii="Times New Roman" w:hAnsi="Times New Roman"/>
              </w:rPr>
            </w:pPr>
            <w:r>
              <w:rPr>
                <w:rFonts w:ascii="Times New Roman" w:hAnsi="Times New Roman"/>
              </w:rPr>
              <w:t>10 000 жителей</w:t>
            </w:r>
          </w:p>
        </w:tc>
        <w:tc>
          <w:tcPr>
            <w:tcW w:w="2324" w:type="dxa"/>
            <w:gridSpan w:val="2"/>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14,2</w:t>
            </w:r>
          </w:p>
        </w:tc>
        <w:tc>
          <w:tcPr>
            <w:tcW w:w="3406" w:type="dxa"/>
            <w:gridSpan w:val="3"/>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В соответствии с показателями территориальной доступности отдельных объектов</w:t>
            </w:r>
          </w:p>
        </w:tc>
      </w:tr>
      <w:tr w:rsidR="001F3DE6" w:rsidRPr="004732D0" w:rsidTr="00B67ED1">
        <w:trPr>
          <w:trHeight w:val="1265"/>
        </w:trPr>
        <w:tc>
          <w:tcPr>
            <w:tcW w:w="1701" w:type="dxa"/>
            <w:vMerge/>
            <w:shd w:val="clear" w:color="auto" w:fill="FFFFFF" w:themeFill="background1"/>
          </w:tcPr>
          <w:p w:rsidR="001F3DE6" w:rsidRPr="004732D0" w:rsidRDefault="001F3DE6" w:rsidP="00825018">
            <w:pPr>
              <w:pStyle w:val="ae"/>
              <w:ind w:left="0"/>
              <w:jc w:val="center"/>
              <w:rPr>
                <w:rFonts w:ascii="Times New Roman" w:hAnsi="Times New Roman"/>
              </w:rPr>
            </w:pPr>
          </w:p>
        </w:tc>
        <w:tc>
          <w:tcPr>
            <w:tcW w:w="2032" w:type="dxa"/>
            <w:shd w:val="clear" w:color="auto" w:fill="FFFFFF" w:themeFill="background1"/>
          </w:tcPr>
          <w:p w:rsidR="001F3DE6" w:rsidRPr="004732D0" w:rsidRDefault="001F3DE6" w:rsidP="00825018">
            <w:pPr>
              <w:pStyle w:val="ae"/>
              <w:ind w:left="0"/>
              <w:jc w:val="center"/>
              <w:rPr>
                <w:rFonts w:ascii="Times New Roman" w:hAnsi="Times New Roman"/>
              </w:rPr>
            </w:pPr>
            <w:r>
              <w:rPr>
                <w:rFonts w:ascii="Times New Roman" w:hAnsi="Times New Roman"/>
              </w:rPr>
              <w:t>Количество коек в отделениях сестринского ухода на 10 000 жителей</w:t>
            </w:r>
          </w:p>
        </w:tc>
        <w:tc>
          <w:tcPr>
            <w:tcW w:w="2324" w:type="dxa"/>
            <w:gridSpan w:val="2"/>
            <w:shd w:val="clear" w:color="auto" w:fill="FFFFFF" w:themeFill="background1"/>
          </w:tcPr>
          <w:p w:rsidR="001F3DE6" w:rsidRDefault="001F3DE6" w:rsidP="00825018">
            <w:pPr>
              <w:pStyle w:val="ae"/>
              <w:ind w:left="0"/>
              <w:jc w:val="center"/>
              <w:rPr>
                <w:rFonts w:ascii="Times New Roman" w:hAnsi="Times New Roman"/>
              </w:rPr>
            </w:pPr>
            <w:r>
              <w:rPr>
                <w:rFonts w:ascii="Times New Roman" w:hAnsi="Times New Roman"/>
              </w:rPr>
              <w:t>18,0</w:t>
            </w:r>
          </w:p>
        </w:tc>
        <w:tc>
          <w:tcPr>
            <w:tcW w:w="3406" w:type="dxa"/>
            <w:gridSpan w:val="3"/>
            <w:shd w:val="clear" w:color="auto" w:fill="FFFFFF" w:themeFill="background1"/>
          </w:tcPr>
          <w:p w:rsidR="001F3DE6" w:rsidRDefault="001F3DE6" w:rsidP="00825018">
            <w:pPr>
              <w:pStyle w:val="ae"/>
              <w:ind w:left="0"/>
              <w:jc w:val="center"/>
              <w:rPr>
                <w:rFonts w:ascii="Times New Roman" w:hAnsi="Times New Roman"/>
              </w:rPr>
            </w:pPr>
            <w:r>
              <w:rPr>
                <w:rFonts w:ascii="Times New Roman" w:hAnsi="Times New Roman"/>
              </w:rPr>
              <w:t>В соответствии с показателями территориальной доступности отдельных объектов</w:t>
            </w:r>
          </w:p>
        </w:tc>
      </w:tr>
    </w:tbl>
    <w:p w:rsidR="00412168" w:rsidRPr="00703958" w:rsidRDefault="00412168" w:rsidP="00412168">
      <w:pPr>
        <w:tabs>
          <w:tab w:val="left" w:pos="567"/>
        </w:tabs>
        <w:spacing w:after="0" w:line="240" w:lineRule="auto"/>
        <w:jc w:val="both"/>
        <w:rPr>
          <w:rFonts w:ascii="Times New Roman" w:hAnsi="Times New Roman"/>
          <w:b/>
          <w:color w:val="000000" w:themeColor="text1"/>
          <w:sz w:val="8"/>
          <w:szCs w:val="8"/>
        </w:rPr>
      </w:pPr>
    </w:p>
    <w:p w:rsidR="00412168" w:rsidRDefault="00412168" w:rsidP="00412168">
      <w:pPr>
        <w:tabs>
          <w:tab w:val="left" w:pos="567"/>
        </w:tabs>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Примечания:</w:t>
      </w:r>
    </w:p>
    <w:p w:rsidR="00412168" w:rsidRDefault="00412168" w:rsidP="00412168">
      <w:pPr>
        <w:tabs>
          <w:tab w:val="left" w:pos="567"/>
        </w:tabs>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 В качестве объекта здравоохранения принимается сетевая единица соответствующего вида обслуживания, а также филиалы и территориально обособленные отделы.</w:t>
      </w:r>
    </w:p>
    <w:p w:rsidR="00412168" w:rsidRDefault="00412168" w:rsidP="00412168">
      <w:pPr>
        <w:tabs>
          <w:tab w:val="left" w:pos="567"/>
        </w:tabs>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2. При расчете обеспеченности санитарными автомобилями на муниципальное образование или населенный пункт допускается учитывать оснащенность соседних муниципальных образований, населенных пунктов с учетом установленных расчетных показателей доступности.</w:t>
      </w:r>
    </w:p>
    <w:p w:rsidR="00412168" w:rsidRDefault="00412168" w:rsidP="00412168">
      <w:pPr>
        <w:tabs>
          <w:tab w:val="left" w:pos="567"/>
        </w:tabs>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 Амбулатории, в том числе врачебные, или центры (отделения) общей врачебной практики (семейной медицины) обслуживают не более чем 10 тыс.человек на 1 объект, и, как правило, не размещаются в городах с численностью населения более 20 тыс.жителей (за исключением необходимости обслуживания отдельных обособленных частей города).</w:t>
      </w:r>
    </w:p>
    <w:p w:rsidR="00412168" w:rsidRDefault="00412168" w:rsidP="00412168">
      <w:pPr>
        <w:tabs>
          <w:tab w:val="left" w:pos="567"/>
        </w:tabs>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4. Участковые больницы обустраиваются при соответствующем обосновании по решению уполномоченного исполнительного органа государственной власти Ивановской области в сфере охраны здоровья граждан.</w:t>
      </w:r>
    </w:p>
    <w:p w:rsidR="00412168" w:rsidRPr="00703958" w:rsidRDefault="00412168" w:rsidP="00412168">
      <w:pPr>
        <w:tabs>
          <w:tab w:val="left" w:pos="567"/>
        </w:tabs>
        <w:spacing w:after="0" w:line="240" w:lineRule="auto"/>
        <w:jc w:val="both"/>
        <w:rPr>
          <w:rFonts w:ascii="Times New Roman" w:hAnsi="Times New Roman"/>
          <w:color w:val="000000" w:themeColor="text1"/>
          <w:sz w:val="20"/>
          <w:szCs w:val="20"/>
        </w:rPr>
      </w:pPr>
    </w:p>
    <w:p w:rsidR="00412168" w:rsidRPr="002C6D91" w:rsidRDefault="00412168" w:rsidP="00412168">
      <w:pPr>
        <w:tabs>
          <w:tab w:val="left" w:pos="567"/>
        </w:tabs>
        <w:spacing w:after="0" w:line="240" w:lineRule="auto"/>
        <w:jc w:val="both"/>
        <w:rPr>
          <w:rFonts w:ascii="Times New Roman" w:hAnsi="Times New Roman"/>
          <w:b/>
          <w:i/>
          <w:sz w:val="24"/>
          <w:szCs w:val="24"/>
        </w:rPr>
      </w:pPr>
      <w:r w:rsidRPr="00E31DA4">
        <w:rPr>
          <w:rFonts w:ascii="Times New Roman" w:hAnsi="Times New Roman"/>
          <w:i/>
          <w:color w:val="000000" w:themeColor="text1"/>
          <w:sz w:val="24"/>
          <w:szCs w:val="24"/>
        </w:rPr>
        <w:t>Таблица 3</w:t>
      </w:r>
      <w:r w:rsidR="00153FCB">
        <w:rPr>
          <w:rFonts w:ascii="Times New Roman" w:hAnsi="Times New Roman"/>
          <w:i/>
          <w:color w:val="000000" w:themeColor="text1"/>
          <w:sz w:val="24"/>
          <w:szCs w:val="24"/>
        </w:rPr>
        <w:t>2</w:t>
      </w:r>
      <w:r>
        <w:rPr>
          <w:rFonts w:ascii="Times New Roman" w:hAnsi="Times New Roman"/>
          <w:b/>
          <w:i/>
          <w:color w:val="000000" w:themeColor="text1"/>
          <w:sz w:val="24"/>
          <w:szCs w:val="24"/>
        </w:rPr>
        <w:t>.</w:t>
      </w:r>
      <w:r w:rsidRPr="002C6D91">
        <w:rPr>
          <w:rFonts w:ascii="Times New Roman" w:hAnsi="Times New Roman"/>
          <w:b/>
          <w:i/>
          <w:color w:val="000000" w:themeColor="text1"/>
          <w:sz w:val="24"/>
          <w:szCs w:val="24"/>
        </w:rPr>
        <w:t xml:space="preserve"> - Объекты в области здравоохранения </w:t>
      </w:r>
      <w:r w:rsidRPr="002C6D91">
        <w:rPr>
          <w:rFonts w:ascii="Times New Roman" w:hAnsi="Times New Roman"/>
          <w:b/>
          <w:i/>
          <w:sz w:val="24"/>
          <w:szCs w:val="24"/>
        </w:rPr>
        <w:t xml:space="preserve">для </w:t>
      </w:r>
      <w:r w:rsidRPr="002C6D91">
        <w:rPr>
          <w:rFonts w:ascii="Times New Roman" w:hAnsi="Times New Roman"/>
          <w:b/>
          <w:i/>
          <w:sz w:val="24"/>
          <w:szCs w:val="24"/>
          <w:lang w:eastAsia="en-US"/>
        </w:rPr>
        <w:t>населенного пункта городского типа</w:t>
      </w:r>
    </w:p>
    <w:p w:rsidR="00412168" w:rsidRPr="00630C7D" w:rsidRDefault="00412168" w:rsidP="00412168">
      <w:pPr>
        <w:tabs>
          <w:tab w:val="left" w:pos="567"/>
        </w:tabs>
        <w:spacing w:after="0" w:line="240" w:lineRule="auto"/>
        <w:jc w:val="center"/>
        <w:rPr>
          <w:rFonts w:ascii="Times New Roman" w:hAnsi="Times New Roman"/>
          <w:b/>
          <w:color w:val="000000" w:themeColor="text1"/>
          <w:sz w:val="8"/>
          <w:szCs w:val="8"/>
        </w:rPr>
      </w:pPr>
    </w:p>
    <w:tbl>
      <w:tblPr>
        <w:tblW w:w="9305" w:type="dxa"/>
        <w:tblInd w:w="10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8" w:type="dxa"/>
          <w:right w:w="28" w:type="dxa"/>
        </w:tblCellMar>
        <w:tblLook w:val="00A0"/>
      </w:tblPr>
      <w:tblGrid>
        <w:gridCol w:w="516"/>
        <w:gridCol w:w="1843"/>
        <w:gridCol w:w="2552"/>
        <w:gridCol w:w="1701"/>
        <w:gridCol w:w="1559"/>
        <w:gridCol w:w="1134"/>
      </w:tblGrid>
      <w:tr w:rsidR="00412168" w:rsidRPr="00E34836" w:rsidTr="0054425D">
        <w:tc>
          <w:tcPr>
            <w:tcW w:w="516" w:type="dxa"/>
            <w:vMerge w:val="restart"/>
            <w:shd w:val="clear" w:color="auto" w:fill="EEECE1" w:themeFill="background2"/>
            <w:tcMar>
              <w:left w:w="57" w:type="dxa"/>
              <w:right w:w="57" w:type="dxa"/>
            </w:tcMar>
            <w:vAlign w:val="center"/>
          </w:tcPr>
          <w:p w:rsidR="00412168" w:rsidRPr="00E34836" w:rsidRDefault="00412168" w:rsidP="00825018">
            <w:pPr>
              <w:spacing w:after="0" w:line="240" w:lineRule="auto"/>
              <w:jc w:val="center"/>
              <w:rPr>
                <w:rFonts w:ascii="Times New Roman" w:hAnsi="Times New Roman"/>
              </w:rPr>
            </w:pPr>
            <w:r w:rsidRPr="00E34836">
              <w:rPr>
                <w:rFonts w:ascii="Times New Roman" w:hAnsi="Times New Roman"/>
              </w:rPr>
              <w:t>№</w:t>
            </w:r>
          </w:p>
        </w:tc>
        <w:tc>
          <w:tcPr>
            <w:tcW w:w="1843" w:type="dxa"/>
            <w:vMerge w:val="restart"/>
            <w:shd w:val="clear" w:color="auto" w:fill="EEECE1" w:themeFill="background2"/>
            <w:tcMar>
              <w:left w:w="57" w:type="dxa"/>
              <w:right w:w="57" w:type="dxa"/>
            </w:tcMar>
            <w:vAlign w:val="center"/>
          </w:tcPr>
          <w:p w:rsidR="00412168" w:rsidRPr="00E34836" w:rsidRDefault="00412168" w:rsidP="00825018">
            <w:pPr>
              <w:spacing w:after="0" w:line="240" w:lineRule="auto"/>
              <w:jc w:val="center"/>
              <w:rPr>
                <w:rFonts w:ascii="Times New Roman" w:hAnsi="Times New Roman"/>
              </w:rPr>
            </w:pPr>
            <w:r w:rsidRPr="00E34836">
              <w:rPr>
                <w:rFonts w:ascii="Times New Roman" w:hAnsi="Times New Roman"/>
              </w:rPr>
              <w:t>Наименование объекта</w:t>
            </w:r>
          </w:p>
        </w:tc>
        <w:tc>
          <w:tcPr>
            <w:tcW w:w="4253" w:type="dxa"/>
            <w:gridSpan w:val="2"/>
            <w:shd w:val="clear" w:color="auto" w:fill="EEECE1" w:themeFill="background2"/>
            <w:tcMar>
              <w:left w:w="57" w:type="dxa"/>
              <w:right w:w="57" w:type="dxa"/>
            </w:tcMar>
            <w:vAlign w:val="center"/>
          </w:tcPr>
          <w:p w:rsidR="00412168" w:rsidRPr="00E34836" w:rsidRDefault="00412168" w:rsidP="00825018">
            <w:pPr>
              <w:spacing w:after="0" w:line="240" w:lineRule="auto"/>
              <w:jc w:val="center"/>
              <w:rPr>
                <w:rFonts w:ascii="Times New Roman" w:hAnsi="Times New Roman"/>
              </w:rPr>
            </w:pPr>
            <w:r w:rsidRPr="00E34836">
              <w:rPr>
                <w:rFonts w:ascii="Times New Roman" w:hAnsi="Times New Roman"/>
              </w:rPr>
              <w:t xml:space="preserve">Минимально </w:t>
            </w:r>
          </w:p>
          <w:p w:rsidR="00412168" w:rsidRPr="00E34836" w:rsidRDefault="00412168" w:rsidP="00825018">
            <w:pPr>
              <w:suppressAutoHyphens/>
              <w:spacing w:after="0" w:line="240" w:lineRule="auto"/>
              <w:jc w:val="center"/>
              <w:rPr>
                <w:rFonts w:ascii="Times New Roman" w:hAnsi="Times New Roman"/>
              </w:rPr>
            </w:pPr>
            <w:r w:rsidRPr="00E34836">
              <w:rPr>
                <w:rFonts w:ascii="Times New Roman" w:hAnsi="Times New Roman"/>
              </w:rPr>
              <w:t>допустимый уровень обеспеченности</w:t>
            </w:r>
          </w:p>
        </w:tc>
        <w:tc>
          <w:tcPr>
            <w:tcW w:w="2693" w:type="dxa"/>
            <w:gridSpan w:val="2"/>
            <w:shd w:val="clear" w:color="auto" w:fill="EEECE1" w:themeFill="background2"/>
            <w:tcMar>
              <w:left w:w="57" w:type="dxa"/>
              <w:right w:w="57" w:type="dxa"/>
            </w:tcMar>
          </w:tcPr>
          <w:p w:rsidR="00412168" w:rsidRPr="00E34836" w:rsidRDefault="00412168" w:rsidP="00825018">
            <w:pPr>
              <w:spacing w:after="0" w:line="240" w:lineRule="auto"/>
              <w:jc w:val="center"/>
              <w:rPr>
                <w:rFonts w:ascii="Times New Roman" w:hAnsi="Times New Roman"/>
              </w:rPr>
            </w:pPr>
            <w:r w:rsidRPr="00E34836">
              <w:rPr>
                <w:rFonts w:ascii="Times New Roman" w:hAnsi="Times New Roman"/>
              </w:rPr>
              <w:t>Максимально допустимый уровень территориальной доступности</w:t>
            </w:r>
          </w:p>
        </w:tc>
      </w:tr>
      <w:tr w:rsidR="00412168" w:rsidRPr="00E34836" w:rsidTr="0054425D">
        <w:tc>
          <w:tcPr>
            <w:tcW w:w="516" w:type="dxa"/>
            <w:vMerge/>
            <w:shd w:val="clear" w:color="auto" w:fill="EEECE1" w:themeFill="background2"/>
            <w:tcMar>
              <w:left w:w="57" w:type="dxa"/>
              <w:right w:w="57" w:type="dxa"/>
            </w:tcMar>
            <w:vAlign w:val="center"/>
          </w:tcPr>
          <w:p w:rsidR="00412168" w:rsidRPr="00E34836" w:rsidRDefault="00412168" w:rsidP="00825018">
            <w:pPr>
              <w:spacing w:after="0" w:line="240" w:lineRule="auto"/>
              <w:jc w:val="center"/>
              <w:rPr>
                <w:rFonts w:ascii="Times New Roman" w:hAnsi="Times New Roman"/>
                <w:b/>
              </w:rPr>
            </w:pPr>
          </w:p>
        </w:tc>
        <w:tc>
          <w:tcPr>
            <w:tcW w:w="1843" w:type="dxa"/>
            <w:vMerge/>
            <w:shd w:val="clear" w:color="auto" w:fill="EEECE1" w:themeFill="background2"/>
            <w:tcMar>
              <w:left w:w="57" w:type="dxa"/>
              <w:right w:w="57" w:type="dxa"/>
            </w:tcMar>
            <w:vAlign w:val="center"/>
          </w:tcPr>
          <w:p w:rsidR="00412168" w:rsidRPr="00E34836" w:rsidRDefault="00412168" w:rsidP="00825018">
            <w:pPr>
              <w:spacing w:after="0" w:line="240" w:lineRule="auto"/>
              <w:rPr>
                <w:rFonts w:ascii="Times New Roman" w:hAnsi="Times New Roman"/>
                <w:b/>
              </w:rPr>
            </w:pPr>
          </w:p>
        </w:tc>
        <w:tc>
          <w:tcPr>
            <w:tcW w:w="2552" w:type="dxa"/>
            <w:shd w:val="clear" w:color="auto" w:fill="EEECE1" w:themeFill="background2"/>
            <w:tcMar>
              <w:left w:w="57" w:type="dxa"/>
              <w:right w:w="57" w:type="dxa"/>
            </w:tcMar>
            <w:vAlign w:val="center"/>
          </w:tcPr>
          <w:p w:rsidR="00412168" w:rsidRPr="00E34836" w:rsidRDefault="00412168" w:rsidP="00825018">
            <w:pPr>
              <w:suppressAutoHyphens/>
              <w:spacing w:after="0" w:line="240" w:lineRule="auto"/>
              <w:jc w:val="center"/>
              <w:rPr>
                <w:rFonts w:ascii="Times New Roman" w:hAnsi="Times New Roman"/>
              </w:rPr>
            </w:pPr>
            <w:r w:rsidRPr="00E34836">
              <w:rPr>
                <w:rFonts w:ascii="Times New Roman" w:hAnsi="Times New Roman"/>
              </w:rPr>
              <w:t>Единица измерения</w:t>
            </w:r>
          </w:p>
        </w:tc>
        <w:tc>
          <w:tcPr>
            <w:tcW w:w="1701" w:type="dxa"/>
            <w:shd w:val="clear" w:color="auto" w:fill="EEECE1" w:themeFill="background2"/>
            <w:tcMar>
              <w:left w:w="57" w:type="dxa"/>
              <w:right w:w="57" w:type="dxa"/>
            </w:tcMar>
            <w:vAlign w:val="center"/>
          </w:tcPr>
          <w:p w:rsidR="00412168" w:rsidRPr="00E34836" w:rsidRDefault="00412168" w:rsidP="00825018">
            <w:pPr>
              <w:spacing w:after="0" w:line="240" w:lineRule="auto"/>
              <w:jc w:val="center"/>
              <w:rPr>
                <w:rFonts w:ascii="Times New Roman" w:hAnsi="Times New Roman"/>
              </w:rPr>
            </w:pPr>
            <w:r w:rsidRPr="00E34836">
              <w:rPr>
                <w:rFonts w:ascii="Times New Roman" w:hAnsi="Times New Roman"/>
              </w:rPr>
              <w:t>Величина</w:t>
            </w:r>
          </w:p>
        </w:tc>
        <w:tc>
          <w:tcPr>
            <w:tcW w:w="1559" w:type="dxa"/>
            <w:shd w:val="clear" w:color="auto" w:fill="EEECE1" w:themeFill="background2"/>
            <w:tcMar>
              <w:left w:w="57" w:type="dxa"/>
              <w:right w:w="57" w:type="dxa"/>
            </w:tcMar>
            <w:vAlign w:val="center"/>
          </w:tcPr>
          <w:p w:rsidR="00412168" w:rsidRPr="00E34836" w:rsidRDefault="00412168" w:rsidP="00825018">
            <w:pPr>
              <w:suppressAutoHyphens/>
              <w:spacing w:after="0" w:line="240" w:lineRule="auto"/>
              <w:jc w:val="center"/>
              <w:rPr>
                <w:rFonts w:ascii="Times New Roman" w:hAnsi="Times New Roman"/>
              </w:rPr>
            </w:pPr>
            <w:r w:rsidRPr="00E34836">
              <w:rPr>
                <w:rFonts w:ascii="Times New Roman" w:hAnsi="Times New Roman"/>
              </w:rPr>
              <w:t>Единица измерения</w:t>
            </w:r>
          </w:p>
        </w:tc>
        <w:tc>
          <w:tcPr>
            <w:tcW w:w="1134" w:type="dxa"/>
            <w:shd w:val="clear" w:color="auto" w:fill="EEECE1" w:themeFill="background2"/>
            <w:tcMar>
              <w:left w:w="57" w:type="dxa"/>
              <w:right w:w="57" w:type="dxa"/>
            </w:tcMar>
            <w:vAlign w:val="center"/>
          </w:tcPr>
          <w:p w:rsidR="00412168" w:rsidRPr="00E34836" w:rsidRDefault="00412168" w:rsidP="00825018">
            <w:pPr>
              <w:suppressAutoHyphens/>
              <w:spacing w:after="0" w:line="240" w:lineRule="auto"/>
              <w:jc w:val="center"/>
              <w:rPr>
                <w:rFonts w:ascii="Times New Roman" w:hAnsi="Times New Roman"/>
              </w:rPr>
            </w:pPr>
            <w:r w:rsidRPr="00E34836">
              <w:rPr>
                <w:rFonts w:ascii="Times New Roman" w:hAnsi="Times New Roman"/>
              </w:rPr>
              <w:t>Величина</w:t>
            </w:r>
          </w:p>
        </w:tc>
      </w:tr>
      <w:tr w:rsidR="00412168" w:rsidRPr="00E34836" w:rsidTr="0054425D">
        <w:tc>
          <w:tcPr>
            <w:tcW w:w="516" w:type="dxa"/>
            <w:tcMar>
              <w:left w:w="57" w:type="dxa"/>
              <w:right w:w="57" w:type="dxa"/>
            </w:tcMar>
            <w:vAlign w:val="center"/>
          </w:tcPr>
          <w:p w:rsidR="00412168" w:rsidRPr="00E34836" w:rsidRDefault="00412168" w:rsidP="00E40E80">
            <w:pPr>
              <w:numPr>
                <w:ilvl w:val="0"/>
                <w:numId w:val="2"/>
              </w:numPr>
              <w:tabs>
                <w:tab w:val="left" w:pos="318"/>
              </w:tabs>
              <w:spacing w:after="0" w:line="240" w:lineRule="auto"/>
              <w:ind w:left="0" w:firstLine="0"/>
              <w:jc w:val="center"/>
              <w:rPr>
                <w:rFonts w:ascii="Times New Roman" w:hAnsi="Times New Roman"/>
              </w:rPr>
            </w:pPr>
          </w:p>
        </w:tc>
        <w:tc>
          <w:tcPr>
            <w:tcW w:w="1843" w:type="dxa"/>
            <w:tcMar>
              <w:left w:w="57" w:type="dxa"/>
              <w:right w:w="57" w:type="dxa"/>
            </w:tcMar>
            <w:vAlign w:val="center"/>
          </w:tcPr>
          <w:p w:rsidR="00412168" w:rsidRPr="00E34836" w:rsidRDefault="00412168" w:rsidP="00825018">
            <w:pPr>
              <w:spacing w:after="0" w:line="240" w:lineRule="auto"/>
              <w:rPr>
                <w:rFonts w:ascii="Times New Roman" w:hAnsi="Times New Roman"/>
              </w:rPr>
            </w:pPr>
            <w:r w:rsidRPr="00E34836">
              <w:rPr>
                <w:rFonts w:ascii="Times New Roman" w:hAnsi="Times New Roman"/>
              </w:rPr>
              <w:t>Больничные учреждения</w:t>
            </w:r>
          </w:p>
        </w:tc>
        <w:tc>
          <w:tcPr>
            <w:tcW w:w="2552" w:type="dxa"/>
            <w:tcMar>
              <w:left w:w="57" w:type="dxa"/>
              <w:right w:w="57" w:type="dxa"/>
            </w:tcMar>
            <w:vAlign w:val="center"/>
          </w:tcPr>
          <w:p w:rsidR="00412168" w:rsidRPr="00E34836" w:rsidRDefault="00412168" w:rsidP="00825018">
            <w:pPr>
              <w:spacing w:after="0" w:line="240" w:lineRule="auto"/>
              <w:jc w:val="center"/>
              <w:rPr>
                <w:rFonts w:ascii="Times New Roman" w:hAnsi="Times New Roman"/>
              </w:rPr>
            </w:pPr>
            <w:r w:rsidRPr="00E34836">
              <w:rPr>
                <w:rFonts w:ascii="Times New Roman" w:hAnsi="Times New Roman"/>
              </w:rPr>
              <w:t xml:space="preserve">коек </w:t>
            </w:r>
          </w:p>
          <w:p w:rsidR="00412168" w:rsidRPr="00E34836" w:rsidRDefault="00412168" w:rsidP="00825018">
            <w:pPr>
              <w:spacing w:after="0" w:line="240" w:lineRule="auto"/>
              <w:jc w:val="center"/>
              <w:rPr>
                <w:rFonts w:ascii="Times New Roman" w:hAnsi="Times New Roman"/>
              </w:rPr>
            </w:pPr>
            <w:r w:rsidRPr="00E34836">
              <w:rPr>
                <w:rFonts w:ascii="Times New Roman" w:hAnsi="Times New Roman"/>
              </w:rPr>
              <w:t xml:space="preserve">на 1000 </w:t>
            </w:r>
            <w:r>
              <w:rPr>
                <w:rFonts w:ascii="Times New Roman" w:hAnsi="Times New Roman"/>
              </w:rPr>
              <w:t>человек</w:t>
            </w:r>
          </w:p>
        </w:tc>
        <w:tc>
          <w:tcPr>
            <w:tcW w:w="1701" w:type="dxa"/>
            <w:tcMar>
              <w:left w:w="57" w:type="dxa"/>
              <w:right w:w="57" w:type="dxa"/>
            </w:tcMar>
            <w:vAlign w:val="center"/>
          </w:tcPr>
          <w:p w:rsidR="00412168" w:rsidRPr="00630C7D" w:rsidRDefault="00412168" w:rsidP="00825018">
            <w:pPr>
              <w:spacing w:after="0" w:line="240" w:lineRule="auto"/>
              <w:jc w:val="center"/>
              <w:rPr>
                <w:rFonts w:ascii="Times New Roman" w:hAnsi="Times New Roman"/>
              </w:rPr>
            </w:pPr>
            <w:r w:rsidRPr="00630C7D">
              <w:rPr>
                <w:rFonts w:ascii="Times New Roman" w:hAnsi="Times New Roman"/>
              </w:rPr>
              <w:t>13,47</w:t>
            </w:r>
          </w:p>
        </w:tc>
        <w:tc>
          <w:tcPr>
            <w:tcW w:w="1559" w:type="dxa"/>
            <w:vMerge w:val="restart"/>
            <w:tcMar>
              <w:left w:w="57" w:type="dxa"/>
              <w:right w:w="57" w:type="dxa"/>
            </w:tcMar>
            <w:vAlign w:val="center"/>
          </w:tcPr>
          <w:p w:rsidR="00412168" w:rsidRPr="00630C7D" w:rsidRDefault="00412168" w:rsidP="00825018">
            <w:pPr>
              <w:suppressAutoHyphens/>
              <w:spacing w:after="0" w:line="240" w:lineRule="auto"/>
              <w:jc w:val="center"/>
              <w:rPr>
                <w:rFonts w:ascii="Times New Roman" w:hAnsi="Times New Roman"/>
              </w:rPr>
            </w:pPr>
            <w:r>
              <w:rPr>
                <w:rFonts w:ascii="Times New Roman" w:hAnsi="Times New Roman"/>
              </w:rPr>
              <w:t>максим.</w:t>
            </w:r>
            <w:r w:rsidRPr="00630C7D">
              <w:rPr>
                <w:rFonts w:ascii="Times New Roman" w:hAnsi="Times New Roman"/>
              </w:rPr>
              <w:t xml:space="preserve"> транспортной доступности</w:t>
            </w:r>
          </w:p>
        </w:tc>
        <w:tc>
          <w:tcPr>
            <w:tcW w:w="1134" w:type="dxa"/>
            <w:vMerge w:val="restart"/>
            <w:tcMar>
              <w:left w:w="57" w:type="dxa"/>
              <w:right w:w="57" w:type="dxa"/>
            </w:tcMar>
            <w:vAlign w:val="center"/>
          </w:tcPr>
          <w:p w:rsidR="00412168" w:rsidRPr="00630C7D" w:rsidRDefault="00412168" w:rsidP="00825018">
            <w:pPr>
              <w:spacing w:after="0" w:line="240" w:lineRule="auto"/>
              <w:jc w:val="center"/>
              <w:rPr>
                <w:rFonts w:ascii="Times New Roman" w:hAnsi="Times New Roman"/>
              </w:rPr>
            </w:pPr>
            <w:r w:rsidRPr="00630C7D">
              <w:rPr>
                <w:rFonts w:ascii="Times New Roman" w:hAnsi="Times New Roman"/>
              </w:rPr>
              <w:t>30</w:t>
            </w:r>
          </w:p>
        </w:tc>
      </w:tr>
      <w:tr w:rsidR="00412168" w:rsidRPr="00E34836" w:rsidTr="0054425D">
        <w:tc>
          <w:tcPr>
            <w:tcW w:w="516" w:type="dxa"/>
            <w:tcMar>
              <w:left w:w="57" w:type="dxa"/>
              <w:right w:w="57" w:type="dxa"/>
            </w:tcMar>
            <w:vAlign w:val="center"/>
          </w:tcPr>
          <w:p w:rsidR="00412168" w:rsidRPr="00E34836" w:rsidRDefault="00412168" w:rsidP="00E40E80">
            <w:pPr>
              <w:numPr>
                <w:ilvl w:val="0"/>
                <w:numId w:val="2"/>
              </w:numPr>
              <w:tabs>
                <w:tab w:val="left" w:pos="318"/>
              </w:tabs>
              <w:spacing w:after="0" w:line="240" w:lineRule="auto"/>
              <w:ind w:left="0" w:firstLine="0"/>
              <w:jc w:val="center"/>
              <w:rPr>
                <w:rFonts w:ascii="Times New Roman" w:hAnsi="Times New Roman"/>
                <w:lang w:val="en-US"/>
              </w:rPr>
            </w:pPr>
          </w:p>
        </w:tc>
        <w:tc>
          <w:tcPr>
            <w:tcW w:w="1843" w:type="dxa"/>
            <w:tcMar>
              <w:left w:w="57" w:type="dxa"/>
              <w:right w:w="57" w:type="dxa"/>
            </w:tcMar>
            <w:vAlign w:val="center"/>
          </w:tcPr>
          <w:p w:rsidR="00412168" w:rsidRPr="00E34836" w:rsidRDefault="00412168" w:rsidP="00825018">
            <w:pPr>
              <w:suppressAutoHyphens/>
              <w:spacing w:after="0" w:line="240" w:lineRule="auto"/>
              <w:rPr>
                <w:rFonts w:ascii="Times New Roman" w:hAnsi="Times New Roman"/>
              </w:rPr>
            </w:pPr>
            <w:r>
              <w:rPr>
                <w:rFonts w:ascii="Times New Roman" w:hAnsi="Times New Roman"/>
              </w:rPr>
              <w:t>П</w:t>
            </w:r>
            <w:r w:rsidRPr="00E34836">
              <w:rPr>
                <w:rFonts w:ascii="Times New Roman" w:hAnsi="Times New Roman"/>
              </w:rPr>
              <w:t>оликлинические учреждения</w:t>
            </w:r>
          </w:p>
        </w:tc>
        <w:tc>
          <w:tcPr>
            <w:tcW w:w="2552" w:type="dxa"/>
            <w:tcMar>
              <w:left w:w="57" w:type="dxa"/>
              <w:right w:w="57" w:type="dxa"/>
            </w:tcMar>
            <w:vAlign w:val="center"/>
          </w:tcPr>
          <w:p w:rsidR="00412168" w:rsidRPr="00E34836" w:rsidRDefault="00412168" w:rsidP="00825018">
            <w:pPr>
              <w:spacing w:after="0" w:line="240" w:lineRule="auto"/>
              <w:jc w:val="center"/>
              <w:rPr>
                <w:rFonts w:ascii="Times New Roman" w:hAnsi="Times New Roman"/>
              </w:rPr>
            </w:pPr>
            <w:r w:rsidRPr="00E34836">
              <w:rPr>
                <w:rFonts w:ascii="Times New Roman" w:hAnsi="Times New Roman"/>
              </w:rPr>
              <w:t xml:space="preserve">посещений в смену </w:t>
            </w:r>
          </w:p>
          <w:p w:rsidR="00412168" w:rsidRPr="00E34836" w:rsidRDefault="00412168" w:rsidP="00825018">
            <w:pPr>
              <w:spacing w:after="0" w:line="240" w:lineRule="auto"/>
              <w:jc w:val="center"/>
              <w:rPr>
                <w:rFonts w:ascii="Times New Roman" w:hAnsi="Times New Roman"/>
              </w:rPr>
            </w:pPr>
            <w:r w:rsidRPr="00E34836">
              <w:rPr>
                <w:rFonts w:ascii="Times New Roman" w:hAnsi="Times New Roman"/>
              </w:rPr>
              <w:t xml:space="preserve">на 1000 </w:t>
            </w:r>
            <w:r>
              <w:rPr>
                <w:rFonts w:ascii="Times New Roman" w:hAnsi="Times New Roman"/>
              </w:rPr>
              <w:t>человек</w:t>
            </w:r>
          </w:p>
        </w:tc>
        <w:tc>
          <w:tcPr>
            <w:tcW w:w="1701" w:type="dxa"/>
            <w:tcMar>
              <w:left w:w="57" w:type="dxa"/>
              <w:right w:w="57" w:type="dxa"/>
            </w:tcMar>
            <w:vAlign w:val="center"/>
          </w:tcPr>
          <w:p w:rsidR="00412168" w:rsidRPr="00630C7D" w:rsidRDefault="00412168" w:rsidP="00825018">
            <w:pPr>
              <w:spacing w:after="0" w:line="240" w:lineRule="auto"/>
              <w:jc w:val="center"/>
              <w:rPr>
                <w:rFonts w:ascii="Times New Roman" w:hAnsi="Times New Roman"/>
              </w:rPr>
            </w:pPr>
            <w:r w:rsidRPr="00630C7D">
              <w:rPr>
                <w:rFonts w:ascii="Times New Roman" w:hAnsi="Times New Roman"/>
              </w:rPr>
              <w:t>22</w:t>
            </w:r>
          </w:p>
        </w:tc>
        <w:tc>
          <w:tcPr>
            <w:tcW w:w="1559" w:type="dxa"/>
            <w:vMerge/>
            <w:tcMar>
              <w:left w:w="57" w:type="dxa"/>
              <w:right w:w="57" w:type="dxa"/>
            </w:tcMar>
            <w:vAlign w:val="center"/>
          </w:tcPr>
          <w:p w:rsidR="00412168" w:rsidRPr="00E34836" w:rsidRDefault="00412168" w:rsidP="00825018">
            <w:pPr>
              <w:spacing w:after="0" w:line="240" w:lineRule="auto"/>
              <w:jc w:val="center"/>
              <w:rPr>
                <w:rFonts w:ascii="Times New Roman" w:hAnsi="Times New Roman"/>
              </w:rPr>
            </w:pPr>
          </w:p>
        </w:tc>
        <w:tc>
          <w:tcPr>
            <w:tcW w:w="1134" w:type="dxa"/>
            <w:vMerge/>
            <w:tcMar>
              <w:left w:w="57" w:type="dxa"/>
              <w:right w:w="57" w:type="dxa"/>
            </w:tcMar>
            <w:vAlign w:val="center"/>
          </w:tcPr>
          <w:p w:rsidR="00412168" w:rsidRPr="00E34836" w:rsidRDefault="00412168" w:rsidP="00825018">
            <w:pPr>
              <w:spacing w:after="0" w:line="240" w:lineRule="auto"/>
              <w:jc w:val="center"/>
              <w:rPr>
                <w:rFonts w:ascii="Times New Roman" w:hAnsi="Times New Roman"/>
              </w:rPr>
            </w:pPr>
          </w:p>
        </w:tc>
      </w:tr>
      <w:tr w:rsidR="00412168" w:rsidRPr="00E34836" w:rsidTr="0054425D">
        <w:tc>
          <w:tcPr>
            <w:tcW w:w="516" w:type="dxa"/>
            <w:tcMar>
              <w:left w:w="57" w:type="dxa"/>
              <w:right w:w="57" w:type="dxa"/>
            </w:tcMar>
            <w:vAlign w:val="center"/>
          </w:tcPr>
          <w:p w:rsidR="00412168" w:rsidRPr="00E34836" w:rsidRDefault="00412168" w:rsidP="00E40E80">
            <w:pPr>
              <w:numPr>
                <w:ilvl w:val="0"/>
                <w:numId w:val="2"/>
              </w:numPr>
              <w:tabs>
                <w:tab w:val="left" w:pos="318"/>
              </w:tabs>
              <w:spacing w:after="0" w:line="240" w:lineRule="auto"/>
              <w:ind w:left="0" w:firstLine="0"/>
              <w:jc w:val="center"/>
              <w:rPr>
                <w:rFonts w:ascii="Times New Roman" w:hAnsi="Times New Roman"/>
                <w:lang w:val="en-US"/>
              </w:rPr>
            </w:pPr>
          </w:p>
        </w:tc>
        <w:tc>
          <w:tcPr>
            <w:tcW w:w="1843" w:type="dxa"/>
            <w:tcMar>
              <w:left w:w="57" w:type="dxa"/>
              <w:right w:w="57" w:type="dxa"/>
            </w:tcMar>
            <w:vAlign w:val="center"/>
          </w:tcPr>
          <w:p w:rsidR="00412168" w:rsidRDefault="00412168" w:rsidP="00825018">
            <w:pPr>
              <w:suppressAutoHyphens/>
              <w:spacing w:after="0" w:line="240" w:lineRule="auto"/>
              <w:rPr>
                <w:rFonts w:ascii="Times New Roman" w:hAnsi="Times New Roman"/>
              </w:rPr>
            </w:pPr>
            <w:r>
              <w:rPr>
                <w:rFonts w:ascii="Times New Roman" w:hAnsi="Times New Roman"/>
              </w:rPr>
              <w:t>Амбулатории</w:t>
            </w:r>
          </w:p>
        </w:tc>
        <w:tc>
          <w:tcPr>
            <w:tcW w:w="2552" w:type="dxa"/>
            <w:tcMar>
              <w:left w:w="57" w:type="dxa"/>
              <w:right w:w="57" w:type="dxa"/>
            </w:tcMar>
            <w:vAlign w:val="center"/>
          </w:tcPr>
          <w:p w:rsidR="00412168" w:rsidRPr="00E34836" w:rsidRDefault="00412168" w:rsidP="00825018">
            <w:pPr>
              <w:spacing w:after="0" w:line="240" w:lineRule="auto"/>
              <w:jc w:val="center"/>
              <w:rPr>
                <w:rFonts w:ascii="Times New Roman" w:hAnsi="Times New Roman"/>
              </w:rPr>
            </w:pPr>
            <w:r>
              <w:rPr>
                <w:rFonts w:ascii="Times New Roman" w:hAnsi="Times New Roman"/>
              </w:rPr>
              <w:t>кв.м общей площади на 1000 человек</w:t>
            </w:r>
          </w:p>
        </w:tc>
        <w:tc>
          <w:tcPr>
            <w:tcW w:w="1701" w:type="dxa"/>
            <w:tcMar>
              <w:left w:w="57" w:type="dxa"/>
              <w:right w:w="57" w:type="dxa"/>
            </w:tcMar>
            <w:vAlign w:val="center"/>
          </w:tcPr>
          <w:p w:rsidR="00412168" w:rsidRPr="00630C7D" w:rsidRDefault="00412168" w:rsidP="00825018">
            <w:pPr>
              <w:spacing w:after="0" w:line="240" w:lineRule="auto"/>
              <w:jc w:val="center"/>
              <w:rPr>
                <w:rFonts w:ascii="Times New Roman" w:hAnsi="Times New Roman"/>
              </w:rPr>
            </w:pPr>
            <w:r w:rsidRPr="00630C7D">
              <w:rPr>
                <w:rFonts w:ascii="Times New Roman" w:hAnsi="Times New Roman"/>
              </w:rPr>
              <w:t>50</w:t>
            </w:r>
          </w:p>
        </w:tc>
        <w:tc>
          <w:tcPr>
            <w:tcW w:w="1559" w:type="dxa"/>
            <w:vMerge/>
            <w:tcMar>
              <w:left w:w="57" w:type="dxa"/>
              <w:right w:w="57" w:type="dxa"/>
            </w:tcMar>
            <w:vAlign w:val="center"/>
          </w:tcPr>
          <w:p w:rsidR="00412168" w:rsidRPr="00E34836" w:rsidRDefault="00412168" w:rsidP="00825018">
            <w:pPr>
              <w:spacing w:after="0" w:line="240" w:lineRule="auto"/>
              <w:jc w:val="center"/>
              <w:rPr>
                <w:rFonts w:ascii="Times New Roman" w:hAnsi="Times New Roman"/>
              </w:rPr>
            </w:pPr>
          </w:p>
        </w:tc>
        <w:tc>
          <w:tcPr>
            <w:tcW w:w="1134" w:type="dxa"/>
            <w:vMerge/>
            <w:tcMar>
              <w:left w:w="57" w:type="dxa"/>
              <w:right w:w="57" w:type="dxa"/>
            </w:tcMar>
            <w:vAlign w:val="center"/>
          </w:tcPr>
          <w:p w:rsidR="00412168" w:rsidRPr="00E34836" w:rsidRDefault="00412168" w:rsidP="00825018">
            <w:pPr>
              <w:spacing w:after="0" w:line="240" w:lineRule="auto"/>
              <w:jc w:val="center"/>
              <w:rPr>
                <w:rFonts w:ascii="Times New Roman" w:hAnsi="Times New Roman"/>
              </w:rPr>
            </w:pPr>
          </w:p>
        </w:tc>
      </w:tr>
      <w:tr w:rsidR="00412168" w:rsidRPr="00E34836" w:rsidTr="0054425D">
        <w:tc>
          <w:tcPr>
            <w:tcW w:w="516" w:type="dxa"/>
            <w:vMerge w:val="restart"/>
            <w:tcMar>
              <w:left w:w="57" w:type="dxa"/>
              <w:right w:w="57" w:type="dxa"/>
            </w:tcMar>
            <w:vAlign w:val="center"/>
          </w:tcPr>
          <w:p w:rsidR="00412168" w:rsidRPr="00E34836" w:rsidRDefault="00412168" w:rsidP="00E40E80">
            <w:pPr>
              <w:numPr>
                <w:ilvl w:val="0"/>
                <w:numId w:val="2"/>
              </w:numPr>
              <w:tabs>
                <w:tab w:val="left" w:pos="318"/>
              </w:tabs>
              <w:spacing w:after="0" w:line="240" w:lineRule="auto"/>
              <w:ind w:left="0" w:firstLine="0"/>
              <w:jc w:val="center"/>
              <w:rPr>
                <w:rFonts w:ascii="Times New Roman" w:hAnsi="Times New Roman"/>
              </w:rPr>
            </w:pPr>
          </w:p>
        </w:tc>
        <w:tc>
          <w:tcPr>
            <w:tcW w:w="1843" w:type="dxa"/>
            <w:vMerge w:val="restart"/>
            <w:tcMar>
              <w:left w:w="57" w:type="dxa"/>
              <w:right w:w="57" w:type="dxa"/>
            </w:tcMar>
            <w:vAlign w:val="center"/>
          </w:tcPr>
          <w:p w:rsidR="00412168" w:rsidRPr="00E34836" w:rsidRDefault="00412168" w:rsidP="00825018">
            <w:pPr>
              <w:suppressAutoHyphens/>
              <w:spacing w:after="0" w:line="240" w:lineRule="auto"/>
              <w:rPr>
                <w:rFonts w:ascii="Times New Roman" w:hAnsi="Times New Roman"/>
              </w:rPr>
            </w:pPr>
            <w:r w:rsidRPr="00E34836">
              <w:rPr>
                <w:rFonts w:ascii="Times New Roman" w:hAnsi="Times New Roman"/>
              </w:rPr>
              <w:t xml:space="preserve">Аптеки </w:t>
            </w:r>
          </w:p>
        </w:tc>
        <w:tc>
          <w:tcPr>
            <w:tcW w:w="2552" w:type="dxa"/>
            <w:tcMar>
              <w:left w:w="57" w:type="dxa"/>
              <w:right w:w="57" w:type="dxa"/>
            </w:tcMar>
            <w:vAlign w:val="center"/>
          </w:tcPr>
          <w:p w:rsidR="00412168" w:rsidRPr="00E34836" w:rsidRDefault="00412168" w:rsidP="00825018">
            <w:pPr>
              <w:spacing w:after="0" w:line="240" w:lineRule="auto"/>
              <w:jc w:val="center"/>
              <w:rPr>
                <w:rFonts w:ascii="Times New Roman" w:hAnsi="Times New Roman"/>
              </w:rPr>
            </w:pPr>
            <w:r w:rsidRPr="00E34836">
              <w:rPr>
                <w:rFonts w:ascii="Times New Roman" w:hAnsi="Times New Roman"/>
              </w:rPr>
              <w:t>объект</w:t>
            </w:r>
          </w:p>
        </w:tc>
        <w:tc>
          <w:tcPr>
            <w:tcW w:w="1701" w:type="dxa"/>
            <w:tcMar>
              <w:left w:w="57" w:type="dxa"/>
              <w:right w:w="57" w:type="dxa"/>
            </w:tcMar>
            <w:vAlign w:val="center"/>
          </w:tcPr>
          <w:p w:rsidR="00412168" w:rsidRPr="00630C7D" w:rsidRDefault="00412168" w:rsidP="00825018">
            <w:pPr>
              <w:spacing w:after="0" w:line="240" w:lineRule="auto"/>
              <w:jc w:val="center"/>
              <w:rPr>
                <w:rFonts w:ascii="Times New Roman" w:hAnsi="Times New Roman"/>
              </w:rPr>
            </w:pPr>
            <w:r w:rsidRPr="00630C7D">
              <w:rPr>
                <w:rFonts w:ascii="Times New Roman" w:hAnsi="Times New Roman"/>
              </w:rPr>
              <w:t>1 на 13 тыс. жителей</w:t>
            </w:r>
          </w:p>
        </w:tc>
        <w:tc>
          <w:tcPr>
            <w:tcW w:w="1559" w:type="dxa"/>
            <w:vMerge/>
            <w:tcMar>
              <w:left w:w="57" w:type="dxa"/>
              <w:right w:w="57" w:type="dxa"/>
            </w:tcMar>
            <w:vAlign w:val="center"/>
          </w:tcPr>
          <w:p w:rsidR="00412168" w:rsidRPr="00E34836" w:rsidRDefault="00412168" w:rsidP="00825018">
            <w:pPr>
              <w:spacing w:after="0" w:line="240" w:lineRule="auto"/>
              <w:jc w:val="center"/>
              <w:rPr>
                <w:rFonts w:ascii="Times New Roman" w:hAnsi="Times New Roman"/>
              </w:rPr>
            </w:pPr>
          </w:p>
        </w:tc>
        <w:tc>
          <w:tcPr>
            <w:tcW w:w="1134" w:type="dxa"/>
            <w:vMerge/>
            <w:tcMar>
              <w:left w:w="57" w:type="dxa"/>
              <w:right w:w="57" w:type="dxa"/>
            </w:tcMar>
            <w:vAlign w:val="center"/>
          </w:tcPr>
          <w:p w:rsidR="00412168" w:rsidRPr="00E34836" w:rsidRDefault="00412168" w:rsidP="00825018">
            <w:pPr>
              <w:spacing w:after="0" w:line="240" w:lineRule="auto"/>
              <w:jc w:val="center"/>
              <w:rPr>
                <w:rFonts w:ascii="Times New Roman" w:hAnsi="Times New Roman"/>
              </w:rPr>
            </w:pPr>
          </w:p>
        </w:tc>
      </w:tr>
      <w:tr w:rsidR="00412168" w:rsidRPr="00E34836" w:rsidTr="0054425D">
        <w:tc>
          <w:tcPr>
            <w:tcW w:w="516" w:type="dxa"/>
            <w:vMerge/>
            <w:tcMar>
              <w:left w:w="57" w:type="dxa"/>
              <w:right w:w="57" w:type="dxa"/>
            </w:tcMar>
            <w:vAlign w:val="center"/>
          </w:tcPr>
          <w:p w:rsidR="00412168" w:rsidRPr="00E34836" w:rsidRDefault="00412168" w:rsidP="00825018">
            <w:pPr>
              <w:tabs>
                <w:tab w:val="left" w:pos="318"/>
              </w:tabs>
              <w:spacing w:after="0" w:line="240" w:lineRule="auto"/>
              <w:rPr>
                <w:rFonts w:ascii="Times New Roman" w:hAnsi="Times New Roman"/>
              </w:rPr>
            </w:pPr>
          </w:p>
        </w:tc>
        <w:tc>
          <w:tcPr>
            <w:tcW w:w="1843" w:type="dxa"/>
            <w:vMerge/>
            <w:tcMar>
              <w:left w:w="57" w:type="dxa"/>
              <w:right w:w="57" w:type="dxa"/>
            </w:tcMar>
            <w:vAlign w:val="center"/>
          </w:tcPr>
          <w:p w:rsidR="00412168" w:rsidRPr="00E34836" w:rsidRDefault="00412168" w:rsidP="00825018">
            <w:pPr>
              <w:suppressAutoHyphens/>
              <w:spacing w:after="0" w:line="240" w:lineRule="auto"/>
              <w:rPr>
                <w:rFonts w:ascii="Times New Roman" w:hAnsi="Times New Roman"/>
              </w:rPr>
            </w:pPr>
          </w:p>
        </w:tc>
        <w:tc>
          <w:tcPr>
            <w:tcW w:w="2552" w:type="dxa"/>
            <w:tcMar>
              <w:left w:w="57" w:type="dxa"/>
              <w:right w:w="57" w:type="dxa"/>
            </w:tcMar>
            <w:vAlign w:val="center"/>
          </w:tcPr>
          <w:p w:rsidR="00412168" w:rsidRPr="00E34836" w:rsidRDefault="00412168" w:rsidP="00825018">
            <w:pPr>
              <w:spacing w:after="0" w:line="240" w:lineRule="auto"/>
              <w:jc w:val="center"/>
              <w:rPr>
                <w:rFonts w:ascii="Times New Roman" w:hAnsi="Times New Roman"/>
              </w:rPr>
            </w:pPr>
            <w:r>
              <w:rPr>
                <w:rFonts w:ascii="Times New Roman" w:hAnsi="Times New Roman"/>
              </w:rPr>
              <w:t>кв.м обшей площади на 1000 человек</w:t>
            </w:r>
          </w:p>
        </w:tc>
        <w:tc>
          <w:tcPr>
            <w:tcW w:w="1701" w:type="dxa"/>
            <w:tcMar>
              <w:left w:w="57" w:type="dxa"/>
              <w:right w:w="57" w:type="dxa"/>
            </w:tcMar>
            <w:vAlign w:val="center"/>
          </w:tcPr>
          <w:p w:rsidR="00412168" w:rsidRPr="00630C7D" w:rsidRDefault="00412168" w:rsidP="00825018">
            <w:pPr>
              <w:spacing w:after="0" w:line="240" w:lineRule="auto"/>
              <w:jc w:val="center"/>
              <w:rPr>
                <w:rFonts w:ascii="Times New Roman" w:hAnsi="Times New Roman"/>
              </w:rPr>
            </w:pPr>
            <w:r w:rsidRPr="00630C7D">
              <w:rPr>
                <w:rFonts w:ascii="Times New Roman" w:hAnsi="Times New Roman"/>
              </w:rPr>
              <w:t>50</w:t>
            </w:r>
          </w:p>
        </w:tc>
        <w:tc>
          <w:tcPr>
            <w:tcW w:w="1559" w:type="dxa"/>
            <w:vMerge/>
            <w:tcMar>
              <w:left w:w="57" w:type="dxa"/>
              <w:right w:w="57" w:type="dxa"/>
            </w:tcMar>
            <w:vAlign w:val="center"/>
          </w:tcPr>
          <w:p w:rsidR="00412168" w:rsidRPr="00630C7D" w:rsidRDefault="00412168" w:rsidP="00825018">
            <w:pPr>
              <w:spacing w:after="0" w:line="240" w:lineRule="auto"/>
              <w:jc w:val="center"/>
              <w:rPr>
                <w:rFonts w:ascii="Times New Roman" w:hAnsi="Times New Roman"/>
              </w:rPr>
            </w:pPr>
          </w:p>
        </w:tc>
        <w:tc>
          <w:tcPr>
            <w:tcW w:w="1134" w:type="dxa"/>
            <w:tcMar>
              <w:left w:w="57" w:type="dxa"/>
              <w:right w:w="57" w:type="dxa"/>
            </w:tcMar>
            <w:vAlign w:val="center"/>
          </w:tcPr>
          <w:p w:rsidR="00412168" w:rsidRPr="00630C7D" w:rsidRDefault="00412168" w:rsidP="00825018">
            <w:pPr>
              <w:spacing w:after="0" w:line="240" w:lineRule="auto"/>
              <w:jc w:val="center"/>
              <w:rPr>
                <w:rFonts w:ascii="Times New Roman" w:hAnsi="Times New Roman"/>
              </w:rPr>
            </w:pPr>
          </w:p>
        </w:tc>
      </w:tr>
      <w:tr w:rsidR="00412168" w:rsidRPr="00E34836" w:rsidTr="0054425D">
        <w:tc>
          <w:tcPr>
            <w:tcW w:w="516" w:type="dxa"/>
            <w:tcMar>
              <w:left w:w="57" w:type="dxa"/>
              <w:right w:w="57" w:type="dxa"/>
            </w:tcMar>
            <w:vAlign w:val="center"/>
          </w:tcPr>
          <w:p w:rsidR="00412168" w:rsidRPr="00E34836" w:rsidRDefault="00412168" w:rsidP="00E40E80">
            <w:pPr>
              <w:numPr>
                <w:ilvl w:val="0"/>
                <w:numId w:val="2"/>
              </w:numPr>
              <w:tabs>
                <w:tab w:val="left" w:pos="318"/>
              </w:tabs>
              <w:spacing w:after="0" w:line="240" w:lineRule="auto"/>
              <w:ind w:left="0" w:firstLine="0"/>
              <w:jc w:val="center"/>
              <w:rPr>
                <w:rFonts w:ascii="Times New Roman" w:hAnsi="Times New Roman"/>
              </w:rPr>
            </w:pPr>
          </w:p>
        </w:tc>
        <w:tc>
          <w:tcPr>
            <w:tcW w:w="1843" w:type="dxa"/>
            <w:tcMar>
              <w:left w:w="57" w:type="dxa"/>
              <w:right w:w="57" w:type="dxa"/>
            </w:tcMar>
            <w:vAlign w:val="center"/>
          </w:tcPr>
          <w:p w:rsidR="00412168" w:rsidRPr="00E34836" w:rsidRDefault="00412168" w:rsidP="00825018">
            <w:pPr>
              <w:suppressAutoHyphens/>
              <w:spacing w:after="0" w:line="240" w:lineRule="auto"/>
              <w:rPr>
                <w:rFonts w:ascii="Times New Roman" w:hAnsi="Times New Roman"/>
              </w:rPr>
            </w:pPr>
            <w:r w:rsidRPr="00E34836">
              <w:rPr>
                <w:rFonts w:ascii="Times New Roman" w:hAnsi="Times New Roman"/>
              </w:rPr>
              <w:t xml:space="preserve">Станции </w:t>
            </w:r>
            <w:r w:rsidRPr="00E34836">
              <w:rPr>
                <w:rFonts w:ascii="Times New Roman" w:hAnsi="Times New Roman"/>
                <w:spacing w:val="-3"/>
              </w:rPr>
              <w:t>(подстанции) скорой медицинской помощи</w:t>
            </w:r>
          </w:p>
        </w:tc>
        <w:tc>
          <w:tcPr>
            <w:tcW w:w="2552" w:type="dxa"/>
            <w:tcMar>
              <w:left w:w="57" w:type="dxa"/>
              <w:right w:w="57" w:type="dxa"/>
            </w:tcMar>
            <w:vAlign w:val="center"/>
          </w:tcPr>
          <w:p w:rsidR="00412168" w:rsidRPr="00E34836" w:rsidRDefault="00412168" w:rsidP="00825018">
            <w:pPr>
              <w:suppressAutoHyphens/>
              <w:spacing w:after="0" w:line="240" w:lineRule="auto"/>
              <w:jc w:val="center"/>
              <w:rPr>
                <w:rFonts w:ascii="Times New Roman" w:hAnsi="Times New Roman"/>
              </w:rPr>
            </w:pPr>
            <w:r w:rsidRPr="00E34836">
              <w:rPr>
                <w:rFonts w:ascii="Times New Roman" w:hAnsi="Times New Roman"/>
              </w:rPr>
              <w:t>санитарный автомобиль</w:t>
            </w:r>
          </w:p>
        </w:tc>
        <w:tc>
          <w:tcPr>
            <w:tcW w:w="1701" w:type="dxa"/>
            <w:tcMar>
              <w:left w:w="57" w:type="dxa"/>
              <w:right w:w="57" w:type="dxa"/>
            </w:tcMar>
            <w:vAlign w:val="center"/>
          </w:tcPr>
          <w:p w:rsidR="00412168" w:rsidRPr="00630C7D" w:rsidRDefault="00412168" w:rsidP="00825018">
            <w:pPr>
              <w:spacing w:after="0" w:line="240" w:lineRule="auto"/>
              <w:jc w:val="center"/>
              <w:rPr>
                <w:rFonts w:ascii="Times New Roman" w:hAnsi="Times New Roman"/>
              </w:rPr>
            </w:pPr>
            <w:r w:rsidRPr="00630C7D">
              <w:rPr>
                <w:rFonts w:ascii="Times New Roman" w:hAnsi="Times New Roman"/>
              </w:rPr>
              <w:t>1 на 10 тыс. человек</w:t>
            </w:r>
          </w:p>
        </w:tc>
        <w:tc>
          <w:tcPr>
            <w:tcW w:w="1559" w:type="dxa"/>
            <w:tcMar>
              <w:left w:w="57" w:type="dxa"/>
              <w:right w:w="57" w:type="dxa"/>
            </w:tcMar>
            <w:vAlign w:val="center"/>
          </w:tcPr>
          <w:p w:rsidR="00412168" w:rsidRPr="00630C7D" w:rsidRDefault="00412168" w:rsidP="00825018">
            <w:pPr>
              <w:suppressAutoHyphens/>
              <w:spacing w:after="0" w:line="240" w:lineRule="auto"/>
              <w:jc w:val="center"/>
              <w:rPr>
                <w:rFonts w:ascii="Times New Roman" w:hAnsi="Times New Roman"/>
              </w:rPr>
            </w:pPr>
            <w:r>
              <w:rPr>
                <w:rFonts w:ascii="Times New Roman" w:hAnsi="Times New Roman"/>
              </w:rPr>
              <w:t>максим.</w:t>
            </w:r>
            <w:r w:rsidRPr="00630C7D">
              <w:rPr>
                <w:rFonts w:ascii="Times New Roman" w:hAnsi="Times New Roman"/>
              </w:rPr>
              <w:t xml:space="preserve"> транспортной доступности на санитарном автомобиле</w:t>
            </w:r>
          </w:p>
        </w:tc>
        <w:tc>
          <w:tcPr>
            <w:tcW w:w="1134" w:type="dxa"/>
            <w:tcMar>
              <w:left w:w="57" w:type="dxa"/>
              <w:right w:w="57" w:type="dxa"/>
            </w:tcMar>
            <w:vAlign w:val="center"/>
          </w:tcPr>
          <w:p w:rsidR="00412168" w:rsidRPr="00630C7D" w:rsidRDefault="00412168" w:rsidP="00825018">
            <w:pPr>
              <w:spacing w:after="0" w:line="240" w:lineRule="auto"/>
              <w:jc w:val="center"/>
              <w:rPr>
                <w:rFonts w:ascii="Times New Roman" w:hAnsi="Times New Roman"/>
              </w:rPr>
            </w:pPr>
            <w:r w:rsidRPr="00630C7D">
              <w:rPr>
                <w:rFonts w:ascii="Times New Roman" w:hAnsi="Times New Roman"/>
              </w:rPr>
              <w:t>15</w:t>
            </w:r>
          </w:p>
        </w:tc>
      </w:tr>
      <w:tr w:rsidR="00412168" w:rsidRPr="00E34836" w:rsidTr="0054425D">
        <w:tc>
          <w:tcPr>
            <w:tcW w:w="516" w:type="dxa"/>
            <w:tcMar>
              <w:left w:w="57" w:type="dxa"/>
              <w:right w:w="57" w:type="dxa"/>
            </w:tcMar>
            <w:vAlign w:val="center"/>
          </w:tcPr>
          <w:p w:rsidR="00412168" w:rsidRPr="00E34836" w:rsidRDefault="00412168" w:rsidP="00E40E80">
            <w:pPr>
              <w:numPr>
                <w:ilvl w:val="0"/>
                <w:numId w:val="2"/>
              </w:numPr>
              <w:tabs>
                <w:tab w:val="left" w:pos="318"/>
              </w:tabs>
              <w:spacing w:after="0" w:line="240" w:lineRule="auto"/>
              <w:ind w:left="0" w:firstLine="0"/>
              <w:jc w:val="center"/>
              <w:rPr>
                <w:rFonts w:ascii="Times New Roman" w:hAnsi="Times New Roman"/>
              </w:rPr>
            </w:pPr>
          </w:p>
        </w:tc>
        <w:tc>
          <w:tcPr>
            <w:tcW w:w="1843" w:type="dxa"/>
            <w:tcMar>
              <w:left w:w="57" w:type="dxa"/>
              <w:right w:w="57" w:type="dxa"/>
            </w:tcMar>
            <w:vAlign w:val="center"/>
          </w:tcPr>
          <w:p w:rsidR="00412168" w:rsidRPr="00E34836" w:rsidRDefault="00412168" w:rsidP="00825018">
            <w:pPr>
              <w:suppressAutoHyphens/>
              <w:spacing w:after="0" w:line="240" w:lineRule="auto"/>
              <w:rPr>
                <w:rFonts w:ascii="Times New Roman" w:hAnsi="Times New Roman"/>
              </w:rPr>
            </w:pPr>
            <w:r w:rsidRPr="00E34836">
              <w:rPr>
                <w:rFonts w:ascii="Times New Roman" w:hAnsi="Times New Roman"/>
              </w:rPr>
              <w:t>Санатории-профилактории</w:t>
            </w:r>
          </w:p>
        </w:tc>
        <w:tc>
          <w:tcPr>
            <w:tcW w:w="2552" w:type="dxa"/>
            <w:tcMar>
              <w:left w:w="57" w:type="dxa"/>
              <w:right w:w="57" w:type="dxa"/>
            </w:tcMar>
            <w:vAlign w:val="center"/>
          </w:tcPr>
          <w:p w:rsidR="00412168" w:rsidRPr="00E34836" w:rsidRDefault="00412168" w:rsidP="00825018">
            <w:pPr>
              <w:spacing w:after="0" w:line="240" w:lineRule="auto"/>
              <w:jc w:val="center"/>
              <w:rPr>
                <w:rFonts w:ascii="Times New Roman" w:hAnsi="Times New Roman"/>
              </w:rPr>
            </w:pPr>
            <w:r w:rsidRPr="00E34836">
              <w:rPr>
                <w:rFonts w:ascii="Times New Roman" w:hAnsi="Times New Roman"/>
              </w:rPr>
              <w:t>место</w:t>
            </w:r>
          </w:p>
        </w:tc>
        <w:tc>
          <w:tcPr>
            <w:tcW w:w="1701" w:type="dxa"/>
            <w:tcMar>
              <w:left w:w="57" w:type="dxa"/>
              <w:right w:w="57" w:type="dxa"/>
            </w:tcMar>
            <w:vAlign w:val="center"/>
          </w:tcPr>
          <w:p w:rsidR="00412168" w:rsidRPr="00630C7D" w:rsidRDefault="00412168" w:rsidP="00825018">
            <w:pPr>
              <w:spacing w:after="0" w:line="240" w:lineRule="auto"/>
              <w:jc w:val="center"/>
              <w:rPr>
                <w:rFonts w:ascii="Times New Roman" w:hAnsi="Times New Roman"/>
              </w:rPr>
            </w:pPr>
            <w:r w:rsidRPr="00630C7D">
              <w:rPr>
                <w:rFonts w:ascii="Times New Roman" w:hAnsi="Times New Roman"/>
              </w:rPr>
              <w:t>по заданию на проектирование</w:t>
            </w:r>
          </w:p>
        </w:tc>
        <w:tc>
          <w:tcPr>
            <w:tcW w:w="1559" w:type="dxa"/>
            <w:tcMar>
              <w:left w:w="57" w:type="dxa"/>
              <w:right w:w="57" w:type="dxa"/>
            </w:tcMar>
            <w:vAlign w:val="center"/>
          </w:tcPr>
          <w:p w:rsidR="00412168" w:rsidRPr="00630C7D" w:rsidRDefault="00412168" w:rsidP="00825018">
            <w:pPr>
              <w:suppressAutoHyphens/>
              <w:spacing w:after="0" w:line="240" w:lineRule="auto"/>
              <w:jc w:val="center"/>
              <w:rPr>
                <w:rFonts w:ascii="Times New Roman" w:hAnsi="Times New Roman"/>
              </w:rPr>
            </w:pPr>
            <w:r>
              <w:rPr>
                <w:rFonts w:ascii="Times New Roman" w:hAnsi="Times New Roman"/>
              </w:rPr>
              <w:t>максим.</w:t>
            </w:r>
            <w:r w:rsidRPr="00630C7D">
              <w:rPr>
                <w:rFonts w:ascii="Times New Roman" w:hAnsi="Times New Roman"/>
              </w:rPr>
              <w:t xml:space="preserve"> транспортной доступности</w:t>
            </w:r>
          </w:p>
        </w:tc>
        <w:tc>
          <w:tcPr>
            <w:tcW w:w="1134" w:type="dxa"/>
            <w:tcMar>
              <w:left w:w="57" w:type="dxa"/>
              <w:right w:w="57" w:type="dxa"/>
            </w:tcMar>
            <w:vAlign w:val="center"/>
          </w:tcPr>
          <w:p w:rsidR="00412168" w:rsidRPr="00630C7D" w:rsidRDefault="00412168" w:rsidP="00825018">
            <w:pPr>
              <w:spacing w:after="0" w:line="240" w:lineRule="auto"/>
              <w:jc w:val="center"/>
              <w:rPr>
                <w:rFonts w:ascii="Times New Roman" w:hAnsi="Times New Roman"/>
              </w:rPr>
            </w:pPr>
            <w:r w:rsidRPr="00630C7D">
              <w:rPr>
                <w:rFonts w:ascii="Times New Roman" w:hAnsi="Times New Roman"/>
              </w:rPr>
              <w:t>30</w:t>
            </w:r>
          </w:p>
        </w:tc>
      </w:tr>
    </w:tbl>
    <w:p w:rsidR="00412168" w:rsidRPr="00630C7D" w:rsidRDefault="00412168" w:rsidP="00412168">
      <w:pPr>
        <w:tabs>
          <w:tab w:val="left" w:pos="567"/>
        </w:tabs>
        <w:spacing w:after="0" w:line="240" w:lineRule="auto"/>
        <w:jc w:val="both"/>
        <w:rPr>
          <w:rFonts w:ascii="Times New Roman" w:hAnsi="Times New Roman"/>
          <w:color w:val="000000" w:themeColor="text1"/>
          <w:sz w:val="8"/>
          <w:szCs w:val="8"/>
        </w:rPr>
      </w:pPr>
    </w:p>
    <w:p w:rsidR="00412168" w:rsidRPr="00E31DA4" w:rsidRDefault="00412168" w:rsidP="00412168">
      <w:pPr>
        <w:tabs>
          <w:tab w:val="left" w:pos="567"/>
        </w:tabs>
        <w:spacing w:after="0" w:line="240" w:lineRule="auto"/>
        <w:jc w:val="both"/>
        <w:rPr>
          <w:rFonts w:ascii="Times New Roman" w:hAnsi="Times New Roman"/>
          <w:i/>
          <w:color w:val="000000" w:themeColor="text1"/>
          <w:sz w:val="8"/>
          <w:szCs w:val="8"/>
        </w:rPr>
      </w:pPr>
    </w:p>
    <w:p w:rsidR="00412168" w:rsidRPr="00FF4E32" w:rsidRDefault="00412168" w:rsidP="00412168">
      <w:pPr>
        <w:tabs>
          <w:tab w:val="left" w:pos="567"/>
        </w:tabs>
        <w:spacing w:after="0" w:line="240" w:lineRule="auto"/>
        <w:jc w:val="both"/>
        <w:rPr>
          <w:rFonts w:ascii="Times New Roman" w:hAnsi="Times New Roman"/>
          <w:b/>
          <w:i/>
          <w:color w:val="000000" w:themeColor="text1"/>
          <w:sz w:val="24"/>
          <w:szCs w:val="24"/>
        </w:rPr>
      </w:pPr>
      <w:r w:rsidRPr="00E31DA4">
        <w:rPr>
          <w:rFonts w:ascii="Times New Roman" w:hAnsi="Times New Roman"/>
          <w:i/>
          <w:color w:val="000000" w:themeColor="text1"/>
          <w:sz w:val="24"/>
          <w:szCs w:val="24"/>
        </w:rPr>
        <w:t>Таблица 3</w:t>
      </w:r>
      <w:r w:rsidR="00153FCB">
        <w:rPr>
          <w:rFonts w:ascii="Times New Roman" w:hAnsi="Times New Roman"/>
          <w:i/>
          <w:color w:val="000000" w:themeColor="text1"/>
          <w:sz w:val="24"/>
          <w:szCs w:val="24"/>
        </w:rPr>
        <w:t>3</w:t>
      </w:r>
      <w:r w:rsidRPr="00E31DA4">
        <w:rPr>
          <w:rFonts w:ascii="Times New Roman" w:hAnsi="Times New Roman"/>
          <w:i/>
          <w:color w:val="000000" w:themeColor="text1"/>
          <w:sz w:val="24"/>
          <w:szCs w:val="24"/>
        </w:rPr>
        <w:t>.</w:t>
      </w:r>
      <w:r w:rsidRPr="00FF4E32">
        <w:rPr>
          <w:rFonts w:ascii="Times New Roman" w:hAnsi="Times New Roman"/>
          <w:b/>
          <w:i/>
          <w:color w:val="000000" w:themeColor="text1"/>
          <w:sz w:val="24"/>
          <w:szCs w:val="24"/>
        </w:rPr>
        <w:t xml:space="preserve"> - Объекты в области здравоохранения </w:t>
      </w:r>
      <w:r w:rsidRPr="00FF4E32">
        <w:rPr>
          <w:rFonts w:ascii="Times New Roman" w:hAnsi="Times New Roman"/>
          <w:b/>
          <w:i/>
          <w:sz w:val="24"/>
          <w:szCs w:val="24"/>
        </w:rPr>
        <w:t>для сельских населенных пунктов</w:t>
      </w:r>
    </w:p>
    <w:p w:rsidR="00412168" w:rsidRPr="00FF4E32" w:rsidRDefault="00412168" w:rsidP="00412168">
      <w:pPr>
        <w:tabs>
          <w:tab w:val="left" w:pos="567"/>
        </w:tabs>
        <w:spacing w:after="0" w:line="240" w:lineRule="auto"/>
        <w:jc w:val="center"/>
        <w:rPr>
          <w:rFonts w:ascii="Times New Roman" w:hAnsi="Times New Roman"/>
          <w:b/>
          <w:color w:val="000000" w:themeColor="text1"/>
          <w:sz w:val="8"/>
          <w:szCs w:val="8"/>
        </w:rPr>
      </w:pPr>
    </w:p>
    <w:tbl>
      <w:tblPr>
        <w:tblW w:w="935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567"/>
        <w:gridCol w:w="4111"/>
        <w:gridCol w:w="4678"/>
      </w:tblGrid>
      <w:tr w:rsidR="00412168" w:rsidRPr="00FF4E32" w:rsidTr="00825018">
        <w:tc>
          <w:tcPr>
            <w:tcW w:w="567" w:type="dxa"/>
            <w:vMerge w:val="restart"/>
            <w:shd w:val="clear" w:color="auto" w:fill="EEECE1" w:themeFill="background2"/>
            <w:tcMar>
              <w:left w:w="57" w:type="dxa"/>
              <w:right w:w="57" w:type="dxa"/>
            </w:tcMar>
            <w:vAlign w:val="center"/>
          </w:tcPr>
          <w:p w:rsidR="00412168" w:rsidRPr="00FF4E32" w:rsidRDefault="00412168" w:rsidP="00825018">
            <w:pPr>
              <w:spacing w:after="0" w:line="240" w:lineRule="auto"/>
              <w:jc w:val="center"/>
              <w:rPr>
                <w:rFonts w:ascii="Times New Roman" w:hAnsi="Times New Roman"/>
              </w:rPr>
            </w:pPr>
            <w:r w:rsidRPr="00FF4E32">
              <w:rPr>
                <w:rFonts w:ascii="Times New Roman" w:hAnsi="Times New Roman"/>
              </w:rPr>
              <w:t>№</w:t>
            </w:r>
          </w:p>
        </w:tc>
        <w:tc>
          <w:tcPr>
            <w:tcW w:w="4111" w:type="dxa"/>
            <w:vMerge w:val="restart"/>
            <w:shd w:val="clear" w:color="auto" w:fill="EEECE1" w:themeFill="background2"/>
            <w:tcMar>
              <w:left w:w="57" w:type="dxa"/>
              <w:right w:w="57" w:type="dxa"/>
            </w:tcMar>
            <w:vAlign w:val="center"/>
          </w:tcPr>
          <w:p w:rsidR="00412168" w:rsidRPr="00FF4E32" w:rsidRDefault="00412168" w:rsidP="00825018">
            <w:pPr>
              <w:spacing w:after="0" w:line="240" w:lineRule="auto"/>
              <w:jc w:val="center"/>
              <w:rPr>
                <w:rFonts w:ascii="Times New Roman" w:hAnsi="Times New Roman"/>
              </w:rPr>
            </w:pPr>
            <w:r w:rsidRPr="00FF4E32">
              <w:rPr>
                <w:rFonts w:ascii="Times New Roman" w:hAnsi="Times New Roman"/>
              </w:rPr>
              <w:t>Наименование объекта</w:t>
            </w:r>
          </w:p>
        </w:tc>
        <w:tc>
          <w:tcPr>
            <w:tcW w:w="4678" w:type="dxa"/>
            <w:shd w:val="clear" w:color="auto" w:fill="EEECE1" w:themeFill="background2"/>
            <w:tcMar>
              <w:left w:w="57" w:type="dxa"/>
              <w:right w:w="57" w:type="dxa"/>
            </w:tcMar>
            <w:vAlign w:val="center"/>
          </w:tcPr>
          <w:p w:rsidR="00412168" w:rsidRPr="00FF4E32" w:rsidRDefault="00412168" w:rsidP="00825018">
            <w:pPr>
              <w:spacing w:after="0" w:line="240" w:lineRule="auto"/>
              <w:jc w:val="center"/>
              <w:rPr>
                <w:rFonts w:ascii="Times New Roman" w:hAnsi="Times New Roman"/>
              </w:rPr>
            </w:pPr>
            <w:r w:rsidRPr="00FF4E32">
              <w:rPr>
                <w:rFonts w:ascii="Times New Roman" w:hAnsi="Times New Roman"/>
              </w:rPr>
              <w:t xml:space="preserve">Минимально </w:t>
            </w:r>
          </w:p>
          <w:p w:rsidR="00412168" w:rsidRPr="00FF4E32" w:rsidRDefault="00412168" w:rsidP="00825018">
            <w:pPr>
              <w:suppressAutoHyphens/>
              <w:spacing w:after="0" w:line="240" w:lineRule="auto"/>
              <w:jc w:val="center"/>
              <w:rPr>
                <w:rFonts w:ascii="Times New Roman" w:hAnsi="Times New Roman"/>
              </w:rPr>
            </w:pPr>
            <w:r w:rsidRPr="00FF4E32">
              <w:rPr>
                <w:rFonts w:ascii="Times New Roman" w:hAnsi="Times New Roman"/>
              </w:rPr>
              <w:t>допустимый уровень обеспеченности</w:t>
            </w:r>
          </w:p>
        </w:tc>
      </w:tr>
      <w:tr w:rsidR="00412168" w:rsidRPr="00FF4E32" w:rsidTr="00825018">
        <w:tc>
          <w:tcPr>
            <w:tcW w:w="567" w:type="dxa"/>
            <w:vMerge/>
            <w:shd w:val="clear" w:color="auto" w:fill="EEECE1" w:themeFill="background2"/>
            <w:tcMar>
              <w:left w:w="57" w:type="dxa"/>
              <w:right w:w="57" w:type="dxa"/>
            </w:tcMar>
            <w:vAlign w:val="center"/>
          </w:tcPr>
          <w:p w:rsidR="00412168" w:rsidRPr="00FF4E32" w:rsidRDefault="00412168" w:rsidP="00825018">
            <w:pPr>
              <w:spacing w:after="0" w:line="240" w:lineRule="auto"/>
              <w:jc w:val="center"/>
              <w:rPr>
                <w:rFonts w:ascii="Times New Roman" w:hAnsi="Times New Roman"/>
                <w:b/>
              </w:rPr>
            </w:pPr>
          </w:p>
        </w:tc>
        <w:tc>
          <w:tcPr>
            <w:tcW w:w="4111" w:type="dxa"/>
            <w:vMerge/>
            <w:shd w:val="clear" w:color="auto" w:fill="EEECE1" w:themeFill="background2"/>
            <w:tcMar>
              <w:left w:w="57" w:type="dxa"/>
              <w:right w:w="57" w:type="dxa"/>
            </w:tcMar>
            <w:vAlign w:val="center"/>
          </w:tcPr>
          <w:p w:rsidR="00412168" w:rsidRPr="00FF4E32" w:rsidRDefault="00412168" w:rsidP="00825018">
            <w:pPr>
              <w:spacing w:after="0" w:line="240" w:lineRule="auto"/>
              <w:rPr>
                <w:rFonts w:ascii="Times New Roman" w:hAnsi="Times New Roman"/>
                <w:b/>
              </w:rPr>
            </w:pPr>
          </w:p>
        </w:tc>
        <w:tc>
          <w:tcPr>
            <w:tcW w:w="4678" w:type="dxa"/>
            <w:shd w:val="clear" w:color="auto" w:fill="EEECE1" w:themeFill="background2"/>
            <w:tcMar>
              <w:left w:w="57" w:type="dxa"/>
              <w:right w:w="57" w:type="dxa"/>
            </w:tcMar>
            <w:vAlign w:val="center"/>
          </w:tcPr>
          <w:p w:rsidR="00412168" w:rsidRPr="00FF4E32" w:rsidRDefault="00412168" w:rsidP="00825018">
            <w:pPr>
              <w:spacing w:after="0" w:line="240" w:lineRule="auto"/>
              <w:jc w:val="center"/>
              <w:rPr>
                <w:rFonts w:ascii="Times New Roman" w:hAnsi="Times New Roman"/>
              </w:rPr>
            </w:pPr>
            <w:r w:rsidRPr="00FF4E32">
              <w:rPr>
                <w:rFonts w:ascii="Times New Roman" w:hAnsi="Times New Roman"/>
              </w:rPr>
              <w:t>Величина</w:t>
            </w:r>
          </w:p>
        </w:tc>
      </w:tr>
      <w:tr w:rsidR="00412168" w:rsidRPr="00FF4E32" w:rsidTr="00825018">
        <w:tc>
          <w:tcPr>
            <w:tcW w:w="567" w:type="dxa"/>
            <w:tcMar>
              <w:left w:w="57" w:type="dxa"/>
              <w:right w:w="57" w:type="dxa"/>
            </w:tcMar>
            <w:vAlign w:val="center"/>
          </w:tcPr>
          <w:p w:rsidR="00412168" w:rsidRPr="00FF4E32" w:rsidRDefault="00412168" w:rsidP="00E40E80">
            <w:pPr>
              <w:numPr>
                <w:ilvl w:val="0"/>
                <w:numId w:val="2"/>
              </w:numPr>
              <w:tabs>
                <w:tab w:val="left" w:pos="318"/>
              </w:tabs>
              <w:spacing w:after="0" w:line="240" w:lineRule="auto"/>
              <w:ind w:left="0" w:firstLine="0"/>
              <w:jc w:val="center"/>
              <w:rPr>
                <w:rFonts w:ascii="Times New Roman" w:hAnsi="Times New Roman"/>
              </w:rPr>
            </w:pPr>
          </w:p>
        </w:tc>
        <w:tc>
          <w:tcPr>
            <w:tcW w:w="4111" w:type="dxa"/>
            <w:tcMar>
              <w:left w:w="57" w:type="dxa"/>
              <w:right w:w="57" w:type="dxa"/>
            </w:tcMar>
            <w:vAlign w:val="center"/>
          </w:tcPr>
          <w:p w:rsidR="00412168" w:rsidRPr="00FF4E32" w:rsidRDefault="00412168" w:rsidP="00825018">
            <w:pPr>
              <w:suppressAutoHyphens/>
              <w:spacing w:after="0" w:line="240" w:lineRule="auto"/>
              <w:rPr>
                <w:rFonts w:ascii="Times New Roman" w:hAnsi="Times New Roman"/>
              </w:rPr>
            </w:pPr>
            <w:r w:rsidRPr="00FF4E32">
              <w:rPr>
                <w:rFonts w:ascii="Times New Roman" w:hAnsi="Times New Roman"/>
              </w:rPr>
              <w:t>Амбулаторно-поликлиническая сеть , диспанцеры без стационара</w:t>
            </w:r>
          </w:p>
        </w:tc>
        <w:tc>
          <w:tcPr>
            <w:tcW w:w="4678" w:type="dxa"/>
            <w:tcMar>
              <w:left w:w="57" w:type="dxa"/>
              <w:right w:w="57" w:type="dxa"/>
            </w:tcMar>
            <w:vAlign w:val="center"/>
          </w:tcPr>
          <w:p w:rsidR="00412168" w:rsidRPr="00FF4E32" w:rsidRDefault="00412168" w:rsidP="00825018">
            <w:pPr>
              <w:spacing w:after="0" w:line="240" w:lineRule="auto"/>
              <w:jc w:val="center"/>
              <w:rPr>
                <w:rFonts w:ascii="Times New Roman" w:hAnsi="Times New Roman"/>
              </w:rPr>
            </w:pPr>
            <w:r w:rsidRPr="00FF4E32">
              <w:rPr>
                <w:rFonts w:ascii="Times New Roman" w:hAnsi="Times New Roman"/>
              </w:rPr>
              <w:t>По заданию на проектирование, определяемому органами здравоохранения. С учетом системы расселения возможна сельская амбулатория 20% общего норматива</w:t>
            </w:r>
          </w:p>
        </w:tc>
      </w:tr>
      <w:tr w:rsidR="00412168" w:rsidRPr="00FF4E32" w:rsidTr="00825018">
        <w:tc>
          <w:tcPr>
            <w:tcW w:w="567" w:type="dxa"/>
            <w:tcMar>
              <w:left w:w="57" w:type="dxa"/>
              <w:right w:w="57" w:type="dxa"/>
            </w:tcMar>
            <w:vAlign w:val="center"/>
          </w:tcPr>
          <w:p w:rsidR="00412168" w:rsidRPr="00FF4E32" w:rsidRDefault="00412168" w:rsidP="00E40E80">
            <w:pPr>
              <w:numPr>
                <w:ilvl w:val="0"/>
                <w:numId w:val="2"/>
              </w:numPr>
              <w:tabs>
                <w:tab w:val="left" w:pos="318"/>
              </w:tabs>
              <w:spacing w:after="0" w:line="240" w:lineRule="auto"/>
              <w:ind w:left="0" w:firstLine="0"/>
              <w:jc w:val="center"/>
              <w:rPr>
                <w:rFonts w:ascii="Times New Roman" w:hAnsi="Times New Roman"/>
              </w:rPr>
            </w:pPr>
          </w:p>
        </w:tc>
        <w:tc>
          <w:tcPr>
            <w:tcW w:w="4111" w:type="dxa"/>
            <w:tcMar>
              <w:left w:w="57" w:type="dxa"/>
              <w:right w:w="57" w:type="dxa"/>
            </w:tcMar>
            <w:vAlign w:val="center"/>
          </w:tcPr>
          <w:p w:rsidR="00412168" w:rsidRPr="00FF4E32" w:rsidRDefault="00412168" w:rsidP="00825018">
            <w:pPr>
              <w:suppressAutoHyphens/>
              <w:spacing w:after="0" w:line="240" w:lineRule="auto"/>
              <w:rPr>
                <w:rFonts w:ascii="Times New Roman" w:hAnsi="Times New Roman"/>
              </w:rPr>
            </w:pPr>
            <w:r w:rsidRPr="00FF4E32">
              <w:rPr>
                <w:rFonts w:ascii="Times New Roman" w:hAnsi="Times New Roman"/>
                <w:color w:val="000000"/>
              </w:rPr>
              <w:t>Фельдшерский или фельдшерско-акушерский пункт</w:t>
            </w:r>
          </w:p>
        </w:tc>
        <w:tc>
          <w:tcPr>
            <w:tcW w:w="4678" w:type="dxa"/>
            <w:tcMar>
              <w:left w:w="57" w:type="dxa"/>
              <w:right w:w="57" w:type="dxa"/>
            </w:tcMar>
            <w:vAlign w:val="center"/>
          </w:tcPr>
          <w:p w:rsidR="00412168" w:rsidRPr="00FF4E32" w:rsidRDefault="00412168" w:rsidP="00825018">
            <w:pPr>
              <w:spacing w:after="0" w:line="240" w:lineRule="auto"/>
              <w:jc w:val="center"/>
              <w:rPr>
                <w:rFonts w:ascii="Times New Roman" w:hAnsi="Times New Roman"/>
              </w:rPr>
            </w:pPr>
            <w:r w:rsidRPr="00FF4E32">
              <w:rPr>
                <w:rFonts w:ascii="Times New Roman" w:hAnsi="Times New Roman"/>
              </w:rPr>
              <w:t>По заданию на проектирование, определяемому органами здравоохранения.</w:t>
            </w:r>
          </w:p>
        </w:tc>
      </w:tr>
      <w:tr w:rsidR="00412168" w:rsidRPr="00FF4E32" w:rsidTr="00825018">
        <w:tc>
          <w:tcPr>
            <w:tcW w:w="567" w:type="dxa"/>
            <w:tcMar>
              <w:left w:w="57" w:type="dxa"/>
              <w:right w:w="57" w:type="dxa"/>
            </w:tcMar>
            <w:vAlign w:val="center"/>
          </w:tcPr>
          <w:p w:rsidR="00412168" w:rsidRPr="00FF4E32" w:rsidRDefault="00412168" w:rsidP="00E40E80">
            <w:pPr>
              <w:numPr>
                <w:ilvl w:val="0"/>
                <w:numId w:val="2"/>
              </w:numPr>
              <w:tabs>
                <w:tab w:val="left" w:pos="318"/>
              </w:tabs>
              <w:spacing w:after="0" w:line="240" w:lineRule="auto"/>
              <w:ind w:left="0" w:firstLine="0"/>
              <w:jc w:val="center"/>
              <w:rPr>
                <w:rFonts w:ascii="Times New Roman" w:hAnsi="Times New Roman"/>
              </w:rPr>
            </w:pPr>
          </w:p>
        </w:tc>
        <w:tc>
          <w:tcPr>
            <w:tcW w:w="4111" w:type="dxa"/>
            <w:tcMar>
              <w:left w:w="57" w:type="dxa"/>
              <w:right w:w="57" w:type="dxa"/>
            </w:tcMar>
            <w:vAlign w:val="center"/>
          </w:tcPr>
          <w:p w:rsidR="00412168" w:rsidRPr="00FF4E32" w:rsidRDefault="00412168" w:rsidP="00825018">
            <w:pPr>
              <w:suppressAutoHyphens/>
              <w:spacing w:after="0" w:line="240" w:lineRule="auto"/>
              <w:rPr>
                <w:rFonts w:ascii="Times New Roman" w:hAnsi="Times New Roman"/>
              </w:rPr>
            </w:pPr>
            <w:r w:rsidRPr="00FF4E32">
              <w:rPr>
                <w:rFonts w:ascii="Times New Roman" w:hAnsi="Times New Roman"/>
                <w:color w:val="000000"/>
              </w:rPr>
              <w:t>Выдвижной пункт медицинской помощи</w:t>
            </w:r>
          </w:p>
        </w:tc>
        <w:tc>
          <w:tcPr>
            <w:tcW w:w="4678" w:type="dxa"/>
            <w:tcMar>
              <w:left w:w="57" w:type="dxa"/>
              <w:right w:w="57" w:type="dxa"/>
            </w:tcMar>
            <w:vAlign w:val="center"/>
          </w:tcPr>
          <w:p w:rsidR="00412168" w:rsidRPr="00FF4E32" w:rsidRDefault="00412168" w:rsidP="00825018">
            <w:pPr>
              <w:spacing w:after="0" w:line="240" w:lineRule="auto"/>
              <w:jc w:val="center"/>
              <w:rPr>
                <w:rFonts w:ascii="Times New Roman" w:hAnsi="Times New Roman"/>
              </w:rPr>
            </w:pPr>
            <w:r w:rsidRPr="00FF4E32">
              <w:rPr>
                <w:rFonts w:ascii="Times New Roman" w:hAnsi="Times New Roman"/>
              </w:rPr>
              <w:t>1 автомобиль</w:t>
            </w:r>
          </w:p>
        </w:tc>
      </w:tr>
      <w:tr w:rsidR="00412168" w:rsidRPr="00E34836" w:rsidTr="00825018">
        <w:tc>
          <w:tcPr>
            <w:tcW w:w="567" w:type="dxa"/>
            <w:tcMar>
              <w:left w:w="57" w:type="dxa"/>
              <w:right w:w="57" w:type="dxa"/>
            </w:tcMar>
            <w:vAlign w:val="center"/>
          </w:tcPr>
          <w:p w:rsidR="00412168" w:rsidRPr="00FF4E32" w:rsidRDefault="00412168" w:rsidP="00E40E80">
            <w:pPr>
              <w:numPr>
                <w:ilvl w:val="0"/>
                <w:numId w:val="2"/>
              </w:numPr>
              <w:tabs>
                <w:tab w:val="left" w:pos="318"/>
              </w:tabs>
              <w:spacing w:after="0" w:line="240" w:lineRule="auto"/>
              <w:ind w:left="0" w:firstLine="0"/>
              <w:jc w:val="center"/>
              <w:rPr>
                <w:rFonts w:ascii="Times New Roman" w:hAnsi="Times New Roman"/>
              </w:rPr>
            </w:pPr>
          </w:p>
        </w:tc>
        <w:tc>
          <w:tcPr>
            <w:tcW w:w="4111" w:type="dxa"/>
            <w:tcMar>
              <w:left w:w="57" w:type="dxa"/>
              <w:right w:w="57" w:type="dxa"/>
            </w:tcMar>
            <w:vAlign w:val="center"/>
          </w:tcPr>
          <w:p w:rsidR="00412168" w:rsidRPr="00FF4E32" w:rsidRDefault="00412168" w:rsidP="00825018">
            <w:pPr>
              <w:suppressAutoHyphens/>
              <w:spacing w:after="0" w:line="240" w:lineRule="auto"/>
              <w:rPr>
                <w:rFonts w:ascii="Times New Roman" w:hAnsi="Times New Roman"/>
              </w:rPr>
            </w:pPr>
            <w:r w:rsidRPr="00FF4E32">
              <w:rPr>
                <w:rFonts w:ascii="Times New Roman" w:hAnsi="Times New Roman"/>
              </w:rPr>
              <w:t xml:space="preserve">Аптеки </w:t>
            </w:r>
          </w:p>
        </w:tc>
        <w:tc>
          <w:tcPr>
            <w:tcW w:w="4678" w:type="dxa"/>
            <w:tcMar>
              <w:left w:w="57" w:type="dxa"/>
              <w:right w:w="57" w:type="dxa"/>
            </w:tcMar>
            <w:vAlign w:val="center"/>
          </w:tcPr>
          <w:p w:rsidR="00412168" w:rsidRPr="00E34836" w:rsidRDefault="00412168" w:rsidP="00825018">
            <w:pPr>
              <w:spacing w:after="0" w:line="240" w:lineRule="auto"/>
              <w:jc w:val="center"/>
              <w:rPr>
                <w:rFonts w:ascii="Times New Roman" w:hAnsi="Times New Roman"/>
              </w:rPr>
            </w:pPr>
            <w:r w:rsidRPr="00FF4E32">
              <w:rPr>
                <w:rFonts w:ascii="Times New Roman" w:hAnsi="Times New Roman"/>
              </w:rPr>
              <w:t>1 объект на жилую группу</w:t>
            </w:r>
          </w:p>
        </w:tc>
      </w:tr>
    </w:tbl>
    <w:p w:rsidR="00412168" w:rsidRPr="00661017" w:rsidRDefault="00412168" w:rsidP="00412168">
      <w:pPr>
        <w:tabs>
          <w:tab w:val="left" w:pos="567"/>
        </w:tabs>
        <w:spacing w:after="0" w:line="240" w:lineRule="auto"/>
        <w:jc w:val="both"/>
        <w:rPr>
          <w:rFonts w:ascii="Times New Roman" w:hAnsi="Times New Roman"/>
          <w:b/>
          <w:color w:val="000000" w:themeColor="text1"/>
          <w:sz w:val="8"/>
          <w:szCs w:val="8"/>
        </w:rPr>
      </w:pPr>
    </w:p>
    <w:p w:rsidR="00412168" w:rsidRPr="00B86C46" w:rsidRDefault="00412168" w:rsidP="00412168">
      <w:pPr>
        <w:tabs>
          <w:tab w:val="left" w:pos="567"/>
        </w:tabs>
        <w:spacing w:after="0" w:line="240" w:lineRule="auto"/>
        <w:jc w:val="both"/>
        <w:rPr>
          <w:rFonts w:ascii="Times New Roman" w:hAnsi="Times New Roman"/>
          <w:b/>
          <w:color w:val="000000" w:themeColor="text1"/>
          <w:sz w:val="20"/>
          <w:szCs w:val="20"/>
        </w:rPr>
      </w:pPr>
      <w:r w:rsidRPr="00B86C46">
        <w:rPr>
          <w:rFonts w:ascii="Times New Roman" w:hAnsi="Times New Roman"/>
          <w:b/>
          <w:color w:val="000000" w:themeColor="text1"/>
          <w:sz w:val="20"/>
          <w:szCs w:val="20"/>
        </w:rPr>
        <w:t>Примечание:</w:t>
      </w:r>
    </w:p>
    <w:p w:rsidR="00412168" w:rsidRDefault="00412168" w:rsidP="00412168">
      <w:pPr>
        <w:tabs>
          <w:tab w:val="left" w:pos="567"/>
        </w:tabs>
        <w:spacing w:after="0" w:line="240" w:lineRule="auto"/>
        <w:jc w:val="both"/>
        <w:rPr>
          <w:rFonts w:ascii="Times New Roman" w:hAnsi="Times New Roman"/>
          <w:color w:val="000000" w:themeColor="text1"/>
          <w:sz w:val="20"/>
          <w:szCs w:val="20"/>
        </w:rPr>
      </w:pPr>
      <w:r w:rsidRPr="00B86C46">
        <w:rPr>
          <w:rFonts w:ascii="Times New Roman" w:hAnsi="Times New Roman"/>
          <w:color w:val="000000" w:themeColor="text1"/>
          <w:sz w:val="20"/>
          <w:szCs w:val="20"/>
        </w:rPr>
        <w:t xml:space="preserve">Уровень минимально-допустимой обеспеченности: </w:t>
      </w:r>
    </w:p>
    <w:p w:rsidR="00412168" w:rsidRPr="00630C7D" w:rsidRDefault="00412168" w:rsidP="00412168">
      <w:pPr>
        <w:tabs>
          <w:tab w:val="left" w:pos="567"/>
        </w:tabs>
        <w:spacing w:after="0" w:line="240" w:lineRule="auto"/>
        <w:jc w:val="both"/>
        <w:rPr>
          <w:rFonts w:ascii="Times New Roman" w:hAnsi="Times New Roman"/>
          <w:color w:val="000000" w:themeColor="text1"/>
          <w:sz w:val="20"/>
          <w:szCs w:val="20"/>
        </w:rPr>
      </w:pPr>
      <w:r w:rsidRPr="00B86C46">
        <w:rPr>
          <w:rFonts w:ascii="Times New Roman" w:hAnsi="Times New Roman"/>
          <w:color w:val="000000" w:themeColor="text1"/>
          <w:sz w:val="20"/>
          <w:szCs w:val="20"/>
        </w:rPr>
        <w:t xml:space="preserve">- больничных учреждений, амбулаторно-поликлинических учреждений, аптек устанавливается </w:t>
      </w:r>
      <w:r w:rsidRPr="00B86C46">
        <w:rPr>
          <w:rFonts w:ascii="Times New Roman" w:hAnsi="Times New Roman"/>
          <w:color w:val="000000"/>
          <w:sz w:val="20"/>
          <w:szCs w:val="20"/>
        </w:rPr>
        <w:t>Распоряженим Правительства РФ от 03.07.1996 № 1063-р.</w:t>
      </w:r>
    </w:p>
    <w:p w:rsidR="00412168" w:rsidRPr="00B86C46" w:rsidRDefault="00412168" w:rsidP="00412168">
      <w:pPr>
        <w:tabs>
          <w:tab w:val="left" w:pos="567"/>
        </w:tabs>
        <w:spacing w:after="0" w:line="240" w:lineRule="auto"/>
        <w:jc w:val="both"/>
        <w:rPr>
          <w:rFonts w:ascii="Times New Roman" w:hAnsi="Times New Roman"/>
          <w:color w:val="000000"/>
          <w:sz w:val="20"/>
          <w:szCs w:val="20"/>
        </w:rPr>
      </w:pPr>
      <w:r w:rsidRPr="00B86C46">
        <w:rPr>
          <w:rFonts w:ascii="Times New Roman" w:hAnsi="Times New Roman"/>
          <w:color w:val="000000"/>
          <w:sz w:val="20"/>
          <w:szCs w:val="20"/>
        </w:rPr>
        <w:t>- станций (подстанций) скорой медицинской помощи, санаториев-профилакториев - СП 42.13330.2011</w:t>
      </w:r>
    </w:p>
    <w:p w:rsidR="00412168" w:rsidRPr="00B86C46" w:rsidRDefault="00412168" w:rsidP="00412168">
      <w:pPr>
        <w:tabs>
          <w:tab w:val="left" w:pos="567"/>
        </w:tabs>
        <w:spacing w:after="0" w:line="240" w:lineRule="auto"/>
        <w:jc w:val="both"/>
        <w:rPr>
          <w:rFonts w:ascii="Times New Roman" w:hAnsi="Times New Roman"/>
          <w:color w:val="000000"/>
          <w:sz w:val="20"/>
          <w:szCs w:val="20"/>
        </w:rPr>
      </w:pPr>
      <w:r w:rsidRPr="00B86C46">
        <w:rPr>
          <w:rFonts w:ascii="Times New Roman" w:hAnsi="Times New Roman"/>
          <w:color w:val="000000"/>
          <w:sz w:val="20"/>
          <w:szCs w:val="20"/>
        </w:rPr>
        <w:t>Максимально допустимый уровень территориальной доступности - СП 42.13330.2011.</w:t>
      </w:r>
    </w:p>
    <w:p w:rsidR="00412168" w:rsidRPr="00630C7D" w:rsidRDefault="00412168" w:rsidP="00412168">
      <w:pPr>
        <w:tabs>
          <w:tab w:val="left" w:pos="567"/>
        </w:tabs>
        <w:spacing w:after="0" w:line="240" w:lineRule="auto"/>
        <w:jc w:val="both"/>
        <w:rPr>
          <w:rFonts w:ascii="Times New Roman" w:hAnsi="Times New Roman"/>
          <w:color w:val="000000" w:themeColor="text1"/>
          <w:sz w:val="8"/>
          <w:szCs w:val="8"/>
        </w:rPr>
      </w:pPr>
    </w:p>
    <w:p w:rsidR="00412168" w:rsidRDefault="00412168" w:rsidP="00412168">
      <w:pPr>
        <w:tabs>
          <w:tab w:val="left" w:pos="567"/>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153FCB">
        <w:rPr>
          <w:rFonts w:ascii="Times New Roman" w:hAnsi="Times New Roman"/>
          <w:color w:val="000000" w:themeColor="text1"/>
          <w:sz w:val="24"/>
          <w:szCs w:val="24"/>
        </w:rPr>
        <w:t>4.7</w:t>
      </w:r>
      <w:r>
        <w:rPr>
          <w:rFonts w:ascii="Times New Roman" w:hAnsi="Times New Roman"/>
          <w:color w:val="000000" w:themeColor="text1"/>
          <w:sz w:val="24"/>
          <w:szCs w:val="24"/>
        </w:rPr>
        <w:t xml:space="preserve">.2. </w:t>
      </w:r>
      <w:r w:rsidRPr="00EE0B48">
        <w:rPr>
          <w:rFonts w:ascii="Times New Roman" w:hAnsi="Times New Roman"/>
          <w:color w:val="000000"/>
          <w:sz w:val="24"/>
          <w:szCs w:val="24"/>
        </w:rPr>
        <w:t>Размеры земельного участка, выделяемый под образовательные учреждения представле</w:t>
      </w:r>
      <w:r>
        <w:rPr>
          <w:rFonts w:ascii="Times New Roman" w:hAnsi="Times New Roman"/>
          <w:color w:val="000000"/>
          <w:sz w:val="24"/>
          <w:szCs w:val="24"/>
        </w:rPr>
        <w:t>н в табл.3</w:t>
      </w:r>
      <w:r w:rsidR="00153FCB">
        <w:rPr>
          <w:rFonts w:ascii="Times New Roman" w:hAnsi="Times New Roman"/>
          <w:color w:val="000000"/>
          <w:sz w:val="24"/>
          <w:szCs w:val="24"/>
        </w:rPr>
        <w:t>4</w:t>
      </w:r>
      <w:r>
        <w:rPr>
          <w:rFonts w:ascii="Times New Roman" w:hAnsi="Times New Roman"/>
          <w:color w:val="000000"/>
          <w:sz w:val="24"/>
          <w:szCs w:val="24"/>
        </w:rPr>
        <w:t>.</w:t>
      </w:r>
    </w:p>
    <w:p w:rsidR="00412168" w:rsidRPr="00630C7D" w:rsidRDefault="00412168" w:rsidP="00412168">
      <w:pPr>
        <w:tabs>
          <w:tab w:val="left" w:pos="567"/>
        </w:tabs>
        <w:spacing w:after="0" w:line="240" w:lineRule="auto"/>
        <w:rPr>
          <w:rFonts w:ascii="Times New Roman" w:hAnsi="Times New Roman"/>
          <w:color w:val="000000"/>
          <w:sz w:val="8"/>
          <w:szCs w:val="8"/>
        </w:rPr>
      </w:pPr>
    </w:p>
    <w:p w:rsidR="00412168" w:rsidRPr="002C6D91" w:rsidRDefault="00412168" w:rsidP="00412168">
      <w:pPr>
        <w:autoSpaceDE w:val="0"/>
        <w:autoSpaceDN w:val="0"/>
        <w:adjustRightInd w:val="0"/>
        <w:spacing w:after="0" w:line="240" w:lineRule="auto"/>
        <w:jc w:val="both"/>
        <w:rPr>
          <w:rFonts w:ascii="Times New Roman" w:hAnsi="Times New Roman"/>
          <w:b/>
          <w:i/>
          <w:color w:val="000000"/>
        </w:rPr>
      </w:pPr>
      <w:r w:rsidRPr="00E31DA4">
        <w:rPr>
          <w:rFonts w:ascii="Times New Roman" w:hAnsi="Times New Roman"/>
          <w:i/>
          <w:color w:val="000000"/>
          <w:sz w:val="24"/>
          <w:szCs w:val="24"/>
        </w:rPr>
        <w:t xml:space="preserve">Таблица </w:t>
      </w:r>
      <w:r>
        <w:rPr>
          <w:rFonts w:ascii="Times New Roman" w:hAnsi="Times New Roman"/>
          <w:i/>
          <w:color w:val="000000"/>
          <w:sz w:val="24"/>
          <w:szCs w:val="24"/>
        </w:rPr>
        <w:t>3</w:t>
      </w:r>
      <w:r w:rsidR="00153FCB">
        <w:rPr>
          <w:rFonts w:ascii="Times New Roman" w:hAnsi="Times New Roman"/>
          <w:i/>
          <w:color w:val="000000"/>
          <w:sz w:val="24"/>
          <w:szCs w:val="24"/>
        </w:rPr>
        <w:t>4</w:t>
      </w:r>
      <w:r w:rsidRPr="00B326A4">
        <w:rPr>
          <w:rFonts w:ascii="Times New Roman" w:hAnsi="Times New Roman"/>
          <w:b/>
          <w:i/>
          <w:color w:val="000000"/>
          <w:sz w:val="24"/>
          <w:szCs w:val="24"/>
        </w:rPr>
        <w:t xml:space="preserve">. </w:t>
      </w:r>
    </w:p>
    <w:p w:rsidR="00412168" w:rsidRPr="00630C7D" w:rsidRDefault="00412168" w:rsidP="00412168">
      <w:pPr>
        <w:autoSpaceDE w:val="0"/>
        <w:autoSpaceDN w:val="0"/>
        <w:adjustRightInd w:val="0"/>
        <w:spacing w:after="0" w:line="240" w:lineRule="auto"/>
        <w:jc w:val="center"/>
        <w:rPr>
          <w:rFonts w:ascii="Times New Roman" w:hAnsi="Times New Roman"/>
          <w:b/>
          <w:color w:val="000000"/>
          <w:sz w:val="8"/>
          <w:szCs w:val="8"/>
        </w:rPr>
      </w:pPr>
    </w:p>
    <w:tbl>
      <w:tblPr>
        <w:tblStyle w:val="ad"/>
        <w:tblW w:w="0" w:type="auto"/>
        <w:tblInd w:w="108" w:type="dxa"/>
        <w:tblLook w:val="04A0"/>
      </w:tblPr>
      <w:tblGrid>
        <w:gridCol w:w="3544"/>
        <w:gridCol w:w="5919"/>
      </w:tblGrid>
      <w:tr w:rsidR="00412168" w:rsidTr="00825018">
        <w:tc>
          <w:tcPr>
            <w:tcW w:w="3544" w:type="dxa"/>
            <w:shd w:val="clear" w:color="auto" w:fill="EEECE1" w:themeFill="background2"/>
          </w:tcPr>
          <w:p w:rsidR="00412168" w:rsidRDefault="00412168" w:rsidP="00825018">
            <w:pPr>
              <w:autoSpaceDE w:val="0"/>
              <w:autoSpaceDN w:val="0"/>
              <w:adjustRightInd w:val="0"/>
              <w:jc w:val="center"/>
              <w:rPr>
                <w:rFonts w:ascii="Times New Roman" w:hAnsi="Times New Roman"/>
                <w:color w:val="000000"/>
              </w:rPr>
            </w:pPr>
            <w:r>
              <w:rPr>
                <w:rFonts w:ascii="Times New Roman" w:hAnsi="Times New Roman"/>
                <w:color w:val="000000"/>
              </w:rPr>
              <w:t>Учреждение</w:t>
            </w:r>
          </w:p>
        </w:tc>
        <w:tc>
          <w:tcPr>
            <w:tcW w:w="5919" w:type="dxa"/>
            <w:shd w:val="clear" w:color="auto" w:fill="EEECE1" w:themeFill="background2"/>
          </w:tcPr>
          <w:p w:rsidR="00412168" w:rsidRDefault="00412168" w:rsidP="00825018">
            <w:pPr>
              <w:autoSpaceDE w:val="0"/>
              <w:autoSpaceDN w:val="0"/>
              <w:adjustRightInd w:val="0"/>
              <w:jc w:val="center"/>
              <w:rPr>
                <w:rFonts w:ascii="Times New Roman" w:hAnsi="Times New Roman"/>
                <w:color w:val="000000"/>
              </w:rPr>
            </w:pPr>
            <w:r>
              <w:rPr>
                <w:rFonts w:ascii="Times New Roman" w:hAnsi="Times New Roman"/>
                <w:color w:val="000000"/>
              </w:rPr>
              <w:t>Размер земельного участка, кв.м, м/единица измерения</w:t>
            </w:r>
          </w:p>
        </w:tc>
      </w:tr>
      <w:tr w:rsidR="00412168" w:rsidTr="00825018">
        <w:tc>
          <w:tcPr>
            <w:tcW w:w="3544" w:type="dxa"/>
          </w:tcPr>
          <w:p w:rsidR="00412168" w:rsidRDefault="00412168" w:rsidP="00825018">
            <w:pPr>
              <w:autoSpaceDE w:val="0"/>
              <w:autoSpaceDN w:val="0"/>
              <w:adjustRightInd w:val="0"/>
              <w:jc w:val="both"/>
              <w:rPr>
                <w:rFonts w:ascii="Times New Roman" w:hAnsi="Times New Roman"/>
                <w:color w:val="000000"/>
              </w:rPr>
            </w:pPr>
            <w:r>
              <w:rPr>
                <w:rFonts w:ascii="Times New Roman" w:hAnsi="Times New Roman"/>
                <w:color w:val="000000"/>
              </w:rPr>
              <w:t>Стационары всех типов с вспомогательными зданиями и сооружениями</w:t>
            </w:r>
          </w:p>
        </w:tc>
        <w:tc>
          <w:tcPr>
            <w:tcW w:w="5919" w:type="dxa"/>
          </w:tcPr>
          <w:p w:rsidR="00412168" w:rsidRDefault="00412168" w:rsidP="00825018">
            <w:pPr>
              <w:autoSpaceDE w:val="0"/>
              <w:autoSpaceDN w:val="0"/>
              <w:adjustRightInd w:val="0"/>
              <w:jc w:val="both"/>
              <w:rPr>
                <w:rFonts w:ascii="Times New Roman" w:hAnsi="Times New Roman"/>
                <w:color w:val="000000"/>
              </w:rPr>
            </w:pPr>
            <w:r>
              <w:rPr>
                <w:rFonts w:ascii="Times New Roman" w:hAnsi="Times New Roman"/>
                <w:color w:val="000000"/>
              </w:rPr>
              <w:t>При вместимости до 50 коек – 300</w:t>
            </w:r>
          </w:p>
          <w:p w:rsidR="00412168" w:rsidRDefault="00412168" w:rsidP="00825018">
            <w:pPr>
              <w:autoSpaceDE w:val="0"/>
              <w:autoSpaceDN w:val="0"/>
              <w:adjustRightInd w:val="0"/>
              <w:jc w:val="both"/>
              <w:rPr>
                <w:rFonts w:ascii="Times New Roman" w:hAnsi="Times New Roman"/>
                <w:color w:val="000000"/>
              </w:rPr>
            </w:pPr>
          </w:p>
        </w:tc>
      </w:tr>
      <w:tr w:rsidR="00412168" w:rsidTr="00825018">
        <w:tc>
          <w:tcPr>
            <w:tcW w:w="3544" w:type="dxa"/>
          </w:tcPr>
          <w:p w:rsidR="00412168" w:rsidRDefault="00412168" w:rsidP="00825018">
            <w:pPr>
              <w:autoSpaceDE w:val="0"/>
              <w:autoSpaceDN w:val="0"/>
              <w:adjustRightInd w:val="0"/>
              <w:jc w:val="both"/>
              <w:rPr>
                <w:rFonts w:ascii="Times New Roman" w:hAnsi="Times New Roman"/>
                <w:color w:val="000000"/>
              </w:rPr>
            </w:pPr>
            <w:r>
              <w:rPr>
                <w:rFonts w:ascii="Times New Roman" w:hAnsi="Times New Roman"/>
                <w:color w:val="000000"/>
              </w:rPr>
              <w:t>Амбулаторно-поликлиническая сеть, диспансеры без стационара</w:t>
            </w:r>
          </w:p>
        </w:tc>
        <w:tc>
          <w:tcPr>
            <w:tcW w:w="5919" w:type="dxa"/>
          </w:tcPr>
          <w:p w:rsidR="00412168" w:rsidRDefault="00412168" w:rsidP="00825018">
            <w:pPr>
              <w:autoSpaceDE w:val="0"/>
              <w:autoSpaceDN w:val="0"/>
              <w:adjustRightInd w:val="0"/>
              <w:jc w:val="both"/>
              <w:rPr>
                <w:rFonts w:ascii="Times New Roman" w:hAnsi="Times New Roman"/>
                <w:color w:val="000000"/>
              </w:rPr>
            </w:pPr>
            <w:r>
              <w:rPr>
                <w:rFonts w:ascii="Times New Roman" w:hAnsi="Times New Roman"/>
                <w:color w:val="000000"/>
              </w:rPr>
              <w:t>0,1 га на 100 посещений в смену, но не менее 0,3 га на объект</w:t>
            </w:r>
          </w:p>
        </w:tc>
      </w:tr>
      <w:tr w:rsidR="00412168" w:rsidTr="00825018">
        <w:tc>
          <w:tcPr>
            <w:tcW w:w="3544" w:type="dxa"/>
          </w:tcPr>
          <w:p w:rsidR="00412168" w:rsidRDefault="00412168" w:rsidP="00825018">
            <w:pPr>
              <w:autoSpaceDE w:val="0"/>
              <w:autoSpaceDN w:val="0"/>
              <w:adjustRightInd w:val="0"/>
              <w:jc w:val="both"/>
              <w:rPr>
                <w:rFonts w:ascii="Times New Roman" w:hAnsi="Times New Roman"/>
                <w:color w:val="000000"/>
              </w:rPr>
            </w:pPr>
            <w:r>
              <w:rPr>
                <w:rFonts w:ascii="Times New Roman" w:hAnsi="Times New Roman"/>
                <w:color w:val="000000"/>
              </w:rPr>
              <w:t>Фельдшерский или фельдшерско-акушерский пункт</w:t>
            </w:r>
          </w:p>
        </w:tc>
        <w:tc>
          <w:tcPr>
            <w:tcW w:w="5919" w:type="dxa"/>
          </w:tcPr>
          <w:p w:rsidR="00412168" w:rsidRDefault="00412168" w:rsidP="00825018">
            <w:pPr>
              <w:autoSpaceDE w:val="0"/>
              <w:autoSpaceDN w:val="0"/>
              <w:adjustRightInd w:val="0"/>
              <w:jc w:val="both"/>
              <w:rPr>
                <w:rFonts w:ascii="Times New Roman" w:hAnsi="Times New Roman"/>
                <w:color w:val="000000"/>
              </w:rPr>
            </w:pPr>
            <w:r>
              <w:rPr>
                <w:rFonts w:ascii="Times New Roman" w:hAnsi="Times New Roman"/>
                <w:color w:val="000000"/>
              </w:rPr>
              <w:t xml:space="preserve">0,2 га </w:t>
            </w:r>
          </w:p>
        </w:tc>
      </w:tr>
      <w:tr w:rsidR="00412168" w:rsidTr="00825018">
        <w:tc>
          <w:tcPr>
            <w:tcW w:w="3544" w:type="dxa"/>
          </w:tcPr>
          <w:p w:rsidR="00412168" w:rsidRDefault="00412168" w:rsidP="00825018">
            <w:pPr>
              <w:autoSpaceDE w:val="0"/>
              <w:autoSpaceDN w:val="0"/>
              <w:adjustRightInd w:val="0"/>
              <w:jc w:val="both"/>
              <w:rPr>
                <w:rFonts w:ascii="Times New Roman" w:hAnsi="Times New Roman"/>
                <w:color w:val="000000"/>
              </w:rPr>
            </w:pPr>
            <w:r>
              <w:rPr>
                <w:rFonts w:ascii="Times New Roman" w:hAnsi="Times New Roman"/>
                <w:color w:val="000000"/>
              </w:rPr>
              <w:t>Выдвижной пункт медицинской помощи</w:t>
            </w:r>
          </w:p>
        </w:tc>
        <w:tc>
          <w:tcPr>
            <w:tcW w:w="5919" w:type="dxa"/>
          </w:tcPr>
          <w:p w:rsidR="00412168" w:rsidRDefault="00412168" w:rsidP="00825018">
            <w:pPr>
              <w:autoSpaceDE w:val="0"/>
              <w:autoSpaceDN w:val="0"/>
              <w:adjustRightInd w:val="0"/>
              <w:jc w:val="both"/>
              <w:rPr>
                <w:rFonts w:ascii="Times New Roman" w:hAnsi="Times New Roman"/>
                <w:color w:val="000000"/>
              </w:rPr>
            </w:pPr>
            <w:r>
              <w:rPr>
                <w:rFonts w:ascii="Times New Roman" w:hAnsi="Times New Roman"/>
                <w:color w:val="000000"/>
              </w:rPr>
              <w:t>0,05 га на 1 автомобиль, но не менее 0,1 га</w:t>
            </w:r>
          </w:p>
        </w:tc>
      </w:tr>
      <w:tr w:rsidR="00412168" w:rsidTr="00825018">
        <w:tc>
          <w:tcPr>
            <w:tcW w:w="3544" w:type="dxa"/>
          </w:tcPr>
          <w:p w:rsidR="00412168" w:rsidRDefault="00412168" w:rsidP="00825018">
            <w:pPr>
              <w:autoSpaceDE w:val="0"/>
              <w:autoSpaceDN w:val="0"/>
              <w:adjustRightInd w:val="0"/>
              <w:jc w:val="both"/>
              <w:rPr>
                <w:rFonts w:ascii="Times New Roman" w:hAnsi="Times New Roman"/>
                <w:color w:val="000000"/>
              </w:rPr>
            </w:pPr>
            <w:r>
              <w:rPr>
                <w:rFonts w:ascii="Times New Roman" w:hAnsi="Times New Roman"/>
                <w:color w:val="000000"/>
              </w:rPr>
              <w:t>Аптека</w:t>
            </w:r>
          </w:p>
        </w:tc>
        <w:tc>
          <w:tcPr>
            <w:tcW w:w="5919" w:type="dxa"/>
          </w:tcPr>
          <w:p w:rsidR="00412168" w:rsidRDefault="00412168" w:rsidP="00825018">
            <w:pPr>
              <w:autoSpaceDE w:val="0"/>
              <w:autoSpaceDN w:val="0"/>
              <w:adjustRightInd w:val="0"/>
              <w:jc w:val="both"/>
              <w:rPr>
                <w:rFonts w:ascii="Times New Roman" w:hAnsi="Times New Roman"/>
                <w:color w:val="000000"/>
              </w:rPr>
            </w:pPr>
            <w:r>
              <w:rPr>
                <w:rFonts w:ascii="Times New Roman" w:hAnsi="Times New Roman"/>
                <w:color w:val="000000"/>
              </w:rPr>
              <w:t>0,2 га на объект</w:t>
            </w:r>
          </w:p>
        </w:tc>
      </w:tr>
    </w:tbl>
    <w:p w:rsidR="00412168" w:rsidRPr="0093677E" w:rsidRDefault="00412168" w:rsidP="00412168">
      <w:pPr>
        <w:tabs>
          <w:tab w:val="left" w:pos="567"/>
        </w:tabs>
        <w:spacing w:after="0" w:line="240" w:lineRule="auto"/>
        <w:jc w:val="both"/>
        <w:rPr>
          <w:rFonts w:ascii="Times New Roman" w:hAnsi="Times New Roman"/>
          <w:sz w:val="8"/>
          <w:szCs w:val="8"/>
        </w:rPr>
      </w:pPr>
    </w:p>
    <w:p w:rsidR="00473183" w:rsidRDefault="00473183" w:rsidP="00473183">
      <w:pPr>
        <w:pStyle w:val="ae"/>
        <w:spacing w:after="0" w:line="240" w:lineRule="auto"/>
        <w:ind w:left="567"/>
        <w:jc w:val="both"/>
        <w:rPr>
          <w:rFonts w:ascii="Times New Roman" w:hAnsi="Times New Roman"/>
          <w:sz w:val="24"/>
          <w:szCs w:val="24"/>
        </w:rPr>
      </w:pPr>
    </w:p>
    <w:p w:rsidR="00473183" w:rsidRDefault="00473183" w:rsidP="00473183">
      <w:pPr>
        <w:pStyle w:val="ae"/>
        <w:spacing w:after="0" w:line="240" w:lineRule="auto"/>
        <w:ind w:left="567"/>
        <w:jc w:val="both"/>
        <w:rPr>
          <w:rFonts w:ascii="Times New Roman" w:hAnsi="Times New Roman"/>
          <w:sz w:val="24"/>
          <w:szCs w:val="24"/>
        </w:rPr>
      </w:pPr>
    </w:p>
    <w:p w:rsidR="00473183" w:rsidRDefault="000467E6" w:rsidP="00473183">
      <w:pPr>
        <w:spacing w:after="0" w:line="240" w:lineRule="auto"/>
        <w:jc w:val="both"/>
        <w:rPr>
          <w:rFonts w:ascii="Times New Roman" w:hAnsi="Times New Roman"/>
        </w:rPr>
      </w:pPr>
      <w:r w:rsidRPr="000467E6">
        <w:rPr>
          <w:rFonts w:ascii="Times New Roman" w:hAnsi="Times New Roman"/>
          <w:noProof/>
          <w:sz w:val="24"/>
          <w:szCs w:val="24"/>
        </w:rPr>
        <w:pict>
          <v:rect id="Rectangle 39" o:spid="_x0000_s1254" style="position:absolute;left:0;text-align:left;margin-left:-1pt;margin-top:-2.15pt;width:469.5pt;height:7.15pt;z-index:251819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dJYeQIAAOYEAAAOAAAAZHJzL2Uyb0RvYy54bWysVFtv0zAUfkfiP1h+Z7n0sjZaOk0dQ0gD&#10;Jgri+dR2EgvHNrbbdPx6jp2udIwnRCJZPjnHn7/vXHJ1fegV2QvnpdE1LS5ySoRmhkvd1vTrl7s3&#10;C0p8AM1BGS1q+ig8vV69fnU12EqUpjOKC0cQRPtqsDXtQrBVlnnWiR78hbFCo7MxroeApmsz7mBA&#10;9F5lZZ7Ps8E4bp1hwnv8ejs66SrhN41g4VPTeBGIqilyC2l1ad3GNVtdQdU6sJ1kRxrwDyx6kBov&#10;PUHdQgCyc/IFVC+ZM9404YKZPjNNI5lIGlBNkf+hZtOBFUkLJsfbU5r8/4NlH/cPjkhe07KYUqKh&#10;xyJ9xrSBbpUgk2XM0GB9hYEb++CiRm/vDfvuiTbrDsPEjXNm6ARw5FXE+OzZgWh4PEq2wwfDER52&#10;waRkHRrXR0BMAzmkmjyeaiIOgTD8OFvOy/kMS8fQt8wX+SzdANXTYet8eCdMT+Kmpg65J3DY3/sQ&#10;yUD1FJLIGyX5nVQqGa7drpUje8D2WOezfHp7RPfnYUqToaaTRZHnCfqZ059j3JXx/RtGLwM2upJ9&#10;TRd5fGIQVDFtbzVP+wBSjXvkrHR0i9TCKCQaZocQm44PhMsotVxMljheXGI/Txb5PF9eUgKqxUFk&#10;wVHiTPgmQ5e6KOb1heJ5WU7LyZgtZTsY8zB7YocsjuJSFk/XJ+uMWSp3rPDYKVvDH7HaeHsqKf4c&#10;cNMZ95OSAQetpv7HDpygRL3X2DHLYjqNk5mM6eyyRMOde7bnHtAMoWoaUGnarsM4zTvrZNvhTUXS&#10;o80NdlkjUwfEDhxZHXsThymJOA5+nNZzO0X9/j2tfgEAAP//AwBQSwMEFAAGAAgAAAAhAJYsIxDc&#10;AAAACAEAAA8AAABkcnMvZG93bnJldi54bWxMT8tOwzAQvCPxD9YicWvttjyaEKdCSBwqemmpODvx&#10;koTG62C7bfr3LCc4rWZnNI9iNbpenDDEzpOG2VSBQKq97ajRsH9/nSxBxGTImt4TarhghFV5fVWY&#10;3PozbfG0S41gE4q50dCmNORSxrpFZ+LUD0jMffrgTGIYGmmDObO56+VcqQfpTEec0JoBX1qsD7uj&#10;45BZ9XHI9tlys96E5u1+TZevb9L69mZ8fgKRcEx/Yvitz9Wh5E6VP5KNotcwmfOUxPduAYL5bPHI&#10;j4qFSoEsC/l/QPkDAAD//wMAUEsBAi0AFAAGAAgAAAAhALaDOJL+AAAA4QEAABMAAAAAAAAAAAAA&#10;AAAAAAAAAFtDb250ZW50X1R5cGVzXS54bWxQSwECLQAUAAYACAAAACEAOP0h/9YAAACUAQAACwAA&#10;AAAAAAAAAAAAAAAvAQAAX3JlbHMvLnJlbHNQSwECLQAUAAYACAAAACEAL/HSWHkCAADmBAAADgAA&#10;AAAAAAAAAAAAAAAuAgAAZHJzL2Uyb0RvYy54bWxQSwECLQAUAAYACAAAACEAliwjENwAAAAIAQAA&#10;DwAAAAAAAAAAAAAAAADTBAAAZHJzL2Rvd25yZXYueG1sUEsFBgAAAAAEAAQA8wAAANwFAAAAAA==&#10;" fillcolor="#c0504d" strokecolor="#f2f2f2" strokeweight="3pt">
            <v:shadow on="t" color="#622423" opacity=".5" offset="1pt"/>
          </v:rect>
        </w:pict>
      </w:r>
    </w:p>
    <w:p w:rsidR="00473183" w:rsidRPr="00153FCB" w:rsidRDefault="000467E6" w:rsidP="00E40E80">
      <w:pPr>
        <w:pStyle w:val="ae"/>
        <w:numPr>
          <w:ilvl w:val="1"/>
          <w:numId w:val="43"/>
        </w:numPr>
        <w:shd w:val="clear" w:color="auto" w:fill="EEECE1" w:themeFill="background2"/>
        <w:jc w:val="both"/>
        <w:rPr>
          <w:rFonts w:ascii="Arial Narrow" w:hAnsi="Arial Narrow"/>
          <w:b/>
          <w:sz w:val="28"/>
          <w:szCs w:val="28"/>
        </w:rPr>
      </w:pPr>
      <w:r w:rsidRPr="000467E6">
        <w:rPr>
          <w:noProof/>
        </w:rPr>
        <w:pict>
          <v:rect id="Rectangle 40" o:spid="_x0000_s1255" style="position:absolute;left:0;text-align:left;margin-left:-1pt;margin-top:20.1pt;width:469.5pt;height:7.15pt;z-index:25182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oSreQIAAOYEAAAOAAAAZHJzL2Uyb0RvYy54bWysVNtuEzEQfUfiHyy/073k0mSVTVUlFCEV&#10;qCiI54nt3bXw2sZ2smm/nrGTpinlCZFIK8+OfXzOmZldXO17RXbCeWl0TYuLnBKhmeFStzX9/u3m&#10;3YwSH0BzUEaLmj4IT6+Wb98sBluJ0nRGceEIgmhfDbamXQi2yjLPOtGDvzBWaEw2xvUQMHRtxh0M&#10;iN6rrMzzaTYYx60zTHiPb9eHJF0m/KYRLHxpGi8CUTVFbiE9XXpu4jNbLqBqHdhOsiMN+AcWPUiN&#10;l56g1hCAbJ18BdVL5ow3Tbhgps9M00gmkgZUU+R/qLnvwIqkBc3x9mST/3+w7PPuzhHJa1oWI0o0&#10;9Fikr2gb6FYJMk4ODdZXuPHe3rmo0dtbw356os2qw23i2jkzdAI48iqio9mLAzHweJRshk+GIzxs&#10;g0lm7RvXR0C0gexTTR5ONRH7QBi+nMyn5XSCpWOYm+ezfJJugOrpsHU+fBCmJ3FRU4fcEzjsbn2I&#10;ZKB62pLIGyX5jVQqBa7drJQjO8D2WOWTfLw+ovvzbUqToaajWZHnCfpF0p9j3JTx/zeMXgZsdCX7&#10;ms7y+IuboIq2vdc8rQNIdVgjZ6VjWqQWRiExMFuEuO/4QLiMUsvZaI7jxSX282iWT/P5JSWgWhxE&#10;FhwlzoQfMnSpi6KvrxRPy3Jcjg5uKdvBwYfJEztkcRSXXDxdn6IzZqncscJx6ny1MfwBq423p5Li&#10;xwEXnXGPlAw4aDX1v7bgBCXqo8aOmRdj7DISUjCeXJYYuPPM5jwDmiFUTQMqTctVOEzz1jrZdnhT&#10;kfRoc41d1sjUAc+sjr2Jw5REHAc/Tut5nHY9f56WvwEAAP//AwBQSwMEFAAGAAgAAAAhAIULXFbe&#10;AAAACAEAAA8AAABkcnMvZG93bnJldi54bWxMj0FPwzAMhe9I/IfISNy2dBuMtjSdEBKHiV0Y085p&#10;47VljVOSbOv+PeYEN9vPeu97xWq0vTijD50jBbNpAgKpdqajRsHu822SgghRk9G9I1RwxQCr8vam&#10;0LlxF/rA8zY2gk0o5FpBG+OQSxnqFq0OUzcgsXZw3urIq2+k8frC5raX8yRZSqs74oRWD/jaYn3c&#10;niyHzKr9Mdtl6Wa98c3745quX9+k1P3d+PIMIuIY/57hF5/RoWSmyp3IBNErmMy5SlSQPixAsJ4t&#10;nvhQ8ZAuQZaF/F+g/AEAAP//AwBQSwECLQAUAAYACAAAACEAtoM4kv4AAADhAQAAEwAAAAAAAAAA&#10;AAAAAAAAAAAAW0NvbnRlbnRfVHlwZXNdLnhtbFBLAQItABQABgAIAAAAIQA4/SH/1gAAAJQBAAAL&#10;AAAAAAAAAAAAAAAAAC8BAABfcmVscy8ucmVsc1BLAQItABQABgAIAAAAIQC7XoSreQIAAOYEAAAO&#10;AAAAAAAAAAAAAAAAAC4CAABkcnMvZTJvRG9jLnhtbFBLAQItABQABgAIAAAAIQCFC1xW3gAAAAgB&#10;AAAPAAAAAAAAAAAAAAAAANMEAABkcnMvZG93bnJldi54bWxQSwUGAAAAAAQABADzAAAA3gUAAAAA&#10;" fillcolor="#c0504d" strokecolor="#f2f2f2" strokeweight="3pt">
            <v:shadow on="t" color="#622423" opacity=".5" offset="1pt"/>
          </v:rect>
        </w:pict>
      </w:r>
      <w:r w:rsidR="00473183" w:rsidRPr="00153FCB">
        <w:rPr>
          <w:rFonts w:ascii="Arial Narrow" w:hAnsi="Arial Narrow"/>
          <w:b/>
          <w:sz w:val="28"/>
          <w:szCs w:val="28"/>
        </w:rPr>
        <w:t>ОБЪЕКТЫ В ОБЛА</w:t>
      </w:r>
      <w:r w:rsidR="00473183" w:rsidRPr="00153FCB">
        <w:rPr>
          <w:rFonts w:ascii="Arial Narrow" w:hAnsi="Arial Narrow"/>
          <w:b/>
          <w:sz w:val="28"/>
          <w:szCs w:val="28"/>
          <w:shd w:val="clear" w:color="auto" w:fill="EEECE1" w:themeFill="background2"/>
        </w:rPr>
        <w:t>СТИ ФИЗИЧЕСКОЙ КУЛЬТУРЫ И МАССОВОГО СПОРТА</w:t>
      </w:r>
    </w:p>
    <w:p w:rsidR="00473183" w:rsidRPr="00B85CB4" w:rsidRDefault="00473183" w:rsidP="00473183">
      <w:pPr>
        <w:spacing w:after="0" w:line="240" w:lineRule="auto"/>
        <w:jc w:val="center"/>
        <w:rPr>
          <w:rFonts w:ascii="Arial Narrow" w:hAnsi="Arial Narrow"/>
          <w:b/>
          <w:color w:val="1F497D" w:themeColor="text2"/>
          <w:sz w:val="8"/>
          <w:szCs w:val="8"/>
        </w:rPr>
      </w:pPr>
    </w:p>
    <w:p w:rsidR="00473183" w:rsidRDefault="00153FCB" w:rsidP="00473183">
      <w:pPr>
        <w:tabs>
          <w:tab w:val="left" w:pos="567"/>
          <w:tab w:val="left" w:pos="851"/>
          <w:tab w:val="left" w:pos="1134"/>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4.8</w:t>
      </w:r>
      <w:r w:rsidR="00473183">
        <w:rPr>
          <w:rFonts w:ascii="Times New Roman" w:hAnsi="Times New Roman"/>
          <w:color w:val="000000" w:themeColor="text1"/>
          <w:sz w:val="24"/>
          <w:szCs w:val="24"/>
        </w:rPr>
        <w:t xml:space="preserve">.1. </w:t>
      </w:r>
      <w:r w:rsidR="00473183" w:rsidRPr="00473183">
        <w:rPr>
          <w:rFonts w:ascii="Times New Roman" w:hAnsi="Times New Roman"/>
          <w:color w:val="000000" w:themeColor="text1"/>
          <w:sz w:val="24"/>
          <w:szCs w:val="24"/>
        </w:rPr>
        <w:t>Расчетные показатели минимально допустимого уровня обеспеченности и максимально допустимого уровня территориальной доступности  для объектов физической культуры и спорта пр</w:t>
      </w:r>
      <w:r w:rsidR="00473183">
        <w:rPr>
          <w:rFonts w:ascii="Times New Roman" w:hAnsi="Times New Roman"/>
          <w:color w:val="000000" w:themeColor="text1"/>
          <w:sz w:val="24"/>
          <w:szCs w:val="24"/>
        </w:rPr>
        <w:t>инимать по табл. 3</w:t>
      </w:r>
      <w:r>
        <w:rPr>
          <w:rFonts w:ascii="Times New Roman" w:hAnsi="Times New Roman"/>
          <w:color w:val="000000" w:themeColor="text1"/>
          <w:sz w:val="24"/>
          <w:szCs w:val="24"/>
        </w:rPr>
        <w:t>5</w:t>
      </w:r>
      <w:r w:rsidR="00473183" w:rsidRPr="00473183">
        <w:rPr>
          <w:rFonts w:ascii="Times New Roman" w:hAnsi="Times New Roman"/>
          <w:color w:val="000000" w:themeColor="text1"/>
          <w:sz w:val="24"/>
          <w:szCs w:val="24"/>
        </w:rPr>
        <w:t>.</w:t>
      </w:r>
    </w:p>
    <w:p w:rsidR="00473183" w:rsidRPr="00473183" w:rsidRDefault="00473183" w:rsidP="00473183">
      <w:pPr>
        <w:tabs>
          <w:tab w:val="left" w:pos="567"/>
          <w:tab w:val="left" w:pos="851"/>
          <w:tab w:val="left" w:pos="1134"/>
        </w:tabs>
        <w:spacing w:after="0" w:line="240" w:lineRule="auto"/>
        <w:ind w:firstLine="567"/>
        <w:jc w:val="both"/>
        <w:rPr>
          <w:rFonts w:ascii="Times New Roman" w:hAnsi="Times New Roman"/>
          <w:color w:val="000000" w:themeColor="text1"/>
          <w:sz w:val="8"/>
          <w:szCs w:val="8"/>
        </w:rPr>
      </w:pPr>
    </w:p>
    <w:p w:rsidR="00473183" w:rsidRDefault="00473183" w:rsidP="00473183">
      <w:pPr>
        <w:tabs>
          <w:tab w:val="left" w:pos="567"/>
          <w:tab w:val="left" w:pos="851"/>
          <w:tab w:val="left" w:pos="1134"/>
        </w:tabs>
        <w:spacing w:after="0" w:line="240" w:lineRule="auto"/>
        <w:jc w:val="both"/>
        <w:rPr>
          <w:rFonts w:ascii="Times New Roman" w:hAnsi="Times New Roman"/>
          <w:b/>
          <w:i/>
          <w:color w:val="000000" w:themeColor="text1"/>
          <w:sz w:val="24"/>
          <w:szCs w:val="24"/>
        </w:rPr>
      </w:pPr>
      <w:r>
        <w:rPr>
          <w:rFonts w:ascii="Times New Roman" w:hAnsi="Times New Roman"/>
          <w:i/>
          <w:color w:val="000000" w:themeColor="text1"/>
          <w:sz w:val="24"/>
          <w:szCs w:val="24"/>
        </w:rPr>
        <w:lastRenderedPageBreak/>
        <w:t>Таблица 3</w:t>
      </w:r>
      <w:r w:rsidR="00153FCB">
        <w:rPr>
          <w:rFonts w:ascii="Times New Roman" w:hAnsi="Times New Roman"/>
          <w:i/>
          <w:color w:val="000000" w:themeColor="text1"/>
          <w:sz w:val="24"/>
          <w:szCs w:val="24"/>
        </w:rPr>
        <w:t>5</w:t>
      </w:r>
      <w:r w:rsidRPr="006C0A60">
        <w:rPr>
          <w:rFonts w:ascii="Times New Roman" w:hAnsi="Times New Roman"/>
          <w:i/>
          <w:color w:val="000000" w:themeColor="text1"/>
          <w:sz w:val="24"/>
          <w:szCs w:val="24"/>
        </w:rPr>
        <w:t>.</w:t>
      </w:r>
      <w:r w:rsidRPr="006C0A60">
        <w:rPr>
          <w:rFonts w:ascii="Times New Roman" w:hAnsi="Times New Roman"/>
          <w:b/>
          <w:i/>
          <w:color w:val="000000" w:themeColor="text1"/>
          <w:sz w:val="24"/>
          <w:szCs w:val="24"/>
        </w:rPr>
        <w:t xml:space="preserve"> </w:t>
      </w:r>
    </w:p>
    <w:p w:rsidR="00473183" w:rsidRPr="006C0A60" w:rsidRDefault="00473183" w:rsidP="00473183">
      <w:pPr>
        <w:tabs>
          <w:tab w:val="left" w:pos="567"/>
          <w:tab w:val="left" w:pos="851"/>
          <w:tab w:val="left" w:pos="1134"/>
        </w:tabs>
        <w:spacing w:after="0" w:line="240" w:lineRule="auto"/>
        <w:jc w:val="both"/>
        <w:rPr>
          <w:rFonts w:ascii="Times New Roman" w:hAnsi="Times New Roman"/>
          <w:b/>
          <w:i/>
          <w:color w:val="000000" w:themeColor="text1"/>
          <w:sz w:val="8"/>
          <w:szCs w:val="8"/>
        </w:rPr>
      </w:pPr>
    </w:p>
    <w:tbl>
      <w:tblPr>
        <w:tblStyle w:val="ad"/>
        <w:tblW w:w="0" w:type="auto"/>
        <w:tblInd w:w="108" w:type="dxa"/>
        <w:tblLayout w:type="fixed"/>
        <w:tblLook w:val="04A0"/>
      </w:tblPr>
      <w:tblGrid>
        <w:gridCol w:w="1590"/>
        <w:gridCol w:w="2143"/>
        <w:gridCol w:w="1206"/>
        <w:gridCol w:w="1118"/>
        <w:gridCol w:w="1031"/>
        <w:gridCol w:w="1281"/>
        <w:gridCol w:w="1094"/>
      </w:tblGrid>
      <w:tr w:rsidR="00473183" w:rsidRPr="004732D0" w:rsidTr="00825018">
        <w:tc>
          <w:tcPr>
            <w:tcW w:w="1590" w:type="dxa"/>
            <w:vMerge w:val="restart"/>
            <w:shd w:val="clear" w:color="auto" w:fill="EEECE1" w:themeFill="background2"/>
          </w:tcPr>
          <w:p w:rsidR="00473183" w:rsidRPr="004732D0" w:rsidRDefault="00473183" w:rsidP="00825018">
            <w:pPr>
              <w:pStyle w:val="ae"/>
              <w:ind w:left="0"/>
              <w:jc w:val="center"/>
              <w:rPr>
                <w:rFonts w:ascii="Times New Roman" w:hAnsi="Times New Roman"/>
              </w:rPr>
            </w:pPr>
            <w:r>
              <w:rPr>
                <w:rFonts w:ascii="Times New Roman" w:hAnsi="Times New Roman"/>
              </w:rPr>
              <w:t>Наименование нормируемых объектов</w:t>
            </w:r>
          </w:p>
        </w:tc>
        <w:tc>
          <w:tcPr>
            <w:tcW w:w="2143" w:type="dxa"/>
            <w:vMerge w:val="restart"/>
            <w:shd w:val="clear" w:color="auto" w:fill="EEECE1" w:themeFill="background2"/>
          </w:tcPr>
          <w:p w:rsidR="00473183" w:rsidRPr="004732D0" w:rsidRDefault="00473183" w:rsidP="00825018">
            <w:pPr>
              <w:pStyle w:val="ae"/>
              <w:ind w:left="0"/>
              <w:jc w:val="center"/>
              <w:rPr>
                <w:rFonts w:ascii="Times New Roman" w:hAnsi="Times New Roman"/>
              </w:rPr>
            </w:pPr>
            <w:r>
              <w:rPr>
                <w:rFonts w:ascii="Times New Roman" w:hAnsi="Times New Roman"/>
              </w:rPr>
              <w:t>Нормируемые показатели</w:t>
            </w:r>
          </w:p>
        </w:tc>
        <w:tc>
          <w:tcPr>
            <w:tcW w:w="5730" w:type="dxa"/>
            <w:gridSpan w:val="5"/>
            <w:shd w:val="clear" w:color="auto" w:fill="EEECE1" w:themeFill="background2"/>
          </w:tcPr>
          <w:p w:rsidR="00473183" w:rsidRPr="004732D0" w:rsidRDefault="00473183" w:rsidP="00825018">
            <w:pPr>
              <w:pStyle w:val="ae"/>
              <w:ind w:left="0"/>
              <w:jc w:val="center"/>
              <w:rPr>
                <w:rFonts w:ascii="Times New Roman" w:hAnsi="Times New Roman"/>
              </w:rPr>
            </w:pPr>
            <w:r>
              <w:rPr>
                <w:rFonts w:ascii="Times New Roman" w:hAnsi="Times New Roman"/>
              </w:rPr>
              <w:t>Расчетные показатели</w:t>
            </w:r>
          </w:p>
        </w:tc>
      </w:tr>
      <w:tr w:rsidR="00473183" w:rsidRPr="004732D0" w:rsidTr="00825018">
        <w:tc>
          <w:tcPr>
            <w:tcW w:w="1590" w:type="dxa"/>
            <w:vMerge/>
            <w:shd w:val="clear" w:color="auto" w:fill="EEECE1" w:themeFill="background2"/>
          </w:tcPr>
          <w:p w:rsidR="00473183" w:rsidRPr="004732D0" w:rsidRDefault="00473183" w:rsidP="00825018">
            <w:pPr>
              <w:pStyle w:val="ae"/>
              <w:ind w:left="0"/>
              <w:jc w:val="both"/>
              <w:rPr>
                <w:rFonts w:ascii="Times New Roman" w:hAnsi="Times New Roman"/>
              </w:rPr>
            </w:pPr>
          </w:p>
        </w:tc>
        <w:tc>
          <w:tcPr>
            <w:tcW w:w="2143" w:type="dxa"/>
            <w:vMerge/>
            <w:shd w:val="clear" w:color="auto" w:fill="EEECE1" w:themeFill="background2"/>
          </w:tcPr>
          <w:p w:rsidR="00473183" w:rsidRPr="004732D0" w:rsidRDefault="00473183" w:rsidP="00825018">
            <w:pPr>
              <w:pStyle w:val="ae"/>
              <w:ind w:left="0"/>
              <w:jc w:val="both"/>
              <w:rPr>
                <w:rFonts w:ascii="Times New Roman" w:hAnsi="Times New Roman"/>
              </w:rPr>
            </w:pPr>
          </w:p>
        </w:tc>
        <w:tc>
          <w:tcPr>
            <w:tcW w:w="2324" w:type="dxa"/>
            <w:gridSpan w:val="2"/>
            <w:shd w:val="clear" w:color="auto" w:fill="EEECE1" w:themeFill="background2"/>
          </w:tcPr>
          <w:p w:rsidR="00473183" w:rsidRPr="004732D0" w:rsidRDefault="00473183" w:rsidP="00825018">
            <w:pPr>
              <w:pStyle w:val="ae"/>
              <w:ind w:left="0"/>
              <w:jc w:val="center"/>
              <w:rPr>
                <w:rFonts w:ascii="Times New Roman" w:hAnsi="Times New Roman"/>
              </w:rPr>
            </w:pPr>
            <w:r>
              <w:rPr>
                <w:rFonts w:ascii="Times New Roman" w:hAnsi="Times New Roman"/>
              </w:rPr>
              <w:t>Минимально допустимый уровень обеспеченности</w:t>
            </w:r>
          </w:p>
        </w:tc>
        <w:tc>
          <w:tcPr>
            <w:tcW w:w="3406" w:type="dxa"/>
            <w:gridSpan w:val="3"/>
            <w:shd w:val="clear" w:color="auto" w:fill="EEECE1" w:themeFill="background2"/>
          </w:tcPr>
          <w:p w:rsidR="00473183" w:rsidRPr="004732D0" w:rsidRDefault="00473183" w:rsidP="00825018">
            <w:pPr>
              <w:pStyle w:val="ae"/>
              <w:ind w:left="0"/>
              <w:jc w:val="center"/>
              <w:rPr>
                <w:rFonts w:ascii="Times New Roman" w:hAnsi="Times New Roman"/>
              </w:rPr>
            </w:pPr>
            <w:r>
              <w:rPr>
                <w:rFonts w:ascii="Times New Roman" w:hAnsi="Times New Roman"/>
              </w:rPr>
              <w:t>Максимально допустимый уровень территориальной доступности</w:t>
            </w:r>
          </w:p>
        </w:tc>
      </w:tr>
      <w:tr w:rsidR="00473183" w:rsidRPr="004732D0" w:rsidTr="00825018">
        <w:tc>
          <w:tcPr>
            <w:tcW w:w="1590" w:type="dxa"/>
            <w:vMerge/>
            <w:shd w:val="clear" w:color="auto" w:fill="EEECE1" w:themeFill="background2"/>
          </w:tcPr>
          <w:p w:rsidR="00473183" w:rsidRPr="004732D0" w:rsidRDefault="00473183" w:rsidP="00825018">
            <w:pPr>
              <w:pStyle w:val="ae"/>
              <w:ind w:left="0"/>
              <w:jc w:val="both"/>
              <w:rPr>
                <w:rFonts w:ascii="Times New Roman" w:hAnsi="Times New Roman"/>
              </w:rPr>
            </w:pPr>
          </w:p>
        </w:tc>
        <w:tc>
          <w:tcPr>
            <w:tcW w:w="2143" w:type="dxa"/>
            <w:vMerge/>
            <w:shd w:val="clear" w:color="auto" w:fill="EEECE1" w:themeFill="background2"/>
          </w:tcPr>
          <w:p w:rsidR="00473183" w:rsidRPr="004732D0" w:rsidRDefault="00473183" w:rsidP="00825018">
            <w:pPr>
              <w:pStyle w:val="ae"/>
              <w:ind w:left="0"/>
              <w:jc w:val="both"/>
              <w:rPr>
                <w:rFonts w:ascii="Times New Roman" w:hAnsi="Times New Roman"/>
              </w:rPr>
            </w:pPr>
          </w:p>
        </w:tc>
        <w:tc>
          <w:tcPr>
            <w:tcW w:w="1206" w:type="dxa"/>
            <w:shd w:val="clear" w:color="auto" w:fill="EEECE1" w:themeFill="background2"/>
          </w:tcPr>
          <w:p w:rsidR="00473183" w:rsidRPr="004732D0" w:rsidRDefault="00473183" w:rsidP="00825018">
            <w:pPr>
              <w:pStyle w:val="ae"/>
              <w:ind w:left="0"/>
              <w:jc w:val="center"/>
              <w:rPr>
                <w:rFonts w:ascii="Times New Roman" w:hAnsi="Times New Roman"/>
              </w:rPr>
            </w:pPr>
            <w:r>
              <w:rPr>
                <w:rFonts w:ascii="Times New Roman" w:hAnsi="Times New Roman"/>
              </w:rPr>
              <w:t>Городские н.п.</w:t>
            </w:r>
          </w:p>
        </w:tc>
        <w:tc>
          <w:tcPr>
            <w:tcW w:w="1118" w:type="dxa"/>
            <w:shd w:val="clear" w:color="auto" w:fill="EEECE1" w:themeFill="background2"/>
          </w:tcPr>
          <w:p w:rsidR="00473183" w:rsidRPr="004732D0" w:rsidRDefault="00473183" w:rsidP="00825018">
            <w:pPr>
              <w:pStyle w:val="ae"/>
              <w:ind w:left="0"/>
              <w:jc w:val="center"/>
              <w:rPr>
                <w:rFonts w:ascii="Times New Roman" w:hAnsi="Times New Roman"/>
              </w:rPr>
            </w:pPr>
            <w:r>
              <w:rPr>
                <w:rFonts w:ascii="Times New Roman" w:hAnsi="Times New Roman"/>
              </w:rPr>
              <w:t>Сельские н.п.</w:t>
            </w:r>
          </w:p>
        </w:tc>
        <w:tc>
          <w:tcPr>
            <w:tcW w:w="1031" w:type="dxa"/>
            <w:shd w:val="clear" w:color="auto" w:fill="EEECE1" w:themeFill="background2"/>
          </w:tcPr>
          <w:p w:rsidR="00473183" w:rsidRPr="004732D0" w:rsidRDefault="00473183" w:rsidP="00825018">
            <w:pPr>
              <w:pStyle w:val="ae"/>
              <w:ind w:left="0"/>
              <w:jc w:val="center"/>
              <w:rPr>
                <w:rFonts w:ascii="Times New Roman" w:hAnsi="Times New Roman"/>
              </w:rPr>
            </w:pPr>
            <w:r>
              <w:rPr>
                <w:rFonts w:ascii="Times New Roman" w:hAnsi="Times New Roman"/>
              </w:rPr>
              <w:t>Вид допус-тимости</w:t>
            </w:r>
          </w:p>
        </w:tc>
        <w:tc>
          <w:tcPr>
            <w:tcW w:w="1281" w:type="dxa"/>
            <w:shd w:val="clear" w:color="auto" w:fill="EEECE1" w:themeFill="background2"/>
          </w:tcPr>
          <w:p w:rsidR="00473183" w:rsidRPr="004732D0" w:rsidRDefault="00473183" w:rsidP="00825018">
            <w:pPr>
              <w:pStyle w:val="ae"/>
              <w:ind w:left="0"/>
              <w:jc w:val="center"/>
              <w:rPr>
                <w:rFonts w:ascii="Times New Roman" w:hAnsi="Times New Roman"/>
              </w:rPr>
            </w:pPr>
            <w:r>
              <w:rPr>
                <w:rFonts w:ascii="Times New Roman" w:hAnsi="Times New Roman"/>
              </w:rPr>
              <w:t>Городские н.п.</w:t>
            </w:r>
          </w:p>
        </w:tc>
        <w:tc>
          <w:tcPr>
            <w:tcW w:w="1094" w:type="dxa"/>
            <w:shd w:val="clear" w:color="auto" w:fill="EEECE1" w:themeFill="background2"/>
          </w:tcPr>
          <w:p w:rsidR="00473183" w:rsidRPr="004732D0" w:rsidRDefault="00473183" w:rsidP="00825018">
            <w:pPr>
              <w:pStyle w:val="ae"/>
              <w:ind w:left="0"/>
              <w:jc w:val="center"/>
              <w:rPr>
                <w:rFonts w:ascii="Times New Roman" w:hAnsi="Times New Roman"/>
              </w:rPr>
            </w:pPr>
            <w:r>
              <w:rPr>
                <w:rFonts w:ascii="Times New Roman" w:hAnsi="Times New Roman"/>
              </w:rPr>
              <w:t>Сельские н.п.</w:t>
            </w:r>
          </w:p>
        </w:tc>
      </w:tr>
      <w:tr w:rsidR="00473183" w:rsidRPr="004732D0" w:rsidTr="00825018">
        <w:tc>
          <w:tcPr>
            <w:tcW w:w="1590" w:type="dxa"/>
          </w:tcPr>
          <w:p w:rsidR="00473183" w:rsidRDefault="00473183" w:rsidP="00825018">
            <w:pPr>
              <w:jc w:val="center"/>
              <w:rPr>
                <w:rFonts w:ascii="Times New Roman" w:hAnsi="Times New Roman"/>
              </w:rPr>
            </w:pPr>
            <w:r>
              <w:rPr>
                <w:rFonts w:ascii="Times New Roman" w:hAnsi="Times New Roman"/>
              </w:rPr>
              <w:t>-</w:t>
            </w:r>
          </w:p>
        </w:tc>
        <w:tc>
          <w:tcPr>
            <w:tcW w:w="2143" w:type="dxa"/>
          </w:tcPr>
          <w:p w:rsidR="00473183" w:rsidRDefault="00473183" w:rsidP="00825018">
            <w:pPr>
              <w:jc w:val="center"/>
              <w:rPr>
                <w:rFonts w:ascii="Times New Roman" w:hAnsi="Times New Roman"/>
              </w:rPr>
            </w:pPr>
            <w:r>
              <w:rPr>
                <w:rFonts w:ascii="Times New Roman" w:hAnsi="Times New Roman"/>
              </w:rPr>
              <w:t>Усредненный норматив единовременной пропускной способности объектов физкультуры и спорта (ЕПС</w:t>
            </w:r>
            <w:r w:rsidRPr="006C0A60">
              <w:rPr>
                <w:rFonts w:ascii="Times New Roman" w:hAnsi="Times New Roman"/>
                <w:vertAlign w:val="subscript"/>
              </w:rPr>
              <w:t>норм</w:t>
            </w:r>
            <w:r>
              <w:rPr>
                <w:rFonts w:ascii="Times New Roman" w:hAnsi="Times New Roman"/>
              </w:rPr>
              <w:t>) к 2020 г., чел. на 1000 жителей</w:t>
            </w:r>
          </w:p>
        </w:tc>
        <w:tc>
          <w:tcPr>
            <w:tcW w:w="2324" w:type="dxa"/>
            <w:gridSpan w:val="2"/>
          </w:tcPr>
          <w:p w:rsidR="00473183" w:rsidRPr="004732D0" w:rsidRDefault="00473183" w:rsidP="00825018">
            <w:pPr>
              <w:pStyle w:val="ae"/>
              <w:ind w:left="0"/>
              <w:jc w:val="center"/>
              <w:rPr>
                <w:rFonts w:ascii="Times New Roman" w:hAnsi="Times New Roman"/>
              </w:rPr>
            </w:pPr>
            <w:r>
              <w:rPr>
                <w:rFonts w:ascii="Times New Roman" w:hAnsi="Times New Roman"/>
              </w:rPr>
              <w:t>34</w:t>
            </w:r>
          </w:p>
        </w:tc>
        <w:tc>
          <w:tcPr>
            <w:tcW w:w="3406" w:type="dxa"/>
            <w:gridSpan w:val="3"/>
          </w:tcPr>
          <w:p w:rsidR="00473183" w:rsidRPr="004732D0" w:rsidRDefault="00473183" w:rsidP="00825018">
            <w:pPr>
              <w:pStyle w:val="ae"/>
              <w:ind w:left="0"/>
              <w:jc w:val="center"/>
              <w:rPr>
                <w:rFonts w:ascii="Times New Roman" w:hAnsi="Times New Roman"/>
              </w:rPr>
            </w:pPr>
            <w:r>
              <w:rPr>
                <w:rFonts w:ascii="Times New Roman" w:hAnsi="Times New Roman"/>
              </w:rPr>
              <w:t>-</w:t>
            </w:r>
          </w:p>
        </w:tc>
      </w:tr>
      <w:tr w:rsidR="00473183" w:rsidRPr="004732D0" w:rsidTr="00825018">
        <w:tc>
          <w:tcPr>
            <w:tcW w:w="1590" w:type="dxa"/>
          </w:tcPr>
          <w:p w:rsidR="00473183" w:rsidRDefault="00473183" w:rsidP="00825018">
            <w:pPr>
              <w:jc w:val="center"/>
              <w:rPr>
                <w:rFonts w:ascii="Times New Roman" w:hAnsi="Times New Roman"/>
              </w:rPr>
            </w:pPr>
            <w:r>
              <w:rPr>
                <w:rFonts w:ascii="Times New Roman" w:hAnsi="Times New Roman"/>
              </w:rPr>
              <w:t>-</w:t>
            </w:r>
          </w:p>
        </w:tc>
        <w:tc>
          <w:tcPr>
            <w:tcW w:w="2143" w:type="dxa"/>
          </w:tcPr>
          <w:p w:rsidR="00473183" w:rsidRDefault="00473183" w:rsidP="00825018">
            <w:pPr>
              <w:jc w:val="center"/>
              <w:rPr>
                <w:rFonts w:ascii="Times New Roman" w:hAnsi="Times New Roman"/>
              </w:rPr>
            </w:pPr>
            <w:r>
              <w:rPr>
                <w:rFonts w:ascii="Times New Roman" w:hAnsi="Times New Roman"/>
              </w:rPr>
              <w:t>Усредненный норматив единовременной пропускной способности объектов физкультуры и спорта (ЕПС</w:t>
            </w:r>
            <w:r w:rsidRPr="006C0A60">
              <w:rPr>
                <w:rFonts w:ascii="Times New Roman" w:hAnsi="Times New Roman"/>
                <w:vertAlign w:val="subscript"/>
              </w:rPr>
              <w:t>норм</w:t>
            </w:r>
            <w:r>
              <w:rPr>
                <w:rFonts w:ascii="Times New Roman" w:hAnsi="Times New Roman"/>
              </w:rPr>
              <w:t>) к 2025 г., чел.на 1000 жителей</w:t>
            </w:r>
          </w:p>
        </w:tc>
        <w:tc>
          <w:tcPr>
            <w:tcW w:w="2324" w:type="dxa"/>
            <w:gridSpan w:val="2"/>
          </w:tcPr>
          <w:p w:rsidR="00473183" w:rsidRPr="004732D0" w:rsidRDefault="00473183" w:rsidP="00825018">
            <w:pPr>
              <w:pStyle w:val="ae"/>
              <w:ind w:left="0"/>
              <w:jc w:val="center"/>
              <w:rPr>
                <w:rFonts w:ascii="Times New Roman" w:hAnsi="Times New Roman"/>
              </w:rPr>
            </w:pPr>
            <w:r>
              <w:rPr>
                <w:rFonts w:ascii="Times New Roman" w:hAnsi="Times New Roman"/>
              </w:rPr>
              <w:t>82</w:t>
            </w:r>
          </w:p>
        </w:tc>
        <w:tc>
          <w:tcPr>
            <w:tcW w:w="3406" w:type="dxa"/>
            <w:gridSpan w:val="3"/>
          </w:tcPr>
          <w:p w:rsidR="00473183" w:rsidRPr="004732D0" w:rsidRDefault="00473183" w:rsidP="00825018">
            <w:pPr>
              <w:pStyle w:val="ae"/>
              <w:ind w:left="0"/>
              <w:jc w:val="center"/>
              <w:rPr>
                <w:rFonts w:ascii="Times New Roman" w:hAnsi="Times New Roman"/>
              </w:rPr>
            </w:pPr>
            <w:r>
              <w:rPr>
                <w:rFonts w:ascii="Times New Roman" w:hAnsi="Times New Roman"/>
              </w:rPr>
              <w:t>-</w:t>
            </w:r>
          </w:p>
        </w:tc>
      </w:tr>
      <w:tr w:rsidR="00473183" w:rsidRPr="004732D0" w:rsidTr="00825018">
        <w:tc>
          <w:tcPr>
            <w:tcW w:w="1590" w:type="dxa"/>
          </w:tcPr>
          <w:p w:rsidR="00473183" w:rsidRDefault="00473183" w:rsidP="00825018">
            <w:pPr>
              <w:jc w:val="center"/>
              <w:rPr>
                <w:rFonts w:ascii="Times New Roman" w:hAnsi="Times New Roman"/>
              </w:rPr>
            </w:pPr>
            <w:r>
              <w:rPr>
                <w:rFonts w:ascii="Times New Roman" w:hAnsi="Times New Roman"/>
              </w:rPr>
              <w:t>-</w:t>
            </w:r>
          </w:p>
        </w:tc>
        <w:tc>
          <w:tcPr>
            <w:tcW w:w="2143" w:type="dxa"/>
          </w:tcPr>
          <w:p w:rsidR="00473183" w:rsidRDefault="00473183" w:rsidP="00825018">
            <w:pPr>
              <w:jc w:val="center"/>
              <w:rPr>
                <w:rFonts w:ascii="Times New Roman" w:hAnsi="Times New Roman"/>
              </w:rPr>
            </w:pPr>
            <w:r>
              <w:rPr>
                <w:rFonts w:ascii="Times New Roman" w:hAnsi="Times New Roman"/>
              </w:rPr>
              <w:t>Усредненный норматив единовременной пропускной способности объектов физкультуры и спорта (ЕПС</w:t>
            </w:r>
            <w:r w:rsidRPr="006C0A60">
              <w:rPr>
                <w:rFonts w:ascii="Times New Roman" w:hAnsi="Times New Roman"/>
                <w:vertAlign w:val="subscript"/>
              </w:rPr>
              <w:t>норм</w:t>
            </w:r>
            <w:r>
              <w:rPr>
                <w:rFonts w:ascii="Times New Roman" w:hAnsi="Times New Roman"/>
              </w:rPr>
              <w:t>) к 2030 г., чел.на 1000 жителей</w:t>
            </w:r>
          </w:p>
        </w:tc>
        <w:tc>
          <w:tcPr>
            <w:tcW w:w="2324" w:type="dxa"/>
            <w:gridSpan w:val="2"/>
          </w:tcPr>
          <w:p w:rsidR="00473183" w:rsidRPr="004732D0" w:rsidRDefault="00473183" w:rsidP="00825018">
            <w:pPr>
              <w:pStyle w:val="ae"/>
              <w:ind w:left="0"/>
              <w:jc w:val="center"/>
              <w:rPr>
                <w:rFonts w:ascii="Times New Roman" w:hAnsi="Times New Roman"/>
              </w:rPr>
            </w:pPr>
            <w:r>
              <w:rPr>
                <w:rFonts w:ascii="Times New Roman" w:hAnsi="Times New Roman"/>
              </w:rPr>
              <w:t>122</w:t>
            </w:r>
          </w:p>
        </w:tc>
        <w:tc>
          <w:tcPr>
            <w:tcW w:w="3406" w:type="dxa"/>
            <w:gridSpan w:val="3"/>
          </w:tcPr>
          <w:p w:rsidR="00473183" w:rsidRPr="004732D0" w:rsidRDefault="00473183" w:rsidP="00825018">
            <w:pPr>
              <w:pStyle w:val="ae"/>
              <w:ind w:left="0"/>
              <w:jc w:val="center"/>
              <w:rPr>
                <w:rFonts w:ascii="Times New Roman" w:hAnsi="Times New Roman"/>
              </w:rPr>
            </w:pPr>
            <w:r>
              <w:rPr>
                <w:rFonts w:ascii="Times New Roman" w:hAnsi="Times New Roman"/>
              </w:rPr>
              <w:t>-</w:t>
            </w:r>
          </w:p>
        </w:tc>
      </w:tr>
      <w:tr w:rsidR="00473183" w:rsidRPr="004732D0" w:rsidTr="00825018">
        <w:tc>
          <w:tcPr>
            <w:tcW w:w="1590" w:type="dxa"/>
          </w:tcPr>
          <w:p w:rsidR="00473183" w:rsidRDefault="00473183" w:rsidP="00825018">
            <w:pPr>
              <w:jc w:val="center"/>
              <w:rPr>
                <w:rFonts w:ascii="Times New Roman" w:hAnsi="Times New Roman"/>
              </w:rPr>
            </w:pPr>
            <w:r>
              <w:rPr>
                <w:rFonts w:ascii="Times New Roman" w:hAnsi="Times New Roman"/>
              </w:rPr>
              <w:t>Комплексы водных видов спорта с основной ванной длиной 25 м</w:t>
            </w:r>
          </w:p>
        </w:tc>
        <w:tc>
          <w:tcPr>
            <w:tcW w:w="2143" w:type="dxa"/>
          </w:tcPr>
          <w:p w:rsidR="00473183" w:rsidRDefault="00473183" w:rsidP="00825018">
            <w:pPr>
              <w:jc w:val="center"/>
              <w:rPr>
                <w:rFonts w:ascii="Times New Roman" w:hAnsi="Times New Roman"/>
              </w:rPr>
            </w:pPr>
            <w:r>
              <w:rPr>
                <w:rFonts w:ascii="Times New Roman" w:hAnsi="Times New Roman"/>
              </w:rPr>
              <w:t>Количество объектов на территорию</w:t>
            </w:r>
          </w:p>
        </w:tc>
        <w:tc>
          <w:tcPr>
            <w:tcW w:w="2324" w:type="dxa"/>
            <w:gridSpan w:val="2"/>
          </w:tcPr>
          <w:p w:rsidR="00473183" w:rsidRPr="004732D0" w:rsidRDefault="00473183" w:rsidP="00825018">
            <w:pPr>
              <w:pStyle w:val="ae"/>
              <w:ind w:left="0"/>
              <w:jc w:val="center"/>
              <w:rPr>
                <w:rFonts w:ascii="Times New Roman" w:hAnsi="Times New Roman"/>
              </w:rPr>
            </w:pPr>
            <w:r>
              <w:rPr>
                <w:rFonts w:ascii="Times New Roman" w:hAnsi="Times New Roman"/>
              </w:rPr>
              <w:t>1</w:t>
            </w:r>
          </w:p>
        </w:tc>
        <w:tc>
          <w:tcPr>
            <w:tcW w:w="3406" w:type="dxa"/>
            <w:gridSpan w:val="3"/>
          </w:tcPr>
          <w:p w:rsidR="00473183" w:rsidRPr="004732D0" w:rsidRDefault="00473183" w:rsidP="00825018">
            <w:pPr>
              <w:pStyle w:val="ae"/>
              <w:ind w:left="0"/>
              <w:jc w:val="center"/>
              <w:rPr>
                <w:rFonts w:ascii="Times New Roman" w:hAnsi="Times New Roman"/>
              </w:rPr>
            </w:pPr>
            <w:r>
              <w:rPr>
                <w:rFonts w:ascii="Times New Roman" w:hAnsi="Times New Roman"/>
              </w:rPr>
              <w:t>Не нормируется</w:t>
            </w:r>
          </w:p>
        </w:tc>
      </w:tr>
    </w:tbl>
    <w:p w:rsidR="00473183" w:rsidRPr="002E16EF" w:rsidRDefault="00473183" w:rsidP="00473183">
      <w:pPr>
        <w:tabs>
          <w:tab w:val="left" w:pos="567"/>
          <w:tab w:val="left" w:pos="851"/>
          <w:tab w:val="left" w:pos="1134"/>
        </w:tabs>
        <w:spacing w:after="0" w:line="240" w:lineRule="auto"/>
        <w:jc w:val="both"/>
        <w:rPr>
          <w:rFonts w:ascii="Times New Roman" w:hAnsi="Times New Roman"/>
          <w:color w:val="000000" w:themeColor="text1"/>
          <w:sz w:val="8"/>
          <w:szCs w:val="8"/>
        </w:rPr>
      </w:pPr>
    </w:p>
    <w:p w:rsidR="00473183" w:rsidRPr="002E16EF" w:rsidRDefault="00473183" w:rsidP="00473183">
      <w:pPr>
        <w:tabs>
          <w:tab w:val="left" w:pos="567"/>
          <w:tab w:val="left" w:pos="851"/>
          <w:tab w:val="left" w:pos="1134"/>
        </w:tabs>
        <w:spacing w:after="0" w:line="240" w:lineRule="auto"/>
        <w:jc w:val="both"/>
        <w:rPr>
          <w:rFonts w:ascii="Times New Roman" w:hAnsi="Times New Roman"/>
          <w:b/>
          <w:color w:val="000000" w:themeColor="text1"/>
          <w:sz w:val="20"/>
          <w:szCs w:val="20"/>
        </w:rPr>
      </w:pPr>
      <w:r w:rsidRPr="002E16EF">
        <w:rPr>
          <w:rFonts w:ascii="Times New Roman" w:hAnsi="Times New Roman"/>
          <w:b/>
          <w:color w:val="000000" w:themeColor="text1"/>
          <w:sz w:val="20"/>
          <w:szCs w:val="20"/>
        </w:rPr>
        <w:t>Примечения:</w:t>
      </w:r>
    </w:p>
    <w:p w:rsidR="00473183" w:rsidRDefault="00473183" w:rsidP="00473183">
      <w:pPr>
        <w:tabs>
          <w:tab w:val="left" w:pos="567"/>
          <w:tab w:val="left" w:pos="851"/>
          <w:tab w:val="left" w:pos="1134"/>
        </w:tabs>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 В качестве объекта спорта принята сетевая единица соответствующего вида обслуживания, а также филиалы и территориально обосбленные отделы.</w:t>
      </w:r>
    </w:p>
    <w:p w:rsidR="00473183" w:rsidRPr="002E16EF" w:rsidRDefault="00473183" w:rsidP="00473183">
      <w:pPr>
        <w:tabs>
          <w:tab w:val="left" w:pos="567"/>
          <w:tab w:val="left" w:pos="851"/>
          <w:tab w:val="left" w:pos="1134"/>
        </w:tabs>
        <w:spacing w:after="0" w:line="240" w:lineRule="auto"/>
        <w:jc w:val="both"/>
        <w:rPr>
          <w:rFonts w:ascii="Times New Roman" w:hAnsi="Times New Roman"/>
          <w:color w:val="000000" w:themeColor="text1"/>
          <w:sz w:val="20"/>
          <w:szCs w:val="20"/>
        </w:rPr>
      </w:pPr>
    </w:p>
    <w:p w:rsidR="00473183" w:rsidRPr="00473183" w:rsidRDefault="00153FCB" w:rsidP="00473183">
      <w:pPr>
        <w:tabs>
          <w:tab w:val="left" w:pos="567"/>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4.8</w:t>
      </w:r>
      <w:r w:rsidR="00473183">
        <w:rPr>
          <w:rFonts w:ascii="Times New Roman" w:hAnsi="Times New Roman"/>
          <w:color w:val="000000" w:themeColor="text1"/>
          <w:sz w:val="24"/>
          <w:szCs w:val="24"/>
        </w:rPr>
        <w:t xml:space="preserve">.2. </w:t>
      </w:r>
      <w:r w:rsidR="00473183" w:rsidRPr="00473183">
        <w:rPr>
          <w:rFonts w:ascii="Times New Roman" w:hAnsi="Times New Roman"/>
          <w:color w:val="000000" w:themeColor="text1"/>
          <w:sz w:val="24"/>
          <w:szCs w:val="24"/>
        </w:rPr>
        <w:t>Расчетные показатели минимально-допустимого уровня обеспеченности спортивными и физкультурно-оздоровительными учреждениями  и максимально-допустимый уровень их территориальной доступности следует принимать в соответствии с табл.</w:t>
      </w:r>
      <w:r w:rsidR="00473183">
        <w:rPr>
          <w:rFonts w:ascii="Times New Roman" w:hAnsi="Times New Roman"/>
          <w:color w:val="000000" w:themeColor="text1"/>
          <w:sz w:val="24"/>
          <w:szCs w:val="24"/>
        </w:rPr>
        <w:t>3</w:t>
      </w:r>
      <w:r>
        <w:rPr>
          <w:rFonts w:ascii="Times New Roman" w:hAnsi="Times New Roman"/>
          <w:color w:val="000000" w:themeColor="text1"/>
          <w:sz w:val="24"/>
          <w:szCs w:val="24"/>
        </w:rPr>
        <w:t>6</w:t>
      </w:r>
      <w:r w:rsidR="00473183" w:rsidRPr="00473183">
        <w:rPr>
          <w:rFonts w:ascii="Times New Roman" w:hAnsi="Times New Roman"/>
          <w:color w:val="000000" w:themeColor="text1"/>
          <w:sz w:val="24"/>
          <w:szCs w:val="24"/>
        </w:rPr>
        <w:t>.</w:t>
      </w:r>
    </w:p>
    <w:p w:rsidR="00473183" w:rsidRDefault="00473183" w:rsidP="00473183">
      <w:pPr>
        <w:tabs>
          <w:tab w:val="left" w:pos="567"/>
        </w:tabs>
        <w:spacing w:after="0" w:line="240" w:lineRule="auto"/>
        <w:jc w:val="both"/>
        <w:rPr>
          <w:rFonts w:ascii="Times New Roman" w:hAnsi="Times New Roman"/>
          <w:color w:val="000000" w:themeColor="text1"/>
          <w:sz w:val="8"/>
          <w:szCs w:val="8"/>
        </w:rPr>
      </w:pPr>
    </w:p>
    <w:p w:rsidR="00153FCB" w:rsidRDefault="00153FCB" w:rsidP="00473183">
      <w:pPr>
        <w:tabs>
          <w:tab w:val="left" w:pos="567"/>
        </w:tabs>
        <w:spacing w:after="0" w:line="240" w:lineRule="auto"/>
        <w:jc w:val="both"/>
        <w:rPr>
          <w:rFonts w:ascii="Times New Roman" w:hAnsi="Times New Roman"/>
          <w:color w:val="000000" w:themeColor="text1"/>
          <w:sz w:val="8"/>
          <w:szCs w:val="8"/>
        </w:rPr>
      </w:pPr>
    </w:p>
    <w:p w:rsidR="00153FCB" w:rsidRDefault="00153FCB" w:rsidP="00473183">
      <w:pPr>
        <w:tabs>
          <w:tab w:val="left" w:pos="567"/>
        </w:tabs>
        <w:spacing w:after="0" w:line="240" w:lineRule="auto"/>
        <w:jc w:val="both"/>
        <w:rPr>
          <w:rFonts w:ascii="Times New Roman" w:hAnsi="Times New Roman"/>
          <w:color w:val="000000" w:themeColor="text1"/>
          <w:sz w:val="8"/>
          <w:szCs w:val="8"/>
        </w:rPr>
      </w:pPr>
    </w:p>
    <w:p w:rsidR="00153FCB" w:rsidRDefault="00153FCB" w:rsidP="00473183">
      <w:pPr>
        <w:tabs>
          <w:tab w:val="left" w:pos="567"/>
        </w:tabs>
        <w:spacing w:after="0" w:line="240" w:lineRule="auto"/>
        <w:jc w:val="both"/>
        <w:rPr>
          <w:rFonts w:ascii="Times New Roman" w:hAnsi="Times New Roman"/>
          <w:color w:val="000000" w:themeColor="text1"/>
          <w:sz w:val="8"/>
          <w:szCs w:val="8"/>
        </w:rPr>
      </w:pPr>
    </w:p>
    <w:p w:rsidR="00153FCB" w:rsidRDefault="00153FCB" w:rsidP="00473183">
      <w:pPr>
        <w:tabs>
          <w:tab w:val="left" w:pos="567"/>
        </w:tabs>
        <w:spacing w:after="0" w:line="240" w:lineRule="auto"/>
        <w:jc w:val="both"/>
        <w:rPr>
          <w:rFonts w:ascii="Times New Roman" w:hAnsi="Times New Roman"/>
          <w:color w:val="000000" w:themeColor="text1"/>
          <w:sz w:val="8"/>
          <w:szCs w:val="8"/>
        </w:rPr>
      </w:pPr>
    </w:p>
    <w:p w:rsidR="00153FCB" w:rsidRDefault="00153FCB" w:rsidP="00473183">
      <w:pPr>
        <w:tabs>
          <w:tab w:val="left" w:pos="567"/>
        </w:tabs>
        <w:spacing w:after="0" w:line="240" w:lineRule="auto"/>
        <w:jc w:val="both"/>
        <w:rPr>
          <w:rFonts w:ascii="Times New Roman" w:hAnsi="Times New Roman"/>
          <w:color w:val="000000" w:themeColor="text1"/>
          <w:sz w:val="8"/>
          <w:szCs w:val="8"/>
        </w:rPr>
      </w:pPr>
    </w:p>
    <w:p w:rsidR="00153FCB" w:rsidRDefault="00153FCB" w:rsidP="00473183">
      <w:pPr>
        <w:tabs>
          <w:tab w:val="left" w:pos="567"/>
        </w:tabs>
        <w:spacing w:after="0" w:line="240" w:lineRule="auto"/>
        <w:jc w:val="both"/>
        <w:rPr>
          <w:rFonts w:ascii="Times New Roman" w:hAnsi="Times New Roman"/>
          <w:color w:val="000000" w:themeColor="text1"/>
          <w:sz w:val="8"/>
          <w:szCs w:val="8"/>
        </w:rPr>
      </w:pPr>
    </w:p>
    <w:p w:rsidR="00153FCB" w:rsidRDefault="00153FCB" w:rsidP="00473183">
      <w:pPr>
        <w:tabs>
          <w:tab w:val="left" w:pos="567"/>
        </w:tabs>
        <w:spacing w:after="0" w:line="240" w:lineRule="auto"/>
        <w:jc w:val="both"/>
        <w:rPr>
          <w:rFonts w:ascii="Times New Roman" w:hAnsi="Times New Roman"/>
          <w:color w:val="000000" w:themeColor="text1"/>
          <w:sz w:val="8"/>
          <w:szCs w:val="8"/>
        </w:rPr>
      </w:pPr>
    </w:p>
    <w:p w:rsidR="00153FCB" w:rsidRPr="002D4038" w:rsidRDefault="00153FCB" w:rsidP="00473183">
      <w:pPr>
        <w:tabs>
          <w:tab w:val="left" w:pos="567"/>
        </w:tabs>
        <w:spacing w:after="0" w:line="240" w:lineRule="auto"/>
        <w:jc w:val="both"/>
        <w:rPr>
          <w:rFonts w:ascii="Times New Roman" w:hAnsi="Times New Roman"/>
          <w:color w:val="000000" w:themeColor="text1"/>
          <w:sz w:val="8"/>
          <w:szCs w:val="8"/>
        </w:rPr>
      </w:pPr>
    </w:p>
    <w:p w:rsidR="00473183" w:rsidRPr="002E16EF" w:rsidRDefault="00473183" w:rsidP="00473183">
      <w:pPr>
        <w:suppressAutoHyphens/>
        <w:spacing w:after="0" w:line="240" w:lineRule="auto"/>
        <w:jc w:val="both"/>
        <w:rPr>
          <w:rFonts w:ascii="Times New Roman" w:hAnsi="Times New Roman"/>
          <w:b/>
          <w:i/>
          <w:sz w:val="24"/>
          <w:szCs w:val="24"/>
        </w:rPr>
      </w:pPr>
      <w:r w:rsidRPr="002E16EF">
        <w:rPr>
          <w:rFonts w:ascii="Times New Roman" w:hAnsi="Times New Roman"/>
          <w:bCs/>
          <w:i/>
          <w:sz w:val="24"/>
          <w:szCs w:val="24"/>
        </w:rPr>
        <w:lastRenderedPageBreak/>
        <w:t xml:space="preserve">Таблица </w:t>
      </w:r>
      <w:r>
        <w:rPr>
          <w:rFonts w:ascii="Times New Roman" w:hAnsi="Times New Roman"/>
          <w:bCs/>
          <w:i/>
          <w:sz w:val="24"/>
          <w:szCs w:val="24"/>
        </w:rPr>
        <w:t>3</w:t>
      </w:r>
      <w:r w:rsidR="00153FCB">
        <w:rPr>
          <w:rFonts w:ascii="Times New Roman" w:hAnsi="Times New Roman"/>
          <w:bCs/>
          <w:i/>
          <w:sz w:val="24"/>
          <w:szCs w:val="24"/>
        </w:rPr>
        <w:t>6</w:t>
      </w:r>
      <w:r w:rsidRPr="002E16EF">
        <w:rPr>
          <w:rFonts w:ascii="Times New Roman" w:hAnsi="Times New Roman"/>
          <w:bCs/>
          <w:i/>
          <w:sz w:val="24"/>
          <w:szCs w:val="24"/>
        </w:rPr>
        <w:t>.</w:t>
      </w:r>
      <w:r w:rsidRPr="002E16EF">
        <w:rPr>
          <w:rFonts w:ascii="Times New Roman" w:hAnsi="Times New Roman"/>
          <w:b/>
          <w:bCs/>
          <w:i/>
          <w:sz w:val="24"/>
          <w:szCs w:val="24"/>
        </w:rPr>
        <w:t xml:space="preserve"> </w:t>
      </w:r>
    </w:p>
    <w:p w:rsidR="00473183" w:rsidRPr="002D4038" w:rsidRDefault="00473183" w:rsidP="00473183">
      <w:pPr>
        <w:suppressAutoHyphens/>
        <w:spacing w:after="0" w:line="240" w:lineRule="auto"/>
        <w:jc w:val="both"/>
        <w:rPr>
          <w:rFonts w:ascii="Times New Roman" w:hAnsi="Times New Roman"/>
          <w:i/>
          <w:sz w:val="8"/>
          <w:szCs w:val="8"/>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23"/>
        <w:gridCol w:w="2410"/>
        <w:gridCol w:w="2410"/>
        <w:gridCol w:w="1276"/>
        <w:gridCol w:w="1046"/>
      </w:tblGrid>
      <w:tr w:rsidR="00473183" w:rsidRPr="00B5119B" w:rsidTr="00825018">
        <w:trPr>
          <w:trHeight w:val="1323"/>
          <w:jc w:val="center"/>
        </w:trPr>
        <w:tc>
          <w:tcPr>
            <w:tcW w:w="2323" w:type="dxa"/>
            <w:shd w:val="clear" w:color="auto" w:fill="EEECE1" w:themeFill="background2"/>
            <w:vAlign w:val="center"/>
          </w:tcPr>
          <w:p w:rsidR="00473183" w:rsidRPr="00B5119B" w:rsidRDefault="00473183" w:rsidP="00825018">
            <w:pPr>
              <w:spacing w:after="0" w:line="240" w:lineRule="auto"/>
              <w:jc w:val="center"/>
              <w:rPr>
                <w:rFonts w:ascii="Times New Roman" w:hAnsi="Times New Roman"/>
                <w:bCs/>
              </w:rPr>
            </w:pPr>
            <w:r w:rsidRPr="00B5119B">
              <w:rPr>
                <w:rFonts w:ascii="Times New Roman" w:hAnsi="Times New Roman"/>
                <w:bCs/>
              </w:rPr>
              <w:t xml:space="preserve">Наименование объекта </w:t>
            </w:r>
          </w:p>
          <w:p w:rsidR="00473183" w:rsidRPr="00B5119B" w:rsidRDefault="00473183" w:rsidP="00825018">
            <w:pPr>
              <w:spacing w:after="0" w:line="240" w:lineRule="auto"/>
              <w:ind w:left="-142" w:right="-108"/>
              <w:jc w:val="center"/>
              <w:rPr>
                <w:rFonts w:ascii="Times New Roman" w:hAnsi="Times New Roman"/>
                <w:spacing w:val="-2"/>
              </w:rPr>
            </w:pPr>
            <w:r w:rsidRPr="00B5119B">
              <w:rPr>
                <w:rFonts w:ascii="Times New Roman" w:hAnsi="Times New Roman"/>
                <w:bCs/>
              </w:rPr>
              <w:t>обслуживания</w:t>
            </w:r>
            <w:r w:rsidRPr="00B5119B">
              <w:rPr>
                <w:rFonts w:ascii="Times New Roman" w:hAnsi="Times New Roman"/>
              </w:rPr>
              <w:t xml:space="preserve">, </w:t>
            </w:r>
          </w:p>
          <w:p w:rsidR="00473183" w:rsidRPr="00B5119B" w:rsidRDefault="00473183" w:rsidP="00825018">
            <w:pPr>
              <w:spacing w:after="0" w:line="240" w:lineRule="auto"/>
              <w:ind w:left="-142" w:right="-108"/>
              <w:jc w:val="center"/>
              <w:rPr>
                <w:rFonts w:ascii="Times New Roman" w:hAnsi="Times New Roman"/>
                <w:spacing w:val="-2"/>
              </w:rPr>
            </w:pPr>
            <w:r w:rsidRPr="00B5119B">
              <w:rPr>
                <w:rFonts w:ascii="Times New Roman" w:hAnsi="Times New Roman"/>
                <w:spacing w:val="-2"/>
              </w:rPr>
              <w:t xml:space="preserve">единицы </w:t>
            </w:r>
          </w:p>
          <w:p w:rsidR="00473183" w:rsidRPr="00B5119B" w:rsidRDefault="00473183" w:rsidP="00825018">
            <w:pPr>
              <w:spacing w:after="0" w:line="240" w:lineRule="auto"/>
              <w:ind w:left="-142" w:right="-108"/>
              <w:jc w:val="center"/>
              <w:rPr>
                <w:rFonts w:ascii="Times New Roman" w:hAnsi="Times New Roman"/>
              </w:rPr>
            </w:pPr>
            <w:r w:rsidRPr="00B5119B">
              <w:rPr>
                <w:rFonts w:ascii="Times New Roman" w:hAnsi="Times New Roman"/>
                <w:spacing w:val="-2"/>
              </w:rPr>
              <w:t>измерения</w:t>
            </w:r>
          </w:p>
        </w:tc>
        <w:tc>
          <w:tcPr>
            <w:tcW w:w="2410" w:type="dxa"/>
            <w:shd w:val="clear" w:color="auto" w:fill="EEECE1" w:themeFill="background2"/>
            <w:vAlign w:val="center"/>
          </w:tcPr>
          <w:p w:rsidR="00473183" w:rsidRPr="00B5119B" w:rsidRDefault="00473183" w:rsidP="00825018">
            <w:pPr>
              <w:spacing w:after="0" w:line="240" w:lineRule="auto"/>
              <w:ind w:left="-57" w:right="-57"/>
              <w:jc w:val="center"/>
              <w:rPr>
                <w:rFonts w:ascii="Times New Roman" w:hAnsi="Times New Roman"/>
              </w:rPr>
            </w:pPr>
            <w:r w:rsidRPr="00B5119B">
              <w:rPr>
                <w:rFonts w:ascii="Times New Roman" w:hAnsi="Times New Roman"/>
              </w:rPr>
              <w:t xml:space="preserve">Рекомендуемая обеспеченность </w:t>
            </w:r>
            <w:r w:rsidRPr="00B5119B">
              <w:rPr>
                <w:rFonts w:ascii="Times New Roman" w:hAnsi="Times New Roman"/>
                <w:spacing w:val="-2"/>
              </w:rPr>
              <w:t>на 1000 жителей</w:t>
            </w:r>
          </w:p>
        </w:tc>
        <w:tc>
          <w:tcPr>
            <w:tcW w:w="2410" w:type="dxa"/>
            <w:shd w:val="clear" w:color="auto" w:fill="EEECE1" w:themeFill="background2"/>
            <w:vAlign w:val="center"/>
          </w:tcPr>
          <w:p w:rsidR="00473183" w:rsidRPr="00B5119B" w:rsidRDefault="00473183" w:rsidP="00825018">
            <w:pPr>
              <w:spacing w:after="0" w:line="240" w:lineRule="auto"/>
              <w:jc w:val="center"/>
              <w:rPr>
                <w:rFonts w:ascii="Times New Roman" w:hAnsi="Times New Roman"/>
                <w:bCs/>
              </w:rPr>
            </w:pPr>
            <w:r w:rsidRPr="00B5119B">
              <w:rPr>
                <w:rFonts w:ascii="Times New Roman" w:hAnsi="Times New Roman"/>
                <w:bCs/>
              </w:rPr>
              <w:t xml:space="preserve">Нормативные </w:t>
            </w:r>
          </w:p>
          <w:p w:rsidR="00473183" w:rsidRPr="00B5119B" w:rsidRDefault="00473183" w:rsidP="00825018">
            <w:pPr>
              <w:spacing w:after="0" w:line="240" w:lineRule="auto"/>
              <w:jc w:val="center"/>
              <w:rPr>
                <w:rFonts w:ascii="Times New Roman" w:hAnsi="Times New Roman"/>
                <w:bCs/>
              </w:rPr>
            </w:pPr>
            <w:r w:rsidRPr="00B5119B">
              <w:rPr>
                <w:rFonts w:ascii="Times New Roman" w:hAnsi="Times New Roman"/>
                <w:bCs/>
              </w:rPr>
              <w:t xml:space="preserve">показатели для </w:t>
            </w:r>
          </w:p>
          <w:p w:rsidR="00473183" w:rsidRPr="00B5119B" w:rsidRDefault="00473183" w:rsidP="00825018">
            <w:pPr>
              <w:spacing w:after="0" w:line="240" w:lineRule="auto"/>
              <w:jc w:val="center"/>
              <w:rPr>
                <w:rFonts w:ascii="Times New Roman" w:hAnsi="Times New Roman"/>
              </w:rPr>
            </w:pPr>
            <w:r w:rsidRPr="00B5119B">
              <w:rPr>
                <w:rFonts w:ascii="Times New Roman" w:hAnsi="Times New Roman"/>
                <w:bCs/>
              </w:rPr>
              <w:t>определения размера земельного участка</w:t>
            </w:r>
            <w:r w:rsidRPr="00B5119B">
              <w:rPr>
                <w:rFonts w:ascii="Times New Roman" w:hAnsi="Times New Roman"/>
              </w:rPr>
              <w:t>, м</w:t>
            </w:r>
            <w:r w:rsidRPr="00B5119B">
              <w:rPr>
                <w:rFonts w:ascii="Times New Roman" w:hAnsi="Times New Roman"/>
                <w:vertAlign w:val="superscript"/>
              </w:rPr>
              <w:t>2</w:t>
            </w:r>
            <w:r w:rsidRPr="00B5119B">
              <w:rPr>
                <w:rFonts w:ascii="Times New Roman" w:hAnsi="Times New Roman"/>
              </w:rPr>
              <w:t>/единица измерения</w:t>
            </w:r>
          </w:p>
        </w:tc>
        <w:tc>
          <w:tcPr>
            <w:tcW w:w="1276" w:type="dxa"/>
            <w:shd w:val="clear" w:color="auto" w:fill="EEECE1" w:themeFill="background2"/>
            <w:vAlign w:val="center"/>
          </w:tcPr>
          <w:p w:rsidR="00473183" w:rsidRPr="00B5119B" w:rsidRDefault="00473183" w:rsidP="00825018">
            <w:pPr>
              <w:spacing w:after="0" w:line="240" w:lineRule="auto"/>
              <w:jc w:val="center"/>
              <w:rPr>
                <w:rFonts w:ascii="Times New Roman" w:hAnsi="Times New Roman"/>
              </w:rPr>
            </w:pPr>
            <w:r w:rsidRPr="00B5119B">
              <w:rPr>
                <w:rFonts w:ascii="Times New Roman" w:hAnsi="Times New Roman"/>
              </w:rPr>
              <w:t>Размеще</w:t>
            </w:r>
            <w:r>
              <w:rPr>
                <w:rFonts w:ascii="Times New Roman" w:hAnsi="Times New Roman"/>
              </w:rPr>
              <w:t>-</w:t>
            </w:r>
            <w:r w:rsidRPr="00B5119B">
              <w:rPr>
                <w:rFonts w:ascii="Times New Roman" w:hAnsi="Times New Roman"/>
              </w:rPr>
              <w:t>ние</w:t>
            </w:r>
          </w:p>
        </w:tc>
        <w:tc>
          <w:tcPr>
            <w:tcW w:w="1046" w:type="dxa"/>
            <w:shd w:val="clear" w:color="auto" w:fill="EEECE1" w:themeFill="background2"/>
            <w:vAlign w:val="center"/>
          </w:tcPr>
          <w:p w:rsidR="00473183" w:rsidRPr="00B5119B" w:rsidRDefault="00473183" w:rsidP="00825018">
            <w:pPr>
              <w:spacing w:after="0" w:line="240" w:lineRule="auto"/>
              <w:ind w:left="-69" w:right="-108"/>
              <w:jc w:val="center"/>
              <w:rPr>
                <w:rFonts w:ascii="Times New Roman" w:hAnsi="Times New Roman"/>
              </w:rPr>
            </w:pPr>
            <w:r w:rsidRPr="00B5119B">
              <w:rPr>
                <w:rFonts w:ascii="Times New Roman" w:hAnsi="Times New Roman"/>
              </w:rPr>
              <w:t>Террито</w:t>
            </w:r>
            <w:r>
              <w:rPr>
                <w:rFonts w:ascii="Times New Roman" w:hAnsi="Times New Roman"/>
              </w:rPr>
              <w:t>-ри</w:t>
            </w:r>
            <w:r w:rsidRPr="00B5119B">
              <w:rPr>
                <w:rFonts w:ascii="Times New Roman" w:hAnsi="Times New Roman"/>
              </w:rPr>
              <w:t>альная доступ</w:t>
            </w:r>
            <w:r>
              <w:rPr>
                <w:rFonts w:ascii="Times New Roman" w:hAnsi="Times New Roman"/>
              </w:rPr>
              <w:t>-</w:t>
            </w:r>
            <w:r w:rsidRPr="00B5119B">
              <w:rPr>
                <w:rFonts w:ascii="Times New Roman" w:hAnsi="Times New Roman"/>
              </w:rPr>
              <w:t>ность, м, не более</w:t>
            </w:r>
          </w:p>
        </w:tc>
      </w:tr>
      <w:tr w:rsidR="00473183" w:rsidRPr="00B5119B" w:rsidTr="00825018">
        <w:trPr>
          <w:jc w:val="center"/>
        </w:trPr>
        <w:tc>
          <w:tcPr>
            <w:tcW w:w="2323" w:type="dxa"/>
            <w:tcBorders>
              <w:top w:val="single" w:sz="4" w:space="0" w:color="auto"/>
              <w:left w:val="single" w:sz="4" w:space="0" w:color="auto"/>
              <w:bottom w:val="single" w:sz="4" w:space="0" w:color="auto"/>
              <w:right w:val="single" w:sz="4" w:space="0" w:color="auto"/>
            </w:tcBorders>
          </w:tcPr>
          <w:p w:rsidR="00473183" w:rsidRPr="00B5119B" w:rsidRDefault="00473183" w:rsidP="00825018">
            <w:pPr>
              <w:spacing w:after="0" w:line="240" w:lineRule="auto"/>
              <w:jc w:val="center"/>
              <w:rPr>
                <w:rFonts w:ascii="Times New Roman" w:hAnsi="Times New Roman"/>
                <w:bCs/>
              </w:rPr>
            </w:pPr>
            <w:r w:rsidRPr="00B5119B">
              <w:rPr>
                <w:rFonts w:ascii="Times New Roman" w:hAnsi="Times New Roman"/>
                <w:bCs/>
              </w:rPr>
              <w:t>Помещения для физкультурно-оздоровительных занятий населения, м</w:t>
            </w:r>
            <w:r w:rsidRPr="002E16EF">
              <w:rPr>
                <w:rFonts w:ascii="Times New Roman" w:hAnsi="Times New Roman"/>
                <w:bCs/>
                <w:vertAlign w:val="superscript"/>
              </w:rPr>
              <w:t>2</w:t>
            </w:r>
            <w:r w:rsidRPr="00B5119B">
              <w:rPr>
                <w:rFonts w:ascii="Times New Roman" w:hAnsi="Times New Roman"/>
                <w:bCs/>
              </w:rPr>
              <w:t xml:space="preserve"> площади пола</w:t>
            </w:r>
          </w:p>
        </w:tc>
        <w:tc>
          <w:tcPr>
            <w:tcW w:w="2410" w:type="dxa"/>
            <w:tcBorders>
              <w:top w:val="single" w:sz="4" w:space="0" w:color="auto"/>
              <w:left w:val="single" w:sz="4" w:space="0" w:color="auto"/>
              <w:bottom w:val="single" w:sz="4" w:space="0" w:color="auto"/>
              <w:right w:val="single" w:sz="4" w:space="0" w:color="auto"/>
            </w:tcBorders>
          </w:tcPr>
          <w:p w:rsidR="00473183" w:rsidRPr="00B5119B" w:rsidRDefault="00473183" w:rsidP="00825018">
            <w:pPr>
              <w:spacing w:after="0" w:line="240" w:lineRule="auto"/>
              <w:jc w:val="center"/>
              <w:rPr>
                <w:rFonts w:ascii="Times New Roman" w:hAnsi="Times New Roman"/>
                <w:bCs/>
              </w:rPr>
            </w:pPr>
            <w:r w:rsidRPr="00B5119B">
              <w:rPr>
                <w:rFonts w:ascii="Times New Roman" w:hAnsi="Times New Roman"/>
                <w:bCs/>
              </w:rPr>
              <w:t xml:space="preserve">30 </w:t>
            </w:r>
          </w:p>
          <w:p w:rsidR="00473183" w:rsidRPr="00B5119B" w:rsidRDefault="00473183" w:rsidP="00825018">
            <w:pPr>
              <w:spacing w:after="0" w:line="240" w:lineRule="auto"/>
              <w:jc w:val="center"/>
              <w:rPr>
                <w:rFonts w:ascii="Times New Roman" w:hAnsi="Times New Roman"/>
                <w:bCs/>
              </w:rPr>
            </w:pPr>
            <w:r w:rsidRPr="00B5119B">
              <w:rPr>
                <w:rFonts w:ascii="Times New Roman" w:hAnsi="Times New Roman"/>
                <w:bCs/>
              </w:rPr>
              <w:t>(с восполнением до 70-80 за счет использова</w:t>
            </w:r>
            <w:r>
              <w:rPr>
                <w:rFonts w:ascii="Times New Roman" w:hAnsi="Times New Roman"/>
                <w:bCs/>
              </w:rPr>
              <w:t>-</w:t>
            </w:r>
            <w:r w:rsidRPr="00B5119B">
              <w:rPr>
                <w:rFonts w:ascii="Times New Roman" w:hAnsi="Times New Roman"/>
                <w:bCs/>
              </w:rPr>
              <w:t>ния спортивных залов школ во внеурочное время)</w:t>
            </w:r>
          </w:p>
        </w:tc>
        <w:tc>
          <w:tcPr>
            <w:tcW w:w="2410" w:type="dxa"/>
            <w:tcBorders>
              <w:top w:val="single" w:sz="4" w:space="0" w:color="auto"/>
              <w:left w:val="single" w:sz="4" w:space="0" w:color="auto"/>
              <w:bottom w:val="single" w:sz="4" w:space="0" w:color="auto"/>
              <w:right w:val="single" w:sz="4" w:space="0" w:color="auto"/>
            </w:tcBorders>
          </w:tcPr>
          <w:p w:rsidR="00473183" w:rsidRPr="00B5119B" w:rsidRDefault="00473183" w:rsidP="00825018">
            <w:pPr>
              <w:spacing w:after="0" w:line="240" w:lineRule="auto"/>
              <w:jc w:val="center"/>
              <w:rPr>
                <w:rFonts w:ascii="Times New Roman" w:hAnsi="Times New Roman"/>
                <w:bCs/>
              </w:rPr>
            </w:pPr>
            <w:r w:rsidRPr="00B5119B">
              <w:rPr>
                <w:rFonts w:ascii="Times New Roman" w:hAnsi="Times New Roman"/>
                <w:bCs/>
              </w:rPr>
              <w:t>То же</w:t>
            </w:r>
          </w:p>
        </w:tc>
        <w:tc>
          <w:tcPr>
            <w:tcW w:w="1276" w:type="dxa"/>
            <w:tcBorders>
              <w:top w:val="single" w:sz="4" w:space="0" w:color="auto"/>
              <w:left w:val="single" w:sz="4" w:space="0" w:color="auto"/>
              <w:bottom w:val="single" w:sz="4" w:space="0" w:color="auto"/>
              <w:right w:val="single" w:sz="4" w:space="0" w:color="auto"/>
            </w:tcBorders>
          </w:tcPr>
          <w:p w:rsidR="00473183" w:rsidRPr="00B5119B" w:rsidRDefault="00473183" w:rsidP="00825018">
            <w:pPr>
              <w:spacing w:after="0" w:line="240" w:lineRule="auto"/>
              <w:jc w:val="center"/>
              <w:rPr>
                <w:rFonts w:ascii="Times New Roman" w:hAnsi="Times New Roman"/>
                <w:bCs/>
              </w:rPr>
            </w:pPr>
            <w:r w:rsidRPr="00B5119B">
              <w:rPr>
                <w:rFonts w:ascii="Times New Roman" w:hAnsi="Times New Roman"/>
                <w:bCs/>
              </w:rPr>
              <w:t>Отдельно стоящие, встроен</w:t>
            </w:r>
            <w:r>
              <w:rPr>
                <w:rFonts w:ascii="Times New Roman" w:hAnsi="Times New Roman"/>
                <w:bCs/>
              </w:rPr>
              <w:t>-</w:t>
            </w:r>
            <w:r w:rsidRPr="00B5119B">
              <w:rPr>
                <w:rFonts w:ascii="Times New Roman" w:hAnsi="Times New Roman"/>
                <w:bCs/>
              </w:rPr>
              <w:t>ные (до 150 м</w:t>
            </w:r>
            <w:r w:rsidRPr="002E16EF">
              <w:rPr>
                <w:rFonts w:ascii="Times New Roman" w:hAnsi="Times New Roman"/>
                <w:bCs/>
                <w:vertAlign w:val="superscript"/>
              </w:rPr>
              <w:t>2</w:t>
            </w:r>
            <w:r w:rsidRPr="00B5119B">
              <w:rPr>
                <w:rFonts w:ascii="Times New Roman" w:hAnsi="Times New Roman"/>
                <w:bCs/>
              </w:rPr>
              <w:t>)</w:t>
            </w:r>
          </w:p>
        </w:tc>
        <w:tc>
          <w:tcPr>
            <w:tcW w:w="1046" w:type="dxa"/>
            <w:tcBorders>
              <w:top w:val="single" w:sz="4" w:space="0" w:color="auto"/>
              <w:left w:val="single" w:sz="4" w:space="0" w:color="auto"/>
              <w:bottom w:val="single" w:sz="4" w:space="0" w:color="auto"/>
              <w:right w:val="single" w:sz="4" w:space="0" w:color="auto"/>
            </w:tcBorders>
          </w:tcPr>
          <w:p w:rsidR="00473183" w:rsidRPr="00B5119B" w:rsidRDefault="00473183" w:rsidP="00825018">
            <w:pPr>
              <w:spacing w:after="0" w:line="240" w:lineRule="auto"/>
              <w:jc w:val="center"/>
              <w:rPr>
                <w:rFonts w:ascii="Times New Roman" w:hAnsi="Times New Roman"/>
                <w:bCs/>
              </w:rPr>
            </w:pPr>
            <w:r w:rsidRPr="00B5119B">
              <w:rPr>
                <w:rFonts w:ascii="Times New Roman" w:hAnsi="Times New Roman"/>
                <w:bCs/>
              </w:rPr>
              <w:t>500</w:t>
            </w:r>
          </w:p>
        </w:tc>
      </w:tr>
    </w:tbl>
    <w:p w:rsidR="00473183" w:rsidRPr="002D4038" w:rsidRDefault="00473183" w:rsidP="00473183">
      <w:pPr>
        <w:widowControl w:val="0"/>
        <w:suppressAutoHyphens/>
        <w:spacing w:after="0" w:line="240" w:lineRule="auto"/>
        <w:ind w:firstLine="567"/>
        <w:contextualSpacing/>
        <w:jc w:val="both"/>
        <w:rPr>
          <w:rFonts w:ascii="Times New Roman" w:eastAsia="Calibri" w:hAnsi="Times New Roman"/>
          <w:color w:val="000000"/>
          <w:sz w:val="8"/>
          <w:szCs w:val="8"/>
          <w:lang w:eastAsia="en-US"/>
        </w:rPr>
      </w:pPr>
    </w:p>
    <w:p w:rsidR="00473183" w:rsidRDefault="00153FCB" w:rsidP="00473183">
      <w:pPr>
        <w:tabs>
          <w:tab w:val="left" w:pos="567"/>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4.8</w:t>
      </w:r>
      <w:r w:rsidR="00473183">
        <w:rPr>
          <w:rFonts w:ascii="Times New Roman" w:hAnsi="Times New Roman"/>
          <w:color w:val="000000" w:themeColor="text1"/>
          <w:sz w:val="24"/>
          <w:szCs w:val="24"/>
        </w:rPr>
        <w:t>.3. Минимально допустимый уровень обеспеченности разными типами спортивными и физкультурно-оздоровительными учреждениями  приведен в табл.3</w:t>
      </w:r>
      <w:r>
        <w:rPr>
          <w:rFonts w:ascii="Times New Roman" w:hAnsi="Times New Roman"/>
          <w:color w:val="000000" w:themeColor="text1"/>
          <w:sz w:val="24"/>
          <w:szCs w:val="24"/>
        </w:rPr>
        <w:t>7</w:t>
      </w:r>
      <w:r w:rsidR="00473183">
        <w:rPr>
          <w:rFonts w:ascii="Times New Roman" w:hAnsi="Times New Roman"/>
          <w:color w:val="000000" w:themeColor="text1"/>
          <w:sz w:val="24"/>
          <w:szCs w:val="24"/>
        </w:rPr>
        <w:t>.</w:t>
      </w:r>
    </w:p>
    <w:p w:rsidR="00473183" w:rsidRPr="00B85CB4" w:rsidRDefault="00473183" w:rsidP="00473183">
      <w:pPr>
        <w:spacing w:after="0" w:line="240" w:lineRule="auto"/>
        <w:jc w:val="both"/>
        <w:rPr>
          <w:rFonts w:ascii="Times New Roman" w:hAnsi="Times New Roman"/>
          <w:i/>
          <w:color w:val="000000" w:themeColor="text1"/>
          <w:sz w:val="8"/>
          <w:szCs w:val="8"/>
        </w:rPr>
      </w:pPr>
    </w:p>
    <w:p w:rsidR="00473183" w:rsidRPr="002C6D91" w:rsidRDefault="00473183" w:rsidP="00473183">
      <w:pPr>
        <w:spacing w:after="0" w:line="240" w:lineRule="auto"/>
        <w:jc w:val="both"/>
        <w:rPr>
          <w:rFonts w:ascii="Times New Roman" w:hAnsi="Times New Roman"/>
          <w:b/>
          <w:i/>
          <w:sz w:val="24"/>
          <w:szCs w:val="24"/>
        </w:rPr>
      </w:pPr>
      <w:r>
        <w:rPr>
          <w:rFonts w:ascii="Times New Roman" w:hAnsi="Times New Roman"/>
          <w:i/>
          <w:color w:val="000000" w:themeColor="text1"/>
          <w:sz w:val="24"/>
          <w:szCs w:val="24"/>
        </w:rPr>
        <w:t>Таблица 3</w:t>
      </w:r>
      <w:r w:rsidR="00153FCB">
        <w:rPr>
          <w:rFonts w:ascii="Times New Roman" w:hAnsi="Times New Roman"/>
          <w:i/>
          <w:color w:val="000000" w:themeColor="text1"/>
          <w:sz w:val="24"/>
          <w:szCs w:val="24"/>
        </w:rPr>
        <w:t>7</w:t>
      </w:r>
      <w:r w:rsidRPr="002E16EF">
        <w:rPr>
          <w:rFonts w:ascii="Times New Roman" w:hAnsi="Times New Roman"/>
          <w:i/>
          <w:color w:val="000000" w:themeColor="text1"/>
          <w:sz w:val="24"/>
          <w:szCs w:val="24"/>
        </w:rPr>
        <w:t>.</w:t>
      </w:r>
      <w:r w:rsidRPr="002C6D91">
        <w:rPr>
          <w:rFonts w:ascii="Times New Roman" w:hAnsi="Times New Roman"/>
          <w:b/>
          <w:i/>
          <w:color w:val="000000" w:themeColor="text1"/>
          <w:sz w:val="24"/>
          <w:szCs w:val="24"/>
        </w:rPr>
        <w:t xml:space="preserve"> </w:t>
      </w:r>
    </w:p>
    <w:p w:rsidR="00473183" w:rsidRPr="003C6E9A" w:rsidRDefault="00473183" w:rsidP="00473183">
      <w:pPr>
        <w:spacing w:after="0" w:line="240" w:lineRule="auto"/>
        <w:jc w:val="both"/>
        <w:rPr>
          <w:rFonts w:ascii="Times New Roman" w:hAnsi="Times New Roman"/>
          <w:i/>
          <w:sz w:val="8"/>
          <w:szCs w:val="8"/>
        </w:rPr>
      </w:pPr>
    </w:p>
    <w:tbl>
      <w:tblPr>
        <w:tblW w:w="95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5" w:type="dxa"/>
          <w:right w:w="45" w:type="dxa"/>
        </w:tblCellMar>
        <w:tblLook w:val="0000"/>
      </w:tblPr>
      <w:tblGrid>
        <w:gridCol w:w="1929"/>
        <w:gridCol w:w="993"/>
        <w:gridCol w:w="1985"/>
        <w:gridCol w:w="2200"/>
        <w:gridCol w:w="2420"/>
      </w:tblGrid>
      <w:tr w:rsidR="00473183" w:rsidRPr="008872FA" w:rsidTr="00825018">
        <w:trPr>
          <w:trHeight w:val="1336"/>
          <w:jc w:val="center"/>
        </w:trPr>
        <w:tc>
          <w:tcPr>
            <w:tcW w:w="1929" w:type="dxa"/>
            <w:shd w:val="clear" w:color="auto" w:fill="EEECE1" w:themeFill="background2"/>
            <w:vAlign w:val="center"/>
          </w:tcPr>
          <w:p w:rsidR="00473183" w:rsidRPr="009764A5" w:rsidRDefault="00473183" w:rsidP="00825018">
            <w:pPr>
              <w:spacing w:after="0" w:line="240" w:lineRule="auto"/>
              <w:jc w:val="center"/>
              <w:rPr>
                <w:rFonts w:ascii="Times New Roman" w:hAnsi="Times New Roman"/>
                <w:bCs/>
              </w:rPr>
            </w:pPr>
            <w:r w:rsidRPr="009764A5">
              <w:rPr>
                <w:rFonts w:ascii="Times New Roman" w:hAnsi="Times New Roman"/>
                <w:bCs/>
              </w:rPr>
              <w:t xml:space="preserve">Наименование объекта </w:t>
            </w:r>
          </w:p>
          <w:p w:rsidR="00473183" w:rsidRPr="009764A5" w:rsidRDefault="00473183" w:rsidP="00825018">
            <w:pPr>
              <w:spacing w:after="0" w:line="240" w:lineRule="auto"/>
              <w:jc w:val="center"/>
              <w:rPr>
                <w:rFonts w:ascii="Times New Roman" w:hAnsi="Times New Roman"/>
                <w:bCs/>
              </w:rPr>
            </w:pPr>
            <w:r w:rsidRPr="009764A5">
              <w:rPr>
                <w:rFonts w:ascii="Times New Roman" w:hAnsi="Times New Roman"/>
                <w:bCs/>
              </w:rPr>
              <w:t>обслуживания</w:t>
            </w:r>
          </w:p>
        </w:tc>
        <w:tc>
          <w:tcPr>
            <w:tcW w:w="993" w:type="dxa"/>
            <w:shd w:val="clear" w:color="auto" w:fill="EEECE1" w:themeFill="background2"/>
            <w:vAlign w:val="center"/>
          </w:tcPr>
          <w:p w:rsidR="00473183" w:rsidRPr="009764A5" w:rsidRDefault="00473183" w:rsidP="00825018">
            <w:pPr>
              <w:spacing w:after="0" w:line="240" w:lineRule="auto"/>
              <w:jc w:val="center"/>
              <w:rPr>
                <w:rFonts w:ascii="Times New Roman" w:hAnsi="Times New Roman"/>
                <w:bCs/>
              </w:rPr>
            </w:pPr>
            <w:r w:rsidRPr="009764A5">
              <w:rPr>
                <w:rFonts w:ascii="Times New Roman" w:hAnsi="Times New Roman"/>
                <w:bCs/>
              </w:rPr>
              <w:t>Единица измере</w:t>
            </w:r>
            <w:r>
              <w:rPr>
                <w:rFonts w:ascii="Times New Roman" w:hAnsi="Times New Roman"/>
                <w:bCs/>
              </w:rPr>
              <w:t>-</w:t>
            </w:r>
            <w:r w:rsidRPr="009764A5">
              <w:rPr>
                <w:rFonts w:ascii="Times New Roman" w:hAnsi="Times New Roman"/>
                <w:bCs/>
              </w:rPr>
              <w:t>ния</w:t>
            </w:r>
          </w:p>
        </w:tc>
        <w:tc>
          <w:tcPr>
            <w:tcW w:w="1985" w:type="dxa"/>
            <w:shd w:val="clear" w:color="auto" w:fill="EEECE1" w:themeFill="background2"/>
            <w:vAlign w:val="center"/>
          </w:tcPr>
          <w:p w:rsidR="00473183" w:rsidRPr="009764A5" w:rsidRDefault="00473183" w:rsidP="00825018">
            <w:pPr>
              <w:spacing w:after="0" w:line="240" w:lineRule="auto"/>
              <w:jc w:val="center"/>
              <w:rPr>
                <w:rFonts w:ascii="Times New Roman" w:hAnsi="Times New Roman"/>
                <w:bCs/>
              </w:rPr>
            </w:pPr>
            <w:r w:rsidRPr="009764A5">
              <w:rPr>
                <w:rFonts w:ascii="Times New Roman" w:hAnsi="Times New Roman"/>
                <w:bCs/>
              </w:rPr>
              <w:t xml:space="preserve">Рекомендуемая </w:t>
            </w:r>
          </w:p>
          <w:p w:rsidR="00473183" w:rsidRPr="009764A5" w:rsidRDefault="00473183" w:rsidP="00825018">
            <w:pPr>
              <w:spacing w:after="0" w:line="240" w:lineRule="auto"/>
              <w:jc w:val="center"/>
              <w:rPr>
                <w:rFonts w:ascii="Times New Roman" w:hAnsi="Times New Roman"/>
                <w:bCs/>
              </w:rPr>
            </w:pPr>
            <w:r w:rsidRPr="009764A5">
              <w:rPr>
                <w:rFonts w:ascii="Times New Roman" w:hAnsi="Times New Roman"/>
                <w:bCs/>
              </w:rPr>
              <w:t>обеспеченность на 1000 жителей (в пределах минимума)</w:t>
            </w:r>
          </w:p>
        </w:tc>
        <w:tc>
          <w:tcPr>
            <w:tcW w:w="2200" w:type="dxa"/>
            <w:shd w:val="clear" w:color="auto" w:fill="EEECE1" w:themeFill="background2"/>
            <w:vAlign w:val="center"/>
          </w:tcPr>
          <w:p w:rsidR="00473183" w:rsidRPr="009764A5" w:rsidRDefault="00473183" w:rsidP="00825018">
            <w:pPr>
              <w:spacing w:after="0" w:line="240" w:lineRule="auto"/>
              <w:jc w:val="center"/>
              <w:rPr>
                <w:rFonts w:ascii="Times New Roman" w:hAnsi="Times New Roman"/>
                <w:bCs/>
              </w:rPr>
            </w:pPr>
            <w:r w:rsidRPr="009764A5">
              <w:rPr>
                <w:rFonts w:ascii="Times New Roman" w:hAnsi="Times New Roman"/>
                <w:bCs/>
              </w:rPr>
              <w:t xml:space="preserve">Нормативные </w:t>
            </w:r>
          </w:p>
          <w:p w:rsidR="00473183" w:rsidRPr="009764A5" w:rsidRDefault="00473183" w:rsidP="00825018">
            <w:pPr>
              <w:spacing w:after="0" w:line="240" w:lineRule="auto"/>
              <w:jc w:val="center"/>
              <w:rPr>
                <w:rFonts w:ascii="Times New Roman" w:hAnsi="Times New Roman"/>
                <w:bCs/>
              </w:rPr>
            </w:pPr>
            <w:r w:rsidRPr="009764A5">
              <w:rPr>
                <w:rFonts w:ascii="Times New Roman" w:hAnsi="Times New Roman"/>
                <w:bCs/>
              </w:rPr>
              <w:t xml:space="preserve">показатели для </w:t>
            </w:r>
          </w:p>
          <w:p w:rsidR="00473183" w:rsidRPr="009764A5" w:rsidRDefault="00473183" w:rsidP="00825018">
            <w:pPr>
              <w:spacing w:after="0" w:line="240" w:lineRule="auto"/>
              <w:jc w:val="center"/>
              <w:rPr>
                <w:rFonts w:ascii="Times New Roman" w:hAnsi="Times New Roman"/>
                <w:bCs/>
              </w:rPr>
            </w:pPr>
            <w:r w:rsidRPr="009764A5">
              <w:rPr>
                <w:rFonts w:ascii="Times New Roman" w:hAnsi="Times New Roman"/>
                <w:bCs/>
              </w:rPr>
              <w:t>определения размера земельного участка, м</w:t>
            </w:r>
            <w:r w:rsidRPr="009764A5">
              <w:rPr>
                <w:rFonts w:ascii="Times New Roman" w:hAnsi="Times New Roman"/>
                <w:bCs/>
                <w:vertAlign w:val="superscript"/>
              </w:rPr>
              <w:t>2</w:t>
            </w:r>
            <w:r w:rsidRPr="009764A5">
              <w:rPr>
                <w:rFonts w:ascii="Times New Roman" w:hAnsi="Times New Roman"/>
                <w:bCs/>
              </w:rPr>
              <w:t>/единица измерения</w:t>
            </w:r>
          </w:p>
        </w:tc>
        <w:tc>
          <w:tcPr>
            <w:tcW w:w="2420" w:type="dxa"/>
            <w:shd w:val="clear" w:color="auto" w:fill="EEECE1" w:themeFill="background2"/>
            <w:vAlign w:val="center"/>
          </w:tcPr>
          <w:p w:rsidR="00473183" w:rsidRPr="009764A5" w:rsidRDefault="00473183" w:rsidP="00825018">
            <w:pPr>
              <w:spacing w:after="0" w:line="240" w:lineRule="auto"/>
              <w:jc w:val="center"/>
              <w:rPr>
                <w:rFonts w:ascii="Times New Roman" w:hAnsi="Times New Roman"/>
                <w:bCs/>
              </w:rPr>
            </w:pPr>
            <w:r w:rsidRPr="009764A5">
              <w:rPr>
                <w:rFonts w:ascii="Times New Roman" w:hAnsi="Times New Roman"/>
                <w:bCs/>
              </w:rPr>
              <w:t>Примечание</w:t>
            </w:r>
          </w:p>
        </w:tc>
      </w:tr>
      <w:tr w:rsidR="00473183" w:rsidRPr="009764A5" w:rsidTr="00825018">
        <w:trPr>
          <w:trHeight w:val="1265"/>
          <w:jc w:val="center"/>
        </w:trPr>
        <w:tc>
          <w:tcPr>
            <w:tcW w:w="1929" w:type="dxa"/>
          </w:tcPr>
          <w:p w:rsidR="00473183" w:rsidRPr="009764A5" w:rsidRDefault="00473183" w:rsidP="00825018">
            <w:pPr>
              <w:spacing w:after="0" w:line="240" w:lineRule="auto"/>
              <w:rPr>
                <w:rFonts w:ascii="Times New Roman" w:hAnsi="Times New Roman"/>
              </w:rPr>
            </w:pPr>
            <w:r w:rsidRPr="009764A5">
              <w:rPr>
                <w:rFonts w:ascii="Times New Roman" w:hAnsi="Times New Roman"/>
              </w:rPr>
              <w:t xml:space="preserve">Территория </w:t>
            </w:r>
          </w:p>
          <w:p w:rsidR="00473183" w:rsidRPr="009764A5" w:rsidRDefault="00473183" w:rsidP="00825018">
            <w:pPr>
              <w:spacing w:after="0" w:line="240" w:lineRule="auto"/>
              <w:rPr>
                <w:rFonts w:ascii="Times New Roman" w:hAnsi="Times New Roman"/>
              </w:rPr>
            </w:pPr>
            <w:r w:rsidRPr="009764A5">
              <w:rPr>
                <w:rFonts w:ascii="Times New Roman" w:hAnsi="Times New Roman"/>
              </w:rPr>
              <w:t>плоскостных</w:t>
            </w:r>
          </w:p>
          <w:p w:rsidR="00473183" w:rsidRPr="009764A5" w:rsidRDefault="00473183" w:rsidP="00825018">
            <w:pPr>
              <w:spacing w:after="0" w:line="240" w:lineRule="auto"/>
              <w:rPr>
                <w:rFonts w:ascii="Times New Roman" w:hAnsi="Times New Roman"/>
              </w:rPr>
            </w:pPr>
            <w:r w:rsidRPr="009764A5">
              <w:rPr>
                <w:rFonts w:ascii="Times New Roman" w:hAnsi="Times New Roman"/>
              </w:rPr>
              <w:t xml:space="preserve">спортивных </w:t>
            </w:r>
          </w:p>
          <w:p w:rsidR="00473183" w:rsidRPr="009764A5" w:rsidRDefault="00473183" w:rsidP="00825018">
            <w:pPr>
              <w:spacing w:after="0" w:line="240" w:lineRule="auto"/>
              <w:rPr>
                <w:rFonts w:ascii="Times New Roman" w:hAnsi="Times New Roman"/>
              </w:rPr>
            </w:pPr>
            <w:r w:rsidRPr="009764A5">
              <w:rPr>
                <w:rFonts w:ascii="Times New Roman" w:hAnsi="Times New Roman"/>
              </w:rPr>
              <w:t xml:space="preserve">сооружений </w:t>
            </w:r>
          </w:p>
        </w:tc>
        <w:tc>
          <w:tcPr>
            <w:tcW w:w="993" w:type="dxa"/>
          </w:tcPr>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м</w:t>
            </w:r>
            <w:r w:rsidRPr="009764A5">
              <w:rPr>
                <w:rFonts w:ascii="Times New Roman" w:hAnsi="Times New Roman"/>
                <w:vertAlign w:val="superscript"/>
              </w:rPr>
              <w:t>2</w:t>
            </w:r>
          </w:p>
        </w:tc>
        <w:tc>
          <w:tcPr>
            <w:tcW w:w="1985" w:type="dxa"/>
          </w:tcPr>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1949,4</w:t>
            </w:r>
          </w:p>
        </w:tc>
        <w:tc>
          <w:tcPr>
            <w:tcW w:w="2200" w:type="dxa"/>
          </w:tcPr>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0,7-0,9</w:t>
            </w:r>
          </w:p>
          <w:p w:rsidR="00473183" w:rsidRPr="009764A5" w:rsidRDefault="00473183" w:rsidP="00825018">
            <w:pPr>
              <w:spacing w:after="0" w:line="240" w:lineRule="auto"/>
              <w:jc w:val="center"/>
              <w:rPr>
                <w:rFonts w:ascii="Times New Roman" w:hAnsi="Times New Roman"/>
              </w:rPr>
            </w:pPr>
          </w:p>
        </w:tc>
        <w:tc>
          <w:tcPr>
            <w:tcW w:w="2420" w:type="dxa"/>
            <w:vMerge w:val="restart"/>
          </w:tcPr>
          <w:p w:rsidR="00473183" w:rsidRPr="009764A5" w:rsidRDefault="00473183" w:rsidP="00825018">
            <w:pPr>
              <w:spacing w:after="0" w:line="240" w:lineRule="auto"/>
              <w:ind w:left="28" w:right="28"/>
              <w:jc w:val="both"/>
              <w:rPr>
                <w:rFonts w:ascii="Times New Roman" w:hAnsi="Times New Roman"/>
                <w:spacing w:val="-2"/>
              </w:rPr>
            </w:pPr>
            <w:r w:rsidRPr="009764A5">
              <w:rPr>
                <w:rFonts w:ascii="Times New Roman" w:hAnsi="Times New Roman"/>
                <w:spacing w:val="-2"/>
              </w:rPr>
              <w:t>Физкультурно-спортив</w:t>
            </w:r>
            <w:r>
              <w:rPr>
                <w:rFonts w:ascii="Times New Roman" w:hAnsi="Times New Roman"/>
                <w:spacing w:val="-2"/>
              </w:rPr>
              <w:t>-</w:t>
            </w:r>
            <w:r w:rsidRPr="009764A5">
              <w:rPr>
                <w:rFonts w:ascii="Times New Roman" w:hAnsi="Times New Roman"/>
                <w:spacing w:val="-2"/>
              </w:rPr>
              <w:t>ные соо</w:t>
            </w:r>
            <w:r w:rsidRPr="009764A5">
              <w:rPr>
                <w:rFonts w:ascii="Times New Roman" w:hAnsi="Times New Roman"/>
              </w:rPr>
              <w:t>ружения сети общего пользо</w:t>
            </w:r>
            <w:r w:rsidRPr="009764A5">
              <w:rPr>
                <w:rFonts w:ascii="Times New Roman" w:hAnsi="Times New Roman"/>
                <w:spacing w:val="-2"/>
              </w:rPr>
              <w:t>вания следует объединять со спортивными объекта</w:t>
            </w:r>
            <w:r>
              <w:rPr>
                <w:rFonts w:ascii="Times New Roman" w:hAnsi="Times New Roman"/>
                <w:spacing w:val="-2"/>
              </w:rPr>
              <w:t>-</w:t>
            </w:r>
            <w:r w:rsidRPr="009764A5">
              <w:rPr>
                <w:rFonts w:ascii="Times New Roman" w:hAnsi="Times New Roman"/>
                <w:spacing w:val="-2"/>
              </w:rPr>
              <w:t>ми образовательных школ и других учебных заведений, учреждений отдыха и культуры с возможным сокращени</w:t>
            </w:r>
            <w:r>
              <w:rPr>
                <w:rFonts w:ascii="Times New Roman" w:hAnsi="Times New Roman"/>
                <w:spacing w:val="-2"/>
              </w:rPr>
              <w:t>-</w:t>
            </w:r>
            <w:r w:rsidRPr="009764A5">
              <w:rPr>
                <w:rFonts w:ascii="Times New Roman" w:hAnsi="Times New Roman"/>
                <w:spacing w:val="-2"/>
              </w:rPr>
              <w:t xml:space="preserve">ем территории. </w:t>
            </w:r>
          </w:p>
          <w:p w:rsidR="00473183" w:rsidRPr="009764A5" w:rsidRDefault="00473183" w:rsidP="00825018">
            <w:pPr>
              <w:spacing w:after="0" w:line="240" w:lineRule="auto"/>
              <w:ind w:left="28" w:right="28"/>
              <w:rPr>
                <w:rFonts w:ascii="Times New Roman" w:hAnsi="Times New Roman"/>
                <w:spacing w:val="-2"/>
              </w:rPr>
            </w:pPr>
            <w:r w:rsidRPr="009764A5">
              <w:rPr>
                <w:rFonts w:ascii="Times New Roman" w:hAnsi="Times New Roman"/>
                <w:spacing w:val="-2"/>
              </w:rPr>
              <w:t>Для малых поселений нормы расчета залов и бассейнов необходимо принимать с учетом минимальной вместимости объектов по технологическим требова</w:t>
            </w:r>
            <w:r>
              <w:rPr>
                <w:rFonts w:ascii="Times New Roman" w:hAnsi="Times New Roman"/>
                <w:spacing w:val="-2"/>
              </w:rPr>
              <w:t>-</w:t>
            </w:r>
            <w:r w:rsidRPr="009764A5">
              <w:rPr>
                <w:rFonts w:ascii="Times New Roman" w:hAnsi="Times New Roman"/>
                <w:spacing w:val="-2"/>
              </w:rPr>
              <w:t>ниям.</w:t>
            </w:r>
          </w:p>
          <w:p w:rsidR="00473183" w:rsidRPr="009764A5" w:rsidRDefault="00473183" w:rsidP="00825018">
            <w:pPr>
              <w:spacing w:after="0" w:line="240" w:lineRule="auto"/>
              <w:ind w:left="28" w:right="28"/>
              <w:rPr>
                <w:rFonts w:ascii="Times New Roman" w:hAnsi="Times New Roman"/>
                <w:spacing w:val="-2"/>
              </w:rPr>
            </w:pPr>
            <w:r w:rsidRPr="009764A5">
              <w:rPr>
                <w:rFonts w:ascii="Times New Roman" w:hAnsi="Times New Roman"/>
                <w:spacing w:val="-2"/>
              </w:rPr>
              <w:t>Комплексы физкультур</w:t>
            </w:r>
            <w:r>
              <w:rPr>
                <w:rFonts w:ascii="Times New Roman" w:hAnsi="Times New Roman"/>
                <w:spacing w:val="-2"/>
              </w:rPr>
              <w:t>-</w:t>
            </w:r>
            <w:r w:rsidRPr="009764A5">
              <w:rPr>
                <w:rFonts w:ascii="Times New Roman" w:hAnsi="Times New Roman"/>
                <w:spacing w:val="-2"/>
              </w:rPr>
              <w:t>но-оздоровительных площадок предусматри</w:t>
            </w:r>
            <w:r>
              <w:rPr>
                <w:rFonts w:ascii="Times New Roman" w:hAnsi="Times New Roman"/>
                <w:spacing w:val="-2"/>
              </w:rPr>
              <w:t>-</w:t>
            </w:r>
            <w:r w:rsidRPr="009764A5">
              <w:rPr>
                <w:rFonts w:ascii="Times New Roman" w:hAnsi="Times New Roman"/>
                <w:spacing w:val="-2"/>
              </w:rPr>
              <w:t>ваются в каждом посе</w:t>
            </w:r>
            <w:r>
              <w:rPr>
                <w:rFonts w:ascii="Times New Roman" w:hAnsi="Times New Roman"/>
                <w:spacing w:val="-2"/>
              </w:rPr>
              <w:t>-</w:t>
            </w:r>
            <w:r w:rsidRPr="009764A5">
              <w:rPr>
                <w:rFonts w:ascii="Times New Roman" w:hAnsi="Times New Roman"/>
                <w:spacing w:val="-2"/>
              </w:rPr>
              <w:t>лении. В поселениях с числом жителей от 2 до 5 тыс. следует предус</w:t>
            </w:r>
            <w:r>
              <w:rPr>
                <w:rFonts w:ascii="Times New Roman" w:hAnsi="Times New Roman"/>
                <w:spacing w:val="-2"/>
              </w:rPr>
              <w:t>-</w:t>
            </w:r>
            <w:r w:rsidRPr="009764A5">
              <w:rPr>
                <w:rFonts w:ascii="Times New Roman" w:hAnsi="Times New Roman"/>
                <w:spacing w:val="-2"/>
              </w:rPr>
              <w:t>матривать один спор</w:t>
            </w:r>
            <w:r>
              <w:rPr>
                <w:rFonts w:ascii="Times New Roman" w:hAnsi="Times New Roman"/>
                <w:spacing w:val="-2"/>
              </w:rPr>
              <w:t>-</w:t>
            </w:r>
            <w:r w:rsidRPr="009764A5">
              <w:rPr>
                <w:rFonts w:ascii="Times New Roman" w:hAnsi="Times New Roman"/>
                <w:spacing w:val="-2"/>
              </w:rPr>
              <w:t>тивный зал площадью 540 м</w:t>
            </w:r>
            <w:r w:rsidRPr="009764A5">
              <w:rPr>
                <w:rFonts w:ascii="Times New Roman" w:hAnsi="Times New Roman"/>
                <w:spacing w:val="-2"/>
                <w:vertAlign w:val="superscript"/>
              </w:rPr>
              <w:t>2</w:t>
            </w:r>
            <w:r w:rsidRPr="009764A5">
              <w:rPr>
                <w:rFonts w:ascii="Times New Roman" w:hAnsi="Times New Roman"/>
                <w:spacing w:val="-2"/>
              </w:rPr>
              <w:t>.</w:t>
            </w:r>
          </w:p>
          <w:p w:rsidR="00473183" w:rsidRPr="009764A5" w:rsidRDefault="00473183" w:rsidP="00825018">
            <w:pPr>
              <w:spacing w:after="0" w:line="240" w:lineRule="auto"/>
              <w:ind w:left="28" w:right="28"/>
              <w:rPr>
                <w:rFonts w:ascii="Times New Roman" w:hAnsi="Times New Roman"/>
                <w:spacing w:val="-2"/>
              </w:rPr>
            </w:pPr>
            <w:r w:rsidRPr="009764A5">
              <w:rPr>
                <w:rFonts w:ascii="Times New Roman" w:hAnsi="Times New Roman"/>
                <w:spacing w:val="-2"/>
              </w:rPr>
              <w:t>Доступность физкуль</w:t>
            </w:r>
            <w:r>
              <w:rPr>
                <w:rFonts w:ascii="Times New Roman" w:hAnsi="Times New Roman"/>
                <w:spacing w:val="-2"/>
              </w:rPr>
              <w:t>-</w:t>
            </w:r>
            <w:r w:rsidRPr="009764A5">
              <w:rPr>
                <w:rFonts w:ascii="Times New Roman" w:hAnsi="Times New Roman"/>
                <w:spacing w:val="-2"/>
              </w:rPr>
              <w:t>турно- спортивных сооружений городского значения не должна превышать 30 мин.</w:t>
            </w:r>
          </w:p>
          <w:p w:rsidR="00473183" w:rsidRPr="009764A5" w:rsidRDefault="00473183" w:rsidP="00825018">
            <w:pPr>
              <w:spacing w:after="0" w:line="240" w:lineRule="auto"/>
              <w:ind w:left="28" w:right="28"/>
              <w:rPr>
                <w:rFonts w:ascii="Times New Roman" w:hAnsi="Times New Roman"/>
                <w:color w:val="FF0000"/>
                <w:spacing w:val="-4"/>
              </w:rPr>
            </w:pPr>
            <w:r w:rsidRPr="009764A5">
              <w:rPr>
                <w:rFonts w:ascii="Times New Roman" w:hAnsi="Times New Roman"/>
                <w:spacing w:val="-2"/>
              </w:rPr>
              <w:lastRenderedPageBreak/>
              <w:t>Долю физкультурно-спортивных сооруже</w:t>
            </w:r>
            <w:r>
              <w:rPr>
                <w:rFonts w:ascii="Times New Roman" w:hAnsi="Times New Roman"/>
                <w:spacing w:val="-2"/>
              </w:rPr>
              <w:t>-</w:t>
            </w:r>
            <w:r w:rsidRPr="009764A5">
              <w:rPr>
                <w:rFonts w:ascii="Times New Roman" w:hAnsi="Times New Roman"/>
                <w:spacing w:val="-2"/>
              </w:rPr>
              <w:t>ний, размещаемых в жилом районе, следует принимать от общей нормы, %: территории – 35, спортивные залы – 50, бассейны - 45</w:t>
            </w:r>
          </w:p>
        </w:tc>
      </w:tr>
      <w:tr w:rsidR="00473183" w:rsidRPr="009764A5" w:rsidTr="00825018">
        <w:trPr>
          <w:trHeight w:val="273"/>
          <w:jc w:val="center"/>
        </w:trPr>
        <w:tc>
          <w:tcPr>
            <w:tcW w:w="1929" w:type="dxa"/>
          </w:tcPr>
          <w:p w:rsidR="00473183" w:rsidRPr="009764A5" w:rsidRDefault="00473183" w:rsidP="00825018">
            <w:pPr>
              <w:spacing w:after="0" w:line="240" w:lineRule="auto"/>
              <w:rPr>
                <w:rFonts w:ascii="Times New Roman" w:hAnsi="Times New Roman"/>
              </w:rPr>
            </w:pPr>
            <w:r w:rsidRPr="009764A5">
              <w:rPr>
                <w:rFonts w:ascii="Times New Roman" w:hAnsi="Times New Roman"/>
              </w:rPr>
              <w:t>Спортивные залы, в том числе:</w:t>
            </w:r>
          </w:p>
        </w:tc>
        <w:tc>
          <w:tcPr>
            <w:tcW w:w="993" w:type="dxa"/>
            <w:vMerge w:val="restart"/>
          </w:tcPr>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м</w:t>
            </w:r>
            <w:r w:rsidRPr="009764A5">
              <w:rPr>
                <w:rFonts w:ascii="Times New Roman" w:hAnsi="Times New Roman"/>
                <w:vertAlign w:val="superscript"/>
              </w:rPr>
              <w:t>2</w:t>
            </w:r>
            <w:r w:rsidRPr="009764A5">
              <w:rPr>
                <w:rFonts w:ascii="Times New Roman" w:hAnsi="Times New Roman"/>
              </w:rPr>
              <w:t xml:space="preserve"> площади пола зала</w:t>
            </w:r>
          </w:p>
        </w:tc>
        <w:tc>
          <w:tcPr>
            <w:tcW w:w="1985" w:type="dxa"/>
          </w:tcPr>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350</w:t>
            </w:r>
          </w:p>
        </w:tc>
        <w:tc>
          <w:tcPr>
            <w:tcW w:w="2200" w:type="dxa"/>
            <w:vMerge w:val="restart"/>
          </w:tcPr>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 xml:space="preserve">По заданию на </w:t>
            </w:r>
          </w:p>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 xml:space="preserve">проектирование, </w:t>
            </w:r>
          </w:p>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но не менее указанного в примечании</w:t>
            </w:r>
          </w:p>
        </w:tc>
        <w:tc>
          <w:tcPr>
            <w:tcW w:w="2420" w:type="dxa"/>
            <w:vMerge/>
          </w:tcPr>
          <w:p w:rsidR="00473183" w:rsidRPr="009764A5" w:rsidRDefault="00473183" w:rsidP="00825018">
            <w:pPr>
              <w:spacing w:after="0" w:line="240" w:lineRule="auto"/>
              <w:ind w:left="28" w:right="28"/>
              <w:rPr>
                <w:rFonts w:ascii="Times New Roman" w:hAnsi="Times New Roman"/>
                <w:spacing w:val="-4"/>
              </w:rPr>
            </w:pPr>
          </w:p>
        </w:tc>
      </w:tr>
      <w:tr w:rsidR="00473183" w:rsidRPr="009764A5" w:rsidTr="00825018">
        <w:trPr>
          <w:trHeight w:val="273"/>
          <w:jc w:val="center"/>
        </w:trPr>
        <w:tc>
          <w:tcPr>
            <w:tcW w:w="1929" w:type="dxa"/>
          </w:tcPr>
          <w:p w:rsidR="00473183" w:rsidRPr="009764A5" w:rsidRDefault="00473183" w:rsidP="00B67ED1">
            <w:pPr>
              <w:spacing w:after="0" w:line="240" w:lineRule="auto"/>
              <w:rPr>
                <w:rFonts w:ascii="Times New Roman" w:hAnsi="Times New Roman"/>
              </w:rPr>
            </w:pPr>
            <w:r w:rsidRPr="009764A5">
              <w:rPr>
                <w:rFonts w:ascii="Times New Roman" w:hAnsi="Times New Roman"/>
              </w:rPr>
              <w:t>общего пользования</w:t>
            </w:r>
          </w:p>
        </w:tc>
        <w:tc>
          <w:tcPr>
            <w:tcW w:w="993" w:type="dxa"/>
            <w:vMerge/>
          </w:tcPr>
          <w:p w:rsidR="00473183" w:rsidRPr="009764A5" w:rsidRDefault="00473183" w:rsidP="00825018">
            <w:pPr>
              <w:spacing w:after="0" w:line="240" w:lineRule="auto"/>
              <w:jc w:val="center"/>
              <w:rPr>
                <w:rFonts w:ascii="Times New Roman" w:hAnsi="Times New Roman"/>
              </w:rPr>
            </w:pPr>
          </w:p>
        </w:tc>
        <w:tc>
          <w:tcPr>
            <w:tcW w:w="1985" w:type="dxa"/>
          </w:tcPr>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60-80</w:t>
            </w:r>
          </w:p>
          <w:p w:rsidR="00473183" w:rsidRPr="009764A5" w:rsidRDefault="00473183" w:rsidP="00825018">
            <w:pPr>
              <w:spacing w:after="0" w:line="240" w:lineRule="auto"/>
              <w:jc w:val="center"/>
              <w:rPr>
                <w:rFonts w:ascii="Times New Roman" w:hAnsi="Times New Roman"/>
              </w:rPr>
            </w:pPr>
          </w:p>
        </w:tc>
        <w:tc>
          <w:tcPr>
            <w:tcW w:w="2200" w:type="dxa"/>
            <w:vMerge/>
          </w:tcPr>
          <w:p w:rsidR="00473183" w:rsidRPr="009764A5" w:rsidRDefault="00473183" w:rsidP="00825018">
            <w:pPr>
              <w:spacing w:after="0" w:line="240" w:lineRule="auto"/>
              <w:jc w:val="center"/>
              <w:rPr>
                <w:rFonts w:ascii="Times New Roman" w:hAnsi="Times New Roman"/>
              </w:rPr>
            </w:pPr>
          </w:p>
        </w:tc>
        <w:tc>
          <w:tcPr>
            <w:tcW w:w="2420" w:type="dxa"/>
            <w:vMerge/>
          </w:tcPr>
          <w:p w:rsidR="00473183" w:rsidRPr="009764A5" w:rsidRDefault="00473183" w:rsidP="00825018">
            <w:pPr>
              <w:spacing w:after="0" w:line="240" w:lineRule="auto"/>
              <w:ind w:left="28" w:right="28"/>
              <w:rPr>
                <w:rFonts w:ascii="Times New Roman" w:hAnsi="Times New Roman"/>
                <w:spacing w:val="-4"/>
              </w:rPr>
            </w:pPr>
          </w:p>
        </w:tc>
      </w:tr>
      <w:tr w:rsidR="00473183" w:rsidRPr="009764A5" w:rsidTr="00825018">
        <w:trPr>
          <w:trHeight w:val="273"/>
          <w:jc w:val="center"/>
        </w:trPr>
        <w:tc>
          <w:tcPr>
            <w:tcW w:w="1929" w:type="dxa"/>
          </w:tcPr>
          <w:p w:rsidR="00473183" w:rsidRPr="009764A5" w:rsidRDefault="00473183" w:rsidP="00B67ED1">
            <w:pPr>
              <w:spacing w:after="0" w:line="240" w:lineRule="auto"/>
              <w:rPr>
                <w:rFonts w:ascii="Times New Roman" w:hAnsi="Times New Roman"/>
              </w:rPr>
            </w:pPr>
            <w:r>
              <w:rPr>
                <w:rFonts w:ascii="Times New Roman" w:hAnsi="Times New Roman"/>
              </w:rPr>
              <w:t>с</w:t>
            </w:r>
            <w:r w:rsidRPr="009764A5">
              <w:rPr>
                <w:rFonts w:ascii="Times New Roman" w:hAnsi="Times New Roman"/>
              </w:rPr>
              <w:t>пециализи</w:t>
            </w:r>
            <w:r w:rsidR="00B67ED1">
              <w:rPr>
                <w:rFonts w:ascii="Times New Roman" w:hAnsi="Times New Roman"/>
              </w:rPr>
              <w:t>рован</w:t>
            </w:r>
            <w:r>
              <w:rPr>
                <w:rFonts w:ascii="Times New Roman" w:hAnsi="Times New Roman"/>
              </w:rPr>
              <w:t>-</w:t>
            </w:r>
            <w:r w:rsidRPr="009764A5">
              <w:rPr>
                <w:rFonts w:ascii="Times New Roman" w:hAnsi="Times New Roman"/>
              </w:rPr>
              <w:t xml:space="preserve">ные </w:t>
            </w:r>
          </w:p>
        </w:tc>
        <w:tc>
          <w:tcPr>
            <w:tcW w:w="993" w:type="dxa"/>
            <w:vMerge/>
          </w:tcPr>
          <w:p w:rsidR="00473183" w:rsidRPr="009764A5" w:rsidRDefault="00473183" w:rsidP="00825018">
            <w:pPr>
              <w:spacing w:after="0" w:line="240" w:lineRule="auto"/>
              <w:jc w:val="center"/>
              <w:rPr>
                <w:rFonts w:ascii="Times New Roman" w:hAnsi="Times New Roman"/>
              </w:rPr>
            </w:pPr>
          </w:p>
        </w:tc>
        <w:tc>
          <w:tcPr>
            <w:tcW w:w="1985" w:type="dxa"/>
          </w:tcPr>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190-220</w:t>
            </w:r>
          </w:p>
        </w:tc>
        <w:tc>
          <w:tcPr>
            <w:tcW w:w="2200" w:type="dxa"/>
            <w:vMerge/>
          </w:tcPr>
          <w:p w:rsidR="00473183" w:rsidRPr="009764A5" w:rsidRDefault="00473183" w:rsidP="00825018">
            <w:pPr>
              <w:spacing w:after="0" w:line="240" w:lineRule="auto"/>
              <w:rPr>
                <w:rFonts w:ascii="Times New Roman" w:hAnsi="Times New Roman"/>
              </w:rPr>
            </w:pPr>
          </w:p>
        </w:tc>
        <w:tc>
          <w:tcPr>
            <w:tcW w:w="2420" w:type="dxa"/>
            <w:vMerge/>
          </w:tcPr>
          <w:p w:rsidR="00473183" w:rsidRPr="009764A5" w:rsidRDefault="00473183" w:rsidP="00825018">
            <w:pPr>
              <w:spacing w:after="0" w:line="240" w:lineRule="auto"/>
              <w:ind w:left="28" w:right="28"/>
              <w:rPr>
                <w:rFonts w:ascii="Times New Roman" w:hAnsi="Times New Roman"/>
              </w:rPr>
            </w:pPr>
          </w:p>
        </w:tc>
      </w:tr>
      <w:tr w:rsidR="00473183" w:rsidRPr="009764A5" w:rsidTr="00825018">
        <w:trPr>
          <w:trHeight w:val="217"/>
          <w:jc w:val="center"/>
        </w:trPr>
        <w:tc>
          <w:tcPr>
            <w:tcW w:w="1929" w:type="dxa"/>
          </w:tcPr>
          <w:p w:rsidR="00473183" w:rsidRPr="009764A5" w:rsidRDefault="00473183" w:rsidP="00825018">
            <w:pPr>
              <w:spacing w:after="0" w:line="240" w:lineRule="auto"/>
              <w:rPr>
                <w:rFonts w:ascii="Times New Roman" w:hAnsi="Times New Roman"/>
              </w:rPr>
            </w:pPr>
            <w:r w:rsidRPr="009764A5">
              <w:rPr>
                <w:rFonts w:ascii="Times New Roman" w:hAnsi="Times New Roman"/>
              </w:rPr>
              <w:t xml:space="preserve">Спортивно-тренажерный зал повседневного обслуживания </w:t>
            </w:r>
          </w:p>
        </w:tc>
        <w:tc>
          <w:tcPr>
            <w:tcW w:w="993" w:type="dxa"/>
          </w:tcPr>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м</w:t>
            </w:r>
            <w:r w:rsidRPr="009764A5">
              <w:rPr>
                <w:rFonts w:ascii="Times New Roman" w:hAnsi="Times New Roman"/>
                <w:vertAlign w:val="superscript"/>
              </w:rPr>
              <w:t>2</w:t>
            </w:r>
            <w:r w:rsidRPr="009764A5">
              <w:rPr>
                <w:rFonts w:ascii="Times New Roman" w:hAnsi="Times New Roman"/>
              </w:rPr>
              <w:t xml:space="preserve"> </w:t>
            </w:r>
          </w:p>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 xml:space="preserve">общей площади </w:t>
            </w:r>
          </w:p>
        </w:tc>
        <w:tc>
          <w:tcPr>
            <w:tcW w:w="1985" w:type="dxa"/>
          </w:tcPr>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70-80</w:t>
            </w:r>
          </w:p>
        </w:tc>
        <w:tc>
          <w:tcPr>
            <w:tcW w:w="2200" w:type="dxa"/>
          </w:tcPr>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То же</w:t>
            </w:r>
          </w:p>
        </w:tc>
        <w:tc>
          <w:tcPr>
            <w:tcW w:w="2420" w:type="dxa"/>
            <w:vMerge/>
          </w:tcPr>
          <w:p w:rsidR="00473183" w:rsidRPr="009764A5" w:rsidRDefault="00473183" w:rsidP="00825018">
            <w:pPr>
              <w:spacing w:after="0" w:line="240" w:lineRule="auto"/>
              <w:ind w:right="57"/>
              <w:rPr>
                <w:rFonts w:ascii="Times New Roman" w:hAnsi="Times New Roman"/>
              </w:rPr>
            </w:pPr>
          </w:p>
        </w:tc>
      </w:tr>
      <w:tr w:rsidR="00473183" w:rsidRPr="009764A5" w:rsidTr="00825018">
        <w:trPr>
          <w:trHeight w:val="217"/>
          <w:jc w:val="center"/>
        </w:trPr>
        <w:tc>
          <w:tcPr>
            <w:tcW w:w="1929" w:type="dxa"/>
          </w:tcPr>
          <w:p w:rsidR="00473183" w:rsidRPr="009764A5" w:rsidRDefault="00473183" w:rsidP="00825018">
            <w:pPr>
              <w:spacing w:after="0" w:line="240" w:lineRule="auto"/>
              <w:rPr>
                <w:rFonts w:ascii="Times New Roman" w:hAnsi="Times New Roman"/>
              </w:rPr>
            </w:pPr>
            <w:r w:rsidRPr="009764A5">
              <w:rPr>
                <w:rFonts w:ascii="Times New Roman" w:hAnsi="Times New Roman"/>
              </w:rPr>
              <w:t xml:space="preserve">Детско-юношеская спортивная школа </w:t>
            </w:r>
          </w:p>
        </w:tc>
        <w:tc>
          <w:tcPr>
            <w:tcW w:w="993" w:type="dxa"/>
          </w:tcPr>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м</w:t>
            </w:r>
            <w:r w:rsidRPr="009764A5">
              <w:rPr>
                <w:rFonts w:ascii="Times New Roman" w:hAnsi="Times New Roman"/>
                <w:vertAlign w:val="superscript"/>
              </w:rPr>
              <w:t>2</w:t>
            </w:r>
            <w:r w:rsidRPr="009764A5">
              <w:rPr>
                <w:rFonts w:ascii="Times New Roman" w:hAnsi="Times New Roman"/>
              </w:rPr>
              <w:t xml:space="preserve"> площади пола зала</w:t>
            </w:r>
          </w:p>
        </w:tc>
        <w:tc>
          <w:tcPr>
            <w:tcW w:w="1985" w:type="dxa"/>
          </w:tcPr>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10</w:t>
            </w:r>
          </w:p>
          <w:p w:rsidR="00473183" w:rsidRPr="009764A5" w:rsidRDefault="00473183" w:rsidP="00825018">
            <w:pPr>
              <w:spacing w:after="0" w:line="240" w:lineRule="auto"/>
              <w:jc w:val="center"/>
              <w:rPr>
                <w:rFonts w:ascii="Times New Roman" w:hAnsi="Times New Roman"/>
              </w:rPr>
            </w:pPr>
          </w:p>
        </w:tc>
        <w:tc>
          <w:tcPr>
            <w:tcW w:w="2200" w:type="dxa"/>
          </w:tcPr>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1,5-1,0 га на объект</w:t>
            </w:r>
          </w:p>
        </w:tc>
        <w:tc>
          <w:tcPr>
            <w:tcW w:w="2420" w:type="dxa"/>
            <w:vMerge/>
          </w:tcPr>
          <w:p w:rsidR="00473183" w:rsidRPr="009764A5" w:rsidRDefault="00473183" w:rsidP="00825018">
            <w:pPr>
              <w:spacing w:after="0" w:line="240" w:lineRule="auto"/>
              <w:ind w:right="57"/>
              <w:rPr>
                <w:rFonts w:ascii="Times New Roman" w:hAnsi="Times New Roman"/>
              </w:rPr>
            </w:pPr>
          </w:p>
        </w:tc>
      </w:tr>
      <w:tr w:rsidR="00473183" w:rsidRPr="009764A5" w:rsidTr="00825018">
        <w:trPr>
          <w:trHeight w:val="273"/>
          <w:jc w:val="center"/>
        </w:trPr>
        <w:tc>
          <w:tcPr>
            <w:tcW w:w="1929" w:type="dxa"/>
          </w:tcPr>
          <w:p w:rsidR="00473183" w:rsidRPr="009764A5" w:rsidRDefault="00473183" w:rsidP="00825018">
            <w:pPr>
              <w:spacing w:after="0" w:line="240" w:lineRule="auto"/>
              <w:rPr>
                <w:rFonts w:ascii="Times New Roman" w:hAnsi="Times New Roman"/>
              </w:rPr>
            </w:pPr>
            <w:r w:rsidRPr="009764A5">
              <w:rPr>
                <w:rFonts w:ascii="Times New Roman" w:hAnsi="Times New Roman"/>
              </w:rPr>
              <w:t>Бассейн (открытый и закрытый общего пользования)</w:t>
            </w:r>
          </w:p>
        </w:tc>
        <w:tc>
          <w:tcPr>
            <w:tcW w:w="993" w:type="dxa"/>
          </w:tcPr>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м</w:t>
            </w:r>
            <w:r w:rsidRPr="009764A5">
              <w:rPr>
                <w:rFonts w:ascii="Times New Roman" w:hAnsi="Times New Roman"/>
                <w:vertAlign w:val="superscript"/>
              </w:rPr>
              <w:t xml:space="preserve">2 </w:t>
            </w:r>
          </w:p>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 xml:space="preserve">зеркала воды </w:t>
            </w:r>
          </w:p>
          <w:p w:rsidR="00473183" w:rsidRPr="009764A5" w:rsidRDefault="00473183" w:rsidP="00825018">
            <w:pPr>
              <w:spacing w:after="0" w:line="240" w:lineRule="auto"/>
              <w:jc w:val="center"/>
              <w:rPr>
                <w:rFonts w:ascii="Times New Roman" w:hAnsi="Times New Roman"/>
              </w:rPr>
            </w:pPr>
          </w:p>
        </w:tc>
        <w:tc>
          <w:tcPr>
            <w:tcW w:w="1985" w:type="dxa"/>
          </w:tcPr>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20-25</w:t>
            </w:r>
          </w:p>
          <w:p w:rsidR="00473183" w:rsidRPr="009764A5" w:rsidRDefault="00473183" w:rsidP="00825018">
            <w:pPr>
              <w:spacing w:after="0" w:line="240" w:lineRule="auto"/>
              <w:jc w:val="center"/>
              <w:rPr>
                <w:rFonts w:ascii="Times New Roman" w:hAnsi="Times New Roman"/>
              </w:rPr>
            </w:pPr>
          </w:p>
        </w:tc>
        <w:tc>
          <w:tcPr>
            <w:tcW w:w="2200" w:type="dxa"/>
          </w:tcPr>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То же</w:t>
            </w:r>
          </w:p>
        </w:tc>
        <w:tc>
          <w:tcPr>
            <w:tcW w:w="2420" w:type="dxa"/>
            <w:vMerge/>
          </w:tcPr>
          <w:p w:rsidR="00473183" w:rsidRPr="009764A5" w:rsidRDefault="00473183" w:rsidP="00825018">
            <w:pPr>
              <w:spacing w:after="0" w:line="240" w:lineRule="auto"/>
              <w:ind w:right="57"/>
              <w:rPr>
                <w:rFonts w:ascii="Times New Roman" w:hAnsi="Times New Roman"/>
              </w:rPr>
            </w:pPr>
          </w:p>
        </w:tc>
      </w:tr>
      <w:tr w:rsidR="00473183" w:rsidRPr="009764A5" w:rsidTr="00825018">
        <w:trPr>
          <w:trHeight w:val="217"/>
          <w:jc w:val="center"/>
        </w:trPr>
        <w:tc>
          <w:tcPr>
            <w:tcW w:w="1929" w:type="dxa"/>
          </w:tcPr>
          <w:p w:rsidR="00473183" w:rsidRPr="009764A5" w:rsidRDefault="00473183" w:rsidP="00825018">
            <w:pPr>
              <w:spacing w:after="0" w:line="240" w:lineRule="auto"/>
              <w:ind w:right="-57"/>
              <w:rPr>
                <w:rFonts w:ascii="Times New Roman" w:hAnsi="Times New Roman"/>
              </w:rPr>
            </w:pPr>
            <w:r w:rsidRPr="009764A5">
              <w:rPr>
                <w:rFonts w:ascii="Times New Roman" w:hAnsi="Times New Roman"/>
                <w:spacing w:val="-10"/>
              </w:rPr>
              <w:lastRenderedPageBreak/>
              <w:t>Многофункциналь</w:t>
            </w:r>
            <w:r>
              <w:rPr>
                <w:rFonts w:ascii="Times New Roman" w:hAnsi="Times New Roman"/>
                <w:spacing w:val="-10"/>
              </w:rPr>
              <w:t>-</w:t>
            </w:r>
            <w:r w:rsidRPr="009764A5">
              <w:rPr>
                <w:rFonts w:ascii="Times New Roman" w:hAnsi="Times New Roman"/>
                <w:spacing w:val="-10"/>
              </w:rPr>
              <w:t>ные</w:t>
            </w:r>
            <w:r w:rsidRPr="009764A5">
              <w:rPr>
                <w:rFonts w:ascii="Times New Roman" w:hAnsi="Times New Roman"/>
                <w:spacing w:val="-8"/>
              </w:rPr>
              <w:t xml:space="preserve"> спортивно-</w:t>
            </w:r>
            <w:r w:rsidRPr="009764A5">
              <w:rPr>
                <w:rFonts w:ascii="Times New Roman" w:hAnsi="Times New Roman"/>
              </w:rPr>
              <w:t>оздоровительные комплексы, ледовые дворцы</w:t>
            </w:r>
          </w:p>
        </w:tc>
        <w:tc>
          <w:tcPr>
            <w:tcW w:w="993" w:type="dxa"/>
          </w:tcPr>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м</w:t>
            </w:r>
            <w:r w:rsidRPr="009764A5">
              <w:rPr>
                <w:rFonts w:ascii="Times New Roman" w:hAnsi="Times New Roman"/>
                <w:vertAlign w:val="superscript"/>
              </w:rPr>
              <w:t>2</w:t>
            </w:r>
            <w:r w:rsidRPr="009764A5">
              <w:rPr>
                <w:rFonts w:ascii="Times New Roman" w:hAnsi="Times New Roman"/>
              </w:rPr>
              <w:t xml:space="preserve"> </w:t>
            </w:r>
          </w:p>
          <w:p w:rsidR="00473183" w:rsidRPr="009764A5" w:rsidRDefault="00473183" w:rsidP="00825018">
            <w:pPr>
              <w:spacing w:after="0" w:line="240" w:lineRule="auto"/>
              <w:ind w:left="-57" w:right="-57"/>
              <w:jc w:val="center"/>
              <w:rPr>
                <w:rFonts w:ascii="Times New Roman" w:hAnsi="Times New Roman"/>
              </w:rPr>
            </w:pPr>
            <w:r w:rsidRPr="009764A5">
              <w:rPr>
                <w:rFonts w:ascii="Times New Roman" w:hAnsi="Times New Roman"/>
              </w:rPr>
              <w:t xml:space="preserve">общей </w:t>
            </w:r>
            <w:r w:rsidRPr="009764A5">
              <w:rPr>
                <w:rFonts w:ascii="Times New Roman" w:hAnsi="Times New Roman"/>
                <w:spacing w:val="-3"/>
              </w:rPr>
              <w:t>площади</w:t>
            </w:r>
          </w:p>
        </w:tc>
        <w:tc>
          <w:tcPr>
            <w:tcW w:w="1985" w:type="dxa"/>
          </w:tcPr>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По заданию</w:t>
            </w:r>
          </w:p>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 xml:space="preserve"> на проектирование</w:t>
            </w:r>
          </w:p>
        </w:tc>
        <w:tc>
          <w:tcPr>
            <w:tcW w:w="2200" w:type="dxa"/>
          </w:tcPr>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По заданию</w:t>
            </w:r>
          </w:p>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 xml:space="preserve"> на проектирование</w:t>
            </w:r>
          </w:p>
        </w:tc>
        <w:tc>
          <w:tcPr>
            <w:tcW w:w="2420" w:type="dxa"/>
          </w:tcPr>
          <w:p w:rsidR="00473183" w:rsidRPr="009764A5" w:rsidRDefault="00473183" w:rsidP="00825018">
            <w:pPr>
              <w:spacing w:after="0" w:line="240" w:lineRule="auto"/>
              <w:ind w:right="57"/>
              <w:rPr>
                <w:rFonts w:ascii="Times New Roman" w:hAnsi="Times New Roman"/>
              </w:rPr>
            </w:pPr>
          </w:p>
        </w:tc>
      </w:tr>
    </w:tbl>
    <w:p w:rsidR="00473183" w:rsidRDefault="00473183" w:rsidP="00473183">
      <w:pPr>
        <w:spacing w:after="0" w:line="240" w:lineRule="auto"/>
        <w:jc w:val="both"/>
        <w:rPr>
          <w:rFonts w:ascii="Times New Roman" w:hAnsi="Times New Roman"/>
          <w:b/>
          <w:sz w:val="8"/>
          <w:szCs w:val="8"/>
        </w:rPr>
      </w:pPr>
    </w:p>
    <w:p w:rsidR="00473183" w:rsidRDefault="00473183" w:rsidP="00473183">
      <w:pPr>
        <w:spacing w:after="0" w:line="240" w:lineRule="auto"/>
        <w:jc w:val="both"/>
        <w:rPr>
          <w:rFonts w:ascii="Times New Roman" w:hAnsi="Times New Roman"/>
          <w:sz w:val="20"/>
          <w:szCs w:val="20"/>
        </w:rPr>
      </w:pPr>
      <w:r w:rsidRPr="0014699C">
        <w:rPr>
          <w:rFonts w:ascii="Times New Roman" w:hAnsi="Times New Roman"/>
          <w:b/>
          <w:sz w:val="20"/>
          <w:szCs w:val="20"/>
        </w:rPr>
        <w:t xml:space="preserve">Примечание: </w:t>
      </w:r>
      <w:r w:rsidRPr="0014699C">
        <w:rPr>
          <w:rFonts w:ascii="Times New Roman" w:hAnsi="Times New Roman"/>
          <w:sz w:val="20"/>
          <w:szCs w:val="20"/>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473183" w:rsidRPr="00174E25" w:rsidRDefault="00473183" w:rsidP="00473183">
      <w:pPr>
        <w:spacing w:after="0" w:line="240" w:lineRule="auto"/>
        <w:ind w:firstLine="567"/>
        <w:jc w:val="both"/>
        <w:rPr>
          <w:rFonts w:ascii="Times New Roman" w:hAnsi="Times New Roman"/>
          <w:color w:val="000000" w:themeColor="text1"/>
          <w:sz w:val="8"/>
          <w:szCs w:val="8"/>
        </w:rPr>
      </w:pPr>
    </w:p>
    <w:p w:rsidR="00473183" w:rsidRPr="00F73120" w:rsidRDefault="00153FCB" w:rsidP="00473183">
      <w:pPr>
        <w:spacing w:after="0" w:line="240" w:lineRule="auto"/>
        <w:ind w:firstLine="567"/>
        <w:jc w:val="both"/>
        <w:rPr>
          <w:rFonts w:ascii="Times New Roman" w:hAnsi="Times New Roman"/>
          <w:sz w:val="24"/>
          <w:szCs w:val="24"/>
        </w:rPr>
      </w:pPr>
      <w:r>
        <w:rPr>
          <w:rFonts w:ascii="Times New Roman" w:hAnsi="Times New Roman"/>
          <w:color w:val="000000" w:themeColor="text1"/>
          <w:sz w:val="24"/>
          <w:szCs w:val="24"/>
        </w:rPr>
        <w:t>4.8</w:t>
      </w:r>
      <w:r w:rsidR="00473183">
        <w:rPr>
          <w:rFonts w:ascii="Times New Roman" w:hAnsi="Times New Roman"/>
          <w:color w:val="000000" w:themeColor="text1"/>
          <w:sz w:val="24"/>
          <w:szCs w:val="24"/>
        </w:rPr>
        <w:t xml:space="preserve">.4. </w:t>
      </w:r>
      <w:r w:rsidR="00473183" w:rsidRPr="00F73120">
        <w:rPr>
          <w:rFonts w:ascii="Times New Roman" w:hAnsi="Times New Roman"/>
          <w:color w:val="000000" w:themeColor="text1"/>
          <w:sz w:val="24"/>
          <w:szCs w:val="24"/>
        </w:rPr>
        <w:t xml:space="preserve">Максимально допустимый уровень территориальной доступности </w:t>
      </w:r>
      <w:r w:rsidR="00473183" w:rsidRPr="00F73120">
        <w:rPr>
          <w:rFonts w:ascii="Times New Roman" w:hAnsi="Times New Roman"/>
          <w:spacing w:val="-2"/>
          <w:sz w:val="24"/>
          <w:szCs w:val="24"/>
        </w:rPr>
        <w:t>физкуль-турно-спортивных соо</w:t>
      </w:r>
      <w:r w:rsidR="00473183" w:rsidRPr="00F73120">
        <w:rPr>
          <w:rFonts w:ascii="Times New Roman" w:hAnsi="Times New Roman"/>
          <w:sz w:val="24"/>
          <w:szCs w:val="24"/>
        </w:rPr>
        <w:t>ружений устанавливается в размере 30 минут для следующих объектов:</w:t>
      </w:r>
    </w:p>
    <w:p w:rsidR="00473183" w:rsidRPr="00F73120" w:rsidRDefault="00473183" w:rsidP="00473183">
      <w:pPr>
        <w:spacing w:after="0" w:line="240" w:lineRule="auto"/>
        <w:ind w:firstLine="567"/>
        <w:jc w:val="both"/>
        <w:rPr>
          <w:rFonts w:ascii="Times New Roman" w:hAnsi="Times New Roman"/>
          <w:sz w:val="24"/>
          <w:szCs w:val="24"/>
        </w:rPr>
      </w:pPr>
      <w:r w:rsidRPr="00F73120">
        <w:rPr>
          <w:rFonts w:ascii="Times New Roman" w:hAnsi="Times New Roman"/>
          <w:sz w:val="24"/>
          <w:szCs w:val="24"/>
        </w:rPr>
        <w:t>• спортивный зал общего пользования;</w:t>
      </w:r>
    </w:p>
    <w:p w:rsidR="00473183" w:rsidRPr="00F73120" w:rsidRDefault="00473183" w:rsidP="00473183">
      <w:pPr>
        <w:spacing w:after="0" w:line="240" w:lineRule="auto"/>
        <w:ind w:firstLine="567"/>
        <w:jc w:val="both"/>
        <w:rPr>
          <w:rFonts w:ascii="Times New Roman" w:hAnsi="Times New Roman"/>
          <w:sz w:val="24"/>
          <w:szCs w:val="24"/>
        </w:rPr>
      </w:pPr>
      <w:r w:rsidRPr="00F73120">
        <w:rPr>
          <w:rFonts w:ascii="Times New Roman" w:hAnsi="Times New Roman"/>
          <w:sz w:val="24"/>
          <w:szCs w:val="24"/>
        </w:rPr>
        <w:t>• бассейн крытый и открытый общего пользования;</w:t>
      </w:r>
    </w:p>
    <w:p w:rsidR="00473183" w:rsidRPr="00F73120" w:rsidRDefault="00473183" w:rsidP="00473183">
      <w:pPr>
        <w:spacing w:after="0" w:line="240" w:lineRule="auto"/>
        <w:ind w:firstLine="567"/>
        <w:jc w:val="both"/>
        <w:rPr>
          <w:rFonts w:ascii="Times New Roman" w:hAnsi="Times New Roman"/>
          <w:sz w:val="24"/>
          <w:szCs w:val="24"/>
        </w:rPr>
      </w:pPr>
      <w:r w:rsidRPr="00F73120">
        <w:rPr>
          <w:rFonts w:ascii="Times New Roman" w:hAnsi="Times New Roman"/>
          <w:sz w:val="24"/>
          <w:szCs w:val="24"/>
        </w:rPr>
        <w:t>• помещения для физкультурно-оздоровительных занятий в микрорайоне;</w:t>
      </w:r>
    </w:p>
    <w:p w:rsidR="00473183" w:rsidRPr="00F73120" w:rsidRDefault="00473183" w:rsidP="00473183">
      <w:pPr>
        <w:spacing w:after="0" w:line="240" w:lineRule="auto"/>
        <w:ind w:firstLine="567"/>
        <w:jc w:val="both"/>
        <w:rPr>
          <w:rFonts w:ascii="Times New Roman" w:hAnsi="Times New Roman"/>
          <w:i/>
          <w:sz w:val="24"/>
          <w:szCs w:val="24"/>
        </w:rPr>
      </w:pPr>
      <w:r w:rsidRPr="00F73120">
        <w:rPr>
          <w:rFonts w:ascii="Times New Roman" w:hAnsi="Times New Roman"/>
          <w:sz w:val="24"/>
          <w:szCs w:val="24"/>
        </w:rPr>
        <w:t>• плоскостные спортивные сооружения.</w:t>
      </w:r>
    </w:p>
    <w:p w:rsidR="00473183" w:rsidRPr="00F73120" w:rsidRDefault="00473183" w:rsidP="00473183">
      <w:pPr>
        <w:tabs>
          <w:tab w:val="left" w:pos="567"/>
        </w:tabs>
        <w:spacing w:after="0" w:line="240" w:lineRule="auto"/>
        <w:jc w:val="both"/>
        <w:rPr>
          <w:rFonts w:ascii="Times New Roman" w:hAnsi="Times New Roman"/>
          <w:i/>
          <w:sz w:val="24"/>
          <w:szCs w:val="24"/>
        </w:rPr>
      </w:pPr>
      <w:r w:rsidRPr="00F73120">
        <w:rPr>
          <w:rFonts w:ascii="Times New Roman" w:hAnsi="Times New Roman"/>
          <w:i/>
          <w:sz w:val="24"/>
          <w:szCs w:val="24"/>
        </w:rPr>
        <w:tab/>
      </w:r>
      <w:r w:rsidRPr="00473183">
        <w:rPr>
          <w:rFonts w:ascii="Times New Roman" w:hAnsi="Times New Roman"/>
          <w:sz w:val="24"/>
          <w:szCs w:val="24"/>
        </w:rPr>
        <w:t>4</w:t>
      </w:r>
      <w:r w:rsidRPr="00473183">
        <w:rPr>
          <w:rFonts w:ascii="Times New Roman" w:hAnsi="Times New Roman"/>
          <w:color w:val="000000" w:themeColor="text1"/>
          <w:sz w:val="24"/>
          <w:szCs w:val="24"/>
        </w:rPr>
        <w:t>.</w:t>
      </w:r>
      <w:r w:rsidR="00153FCB">
        <w:rPr>
          <w:rFonts w:ascii="Times New Roman" w:hAnsi="Times New Roman"/>
          <w:color w:val="000000" w:themeColor="text1"/>
          <w:sz w:val="24"/>
          <w:szCs w:val="24"/>
        </w:rPr>
        <w:t>8</w:t>
      </w:r>
      <w:r>
        <w:rPr>
          <w:rFonts w:ascii="Times New Roman" w:hAnsi="Times New Roman"/>
          <w:color w:val="000000" w:themeColor="text1"/>
          <w:sz w:val="24"/>
          <w:szCs w:val="24"/>
        </w:rPr>
        <w:t>.5</w:t>
      </w:r>
      <w:r w:rsidRPr="00F73120">
        <w:rPr>
          <w:rFonts w:ascii="Times New Roman" w:hAnsi="Times New Roman"/>
          <w:color w:val="000000" w:themeColor="text1"/>
          <w:sz w:val="24"/>
          <w:szCs w:val="24"/>
        </w:rPr>
        <w:t xml:space="preserve">. Территориальная доступность </w:t>
      </w:r>
      <w:r w:rsidRPr="00F73120">
        <w:rPr>
          <w:rFonts w:ascii="Times New Roman" w:hAnsi="Times New Roman"/>
          <w:sz w:val="24"/>
          <w:szCs w:val="24"/>
        </w:rPr>
        <w:t>детско-юношеская спортивная школа, объектов спорта, предназначенных для подготовки спортивного резерва не нормируется.</w:t>
      </w:r>
    </w:p>
    <w:p w:rsidR="00412168" w:rsidRDefault="00473183" w:rsidP="00473183">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p>
    <w:p w:rsidR="00473183" w:rsidRDefault="00473183" w:rsidP="00473183">
      <w:pPr>
        <w:tabs>
          <w:tab w:val="left" w:pos="567"/>
        </w:tabs>
        <w:spacing w:after="0" w:line="240" w:lineRule="auto"/>
        <w:jc w:val="both"/>
        <w:rPr>
          <w:rFonts w:ascii="Times New Roman" w:hAnsi="Times New Roman"/>
          <w:sz w:val="24"/>
          <w:szCs w:val="24"/>
        </w:rPr>
      </w:pPr>
    </w:p>
    <w:p w:rsidR="00473183" w:rsidRDefault="000467E6" w:rsidP="00473183">
      <w:pPr>
        <w:tabs>
          <w:tab w:val="left" w:pos="567"/>
        </w:tabs>
        <w:spacing w:after="0" w:line="240" w:lineRule="auto"/>
        <w:jc w:val="both"/>
        <w:rPr>
          <w:rFonts w:ascii="Times New Roman" w:hAnsi="Times New Roman"/>
          <w:sz w:val="24"/>
          <w:szCs w:val="24"/>
        </w:rPr>
      </w:pPr>
      <w:r>
        <w:rPr>
          <w:rFonts w:ascii="Times New Roman" w:hAnsi="Times New Roman"/>
          <w:noProof/>
          <w:sz w:val="24"/>
          <w:szCs w:val="24"/>
        </w:rPr>
        <w:pict>
          <v:rect id="_x0000_s1259" style="position:absolute;left:0;text-align:left;margin-left:-1pt;margin-top:3.25pt;width:469.5pt;height:7.15pt;z-index:251825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o/eQIAAOYEAAAOAAAAZHJzL2Uyb0RvYy54bWysVF1v0zAUfUfiP1h+Z3HTjyXR0mnqKEIa&#10;MFEQz67tJBaObWy3afn1XDtd6RhPiESyfHOvj8+5H7m5PfQK7YXz0ugaT64IRkIzw6Vua/z1y/pN&#10;gZEPVHOqjBY1PgqPb5evX90MthK56YziwiEA0b4abI27EGyVZZ51oqf+ylihwdkY19MApmsz7ugA&#10;6L3KckIW2WAct84w4T18vR+deJnwm0aw8KlpvAhI1Ri4hbS6tG7jmi1vaNU6ajvJTjToP7DoqdRw&#10;6RnqngaKdk6+gOolc8abJlwx02emaSQTSQOomZA/1Gw6akXSAsnx9pwm//9g2cf9o0OS1zgnM4w0&#10;7aFInyFtVLdKoLKMGRqsryBwYx9d1Ojtg2HfPdJm1UGYuHPODJ2gHHhNYnz27EA0PBxF2+GD4QBP&#10;d8GkZB0a10dASAM6pJoczzURh4AYfJyXi3wxh9Ix8JWkIPN0A62eDlvnwzthehQ3NXbAPYHT/YMP&#10;kQytnkISeaMkX0ulkuHa7Uo5tKfQHisyJ7P7E7q/DFMaDTWeFhNCEvQzp7/EWOfx/RtGLwM0upJ9&#10;jQsSnxhEq5i2t5qnfaBSjXvgrHR0i9TCICQaZgcQm44PiMsoNS+mJYwXl9DP04IsSHmNEVUtDCIL&#10;DiNnwjcZutRFMa8vFC/yfJZPx2wp29ExD/MndsDiJC5l8Xx9si6YpXLHCo+dsjX8CNWG21NJ4ecA&#10;m864nxgNMGg19j921AmM1HsNHVNOZrM4mcmYza9zMNylZ3vpoZoBVI0DKE3bVRineWedbDu4aZL0&#10;aHMHXdbI1AGxA0dWp96EYUoiToMfp/XSTlG/f0/LXwAAAP//AwBQSwMEFAAGAAgAAAAhAPA5jknc&#10;AAAABwEAAA8AAABkcnMvZG93bnJldi54bWxMj81uwjAQhO+VeAdrK/UGTugfSeOgqlIPqFxKUc9O&#10;vE1S4nWwDYS3Z3uix9GMZr4plqPtxRF96BwpSGcJCKTamY4aBduv9+kCRIiajO4doYIzBliWk5tC&#10;58ad6BOPm9gILqGQawVtjEMuZahbtDrM3IDE3o/zVkeWvpHG6xOX217Ok+RJWt0RL7R6wLcW693m&#10;YHkkrb532TZbrFdr33w8ruj8uyel7m7H1xcQEcd4DcMfPqNDyUyVO5AJolcwnfOVqOCBD7Cd3T+z&#10;rjiXpSDLQv7nLy8AAAD//wMAUEsBAi0AFAAGAAgAAAAhALaDOJL+AAAA4QEAABMAAAAAAAAAAAAA&#10;AAAAAAAAAFtDb250ZW50X1R5cGVzXS54bWxQSwECLQAUAAYACAAAACEAOP0h/9YAAACUAQAACwAA&#10;AAAAAAAAAAAAAAAvAQAAX3JlbHMvLnJlbHNQSwECLQAUAAYACAAAACEAnqoKP3kCAADmBAAADgAA&#10;AAAAAAAAAAAAAAAuAgAAZHJzL2Uyb0RvYy54bWxQSwECLQAUAAYACAAAACEA8DmOSdwAAAAHAQAA&#10;DwAAAAAAAAAAAAAAAADTBAAAZHJzL2Rvd25yZXYueG1sUEsFBgAAAAAEAAQA8wAAANwFAAAAAA==&#10;" fillcolor="#c0504d" strokecolor="#f2f2f2" strokeweight="3pt">
            <v:shadow on="t" color="#622423" opacity=".5" offset="1pt"/>
          </v:rect>
        </w:pict>
      </w:r>
    </w:p>
    <w:p w:rsidR="00473183" w:rsidRPr="009062EB" w:rsidRDefault="00473183" w:rsidP="00473183">
      <w:pPr>
        <w:shd w:val="clear" w:color="auto" w:fill="EEECE1" w:themeFill="background2"/>
        <w:spacing w:after="0" w:line="240" w:lineRule="auto"/>
        <w:jc w:val="center"/>
        <w:rPr>
          <w:rFonts w:ascii="Arial Narrow" w:hAnsi="Arial Narrow"/>
          <w:b/>
          <w:color w:val="1F497D" w:themeColor="text2"/>
          <w:sz w:val="8"/>
          <w:szCs w:val="8"/>
        </w:rPr>
      </w:pPr>
    </w:p>
    <w:p w:rsidR="00473183" w:rsidRPr="0060411C" w:rsidRDefault="00153FCB" w:rsidP="00473183">
      <w:pPr>
        <w:shd w:val="clear" w:color="auto" w:fill="EEECE1" w:themeFill="background2"/>
        <w:tabs>
          <w:tab w:val="left" w:pos="0"/>
        </w:tabs>
        <w:spacing w:after="0" w:line="240" w:lineRule="auto"/>
        <w:rPr>
          <w:rFonts w:ascii="Arial Narrow" w:hAnsi="Arial Narrow"/>
          <w:b/>
          <w:sz w:val="28"/>
          <w:szCs w:val="28"/>
        </w:rPr>
      </w:pPr>
      <w:r>
        <w:rPr>
          <w:rFonts w:ascii="Arial Narrow" w:hAnsi="Arial Narrow"/>
          <w:b/>
          <w:sz w:val="28"/>
          <w:szCs w:val="28"/>
        </w:rPr>
        <w:t>4.9</w:t>
      </w:r>
      <w:r w:rsidR="00473183" w:rsidRPr="0060411C">
        <w:rPr>
          <w:rFonts w:ascii="Arial Narrow" w:hAnsi="Arial Narrow"/>
          <w:b/>
          <w:sz w:val="28"/>
          <w:szCs w:val="28"/>
        </w:rPr>
        <w:t xml:space="preserve">. </w:t>
      </w:r>
      <w:r w:rsidR="00473183">
        <w:rPr>
          <w:rFonts w:ascii="Arial Narrow" w:hAnsi="Arial Narrow"/>
          <w:b/>
          <w:sz w:val="28"/>
          <w:szCs w:val="28"/>
        </w:rPr>
        <w:t xml:space="preserve"> ОБЪЕКТЫ КУЛЬТУРЫ И ИСКУССТВА</w:t>
      </w:r>
    </w:p>
    <w:p w:rsidR="00473183" w:rsidRPr="00D24632" w:rsidRDefault="000467E6" w:rsidP="00473183">
      <w:pPr>
        <w:spacing w:after="0" w:line="240" w:lineRule="auto"/>
        <w:jc w:val="center"/>
        <w:rPr>
          <w:rFonts w:ascii="Arial Narrow" w:hAnsi="Arial Narrow"/>
          <w:b/>
          <w:color w:val="1F497D" w:themeColor="text2"/>
          <w:sz w:val="28"/>
          <w:szCs w:val="28"/>
        </w:rPr>
      </w:pPr>
      <w:r>
        <w:rPr>
          <w:rFonts w:ascii="Arial Narrow" w:hAnsi="Arial Narrow"/>
          <w:b/>
          <w:noProof/>
          <w:color w:val="1F497D" w:themeColor="text2"/>
          <w:sz w:val="28"/>
          <w:szCs w:val="28"/>
        </w:rPr>
        <w:pict>
          <v:rect id="Rectangle 99" o:spid="_x0000_s1258" style="position:absolute;left:0;text-align:left;margin-left:-1pt;margin-top:2.4pt;width:469.5pt;height:7.15pt;z-index:251824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o/eQIAAOYEAAAOAAAAZHJzL2Uyb0RvYy54bWysVF1v0zAUfUfiP1h+Z3HTjyXR0mnqKEIa&#10;MFEQz67tJBaObWy3afn1XDtd6RhPiESyfHOvj8+5H7m5PfQK7YXz0ugaT64IRkIzw6Vua/z1y/pN&#10;gZEPVHOqjBY1PgqPb5evX90MthK56YziwiEA0b4abI27EGyVZZ51oqf+ylihwdkY19MApmsz7ugA&#10;6L3KckIW2WAct84w4T18vR+deJnwm0aw8KlpvAhI1Ri4hbS6tG7jmi1vaNU6ajvJTjToP7DoqdRw&#10;6RnqngaKdk6+gOolc8abJlwx02emaSQTSQOomZA/1Gw6akXSAsnx9pwm//9g2cf9o0OS1zgnM4w0&#10;7aFInyFtVLdKoLKMGRqsryBwYx9d1Ojtg2HfPdJm1UGYuHPODJ2gHHhNYnz27EA0PBxF2+GD4QBP&#10;d8GkZB0a10dASAM6pJoczzURh4AYfJyXi3wxh9Ix8JWkIPN0A62eDlvnwzthehQ3NXbAPYHT/YMP&#10;kQytnkISeaMkX0ulkuHa7Uo5tKfQHisyJ7P7E7q/DFMaDTWeFhNCEvQzp7/EWOfx/RtGLwM0upJ9&#10;jQsSnxhEq5i2t5qnfaBSjXvgrHR0i9TCICQaZgcQm44PiMsoNS+mJYwXl9DP04IsSHmNEVUtDCIL&#10;DiNnwjcZutRFMa8vFC/yfJZPx2wp29ExD/MndsDiJC5l8Xx9si6YpXLHCo+dsjX8CNWG21NJ4ecA&#10;m864nxgNMGg19j921AmM1HsNHVNOZrM4mcmYza9zMNylZ3vpoZoBVI0DKE3bVRineWedbDu4aZL0&#10;aHMHXdbI1AGxA0dWp96EYUoiToMfp/XSTlG/f0/LXwAAAP//AwBQSwMEFAAGAAgAAAAhAPA5jknc&#10;AAAABwEAAA8AAABkcnMvZG93bnJldi54bWxMj81uwjAQhO+VeAdrK/UGTugfSeOgqlIPqFxKUc9O&#10;vE1S4nWwDYS3Z3uix9GMZr4plqPtxRF96BwpSGcJCKTamY4aBduv9+kCRIiajO4doYIzBliWk5tC&#10;58ad6BOPm9gILqGQawVtjEMuZahbtDrM3IDE3o/zVkeWvpHG6xOX217Ok+RJWt0RL7R6wLcW693m&#10;YHkkrb532TZbrFdr33w8ruj8uyel7m7H1xcQEcd4DcMfPqNDyUyVO5AJolcwnfOVqOCBD7Cd3T+z&#10;rjiXpSDLQv7nLy8AAAD//wMAUEsBAi0AFAAGAAgAAAAhALaDOJL+AAAA4QEAABMAAAAAAAAAAAAA&#10;AAAAAAAAAFtDb250ZW50X1R5cGVzXS54bWxQSwECLQAUAAYACAAAACEAOP0h/9YAAACUAQAACwAA&#10;AAAAAAAAAAAAAAAvAQAAX3JlbHMvLnJlbHNQSwECLQAUAAYACAAAACEAnqoKP3kCAADmBAAADgAA&#10;AAAAAAAAAAAAAAAuAgAAZHJzL2Uyb0RvYy54bWxQSwECLQAUAAYACAAAACEA8DmOSdwAAAAHAQAA&#10;DwAAAAAAAAAAAAAAAADTBAAAZHJzL2Rvd25yZXYueG1sUEsFBgAAAAAEAAQA8wAAANwFAAAAAA==&#10;" fillcolor="#c0504d" strokecolor="#f2f2f2" strokeweight="3pt">
            <v:shadow on="t" color="#622423" opacity=".5" offset="1pt"/>
          </v:rect>
        </w:pict>
      </w:r>
    </w:p>
    <w:p w:rsidR="00473183" w:rsidRPr="00671A8A" w:rsidRDefault="00473183" w:rsidP="00473183">
      <w:pPr>
        <w:pStyle w:val="Default"/>
        <w:tabs>
          <w:tab w:val="left" w:pos="720"/>
        </w:tabs>
        <w:ind w:firstLine="567"/>
        <w:jc w:val="both"/>
        <w:rPr>
          <w:color w:val="auto"/>
          <w:sz w:val="8"/>
          <w:szCs w:val="8"/>
          <w:lang w:eastAsia="ru-RU"/>
        </w:rPr>
      </w:pPr>
    </w:p>
    <w:p w:rsidR="00473183" w:rsidRDefault="00351953" w:rsidP="00473183">
      <w:pPr>
        <w:pStyle w:val="Default"/>
        <w:tabs>
          <w:tab w:val="left" w:pos="567"/>
        </w:tabs>
        <w:ind w:firstLine="567"/>
        <w:jc w:val="both"/>
        <w:rPr>
          <w:color w:val="auto"/>
          <w:lang w:eastAsia="ru-RU"/>
        </w:rPr>
      </w:pPr>
      <w:r>
        <w:rPr>
          <w:color w:val="auto"/>
          <w:lang w:eastAsia="ru-RU"/>
        </w:rPr>
        <w:t>4</w:t>
      </w:r>
      <w:r w:rsidR="00153FCB">
        <w:rPr>
          <w:color w:val="auto"/>
          <w:lang w:eastAsia="ru-RU"/>
        </w:rPr>
        <w:t>.9</w:t>
      </w:r>
      <w:r w:rsidR="00473183">
        <w:rPr>
          <w:color w:val="auto"/>
          <w:lang w:eastAsia="ru-RU"/>
        </w:rPr>
        <w:t>.1. Расчетные показатели минимально допустимого уровня обеспеченности учреждениями культуры и искусства и максимальный уровень территориальной доступности</w:t>
      </w:r>
      <w:r>
        <w:rPr>
          <w:color w:val="auto"/>
          <w:lang w:eastAsia="ru-RU"/>
        </w:rPr>
        <w:t xml:space="preserve"> таких объектов для населения муниципального района</w:t>
      </w:r>
      <w:r w:rsidR="00473183">
        <w:rPr>
          <w:color w:val="auto"/>
          <w:lang w:eastAsia="ru-RU"/>
        </w:rPr>
        <w:t xml:space="preserve"> следует принимать в соответствии с табл.</w:t>
      </w:r>
      <w:r w:rsidR="00153FCB">
        <w:rPr>
          <w:color w:val="auto"/>
          <w:lang w:eastAsia="ru-RU"/>
        </w:rPr>
        <w:t>38</w:t>
      </w:r>
      <w:r w:rsidR="00473183">
        <w:rPr>
          <w:color w:val="auto"/>
          <w:lang w:eastAsia="ru-RU"/>
        </w:rPr>
        <w:t>-</w:t>
      </w:r>
      <w:r w:rsidR="00153FCB">
        <w:rPr>
          <w:color w:val="auto"/>
          <w:lang w:eastAsia="ru-RU"/>
        </w:rPr>
        <w:t>39</w:t>
      </w:r>
      <w:r w:rsidR="00473183">
        <w:rPr>
          <w:color w:val="auto"/>
          <w:lang w:eastAsia="ru-RU"/>
        </w:rPr>
        <w:t>.</w:t>
      </w:r>
    </w:p>
    <w:p w:rsidR="00C83493" w:rsidRDefault="00C83493" w:rsidP="00473183">
      <w:pPr>
        <w:pStyle w:val="Default"/>
        <w:tabs>
          <w:tab w:val="left" w:pos="567"/>
        </w:tabs>
        <w:jc w:val="both"/>
        <w:rPr>
          <w:color w:val="auto"/>
          <w:sz w:val="8"/>
          <w:szCs w:val="8"/>
          <w:lang w:eastAsia="ru-RU"/>
        </w:rPr>
      </w:pPr>
    </w:p>
    <w:p w:rsidR="00473183" w:rsidRPr="00241865" w:rsidRDefault="00473183" w:rsidP="00473183">
      <w:pPr>
        <w:pStyle w:val="Default"/>
        <w:tabs>
          <w:tab w:val="left" w:pos="567"/>
        </w:tabs>
        <w:jc w:val="both"/>
        <w:rPr>
          <w:b/>
          <w:i/>
          <w:color w:val="auto"/>
          <w:lang w:eastAsia="ru-RU"/>
        </w:rPr>
      </w:pPr>
      <w:r w:rsidRPr="00F16E22">
        <w:rPr>
          <w:i/>
          <w:color w:val="auto"/>
          <w:lang w:eastAsia="ru-RU"/>
        </w:rPr>
        <w:t xml:space="preserve">Таблица </w:t>
      </w:r>
      <w:r w:rsidR="00153FCB">
        <w:rPr>
          <w:i/>
          <w:color w:val="auto"/>
          <w:lang w:eastAsia="ru-RU"/>
        </w:rPr>
        <w:t>38</w:t>
      </w:r>
      <w:r w:rsidRPr="00F16E22">
        <w:rPr>
          <w:i/>
          <w:color w:val="auto"/>
          <w:lang w:eastAsia="ru-RU"/>
        </w:rPr>
        <w:t>.</w:t>
      </w:r>
      <w:r w:rsidRPr="00241865">
        <w:rPr>
          <w:b/>
          <w:i/>
          <w:color w:val="auto"/>
          <w:lang w:eastAsia="ru-RU"/>
        </w:rPr>
        <w:t xml:space="preserve"> </w:t>
      </w:r>
    </w:p>
    <w:p w:rsidR="00473183" w:rsidRPr="00F57D51" w:rsidRDefault="00473183" w:rsidP="00473183">
      <w:pPr>
        <w:spacing w:after="0" w:line="240" w:lineRule="auto"/>
        <w:jc w:val="center"/>
        <w:rPr>
          <w:rFonts w:ascii="Times New Roman" w:hAnsi="Times New Roman"/>
          <w:b/>
          <w:sz w:val="8"/>
          <w:szCs w:val="8"/>
        </w:rPr>
      </w:pP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503"/>
        <w:gridCol w:w="2616"/>
        <w:gridCol w:w="1701"/>
        <w:gridCol w:w="1560"/>
        <w:gridCol w:w="1700"/>
        <w:gridCol w:w="1276"/>
      </w:tblGrid>
      <w:tr w:rsidR="00473183" w:rsidRPr="00AA46B8" w:rsidTr="00351953">
        <w:tc>
          <w:tcPr>
            <w:tcW w:w="503" w:type="dxa"/>
            <w:vMerge w:val="restart"/>
            <w:shd w:val="clear" w:color="auto" w:fill="EEECE1" w:themeFill="background2"/>
            <w:vAlign w:val="center"/>
          </w:tcPr>
          <w:p w:rsidR="00473183" w:rsidRPr="00AA46B8" w:rsidRDefault="00473183" w:rsidP="00825018">
            <w:pPr>
              <w:spacing w:after="0" w:line="240" w:lineRule="auto"/>
              <w:jc w:val="center"/>
              <w:rPr>
                <w:rFonts w:ascii="Times New Roman" w:hAnsi="Times New Roman"/>
              </w:rPr>
            </w:pPr>
            <w:r w:rsidRPr="00AA46B8">
              <w:rPr>
                <w:rFonts w:ascii="Times New Roman" w:hAnsi="Times New Roman"/>
              </w:rPr>
              <w:t>№</w:t>
            </w:r>
          </w:p>
        </w:tc>
        <w:tc>
          <w:tcPr>
            <w:tcW w:w="2616" w:type="dxa"/>
            <w:vMerge w:val="restart"/>
            <w:shd w:val="clear" w:color="auto" w:fill="EEECE1" w:themeFill="background2"/>
            <w:vAlign w:val="center"/>
          </w:tcPr>
          <w:p w:rsidR="00473183" w:rsidRPr="00AA46B8" w:rsidRDefault="00473183" w:rsidP="00825018">
            <w:pPr>
              <w:spacing w:after="0" w:line="240" w:lineRule="auto"/>
              <w:jc w:val="center"/>
              <w:rPr>
                <w:rFonts w:ascii="Times New Roman" w:hAnsi="Times New Roman"/>
              </w:rPr>
            </w:pPr>
            <w:r w:rsidRPr="00AA46B8">
              <w:rPr>
                <w:rFonts w:ascii="Times New Roman" w:hAnsi="Times New Roman"/>
              </w:rPr>
              <w:t>Наименование объекта</w:t>
            </w:r>
          </w:p>
        </w:tc>
        <w:tc>
          <w:tcPr>
            <w:tcW w:w="3261" w:type="dxa"/>
            <w:gridSpan w:val="2"/>
            <w:shd w:val="clear" w:color="auto" w:fill="EEECE1" w:themeFill="background2"/>
            <w:vAlign w:val="center"/>
          </w:tcPr>
          <w:p w:rsidR="00473183" w:rsidRPr="00AA46B8" w:rsidRDefault="00473183" w:rsidP="00825018">
            <w:pPr>
              <w:spacing w:after="0" w:line="240" w:lineRule="auto"/>
              <w:jc w:val="center"/>
              <w:rPr>
                <w:rFonts w:ascii="Times New Roman" w:hAnsi="Times New Roman"/>
              </w:rPr>
            </w:pPr>
            <w:r w:rsidRPr="00AA46B8">
              <w:rPr>
                <w:rFonts w:ascii="Times New Roman" w:hAnsi="Times New Roman"/>
              </w:rPr>
              <w:t xml:space="preserve">Минимально </w:t>
            </w:r>
          </w:p>
          <w:p w:rsidR="00473183" w:rsidRPr="00AA46B8" w:rsidRDefault="00473183" w:rsidP="00825018">
            <w:pPr>
              <w:suppressAutoHyphens/>
              <w:spacing w:after="0" w:line="240" w:lineRule="auto"/>
              <w:jc w:val="center"/>
              <w:rPr>
                <w:rFonts w:ascii="Times New Roman" w:hAnsi="Times New Roman"/>
              </w:rPr>
            </w:pPr>
            <w:r w:rsidRPr="00AA46B8">
              <w:rPr>
                <w:rFonts w:ascii="Times New Roman" w:hAnsi="Times New Roman"/>
              </w:rPr>
              <w:t>допустимый уровень обеспеченности</w:t>
            </w:r>
          </w:p>
        </w:tc>
        <w:tc>
          <w:tcPr>
            <w:tcW w:w="2976" w:type="dxa"/>
            <w:gridSpan w:val="2"/>
            <w:shd w:val="clear" w:color="auto" w:fill="EEECE1" w:themeFill="background2"/>
          </w:tcPr>
          <w:p w:rsidR="00473183" w:rsidRPr="00AA46B8" w:rsidRDefault="00473183" w:rsidP="00825018">
            <w:pPr>
              <w:spacing w:after="0" w:line="240" w:lineRule="auto"/>
              <w:jc w:val="center"/>
              <w:rPr>
                <w:rFonts w:ascii="Times New Roman" w:hAnsi="Times New Roman"/>
              </w:rPr>
            </w:pPr>
            <w:r w:rsidRPr="00AA46B8">
              <w:rPr>
                <w:rFonts w:ascii="Times New Roman" w:hAnsi="Times New Roman"/>
              </w:rPr>
              <w:t xml:space="preserve">Максимально </w:t>
            </w:r>
          </w:p>
          <w:p w:rsidR="00473183" w:rsidRPr="00AA46B8" w:rsidRDefault="00473183" w:rsidP="00825018">
            <w:pPr>
              <w:suppressAutoHyphens/>
              <w:spacing w:after="0" w:line="240" w:lineRule="auto"/>
              <w:jc w:val="center"/>
              <w:rPr>
                <w:rFonts w:ascii="Times New Roman" w:hAnsi="Times New Roman"/>
              </w:rPr>
            </w:pPr>
            <w:r w:rsidRPr="00AA46B8">
              <w:rPr>
                <w:rFonts w:ascii="Times New Roman" w:hAnsi="Times New Roman"/>
              </w:rPr>
              <w:t>допустимый уровень территориальной доступности</w:t>
            </w:r>
          </w:p>
        </w:tc>
      </w:tr>
      <w:tr w:rsidR="00473183" w:rsidRPr="00AA46B8" w:rsidTr="00351953">
        <w:tc>
          <w:tcPr>
            <w:tcW w:w="503" w:type="dxa"/>
            <w:vMerge/>
            <w:shd w:val="clear" w:color="auto" w:fill="EEECE1" w:themeFill="background2"/>
            <w:vAlign w:val="center"/>
          </w:tcPr>
          <w:p w:rsidR="00473183" w:rsidRPr="00AA46B8" w:rsidRDefault="00473183" w:rsidP="00825018">
            <w:pPr>
              <w:spacing w:after="0" w:line="240" w:lineRule="auto"/>
              <w:jc w:val="center"/>
              <w:rPr>
                <w:rFonts w:ascii="Times New Roman" w:hAnsi="Times New Roman"/>
                <w:b/>
              </w:rPr>
            </w:pPr>
          </w:p>
        </w:tc>
        <w:tc>
          <w:tcPr>
            <w:tcW w:w="2616" w:type="dxa"/>
            <w:vMerge/>
            <w:shd w:val="clear" w:color="auto" w:fill="EEECE1" w:themeFill="background2"/>
            <w:vAlign w:val="center"/>
          </w:tcPr>
          <w:p w:rsidR="00473183" w:rsidRPr="00AA46B8" w:rsidRDefault="00473183" w:rsidP="00825018">
            <w:pPr>
              <w:spacing w:after="0" w:line="240" w:lineRule="auto"/>
              <w:jc w:val="center"/>
              <w:rPr>
                <w:rFonts w:ascii="Times New Roman" w:hAnsi="Times New Roman"/>
                <w:b/>
              </w:rPr>
            </w:pPr>
          </w:p>
        </w:tc>
        <w:tc>
          <w:tcPr>
            <w:tcW w:w="1701" w:type="dxa"/>
            <w:shd w:val="clear" w:color="auto" w:fill="EEECE1" w:themeFill="background2"/>
            <w:vAlign w:val="center"/>
          </w:tcPr>
          <w:p w:rsidR="00473183" w:rsidRPr="00AA46B8" w:rsidRDefault="00473183" w:rsidP="00825018">
            <w:pPr>
              <w:suppressAutoHyphens/>
              <w:spacing w:after="0" w:line="240" w:lineRule="auto"/>
              <w:jc w:val="center"/>
              <w:rPr>
                <w:rFonts w:ascii="Times New Roman" w:hAnsi="Times New Roman"/>
              </w:rPr>
            </w:pPr>
            <w:r w:rsidRPr="00AA46B8">
              <w:rPr>
                <w:rFonts w:ascii="Times New Roman" w:hAnsi="Times New Roman"/>
              </w:rPr>
              <w:t>Единица измерения</w:t>
            </w:r>
          </w:p>
        </w:tc>
        <w:tc>
          <w:tcPr>
            <w:tcW w:w="1560" w:type="dxa"/>
            <w:shd w:val="clear" w:color="auto" w:fill="EEECE1" w:themeFill="background2"/>
            <w:vAlign w:val="center"/>
          </w:tcPr>
          <w:p w:rsidR="00473183" w:rsidRPr="00AA46B8" w:rsidRDefault="00473183" w:rsidP="00825018">
            <w:pPr>
              <w:spacing w:after="0" w:line="240" w:lineRule="auto"/>
              <w:jc w:val="center"/>
              <w:rPr>
                <w:rFonts w:ascii="Times New Roman" w:hAnsi="Times New Roman"/>
              </w:rPr>
            </w:pPr>
            <w:r w:rsidRPr="00AA46B8">
              <w:rPr>
                <w:rFonts w:ascii="Times New Roman" w:hAnsi="Times New Roman"/>
              </w:rPr>
              <w:t>Величина</w:t>
            </w:r>
          </w:p>
        </w:tc>
        <w:tc>
          <w:tcPr>
            <w:tcW w:w="1700" w:type="dxa"/>
            <w:shd w:val="clear" w:color="auto" w:fill="EEECE1" w:themeFill="background2"/>
            <w:vAlign w:val="center"/>
          </w:tcPr>
          <w:p w:rsidR="00473183" w:rsidRPr="00AA46B8" w:rsidRDefault="00473183" w:rsidP="00825018">
            <w:pPr>
              <w:suppressAutoHyphens/>
              <w:spacing w:after="0" w:line="240" w:lineRule="auto"/>
              <w:jc w:val="center"/>
              <w:rPr>
                <w:rFonts w:ascii="Times New Roman" w:hAnsi="Times New Roman"/>
              </w:rPr>
            </w:pPr>
            <w:r w:rsidRPr="00AA46B8">
              <w:rPr>
                <w:rFonts w:ascii="Times New Roman" w:hAnsi="Times New Roman"/>
              </w:rPr>
              <w:t>Единица измерения</w:t>
            </w:r>
          </w:p>
        </w:tc>
        <w:tc>
          <w:tcPr>
            <w:tcW w:w="1276" w:type="dxa"/>
            <w:shd w:val="clear" w:color="auto" w:fill="EEECE1" w:themeFill="background2"/>
            <w:vAlign w:val="center"/>
          </w:tcPr>
          <w:p w:rsidR="00473183" w:rsidRPr="00AA46B8" w:rsidRDefault="00473183" w:rsidP="00825018">
            <w:pPr>
              <w:spacing w:after="0" w:line="240" w:lineRule="auto"/>
              <w:jc w:val="center"/>
              <w:rPr>
                <w:rFonts w:ascii="Times New Roman" w:hAnsi="Times New Roman"/>
              </w:rPr>
            </w:pPr>
            <w:r w:rsidRPr="00AA46B8">
              <w:rPr>
                <w:rFonts w:ascii="Times New Roman" w:hAnsi="Times New Roman"/>
              </w:rPr>
              <w:t>Величина</w:t>
            </w:r>
          </w:p>
        </w:tc>
      </w:tr>
      <w:tr w:rsidR="00A11AD3" w:rsidRPr="00AA46B8" w:rsidTr="00210F2D">
        <w:tc>
          <w:tcPr>
            <w:tcW w:w="9356" w:type="dxa"/>
            <w:gridSpan w:val="6"/>
            <w:vAlign w:val="center"/>
          </w:tcPr>
          <w:p w:rsidR="00A11AD3" w:rsidRPr="00F57D51" w:rsidRDefault="00A11AD3" w:rsidP="00825018">
            <w:pPr>
              <w:spacing w:after="0" w:line="240" w:lineRule="auto"/>
              <w:jc w:val="center"/>
              <w:rPr>
                <w:rFonts w:ascii="Times New Roman" w:hAnsi="Times New Roman"/>
              </w:rPr>
            </w:pPr>
            <w:r>
              <w:rPr>
                <w:rFonts w:ascii="Times New Roman" w:hAnsi="Times New Roman"/>
              </w:rPr>
              <w:t>Для населенных пунктов городского типа</w:t>
            </w:r>
          </w:p>
        </w:tc>
      </w:tr>
      <w:tr w:rsidR="00473183" w:rsidRPr="00AA46B8" w:rsidTr="00351953">
        <w:tc>
          <w:tcPr>
            <w:tcW w:w="503" w:type="dxa"/>
            <w:vAlign w:val="center"/>
          </w:tcPr>
          <w:p w:rsidR="00473183" w:rsidRPr="00AA46B8" w:rsidRDefault="00473183" w:rsidP="00E40E80">
            <w:pPr>
              <w:pStyle w:val="ae"/>
              <w:numPr>
                <w:ilvl w:val="0"/>
                <w:numId w:val="1"/>
              </w:numPr>
              <w:tabs>
                <w:tab w:val="left" w:pos="318"/>
              </w:tabs>
              <w:spacing w:after="0" w:line="240" w:lineRule="auto"/>
              <w:ind w:left="0" w:firstLine="0"/>
              <w:jc w:val="center"/>
              <w:rPr>
                <w:rFonts w:ascii="Times New Roman" w:hAnsi="Times New Roman"/>
              </w:rPr>
            </w:pPr>
          </w:p>
        </w:tc>
        <w:tc>
          <w:tcPr>
            <w:tcW w:w="2616" w:type="dxa"/>
            <w:vAlign w:val="center"/>
          </w:tcPr>
          <w:p w:rsidR="00473183" w:rsidRPr="00AA46B8" w:rsidRDefault="00473183" w:rsidP="00825018">
            <w:pPr>
              <w:suppressAutoHyphens/>
              <w:spacing w:after="0" w:line="240" w:lineRule="auto"/>
              <w:rPr>
                <w:rFonts w:ascii="Times New Roman" w:hAnsi="Times New Roman"/>
              </w:rPr>
            </w:pPr>
            <w:r w:rsidRPr="00AA46B8">
              <w:rPr>
                <w:rFonts w:ascii="Times New Roman" w:hAnsi="Times New Roman"/>
              </w:rPr>
              <w:t xml:space="preserve">Помещение для культурно-массовой работы с населением и досуга </w:t>
            </w:r>
          </w:p>
        </w:tc>
        <w:tc>
          <w:tcPr>
            <w:tcW w:w="1701" w:type="dxa"/>
            <w:vAlign w:val="center"/>
          </w:tcPr>
          <w:p w:rsidR="00473183" w:rsidRPr="00AA46B8" w:rsidRDefault="00473183" w:rsidP="00825018">
            <w:pPr>
              <w:spacing w:after="0" w:line="240" w:lineRule="auto"/>
              <w:jc w:val="center"/>
              <w:rPr>
                <w:rFonts w:ascii="Times New Roman" w:hAnsi="Times New Roman"/>
              </w:rPr>
            </w:pPr>
            <w:r w:rsidRPr="00AA46B8">
              <w:rPr>
                <w:rFonts w:ascii="Times New Roman" w:hAnsi="Times New Roman"/>
              </w:rPr>
              <w:t>м</w:t>
            </w:r>
            <w:r w:rsidRPr="00AA46B8">
              <w:rPr>
                <w:rFonts w:ascii="Times New Roman" w:hAnsi="Times New Roman"/>
                <w:vertAlign w:val="superscript"/>
              </w:rPr>
              <w:t>2</w:t>
            </w:r>
            <w:r w:rsidRPr="00AA46B8">
              <w:rPr>
                <w:rFonts w:ascii="Times New Roman" w:hAnsi="Times New Roman"/>
              </w:rPr>
              <w:t xml:space="preserve"> площади пола </w:t>
            </w:r>
          </w:p>
          <w:p w:rsidR="00473183" w:rsidRPr="00AA46B8" w:rsidRDefault="00473183" w:rsidP="00825018">
            <w:pPr>
              <w:spacing w:after="0" w:line="240" w:lineRule="auto"/>
              <w:jc w:val="center"/>
              <w:rPr>
                <w:rFonts w:ascii="Times New Roman" w:hAnsi="Times New Roman"/>
              </w:rPr>
            </w:pPr>
            <w:r w:rsidRPr="00AA46B8">
              <w:rPr>
                <w:rFonts w:ascii="Times New Roman" w:hAnsi="Times New Roman"/>
              </w:rPr>
              <w:t>на 1000 чел.</w:t>
            </w:r>
          </w:p>
        </w:tc>
        <w:tc>
          <w:tcPr>
            <w:tcW w:w="1560" w:type="dxa"/>
            <w:vAlign w:val="center"/>
          </w:tcPr>
          <w:p w:rsidR="00473183" w:rsidRPr="00F57D51" w:rsidRDefault="00473183" w:rsidP="00825018">
            <w:pPr>
              <w:spacing w:after="0" w:line="240" w:lineRule="auto"/>
              <w:jc w:val="center"/>
              <w:rPr>
                <w:rFonts w:ascii="Times New Roman" w:hAnsi="Times New Roman"/>
              </w:rPr>
            </w:pPr>
            <w:r w:rsidRPr="00F57D51">
              <w:rPr>
                <w:rFonts w:ascii="Times New Roman" w:hAnsi="Times New Roman"/>
              </w:rPr>
              <w:t>50-60</w:t>
            </w:r>
          </w:p>
        </w:tc>
        <w:tc>
          <w:tcPr>
            <w:tcW w:w="1700" w:type="dxa"/>
            <w:vAlign w:val="center"/>
          </w:tcPr>
          <w:p w:rsidR="00473183" w:rsidRPr="00AA46B8" w:rsidRDefault="00473183" w:rsidP="00825018">
            <w:pPr>
              <w:spacing w:after="0" w:line="240" w:lineRule="auto"/>
              <w:jc w:val="center"/>
              <w:rPr>
                <w:rFonts w:ascii="Times New Roman" w:hAnsi="Times New Roman"/>
              </w:rPr>
            </w:pPr>
            <w:r w:rsidRPr="00AA46B8">
              <w:rPr>
                <w:rFonts w:ascii="Times New Roman" w:hAnsi="Times New Roman"/>
              </w:rPr>
              <w:t xml:space="preserve">м </w:t>
            </w:r>
          </w:p>
        </w:tc>
        <w:tc>
          <w:tcPr>
            <w:tcW w:w="1276" w:type="dxa"/>
            <w:vAlign w:val="center"/>
          </w:tcPr>
          <w:p w:rsidR="00473183" w:rsidRPr="00F57D51" w:rsidRDefault="00473183" w:rsidP="00825018">
            <w:pPr>
              <w:spacing w:after="0" w:line="240" w:lineRule="auto"/>
              <w:jc w:val="center"/>
              <w:rPr>
                <w:rFonts w:ascii="Times New Roman" w:hAnsi="Times New Roman"/>
              </w:rPr>
            </w:pPr>
            <w:r w:rsidRPr="00F57D51">
              <w:rPr>
                <w:rFonts w:ascii="Times New Roman" w:hAnsi="Times New Roman"/>
              </w:rPr>
              <w:t>500</w:t>
            </w:r>
          </w:p>
        </w:tc>
      </w:tr>
      <w:tr w:rsidR="006736B1" w:rsidRPr="00AA46B8" w:rsidTr="00351953">
        <w:tc>
          <w:tcPr>
            <w:tcW w:w="503" w:type="dxa"/>
            <w:vAlign w:val="center"/>
          </w:tcPr>
          <w:p w:rsidR="006736B1" w:rsidRPr="00AA46B8" w:rsidRDefault="006736B1" w:rsidP="00E40E80">
            <w:pPr>
              <w:pStyle w:val="ae"/>
              <w:numPr>
                <w:ilvl w:val="0"/>
                <w:numId w:val="1"/>
              </w:numPr>
              <w:tabs>
                <w:tab w:val="left" w:pos="318"/>
              </w:tabs>
              <w:spacing w:after="0" w:line="240" w:lineRule="auto"/>
              <w:ind w:left="0" w:firstLine="0"/>
              <w:jc w:val="center"/>
              <w:rPr>
                <w:rFonts w:ascii="Times New Roman" w:hAnsi="Times New Roman"/>
              </w:rPr>
            </w:pPr>
          </w:p>
        </w:tc>
        <w:tc>
          <w:tcPr>
            <w:tcW w:w="2616" w:type="dxa"/>
            <w:vAlign w:val="center"/>
          </w:tcPr>
          <w:p w:rsidR="006736B1" w:rsidRPr="00AA46B8" w:rsidRDefault="006736B1" w:rsidP="00825018">
            <w:pPr>
              <w:suppressAutoHyphens/>
              <w:spacing w:after="0" w:line="240" w:lineRule="auto"/>
              <w:rPr>
                <w:rFonts w:ascii="Times New Roman" w:hAnsi="Times New Roman"/>
              </w:rPr>
            </w:pPr>
            <w:r>
              <w:rPr>
                <w:rFonts w:ascii="Times New Roman" w:hAnsi="Times New Roman"/>
              </w:rPr>
              <w:t>Танцевальные залы</w:t>
            </w:r>
          </w:p>
        </w:tc>
        <w:tc>
          <w:tcPr>
            <w:tcW w:w="1701" w:type="dxa"/>
            <w:vAlign w:val="center"/>
          </w:tcPr>
          <w:p w:rsidR="006736B1" w:rsidRPr="00AA46B8" w:rsidRDefault="006736B1" w:rsidP="00825018">
            <w:pPr>
              <w:spacing w:after="0" w:line="240" w:lineRule="auto"/>
              <w:jc w:val="center"/>
              <w:rPr>
                <w:rFonts w:ascii="Times New Roman" w:hAnsi="Times New Roman"/>
              </w:rPr>
            </w:pPr>
            <w:r>
              <w:rPr>
                <w:rFonts w:ascii="Times New Roman" w:hAnsi="Times New Roman"/>
              </w:rPr>
              <w:t>1 место</w:t>
            </w:r>
          </w:p>
        </w:tc>
        <w:tc>
          <w:tcPr>
            <w:tcW w:w="1560" w:type="dxa"/>
            <w:vAlign w:val="center"/>
          </w:tcPr>
          <w:p w:rsidR="006736B1" w:rsidRPr="00F57D51" w:rsidRDefault="006736B1" w:rsidP="00825018">
            <w:pPr>
              <w:spacing w:after="0" w:line="240" w:lineRule="auto"/>
              <w:jc w:val="center"/>
              <w:rPr>
                <w:rFonts w:ascii="Times New Roman" w:hAnsi="Times New Roman"/>
              </w:rPr>
            </w:pPr>
            <w:r w:rsidRPr="00F57D51">
              <w:rPr>
                <w:rFonts w:ascii="Times New Roman" w:hAnsi="Times New Roman"/>
              </w:rPr>
              <w:t>6</w:t>
            </w:r>
          </w:p>
        </w:tc>
        <w:tc>
          <w:tcPr>
            <w:tcW w:w="1700" w:type="dxa"/>
            <w:vMerge w:val="restart"/>
            <w:vAlign w:val="center"/>
          </w:tcPr>
          <w:p w:rsidR="006736B1" w:rsidRPr="00AA46B8" w:rsidRDefault="006736B1" w:rsidP="00825018">
            <w:pPr>
              <w:suppressAutoHyphens/>
              <w:spacing w:after="0" w:line="240" w:lineRule="auto"/>
              <w:jc w:val="center"/>
              <w:rPr>
                <w:rFonts w:ascii="Times New Roman" w:hAnsi="Times New Roman"/>
              </w:rPr>
            </w:pPr>
            <w:r>
              <w:rPr>
                <w:rFonts w:ascii="Times New Roman" w:hAnsi="Times New Roman"/>
              </w:rPr>
              <w:t>максим.</w:t>
            </w:r>
            <w:r w:rsidRPr="00AA46B8">
              <w:rPr>
                <w:rFonts w:ascii="Times New Roman" w:hAnsi="Times New Roman"/>
              </w:rPr>
              <w:t xml:space="preserve"> транспортной доступности</w:t>
            </w:r>
            <w:r>
              <w:rPr>
                <w:rFonts w:ascii="Times New Roman" w:hAnsi="Times New Roman"/>
              </w:rPr>
              <w:t>, мин.</w:t>
            </w:r>
          </w:p>
        </w:tc>
        <w:tc>
          <w:tcPr>
            <w:tcW w:w="1276" w:type="dxa"/>
            <w:vMerge w:val="restart"/>
            <w:vAlign w:val="center"/>
          </w:tcPr>
          <w:p w:rsidR="006736B1" w:rsidRPr="00F57D51" w:rsidRDefault="006736B1" w:rsidP="00825018">
            <w:pPr>
              <w:spacing w:after="0" w:line="240" w:lineRule="auto"/>
              <w:jc w:val="center"/>
              <w:rPr>
                <w:rFonts w:ascii="Times New Roman" w:hAnsi="Times New Roman"/>
              </w:rPr>
            </w:pPr>
            <w:r w:rsidRPr="00F57D51">
              <w:rPr>
                <w:rFonts w:ascii="Times New Roman" w:hAnsi="Times New Roman"/>
              </w:rPr>
              <w:t>30</w:t>
            </w:r>
          </w:p>
        </w:tc>
      </w:tr>
      <w:tr w:rsidR="006736B1" w:rsidRPr="00AA46B8" w:rsidTr="00351953">
        <w:tc>
          <w:tcPr>
            <w:tcW w:w="503" w:type="dxa"/>
            <w:vAlign w:val="center"/>
          </w:tcPr>
          <w:p w:rsidR="006736B1" w:rsidRPr="00AA46B8" w:rsidRDefault="006736B1" w:rsidP="00E40E80">
            <w:pPr>
              <w:pStyle w:val="ae"/>
              <w:numPr>
                <w:ilvl w:val="0"/>
                <w:numId w:val="1"/>
              </w:numPr>
              <w:tabs>
                <w:tab w:val="left" w:pos="318"/>
              </w:tabs>
              <w:spacing w:after="0" w:line="240" w:lineRule="auto"/>
              <w:ind w:left="0" w:firstLine="0"/>
              <w:jc w:val="center"/>
              <w:rPr>
                <w:rFonts w:ascii="Times New Roman" w:hAnsi="Times New Roman"/>
              </w:rPr>
            </w:pPr>
          </w:p>
        </w:tc>
        <w:tc>
          <w:tcPr>
            <w:tcW w:w="2616" w:type="dxa"/>
            <w:vAlign w:val="center"/>
          </w:tcPr>
          <w:p w:rsidR="006736B1" w:rsidRPr="00AA46B8" w:rsidRDefault="006736B1" w:rsidP="006736B1">
            <w:pPr>
              <w:suppressAutoHyphens/>
              <w:spacing w:after="0" w:line="240" w:lineRule="auto"/>
              <w:rPr>
                <w:rFonts w:ascii="Times New Roman" w:hAnsi="Times New Roman"/>
              </w:rPr>
            </w:pPr>
            <w:r w:rsidRPr="00AA46B8">
              <w:rPr>
                <w:rFonts w:ascii="Times New Roman" w:hAnsi="Times New Roman"/>
              </w:rPr>
              <w:t>Культурно-досуговые учреждения со зрительными залами</w:t>
            </w:r>
          </w:p>
        </w:tc>
        <w:tc>
          <w:tcPr>
            <w:tcW w:w="1701" w:type="dxa"/>
            <w:vAlign w:val="center"/>
          </w:tcPr>
          <w:p w:rsidR="006736B1" w:rsidRPr="00AA46B8" w:rsidRDefault="006736B1" w:rsidP="00825018">
            <w:pPr>
              <w:spacing w:after="0" w:line="240" w:lineRule="auto"/>
              <w:jc w:val="center"/>
              <w:rPr>
                <w:rFonts w:ascii="Times New Roman" w:hAnsi="Times New Roman"/>
              </w:rPr>
            </w:pPr>
            <w:r w:rsidRPr="00AA46B8">
              <w:rPr>
                <w:rFonts w:ascii="Times New Roman" w:hAnsi="Times New Roman"/>
              </w:rPr>
              <w:t>зрительских мест на 1000 жителей</w:t>
            </w:r>
          </w:p>
        </w:tc>
        <w:tc>
          <w:tcPr>
            <w:tcW w:w="1560" w:type="dxa"/>
            <w:vAlign w:val="center"/>
          </w:tcPr>
          <w:p w:rsidR="006736B1" w:rsidRPr="00F57D51" w:rsidRDefault="006736B1" w:rsidP="00825018">
            <w:pPr>
              <w:spacing w:after="0" w:line="240" w:lineRule="auto"/>
              <w:jc w:val="center"/>
              <w:rPr>
                <w:rFonts w:ascii="Times New Roman" w:hAnsi="Times New Roman"/>
              </w:rPr>
            </w:pPr>
            <w:r w:rsidRPr="00F57D51">
              <w:rPr>
                <w:rFonts w:ascii="Times New Roman" w:hAnsi="Times New Roman"/>
              </w:rPr>
              <w:t>25</w:t>
            </w:r>
          </w:p>
        </w:tc>
        <w:tc>
          <w:tcPr>
            <w:tcW w:w="1700" w:type="dxa"/>
            <w:vMerge/>
            <w:vAlign w:val="center"/>
          </w:tcPr>
          <w:p w:rsidR="006736B1" w:rsidRPr="00AA46B8" w:rsidRDefault="006736B1" w:rsidP="00825018">
            <w:pPr>
              <w:suppressAutoHyphens/>
              <w:spacing w:after="0" w:line="240" w:lineRule="auto"/>
              <w:jc w:val="center"/>
              <w:rPr>
                <w:rFonts w:ascii="Times New Roman" w:hAnsi="Times New Roman"/>
              </w:rPr>
            </w:pPr>
          </w:p>
        </w:tc>
        <w:tc>
          <w:tcPr>
            <w:tcW w:w="1276" w:type="dxa"/>
            <w:vMerge/>
            <w:vAlign w:val="center"/>
          </w:tcPr>
          <w:p w:rsidR="006736B1" w:rsidRPr="0086341E" w:rsidRDefault="006736B1" w:rsidP="00825018">
            <w:pPr>
              <w:spacing w:after="0" w:line="240" w:lineRule="auto"/>
              <w:jc w:val="center"/>
              <w:rPr>
                <w:rFonts w:ascii="Times New Roman" w:hAnsi="Times New Roman"/>
                <w:color w:val="C00000"/>
              </w:rPr>
            </w:pPr>
          </w:p>
        </w:tc>
      </w:tr>
      <w:tr w:rsidR="006736B1" w:rsidRPr="00AA46B8" w:rsidTr="00351953">
        <w:tc>
          <w:tcPr>
            <w:tcW w:w="503" w:type="dxa"/>
            <w:vAlign w:val="center"/>
          </w:tcPr>
          <w:p w:rsidR="006736B1" w:rsidRPr="00AA46B8" w:rsidRDefault="006736B1" w:rsidP="00E40E80">
            <w:pPr>
              <w:pStyle w:val="ae"/>
              <w:numPr>
                <w:ilvl w:val="0"/>
                <w:numId w:val="1"/>
              </w:numPr>
              <w:tabs>
                <w:tab w:val="left" w:pos="318"/>
              </w:tabs>
              <w:spacing w:after="0" w:line="240" w:lineRule="auto"/>
              <w:ind w:left="0" w:firstLine="0"/>
              <w:jc w:val="center"/>
              <w:rPr>
                <w:rFonts w:ascii="Times New Roman" w:hAnsi="Times New Roman"/>
              </w:rPr>
            </w:pPr>
          </w:p>
        </w:tc>
        <w:tc>
          <w:tcPr>
            <w:tcW w:w="2616" w:type="dxa"/>
            <w:vAlign w:val="center"/>
          </w:tcPr>
          <w:p w:rsidR="006736B1" w:rsidRPr="00AA46B8" w:rsidRDefault="006736B1" w:rsidP="00825018">
            <w:pPr>
              <w:suppressAutoHyphens/>
              <w:spacing w:after="0" w:line="240" w:lineRule="auto"/>
              <w:rPr>
                <w:rFonts w:ascii="Times New Roman" w:hAnsi="Times New Roman"/>
              </w:rPr>
            </w:pPr>
            <w:r w:rsidRPr="00AA46B8">
              <w:rPr>
                <w:rFonts w:ascii="Times New Roman" w:hAnsi="Times New Roman"/>
              </w:rPr>
              <w:t>Театры</w:t>
            </w:r>
          </w:p>
        </w:tc>
        <w:tc>
          <w:tcPr>
            <w:tcW w:w="1701" w:type="dxa"/>
            <w:vAlign w:val="center"/>
          </w:tcPr>
          <w:p w:rsidR="006736B1" w:rsidRPr="00AA46B8" w:rsidRDefault="006736B1" w:rsidP="00825018">
            <w:pPr>
              <w:spacing w:after="0" w:line="240" w:lineRule="auto"/>
              <w:jc w:val="center"/>
              <w:rPr>
                <w:rFonts w:ascii="Times New Roman" w:hAnsi="Times New Roman"/>
              </w:rPr>
            </w:pPr>
            <w:r w:rsidRPr="00AA46B8">
              <w:rPr>
                <w:rFonts w:ascii="Times New Roman" w:hAnsi="Times New Roman"/>
              </w:rPr>
              <w:t xml:space="preserve">место </w:t>
            </w:r>
          </w:p>
          <w:p w:rsidR="006736B1" w:rsidRPr="00AA46B8" w:rsidRDefault="006736B1" w:rsidP="00825018">
            <w:pPr>
              <w:spacing w:after="0" w:line="240" w:lineRule="auto"/>
              <w:jc w:val="center"/>
              <w:rPr>
                <w:rFonts w:ascii="Times New Roman" w:hAnsi="Times New Roman"/>
              </w:rPr>
            </w:pPr>
            <w:r w:rsidRPr="00AA46B8">
              <w:rPr>
                <w:rFonts w:ascii="Times New Roman" w:hAnsi="Times New Roman"/>
              </w:rPr>
              <w:t>на 1000 чел.</w:t>
            </w:r>
          </w:p>
        </w:tc>
        <w:tc>
          <w:tcPr>
            <w:tcW w:w="1560" w:type="dxa"/>
            <w:vAlign w:val="center"/>
          </w:tcPr>
          <w:p w:rsidR="006736B1" w:rsidRPr="00F57D51" w:rsidRDefault="006736B1" w:rsidP="00825018">
            <w:pPr>
              <w:spacing w:after="0" w:line="240" w:lineRule="auto"/>
              <w:jc w:val="center"/>
              <w:rPr>
                <w:rFonts w:ascii="Times New Roman" w:hAnsi="Times New Roman"/>
              </w:rPr>
            </w:pPr>
            <w:r w:rsidRPr="00F57D51">
              <w:rPr>
                <w:rFonts w:ascii="Times New Roman" w:hAnsi="Times New Roman"/>
              </w:rPr>
              <w:t>5</w:t>
            </w:r>
          </w:p>
        </w:tc>
        <w:tc>
          <w:tcPr>
            <w:tcW w:w="1700" w:type="dxa"/>
            <w:vMerge/>
            <w:vAlign w:val="center"/>
          </w:tcPr>
          <w:p w:rsidR="006736B1" w:rsidRPr="00AA46B8" w:rsidRDefault="006736B1" w:rsidP="00825018">
            <w:pPr>
              <w:suppressAutoHyphens/>
              <w:spacing w:after="0" w:line="240" w:lineRule="auto"/>
              <w:jc w:val="center"/>
              <w:rPr>
                <w:rFonts w:ascii="Times New Roman" w:hAnsi="Times New Roman"/>
              </w:rPr>
            </w:pPr>
          </w:p>
        </w:tc>
        <w:tc>
          <w:tcPr>
            <w:tcW w:w="1276" w:type="dxa"/>
            <w:vMerge/>
            <w:vAlign w:val="center"/>
          </w:tcPr>
          <w:p w:rsidR="006736B1" w:rsidRPr="0086341E" w:rsidRDefault="006736B1" w:rsidP="00825018">
            <w:pPr>
              <w:spacing w:after="0" w:line="240" w:lineRule="auto"/>
              <w:jc w:val="center"/>
              <w:rPr>
                <w:rFonts w:ascii="Times New Roman" w:hAnsi="Times New Roman"/>
                <w:color w:val="C00000"/>
              </w:rPr>
            </w:pPr>
          </w:p>
        </w:tc>
      </w:tr>
      <w:tr w:rsidR="006736B1" w:rsidRPr="00AA46B8" w:rsidTr="00351953">
        <w:tc>
          <w:tcPr>
            <w:tcW w:w="503" w:type="dxa"/>
            <w:vAlign w:val="center"/>
          </w:tcPr>
          <w:p w:rsidR="006736B1" w:rsidRPr="00AA46B8" w:rsidRDefault="006736B1" w:rsidP="00E40E80">
            <w:pPr>
              <w:pStyle w:val="ae"/>
              <w:numPr>
                <w:ilvl w:val="0"/>
                <w:numId w:val="1"/>
              </w:numPr>
              <w:tabs>
                <w:tab w:val="left" w:pos="318"/>
              </w:tabs>
              <w:spacing w:after="0" w:line="240" w:lineRule="auto"/>
              <w:ind w:left="0" w:firstLine="0"/>
              <w:jc w:val="center"/>
              <w:rPr>
                <w:rFonts w:ascii="Times New Roman" w:hAnsi="Times New Roman"/>
              </w:rPr>
            </w:pPr>
          </w:p>
        </w:tc>
        <w:tc>
          <w:tcPr>
            <w:tcW w:w="2616" w:type="dxa"/>
            <w:vAlign w:val="center"/>
          </w:tcPr>
          <w:p w:rsidR="006736B1" w:rsidRPr="00AA46B8" w:rsidRDefault="006736B1" w:rsidP="00825018">
            <w:pPr>
              <w:suppressAutoHyphens/>
              <w:spacing w:after="0" w:line="240" w:lineRule="auto"/>
              <w:rPr>
                <w:rFonts w:ascii="Times New Roman" w:hAnsi="Times New Roman"/>
              </w:rPr>
            </w:pPr>
            <w:r w:rsidRPr="00AA46B8">
              <w:rPr>
                <w:rFonts w:ascii="Times New Roman" w:hAnsi="Times New Roman"/>
              </w:rPr>
              <w:t>Кинотеатры</w:t>
            </w:r>
          </w:p>
        </w:tc>
        <w:tc>
          <w:tcPr>
            <w:tcW w:w="1701" w:type="dxa"/>
            <w:vAlign w:val="center"/>
          </w:tcPr>
          <w:p w:rsidR="006736B1" w:rsidRPr="00AA46B8" w:rsidRDefault="006736B1" w:rsidP="00825018">
            <w:pPr>
              <w:spacing w:after="0" w:line="240" w:lineRule="auto"/>
              <w:jc w:val="center"/>
              <w:rPr>
                <w:rFonts w:ascii="Times New Roman" w:hAnsi="Times New Roman"/>
              </w:rPr>
            </w:pPr>
            <w:r w:rsidRPr="00AA46B8">
              <w:rPr>
                <w:rFonts w:ascii="Times New Roman" w:hAnsi="Times New Roman"/>
              </w:rPr>
              <w:t>объект</w:t>
            </w:r>
          </w:p>
        </w:tc>
        <w:tc>
          <w:tcPr>
            <w:tcW w:w="1560" w:type="dxa"/>
            <w:vAlign w:val="center"/>
          </w:tcPr>
          <w:p w:rsidR="006736B1" w:rsidRPr="00F57D51" w:rsidRDefault="006736B1" w:rsidP="00825018">
            <w:pPr>
              <w:spacing w:after="0" w:line="240" w:lineRule="auto"/>
              <w:jc w:val="center"/>
              <w:rPr>
                <w:rFonts w:ascii="Times New Roman" w:hAnsi="Times New Roman"/>
              </w:rPr>
            </w:pPr>
            <w:r w:rsidRPr="00F57D51">
              <w:rPr>
                <w:rFonts w:ascii="Times New Roman" w:hAnsi="Times New Roman"/>
              </w:rPr>
              <w:t>1</w:t>
            </w:r>
          </w:p>
        </w:tc>
        <w:tc>
          <w:tcPr>
            <w:tcW w:w="1700" w:type="dxa"/>
            <w:vMerge/>
            <w:vAlign w:val="center"/>
          </w:tcPr>
          <w:p w:rsidR="006736B1" w:rsidRPr="00AA46B8" w:rsidRDefault="006736B1" w:rsidP="00825018">
            <w:pPr>
              <w:spacing w:after="0" w:line="240" w:lineRule="auto"/>
              <w:jc w:val="center"/>
              <w:rPr>
                <w:rFonts w:ascii="Times New Roman" w:hAnsi="Times New Roman"/>
                <w:sz w:val="26"/>
                <w:szCs w:val="26"/>
              </w:rPr>
            </w:pPr>
          </w:p>
        </w:tc>
        <w:tc>
          <w:tcPr>
            <w:tcW w:w="1276" w:type="dxa"/>
            <w:vMerge/>
            <w:vAlign w:val="center"/>
          </w:tcPr>
          <w:p w:rsidR="006736B1" w:rsidRPr="00AA46B8" w:rsidRDefault="006736B1" w:rsidP="00825018">
            <w:pPr>
              <w:spacing w:after="0" w:line="240" w:lineRule="auto"/>
              <w:jc w:val="center"/>
              <w:rPr>
                <w:rFonts w:ascii="Times New Roman" w:hAnsi="Times New Roman"/>
                <w:sz w:val="26"/>
                <w:szCs w:val="26"/>
              </w:rPr>
            </w:pPr>
          </w:p>
        </w:tc>
      </w:tr>
      <w:tr w:rsidR="006736B1" w:rsidRPr="00AA46B8" w:rsidTr="00351953">
        <w:tc>
          <w:tcPr>
            <w:tcW w:w="503" w:type="dxa"/>
            <w:vAlign w:val="center"/>
          </w:tcPr>
          <w:p w:rsidR="006736B1" w:rsidRPr="00AA46B8" w:rsidRDefault="006736B1" w:rsidP="00E40E80">
            <w:pPr>
              <w:pStyle w:val="ae"/>
              <w:numPr>
                <w:ilvl w:val="0"/>
                <w:numId w:val="1"/>
              </w:numPr>
              <w:tabs>
                <w:tab w:val="left" w:pos="318"/>
              </w:tabs>
              <w:spacing w:after="0" w:line="240" w:lineRule="auto"/>
              <w:ind w:left="0" w:firstLine="0"/>
              <w:jc w:val="center"/>
              <w:rPr>
                <w:rFonts w:ascii="Times New Roman" w:hAnsi="Times New Roman"/>
              </w:rPr>
            </w:pPr>
          </w:p>
        </w:tc>
        <w:tc>
          <w:tcPr>
            <w:tcW w:w="2616" w:type="dxa"/>
            <w:vAlign w:val="center"/>
          </w:tcPr>
          <w:p w:rsidR="006736B1" w:rsidRPr="00AA46B8" w:rsidRDefault="006736B1" w:rsidP="00825018">
            <w:pPr>
              <w:suppressAutoHyphens/>
              <w:spacing w:after="0" w:line="240" w:lineRule="auto"/>
              <w:rPr>
                <w:rFonts w:ascii="Times New Roman" w:hAnsi="Times New Roman"/>
              </w:rPr>
            </w:pPr>
            <w:r w:rsidRPr="00AA46B8">
              <w:rPr>
                <w:rFonts w:ascii="Times New Roman" w:hAnsi="Times New Roman"/>
              </w:rPr>
              <w:t xml:space="preserve">Универсальные </w:t>
            </w:r>
            <w:r w:rsidRPr="00AA46B8">
              <w:rPr>
                <w:rFonts w:ascii="Times New Roman" w:hAnsi="Times New Roman"/>
              </w:rPr>
              <w:lastRenderedPageBreak/>
              <w:t>спортивно-зрелищные залы, в т.ч. с искусственным льдом</w:t>
            </w:r>
          </w:p>
        </w:tc>
        <w:tc>
          <w:tcPr>
            <w:tcW w:w="1701" w:type="dxa"/>
            <w:vAlign w:val="center"/>
          </w:tcPr>
          <w:p w:rsidR="006736B1" w:rsidRPr="00AA46B8" w:rsidRDefault="006736B1" w:rsidP="00825018">
            <w:pPr>
              <w:spacing w:after="0" w:line="240" w:lineRule="auto"/>
              <w:jc w:val="center"/>
              <w:rPr>
                <w:rFonts w:ascii="Times New Roman" w:hAnsi="Times New Roman"/>
              </w:rPr>
            </w:pPr>
            <w:r w:rsidRPr="00AA46B8">
              <w:rPr>
                <w:rFonts w:ascii="Times New Roman" w:hAnsi="Times New Roman"/>
              </w:rPr>
              <w:lastRenderedPageBreak/>
              <w:t xml:space="preserve">место </w:t>
            </w:r>
          </w:p>
          <w:p w:rsidR="006736B1" w:rsidRPr="00AA46B8" w:rsidRDefault="006736B1" w:rsidP="00825018">
            <w:pPr>
              <w:spacing w:after="0" w:line="240" w:lineRule="auto"/>
              <w:jc w:val="center"/>
              <w:rPr>
                <w:rFonts w:ascii="Times New Roman" w:hAnsi="Times New Roman"/>
              </w:rPr>
            </w:pPr>
            <w:r w:rsidRPr="00AA46B8">
              <w:rPr>
                <w:rFonts w:ascii="Times New Roman" w:hAnsi="Times New Roman"/>
              </w:rPr>
              <w:lastRenderedPageBreak/>
              <w:t>на 1000 чел.</w:t>
            </w:r>
          </w:p>
        </w:tc>
        <w:tc>
          <w:tcPr>
            <w:tcW w:w="1560" w:type="dxa"/>
            <w:vAlign w:val="center"/>
          </w:tcPr>
          <w:p w:rsidR="006736B1" w:rsidRPr="00F57D51" w:rsidRDefault="006736B1" w:rsidP="00825018">
            <w:pPr>
              <w:spacing w:after="0" w:line="240" w:lineRule="auto"/>
              <w:jc w:val="center"/>
              <w:rPr>
                <w:rFonts w:ascii="Times New Roman" w:hAnsi="Times New Roman"/>
              </w:rPr>
            </w:pPr>
            <w:r w:rsidRPr="00F57D51">
              <w:rPr>
                <w:rFonts w:ascii="Times New Roman" w:hAnsi="Times New Roman"/>
              </w:rPr>
              <w:lastRenderedPageBreak/>
              <w:t>6</w:t>
            </w:r>
          </w:p>
        </w:tc>
        <w:tc>
          <w:tcPr>
            <w:tcW w:w="1700" w:type="dxa"/>
            <w:vMerge/>
            <w:vAlign w:val="center"/>
          </w:tcPr>
          <w:p w:rsidR="006736B1" w:rsidRPr="00AA46B8" w:rsidRDefault="006736B1" w:rsidP="00825018">
            <w:pPr>
              <w:spacing w:after="0" w:line="240" w:lineRule="auto"/>
              <w:jc w:val="center"/>
              <w:rPr>
                <w:rFonts w:ascii="Times New Roman" w:hAnsi="Times New Roman"/>
                <w:sz w:val="26"/>
                <w:szCs w:val="26"/>
              </w:rPr>
            </w:pPr>
          </w:p>
        </w:tc>
        <w:tc>
          <w:tcPr>
            <w:tcW w:w="1276" w:type="dxa"/>
            <w:vMerge/>
            <w:vAlign w:val="center"/>
          </w:tcPr>
          <w:p w:rsidR="006736B1" w:rsidRPr="00AA46B8" w:rsidRDefault="006736B1" w:rsidP="00825018">
            <w:pPr>
              <w:spacing w:after="0" w:line="240" w:lineRule="auto"/>
              <w:jc w:val="center"/>
              <w:rPr>
                <w:rFonts w:ascii="Times New Roman" w:hAnsi="Times New Roman"/>
                <w:sz w:val="26"/>
                <w:szCs w:val="26"/>
              </w:rPr>
            </w:pPr>
          </w:p>
        </w:tc>
      </w:tr>
      <w:tr w:rsidR="006736B1" w:rsidRPr="00AA46B8" w:rsidTr="00351953">
        <w:tc>
          <w:tcPr>
            <w:tcW w:w="503" w:type="dxa"/>
            <w:vAlign w:val="center"/>
          </w:tcPr>
          <w:p w:rsidR="006736B1" w:rsidRPr="00351953" w:rsidRDefault="006736B1" w:rsidP="00351953">
            <w:pPr>
              <w:tabs>
                <w:tab w:val="left" w:pos="0"/>
              </w:tabs>
              <w:spacing w:after="0" w:line="240" w:lineRule="auto"/>
              <w:ind w:left="426"/>
              <w:jc w:val="center"/>
              <w:rPr>
                <w:rFonts w:ascii="Times New Roman" w:hAnsi="Times New Roman"/>
              </w:rPr>
            </w:pPr>
            <w:r>
              <w:rPr>
                <w:rFonts w:ascii="Times New Roman" w:hAnsi="Times New Roman"/>
              </w:rPr>
              <w:lastRenderedPageBreak/>
              <w:t xml:space="preserve"> </w:t>
            </w:r>
          </w:p>
        </w:tc>
        <w:tc>
          <w:tcPr>
            <w:tcW w:w="2616" w:type="dxa"/>
            <w:vAlign w:val="center"/>
          </w:tcPr>
          <w:p w:rsidR="006736B1" w:rsidRPr="00AA46B8" w:rsidRDefault="006736B1" w:rsidP="00825018">
            <w:pPr>
              <w:suppressAutoHyphens/>
              <w:spacing w:after="0" w:line="240" w:lineRule="auto"/>
              <w:rPr>
                <w:rFonts w:ascii="Times New Roman" w:hAnsi="Times New Roman"/>
              </w:rPr>
            </w:pPr>
            <w:r w:rsidRPr="00AA46B8">
              <w:rPr>
                <w:rFonts w:ascii="Times New Roman" w:hAnsi="Times New Roman"/>
              </w:rPr>
              <w:t>Музеи</w:t>
            </w:r>
          </w:p>
        </w:tc>
        <w:tc>
          <w:tcPr>
            <w:tcW w:w="1701" w:type="dxa"/>
            <w:vAlign w:val="center"/>
          </w:tcPr>
          <w:p w:rsidR="006736B1" w:rsidRPr="00AA46B8" w:rsidRDefault="006736B1" w:rsidP="00825018">
            <w:pPr>
              <w:spacing w:after="0" w:line="240" w:lineRule="auto"/>
              <w:jc w:val="center"/>
              <w:rPr>
                <w:rFonts w:ascii="Times New Roman" w:hAnsi="Times New Roman"/>
              </w:rPr>
            </w:pPr>
            <w:r w:rsidRPr="00AA46B8">
              <w:rPr>
                <w:rFonts w:ascii="Times New Roman" w:hAnsi="Times New Roman"/>
              </w:rPr>
              <w:t>объект</w:t>
            </w:r>
          </w:p>
        </w:tc>
        <w:tc>
          <w:tcPr>
            <w:tcW w:w="1560" w:type="dxa"/>
            <w:vAlign w:val="center"/>
          </w:tcPr>
          <w:p w:rsidR="006736B1" w:rsidRPr="00F57D51" w:rsidRDefault="006736B1" w:rsidP="00825018">
            <w:pPr>
              <w:spacing w:after="0" w:line="240" w:lineRule="auto"/>
              <w:jc w:val="center"/>
              <w:rPr>
                <w:rFonts w:ascii="Times New Roman" w:hAnsi="Times New Roman"/>
              </w:rPr>
            </w:pPr>
            <w:r w:rsidRPr="00F57D51">
              <w:rPr>
                <w:rFonts w:ascii="Times New Roman" w:hAnsi="Times New Roman"/>
              </w:rPr>
              <w:t>4</w:t>
            </w:r>
          </w:p>
        </w:tc>
        <w:tc>
          <w:tcPr>
            <w:tcW w:w="1700" w:type="dxa"/>
            <w:vMerge/>
            <w:vAlign w:val="center"/>
          </w:tcPr>
          <w:p w:rsidR="006736B1" w:rsidRPr="00AA46B8" w:rsidRDefault="006736B1" w:rsidP="00825018">
            <w:pPr>
              <w:spacing w:after="0" w:line="240" w:lineRule="auto"/>
              <w:jc w:val="center"/>
              <w:rPr>
                <w:rFonts w:ascii="Times New Roman" w:hAnsi="Times New Roman"/>
                <w:sz w:val="26"/>
                <w:szCs w:val="26"/>
              </w:rPr>
            </w:pPr>
          </w:p>
        </w:tc>
        <w:tc>
          <w:tcPr>
            <w:tcW w:w="1276" w:type="dxa"/>
            <w:vMerge/>
            <w:vAlign w:val="center"/>
          </w:tcPr>
          <w:p w:rsidR="006736B1" w:rsidRPr="00AA46B8" w:rsidRDefault="006736B1" w:rsidP="00825018">
            <w:pPr>
              <w:spacing w:after="0" w:line="240" w:lineRule="auto"/>
              <w:jc w:val="center"/>
              <w:rPr>
                <w:rFonts w:ascii="Times New Roman" w:hAnsi="Times New Roman"/>
                <w:sz w:val="26"/>
                <w:szCs w:val="26"/>
              </w:rPr>
            </w:pPr>
          </w:p>
        </w:tc>
      </w:tr>
      <w:tr w:rsidR="006736B1" w:rsidRPr="00AA46B8" w:rsidTr="00351953">
        <w:tc>
          <w:tcPr>
            <w:tcW w:w="503" w:type="dxa"/>
            <w:vAlign w:val="center"/>
          </w:tcPr>
          <w:p w:rsidR="006736B1" w:rsidRPr="00AA46B8" w:rsidRDefault="006736B1" w:rsidP="00E40E80">
            <w:pPr>
              <w:pStyle w:val="ae"/>
              <w:numPr>
                <w:ilvl w:val="0"/>
                <w:numId w:val="1"/>
              </w:numPr>
              <w:tabs>
                <w:tab w:val="left" w:pos="318"/>
              </w:tabs>
              <w:spacing w:after="0" w:line="240" w:lineRule="auto"/>
              <w:ind w:left="0" w:firstLine="0"/>
              <w:jc w:val="center"/>
              <w:rPr>
                <w:rFonts w:ascii="Times New Roman" w:hAnsi="Times New Roman"/>
              </w:rPr>
            </w:pPr>
          </w:p>
        </w:tc>
        <w:tc>
          <w:tcPr>
            <w:tcW w:w="2616" w:type="dxa"/>
            <w:vAlign w:val="center"/>
          </w:tcPr>
          <w:p w:rsidR="006736B1" w:rsidRPr="00AA46B8" w:rsidRDefault="006736B1" w:rsidP="00825018">
            <w:pPr>
              <w:suppressAutoHyphens/>
              <w:spacing w:after="0" w:line="240" w:lineRule="auto"/>
              <w:rPr>
                <w:rFonts w:ascii="Times New Roman" w:hAnsi="Times New Roman"/>
              </w:rPr>
            </w:pPr>
            <w:r w:rsidRPr="00AA46B8">
              <w:rPr>
                <w:rFonts w:ascii="Times New Roman" w:hAnsi="Times New Roman"/>
              </w:rPr>
              <w:t>Выставочные залы</w:t>
            </w:r>
          </w:p>
        </w:tc>
        <w:tc>
          <w:tcPr>
            <w:tcW w:w="1701" w:type="dxa"/>
            <w:vAlign w:val="center"/>
          </w:tcPr>
          <w:p w:rsidR="006736B1" w:rsidRPr="00AA46B8" w:rsidRDefault="006736B1" w:rsidP="00825018">
            <w:pPr>
              <w:spacing w:after="0" w:line="240" w:lineRule="auto"/>
              <w:jc w:val="center"/>
              <w:rPr>
                <w:rFonts w:ascii="Times New Roman" w:hAnsi="Times New Roman"/>
              </w:rPr>
            </w:pPr>
            <w:r w:rsidRPr="00AA46B8">
              <w:rPr>
                <w:rFonts w:ascii="Times New Roman" w:hAnsi="Times New Roman"/>
              </w:rPr>
              <w:t>организаций культуры</w:t>
            </w:r>
          </w:p>
        </w:tc>
        <w:tc>
          <w:tcPr>
            <w:tcW w:w="1560" w:type="dxa"/>
            <w:vAlign w:val="center"/>
          </w:tcPr>
          <w:p w:rsidR="006736B1" w:rsidRPr="00F57D51" w:rsidRDefault="006736B1" w:rsidP="00825018">
            <w:pPr>
              <w:spacing w:after="0" w:line="240" w:lineRule="auto"/>
              <w:jc w:val="center"/>
              <w:rPr>
                <w:rFonts w:ascii="Times New Roman" w:hAnsi="Times New Roman"/>
              </w:rPr>
            </w:pPr>
            <w:r w:rsidRPr="00F57D51">
              <w:rPr>
                <w:rFonts w:ascii="Times New Roman" w:hAnsi="Times New Roman"/>
              </w:rPr>
              <w:t>1</w:t>
            </w:r>
          </w:p>
        </w:tc>
        <w:tc>
          <w:tcPr>
            <w:tcW w:w="1700" w:type="dxa"/>
            <w:vMerge/>
            <w:vAlign w:val="center"/>
          </w:tcPr>
          <w:p w:rsidR="006736B1" w:rsidRPr="00AA46B8" w:rsidRDefault="006736B1" w:rsidP="00825018">
            <w:pPr>
              <w:spacing w:after="0" w:line="240" w:lineRule="auto"/>
              <w:jc w:val="center"/>
              <w:rPr>
                <w:rFonts w:ascii="Times New Roman" w:hAnsi="Times New Roman"/>
                <w:sz w:val="26"/>
                <w:szCs w:val="26"/>
              </w:rPr>
            </w:pPr>
          </w:p>
        </w:tc>
        <w:tc>
          <w:tcPr>
            <w:tcW w:w="1276" w:type="dxa"/>
            <w:vMerge/>
            <w:vAlign w:val="center"/>
          </w:tcPr>
          <w:p w:rsidR="006736B1" w:rsidRPr="00AA46B8" w:rsidRDefault="006736B1" w:rsidP="00825018">
            <w:pPr>
              <w:spacing w:after="0" w:line="240" w:lineRule="auto"/>
              <w:jc w:val="center"/>
              <w:rPr>
                <w:rFonts w:ascii="Times New Roman" w:hAnsi="Times New Roman"/>
                <w:sz w:val="26"/>
                <w:szCs w:val="26"/>
              </w:rPr>
            </w:pPr>
          </w:p>
        </w:tc>
      </w:tr>
      <w:tr w:rsidR="006736B1" w:rsidRPr="00AA46B8" w:rsidTr="00351953">
        <w:tc>
          <w:tcPr>
            <w:tcW w:w="503" w:type="dxa"/>
            <w:vAlign w:val="center"/>
          </w:tcPr>
          <w:p w:rsidR="006736B1" w:rsidRPr="00AA46B8" w:rsidRDefault="006736B1" w:rsidP="00E40E80">
            <w:pPr>
              <w:pStyle w:val="ae"/>
              <w:numPr>
                <w:ilvl w:val="0"/>
                <w:numId w:val="1"/>
              </w:numPr>
              <w:tabs>
                <w:tab w:val="left" w:pos="318"/>
              </w:tabs>
              <w:spacing w:after="0" w:line="240" w:lineRule="auto"/>
              <w:ind w:left="0" w:firstLine="0"/>
              <w:jc w:val="center"/>
              <w:rPr>
                <w:rFonts w:ascii="Times New Roman" w:hAnsi="Times New Roman"/>
              </w:rPr>
            </w:pPr>
          </w:p>
        </w:tc>
        <w:tc>
          <w:tcPr>
            <w:tcW w:w="2616" w:type="dxa"/>
            <w:vAlign w:val="center"/>
          </w:tcPr>
          <w:p w:rsidR="006736B1" w:rsidRPr="00AA46B8" w:rsidRDefault="006736B1" w:rsidP="00825018">
            <w:pPr>
              <w:suppressAutoHyphens/>
              <w:spacing w:after="0" w:line="240" w:lineRule="auto"/>
              <w:rPr>
                <w:rFonts w:ascii="Times New Roman" w:hAnsi="Times New Roman"/>
              </w:rPr>
            </w:pPr>
            <w:r>
              <w:rPr>
                <w:rFonts w:ascii="Times New Roman" w:hAnsi="Times New Roman"/>
              </w:rPr>
              <w:t>Передвижной многофункциональный культурный центр</w:t>
            </w:r>
          </w:p>
        </w:tc>
        <w:tc>
          <w:tcPr>
            <w:tcW w:w="1701" w:type="dxa"/>
            <w:vAlign w:val="center"/>
          </w:tcPr>
          <w:p w:rsidR="006736B1" w:rsidRPr="00AA46B8" w:rsidRDefault="006736B1" w:rsidP="00825018">
            <w:pPr>
              <w:spacing w:after="0" w:line="240" w:lineRule="auto"/>
              <w:jc w:val="center"/>
              <w:rPr>
                <w:rFonts w:ascii="Times New Roman" w:hAnsi="Times New Roman"/>
              </w:rPr>
            </w:pPr>
            <w:r>
              <w:rPr>
                <w:rFonts w:ascii="Times New Roman" w:hAnsi="Times New Roman"/>
              </w:rPr>
              <w:t>транспортная единица</w:t>
            </w:r>
          </w:p>
        </w:tc>
        <w:tc>
          <w:tcPr>
            <w:tcW w:w="1560" w:type="dxa"/>
            <w:vAlign w:val="center"/>
          </w:tcPr>
          <w:p w:rsidR="006736B1" w:rsidRPr="00F57D51" w:rsidRDefault="006736B1" w:rsidP="00825018">
            <w:pPr>
              <w:spacing w:after="0" w:line="240" w:lineRule="auto"/>
              <w:jc w:val="center"/>
              <w:rPr>
                <w:rFonts w:ascii="Times New Roman" w:hAnsi="Times New Roman"/>
              </w:rPr>
            </w:pPr>
            <w:r>
              <w:rPr>
                <w:rFonts w:ascii="Times New Roman" w:hAnsi="Times New Roman"/>
              </w:rPr>
              <w:t>1</w:t>
            </w:r>
          </w:p>
        </w:tc>
        <w:tc>
          <w:tcPr>
            <w:tcW w:w="1700" w:type="dxa"/>
            <w:vMerge/>
            <w:vAlign w:val="center"/>
          </w:tcPr>
          <w:p w:rsidR="006736B1" w:rsidRPr="00AA46B8" w:rsidRDefault="006736B1" w:rsidP="00825018">
            <w:pPr>
              <w:spacing w:after="0" w:line="240" w:lineRule="auto"/>
              <w:jc w:val="center"/>
              <w:rPr>
                <w:rFonts w:ascii="Times New Roman" w:hAnsi="Times New Roman"/>
                <w:sz w:val="26"/>
                <w:szCs w:val="26"/>
              </w:rPr>
            </w:pPr>
          </w:p>
        </w:tc>
        <w:tc>
          <w:tcPr>
            <w:tcW w:w="1276" w:type="dxa"/>
            <w:vMerge/>
            <w:vAlign w:val="center"/>
          </w:tcPr>
          <w:p w:rsidR="006736B1" w:rsidRPr="00AA46B8" w:rsidRDefault="006736B1" w:rsidP="00825018">
            <w:pPr>
              <w:spacing w:after="0" w:line="240" w:lineRule="auto"/>
              <w:jc w:val="center"/>
              <w:rPr>
                <w:rFonts w:ascii="Times New Roman" w:hAnsi="Times New Roman"/>
                <w:sz w:val="26"/>
                <w:szCs w:val="26"/>
              </w:rPr>
            </w:pPr>
          </w:p>
        </w:tc>
      </w:tr>
      <w:tr w:rsidR="006736B1" w:rsidRPr="00241865" w:rsidTr="00351953">
        <w:tc>
          <w:tcPr>
            <w:tcW w:w="503" w:type="dxa"/>
            <w:vAlign w:val="center"/>
          </w:tcPr>
          <w:p w:rsidR="006736B1" w:rsidRDefault="006736B1" w:rsidP="00351953">
            <w:pPr>
              <w:tabs>
                <w:tab w:val="left" w:pos="-28"/>
              </w:tabs>
              <w:spacing w:after="0" w:line="240" w:lineRule="auto"/>
              <w:ind w:right="-48"/>
              <w:jc w:val="center"/>
              <w:rPr>
                <w:rFonts w:ascii="Times New Roman" w:hAnsi="Times New Roman"/>
              </w:rPr>
            </w:pPr>
            <w:r>
              <w:rPr>
                <w:rFonts w:ascii="Times New Roman" w:hAnsi="Times New Roman"/>
              </w:rPr>
              <w:t>9.</w:t>
            </w:r>
          </w:p>
        </w:tc>
        <w:tc>
          <w:tcPr>
            <w:tcW w:w="2616" w:type="dxa"/>
            <w:vAlign w:val="center"/>
          </w:tcPr>
          <w:p w:rsidR="006736B1" w:rsidRPr="003C3782" w:rsidRDefault="006736B1" w:rsidP="00825018">
            <w:pPr>
              <w:spacing w:after="0" w:line="240" w:lineRule="auto"/>
              <w:rPr>
                <w:rFonts w:ascii="Times New Roman" w:hAnsi="Times New Roman"/>
              </w:rPr>
            </w:pPr>
            <w:r>
              <w:rPr>
                <w:rFonts w:ascii="Times New Roman" w:hAnsi="Times New Roman"/>
              </w:rPr>
              <w:t>Межпоселенческая библиотека</w:t>
            </w:r>
          </w:p>
        </w:tc>
        <w:tc>
          <w:tcPr>
            <w:tcW w:w="1701" w:type="dxa"/>
            <w:vAlign w:val="center"/>
          </w:tcPr>
          <w:p w:rsidR="006736B1" w:rsidRPr="003C3782" w:rsidRDefault="006736B1" w:rsidP="00825018">
            <w:pPr>
              <w:spacing w:after="0" w:line="240" w:lineRule="auto"/>
              <w:jc w:val="center"/>
              <w:rPr>
                <w:rFonts w:ascii="Times New Roman" w:hAnsi="Times New Roman"/>
              </w:rPr>
            </w:pPr>
            <w:r>
              <w:rPr>
                <w:rFonts w:ascii="Times New Roman" w:hAnsi="Times New Roman"/>
              </w:rPr>
              <w:t>объект</w:t>
            </w:r>
          </w:p>
        </w:tc>
        <w:tc>
          <w:tcPr>
            <w:tcW w:w="1560" w:type="dxa"/>
            <w:vAlign w:val="center"/>
          </w:tcPr>
          <w:p w:rsidR="006736B1" w:rsidRPr="00241865" w:rsidRDefault="006736B1" w:rsidP="00825018">
            <w:pPr>
              <w:suppressAutoHyphens/>
              <w:spacing w:after="0" w:line="240" w:lineRule="auto"/>
              <w:jc w:val="center"/>
              <w:rPr>
                <w:rFonts w:ascii="Times New Roman" w:hAnsi="Times New Roman"/>
              </w:rPr>
            </w:pPr>
            <w:r>
              <w:rPr>
                <w:rFonts w:ascii="Times New Roman" w:hAnsi="Times New Roman"/>
              </w:rPr>
              <w:t>1</w:t>
            </w:r>
          </w:p>
        </w:tc>
        <w:tc>
          <w:tcPr>
            <w:tcW w:w="1700" w:type="dxa"/>
            <w:vMerge w:val="restart"/>
            <w:vAlign w:val="center"/>
          </w:tcPr>
          <w:p w:rsidR="006736B1" w:rsidRDefault="006736B1" w:rsidP="00825018">
            <w:pPr>
              <w:suppressAutoHyphens/>
              <w:spacing w:after="0" w:line="240" w:lineRule="auto"/>
              <w:jc w:val="center"/>
              <w:rPr>
                <w:rFonts w:ascii="Times New Roman" w:hAnsi="Times New Roman"/>
              </w:rPr>
            </w:pPr>
            <w:r>
              <w:rPr>
                <w:rFonts w:ascii="Times New Roman" w:hAnsi="Times New Roman"/>
              </w:rPr>
              <w:t>максим.</w:t>
            </w:r>
          </w:p>
          <w:p w:rsidR="006736B1" w:rsidRDefault="006736B1" w:rsidP="00825018">
            <w:pPr>
              <w:suppressAutoHyphens/>
              <w:spacing w:after="0" w:line="240" w:lineRule="auto"/>
              <w:jc w:val="center"/>
              <w:rPr>
                <w:rFonts w:ascii="Times New Roman" w:hAnsi="Times New Roman"/>
              </w:rPr>
            </w:pPr>
            <w:r>
              <w:rPr>
                <w:rFonts w:ascii="Times New Roman" w:hAnsi="Times New Roman"/>
              </w:rPr>
              <w:t>транспортной доступности, мин</w:t>
            </w:r>
          </w:p>
        </w:tc>
        <w:tc>
          <w:tcPr>
            <w:tcW w:w="1276" w:type="dxa"/>
            <w:vMerge w:val="restart"/>
            <w:vAlign w:val="center"/>
          </w:tcPr>
          <w:p w:rsidR="006736B1" w:rsidRPr="00241865" w:rsidRDefault="006736B1" w:rsidP="00825018">
            <w:pPr>
              <w:spacing w:after="0" w:line="240" w:lineRule="auto"/>
              <w:jc w:val="center"/>
              <w:rPr>
                <w:rFonts w:ascii="Times New Roman" w:hAnsi="Times New Roman"/>
              </w:rPr>
            </w:pPr>
            <w:r>
              <w:rPr>
                <w:rFonts w:ascii="Times New Roman" w:hAnsi="Times New Roman"/>
              </w:rPr>
              <w:t>60</w:t>
            </w:r>
          </w:p>
        </w:tc>
      </w:tr>
      <w:tr w:rsidR="006736B1" w:rsidRPr="00241865" w:rsidTr="00351953">
        <w:tc>
          <w:tcPr>
            <w:tcW w:w="503" w:type="dxa"/>
            <w:vAlign w:val="center"/>
          </w:tcPr>
          <w:p w:rsidR="006736B1" w:rsidRDefault="006736B1" w:rsidP="00351953">
            <w:pPr>
              <w:tabs>
                <w:tab w:val="left" w:pos="-28"/>
              </w:tabs>
              <w:spacing w:after="0" w:line="240" w:lineRule="auto"/>
              <w:ind w:right="-48"/>
              <w:jc w:val="center"/>
              <w:rPr>
                <w:rFonts w:ascii="Times New Roman" w:hAnsi="Times New Roman"/>
              </w:rPr>
            </w:pPr>
            <w:r>
              <w:rPr>
                <w:rFonts w:ascii="Times New Roman" w:hAnsi="Times New Roman"/>
              </w:rPr>
              <w:t>10.</w:t>
            </w:r>
          </w:p>
        </w:tc>
        <w:tc>
          <w:tcPr>
            <w:tcW w:w="2616" w:type="dxa"/>
            <w:vAlign w:val="center"/>
          </w:tcPr>
          <w:p w:rsidR="006736B1" w:rsidRPr="003C3782" w:rsidRDefault="006736B1" w:rsidP="00825018">
            <w:pPr>
              <w:spacing w:after="0" w:line="240" w:lineRule="auto"/>
              <w:rPr>
                <w:rFonts w:ascii="Times New Roman" w:hAnsi="Times New Roman"/>
              </w:rPr>
            </w:pPr>
            <w:r>
              <w:rPr>
                <w:rFonts w:ascii="Times New Roman" w:hAnsi="Times New Roman"/>
              </w:rPr>
              <w:t>Точка доступа к полнотекстовым информационным ресурсам</w:t>
            </w:r>
          </w:p>
        </w:tc>
        <w:tc>
          <w:tcPr>
            <w:tcW w:w="1701" w:type="dxa"/>
            <w:vAlign w:val="center"/>
          </w:tcPr>
          <w:p w:rsidR="006736B1" w:rsidRPr="003C3782" w:rsidRDefault="006736B1" w:rsidP="00825018">
            <w:pPr>
              <w:spacing w:after="0" w:line="240" w:lineRule="auto"/>
              <w:jc w:val="center"/>
              <w:rPr>
                <w:rFonts w:ascii="Times New Roman" w:hAnsi="Times New Roman"/>
              </w:rPr>
            </w:pPr>
            <w:r>
              <w:rPr>
                <w:rFonts w:ascii="Times New Roman" w:hAnsi="Times New Roman"/>
              </w:rPr>
              <w:t xml:space="preserve">объект </w:t>
            </w:r>
          </w:p>
        </w:tc>
        <w:tc>
          <w:tcPr>
            <w:tcW w:w="1560" w:type="dxa"/>
            <w:vAlign w:val="center"/>
          </w:tcPr>
          <w:p w:rsidR="006736B1" w:rsidRPr="00241865" w:rsidRDefault="006736B1" w:rsidP="00825018">
            <w:pPr>
              <w:suppressAutoHyphens/>
              <w:spacing w:after="0" w:line="240" w:lineRule="auto"/>
              <w:jc w:val="center"/>
              <w:rPr>
                <w:rFonts w:ascii="Times New Roman" w:hAnsi="Times New Roman"/>
              </w:rPr>
            </w:pPr>
            <w:r>
              <w:rPr>
                <w:rFonts w:ascii="Times New Roman" w:hAnsi="Times New Roman"/>
              </w:rPr>
              <w:t>1</w:t>
            </w:r>
          </w:p>
        </w:tc>
        <w:tc>
          <w:tcPr>
            <w:tcW w:w="1700" w:type="dxa"/>
            <w:vMerge/>
            <w:vAlign w:val="center"/>
          </w:tcPr>
          <w:p w:rsidR="006736B1" w:rsidRDefault="006736B1" w:rsidP="00825018">
            <w:pPr>
              <w:suppressAutoHyphens/>
              <w:spacing w:after="0" w:line="240" w:lineRule="auto"/>
              <w:jc w:val="center"/>
              <w:rPr>
                <w:rFonts w:ascii="Times New Roman" w:hAnsi="Times New Roman"/>
              </w:rPr>
            </w:pPr>
          </w:p>
        </w:tc>
        <w:tc>
          <w:tcPr>
            <w:tcW w:w="1276" w:type="dxa"/>
            <w:vMerge/>
            <w:vAlign w:val="center"/>
          </w:tcPr>
          <w:p w:rsidR="006736B1" w:rsidRDefault="006736B1" w:rsidP="00825018">
            <w:pPr>
              <w:spacing w:after="0" w:line="240" w:lineRule="auto"/>
              <w:jc w:val="center"/>
              <w:rPr>
                <w:rFonts w:ascii="Times New Roman" w:hAnsi="Times New Roman"/>
              </w:rPr>
            </w:pPr>
          </w:p>
        </w:tc>
      </w:tr>
      <w:tr w:rsidR="006736B1" w:rsidRPr="00241865" w:rsidTr="00351953">
        <w:tc>
          <w:tcPr>
            <w:tcW w:w="503" w:type="dxa"/>
            <w:vAlign w:val="center"/>
          </w:tcPr>
          <w:p w:rsidR="006736B1" w:rsidRPr="00351953" w:rsidRDefault="006736B1" w:rsidP="006736B1">
            <w:pPr>
              <w:tabs>
                <w:tab w:val="left" w:pos="-28"/>
              </w:tabs>
              <w:spacing w:after="0" w:line="240" w:lineRule="auto"/>
              <w:ind w:right="-48"/>
              <w:jc w:val="center"/>
              <w:rPr>
                <w:rFonts w:ascii="Times New Roman" w:hAnsi="Times New Roman"/>
              </w:rPr>
            </w:pPr>
            <w:r>
              <w:rPr>
                <w:rFonts w:ascii="Times New Roman" w:hAnsi="Times New Roman"/>
              </w:rPr>
              <w:t>11.</w:t>
            </w:r>
          </w:p>
        </w:tc>
        <w:tc>
          <w:tcPr>
            <w:tcW w:w="2616" w:type="dxa"/>
            <w:vAlign w:val="center"/>
          </w:tcPr>
          <w:p w:rsidR="006736B1" w:rsidRPr="003C3782" w:rsidRDefault="006736B1" w:rsidP="00825018">
            <w:pPr>
              <w:spacing w:after="0" w:line="240" w:lineRule="auto"/>
              <w:rPr>
                <w:rFonts w:ascii="Times New Roman" w:hAnsi="Times New Roman"/>
                <w:b/>
              </w:rPr>
            </w:pPr>
            <w:r w:rsidRPr="003C3782">
              <w:rPr>
                <w:rFonts w:ascii="Times New Roman" w:hAnsi="Times New Roman"/>
              </w:rPr>
              <w:t>Общедоступная библиотека</w:t>
            </w:r>
          </w:p>
        </w:tc>
        <w:tc>
          <w:tcPr>
            <w:tcW w:w="1701" w:type="dxa"/>
            <w:vAlign w:val="center"/>
          </w:tcPr>
          <w:p w:rsidR="006736B1" w:rsidRPr="003C3782" w:rsidRDefault="006736B1" w:rsidP="00825018">
            <w:pPr>
              <w:spacing w:after="0" w:line="240" w:lineRule="auto"/>
              <w:jc w:val="center"/>
              <w:rPr>
                <w:rFonts w:ascii="Times New Roman" w:hAnsi="Times New Roman"/>
              </w:rPr>
            </w:pPr>
            <w:r w:rsidRPr="003C3782">
              <w:rPr>
                <w:rFonts w:ascii="Times New Roman" w:hAnsi="Times New Roman"/>
              </w:rPr>
              <w:t>объект</w:t>
            </w:r>
          </w:p>
        </w:tc>
        <w:tc>
          <w:tcPr>
            <w:tcW w:w="1560" w:type="dxa"/>
            <w:vAlign w:val="center"/>
          </w:tcPr>
          <w:p w:rsidR="006736B1" w:rsidRPr="00241865" w:rsidRDefault="006736B1" w:rsidP="00825018">
            <w:pPr>
              <w:suppressAutoHyphens/>
              <w:spacing w:after="0" w:line="240" w:lineRule="auto"/>
              <w:jc w:val="center"/>
              <w:rPr>
                <w:rFonts w:ascii="Times New Roman" w:hAnsi="Times New Roman"/>
              </w:rPr>
            </w:pPr>
            <w:r w:rsidRPr="00241865">
              <w:rPr>
                <w:rFonts w:ascii="Times New Roman" w:hAnsi="Times New Roman"/>
              </w:rPr>
              <w:t>1 на 10 тыс. населения</w:t>
            </w:r>
          </w:p>
        </w:tc>
        <w:tc>
          <w:tcPr>
            <w:tcW w:w="1700" w:type="dxa"/>
            <w:vMerge w:val="restart"/>
            <w:vAlign w:val="center"/>
          </w:tcPr>
          <w:p w:rsidR="006736B1" w:rsidRPr="00241865" w:rsidRDefault="006736B1" w:rsidP="00825018">
            <w:pPr>
              <w:suppressAutoHyphens/>
              <w:spacing w:after="0" w:line="240" w:lineRule="auto"/>
              <w:jc w:val="center"/>
              <w:rPr>
                <w:rFonts w:ascii="Times New Roman" w:hAnsi="Times New Roman"/>
              </w:rPr>
            </w:pPr>
            <w:r>
              <w:rPr>
                <w:rFonts w:ascii="Times New Roman" w:hAnsi="Times New Roman"/>
              </w:rPr>
              <w:t>максим.</w:t>
            </w:r>
            <w:r w:rsidRPr="00241865">
              <w:rPr>
                <w:rFonts w:ascii="Times New Roman" w:hAnsi="Times New Roman"/>
              </w:rPr>
              <w:t xml:space="preserve"> транспортной доступности</w:t>
            </w:r>
            <w:r>
              <w:rPr>
                <w:rFonts w:ascii="Times New Roman" w:hAnsi="Times New Roman"/>
              </w:rPr>
              <w:t>, мин.</w:t>
            </w:r>
          </w:p>
        </w:tc>
        <w:tc>
          <w:tcPr>
            <w:tcW w:w="1276" w:type="dxa"/>
            <w:vMerge w:val="restart"/>
            <w:vAlign w:val="center"/>
          </w:tcPr>
          <w:p w:rsidR="006736B1" w:rsidRPr="00241865" w:rsidRDefault="006736B1" w:rsidP="00825018">
            <w:pPr>
              <w:spacing w:after="0" w:line="240" w:lineRule="auto"/>
              <w:jc w:val="center"/>
              <w:rPr>
                <w:rFonts w:ascii="Times New Roman" w:hAnsi="Times New Roman"/>
              </w:rPr>
            </w:pPr>
            <w:r w:rsidRPr="00241865">
              <w:rPr>
                <w:rFonts w:ascii="Times New Roman" w:hAnsi="Times New Roman"/>
              </w:rPr>
              <w:t>30</w:t>
            </w:r>
          </w:p>
        </w:tc>
      </w:tr>
      <w:tr w:rsidR="006736B1" w:rsidRPr="00241865" w:rsidTr="00351953">
        <w:tc>
          <w:tcPr>
            <w:tcW w:w="503" w:type="dxa"/>
            <w:vAlign w:val="center"/>
          </w:tcPr>
          <w:p w:rsidR="006736B1" w:rsidRPr="003C3782" w:rsidRDefault="006736B1" w:rsidP="006736B1">
            <w:pPr>
              <w:pStyle w:val="ae"/>
              <w:tabs>
                <w:tab w:val="left" w:pos="228"/>
              </w:tabs>
              <w:spacing w:after="0" w:line="240" w:lineRule="auto"/>
              <w:ind w:left="0" w:right="-48"/>
              <w:jc w:val="center"/>
              <w:rPr>
                <w:rFonts w:ascii="Times New Roman" w:hAnsi="Times New Roman"/>
              </w:rPr>
            </w:pPr>
            <w:r>
              <w:rPr>
                <w:rFonts w:ascii="Times New Roman" w:hAnsi="Times New Roman"/>
              </w:rPr>
              <w:t>12.</w:t>
            </w:r>
          </w:p>
        </w:tc>
        <w:tc>
          <w:tcPr>
            <w:tcW w:w="2616" w:type="dxa"/>
            <w:vAlign w:val="center"/>
          </w:tcPr>
          <w:p w:rsidR="006736B1" w:rsidRPr="003C3782" w:rsidRDefault="006736B1" w:rsidP="00825018">
            <w:pPr>
              <w:spacing w:after="0" w:line="240" w:lineRule="auto"/>
              <w:rPr>
                <w:rFonts w:ascii="Times New Roman" w:hAnsi="Times New Roman"/>
              </w:rPr>
            </w:pPr>
            <w:r w:rsidRPr="003C3782">
              <w:rPr>
                <w:rFonts w:ascii="Times New Roman" w:hAnsi="Times New Roman"/>
              </w:rPr>
              <w:t>Детская библиотека</w:t>
            </w:r>
          </w:p>
        </w:tc>
        <w:tc>
          <w:tcPr>
            <w:tcW w:w="1701" w:type="dxa"/>
            <w:vAlign w:val="center"/>
          </w:tcPr>
          <w:p w:rsidR="006736B1" w:rsidRPr="003C3782" w:rsidRDefault="006736B1" w:rsidP="00825018">
            <w:pPr>
              <w:spacing w:after="0" w:line="240" w:lineRule="auto"/>
              <w:jc w:val="center"/>
              <w:rPr>
                <w:rFonts w:ascii="Times New Roman" w:hAnsi="Times New Roman"/>
              </w:rPr>
            </w:pPr>
            <w:r w:rsidRPr="003C3782">
              <w:rPr>
                <w:rFonts w:ascii="Times New Roman" w:hAnsi="Times New Roman"/>
              </w:rPr>
              <w:t>объект</w:t>
            </w:r>
          </w:p>
        </w:tc>
        <w:tc>
          <w:tcPr>
            <w:tcW w:w="1560" w:type="dxa"/>
            <w:vAlign w:val="center"/>
          </w:tcPr>
          <w:p w:rsidR="006736B1" w:rsidRPr="00241865" w:rsidRDefault="006736B1" w:rsidP="00825018">
            <w:pPr>
              <w:suppressAutoHyphens/>
              <w:spacing w:after="0" w:line="240" w:lineRule="auto"/>
              <w:jc w:val="center"/>
              <w:rPr>
                <w:rFonts w:ascii="Times New Roman" w:hAnsi="Times New Roman"/>
              </w:rPr>
            </w:pPr>
            <w:r w:rsidRPr="00241865">
              <w:rPr>
                <w:rFonts w:ascii="Times New Roman" w:hAnsi="Times New Roman"/>
              </w:rPr>
              <w:t>1 на 4 тыс. школьников и дошкольников</w:t>
            </w:r>
          </w:p>
        </w:tc>
        <w:tc>
          <w:tcPr>
            <w:tcW w:w="1700" w:type="dxa"/>
            <w:vMerge/>
            <w:vAlign w:val="center"/>
          </w:tcPr>
          <w:p w:rsidR="006736B1" w:rsidRPr="00241865" w:rsidRDefault="006736B1" w:rsidP="00825018">
            <w:pPr>
              <w:spacing w:after="0" w:line="240" w:lineRule="auto"/>
              <w:jc w:val="center"/>
              <w:rPr>
                <w:rFonts w:ascii="Times New Roman" w:hAnsi="Times New Roman"/>
              </w:rPr>
            </w:pPr>
          </w:p>
        </w:tc>
        <w:tc>
          <w:tcPr>
            <w:tcW w:w="1276" w:type="dxa"/>
            <w:vMerge/>
            <w:vAlign w:val="center"/>
          </w:tcPr>
          <w:p w:rsidR="006736B1" w:rsidRPr="00241865" w:rsidRDefault="006736B1" w:rsidP="00825018">
            <w:pPr>
              <w:spacing w:after="0" w:line="240" w:lineRule="auto"/>
              <w:jc w:val="center"/>
              <w:rPr>
                <w:rFonts w:ascii="Times New Roman" w:hAnsi="Times New Roman"/>
              </w:rPr>
            </w:pPr>
          </w:p>
        </w:tc>
      </w:tr>
      <w:tr w:rsidR="006736B1" w:rsidRPr="00241865" w:rsidTr="00351953">
        <w:tc>
          <w:tcPr>
            <w:tcW w:w="503" w:type="dxa"/>
            <w:vAlign w:val="center"/>
          </w:tcPr>
          <w:p w:rsidR="006736B1" w:rsidRPr="00351953" w:rsidRDefault="006736B1" w:rsidP="006736B1">
            <w:pPr>
              <w:tabs>
                <w:tab w:val="left" w:pos="0"/>
              </w:tabs>
              <w:spacing w:after="0" w:line="240" w:lineRule="auto"/>
              <w:ind w:left="360" w:right="-48" w:hanging="360"/>
              <w:jc w:val="center"/>
              <w:rPr>
                <w:rFonts w:ascii="Times New Roman" w:hAnsi="Times New Roman"/>
              </w:rPr>
            </w:pPr>
            <w:r>
              <w:rPr>
                <w:rFonts w:ascii="Times New Roman" w:hAnsi="Times New Roman"/>
              </w:rPr>
              <w:t>13.</w:t>
            </w:r>
          </w:p>
        </w:tc>
        <w:tc>
          <w:tcPr>
            <w:tcW w:w="2616" w:type="dxa"/>
            <w:vAlign w:val="center"/>
          </w:tcPr>
          <w:p w:rsidR="006736B1" w:rsidRPr="003C3782" w:rsidRDefault="006736B1" w:rsidP="00825018">
            <w:pPr>
              <w:suppressAutoHyphens/>
              <w:spacing w:after="0" w:line="240" w:lineRule="auto"/>
              <w:rPr>
                <w:rFonts w:ascii="Times New Roman" w:hAnsi="Times New Roman"/>
              </w:rPr>
            </w:pPr>
            <w:r w:rsidRPr="003C3782">
              <w:rPr>
                <w:rFonts w:ascii="Times New Roman" w:hAnsi="Times New Roman"/>
              </w:rPr>
              <w:t xml:space="preserve">Городские массовые библиотеки </w:t>
            </w:r>
          </w:p>
        </w:tc>
        <w:tc>
          <w:tcPr>
            <w:tcW w:w="1701" w:type="dxa"/>
            <w:vAlign w:val="center"/>
          </w:tcPr>
          <w:p w:rsidR="006736B1" w:rsidRPr="003C3782" w:rsidRDefault="006736B1" w:rsidP="00825018">
            <w:pPr>
              <w:spacing w:after="0" w:line="240" w:lineRule="auto"/>
              <w:jc w:val="center"/>
              <w:rPr>
                <w:rFonts w:ascii="Times New Roman" w:hAnsi="Times New Roman"/>
              </w:rPr>
            </w:pPr>
            <w:r w:rsidRPr="003C3782">
              <w:rPr>
                <w:rFonts w:ascii="Times New Roman" w:hAnsi="Times New Roman"/>
              </w:rPr>
              <w:t>1000 человек зоны обслуживания</w:t>
            </w:r>
          </w:p>
        </w:tc>
        <w:tc>
          <w:tcPr>
            <w:tcW w:w="1560" w:type="dxa"/>
            <w:vAlign w:val="center"/>
          </w:tcPr>
          <w:p w:rsidR="006736B1" w:rsidRPr="00241865" w:rsidRDefault="006736B1" w:rsidP="00825018">
            <w:pPr>
              <w:spacing w:after="0" w:line="240" w:lineRule="auto"/>
              <w:jc w:val="center"/>
              <w:rPr>
                <w:rFonts w:ascii="Times New Roman" w:hAnsi="Times New Roman"/>
              </w:rPr>
            </w:pPr>
            <w:r w:rsidRPr="00241865">
              <w:rPr>
                <w:rFonts w:ascii="Times New Roman" w:hAnsi="Times New Roman"/>
              </w:rPr>
              <w:t>4,3 тыс. ед. хранения</w:t>
            </w:r>
            <w:r>
              <w:rPr>
                <w:rFonts w:ascii="Times New Roman" w:hAnsi="Times New Roman"/>
              </w:rPr>
              <w:t xml:space="preserve"> </w:t>
            </w:r>
            <w:r w:rsidRPr="00241865">
              <w:rPr>
                <w:rFonts w:ascii="Times New Roman" w:hAnsi="Times New Roman"/>
              </w:rPr>
              <w:t>/2,3 читательских места</w:t>
            </w:r>
          </w:p>
        </w:tc>
        <w:tc>
          <w:tcPr>
            <w:tcW w:w="1700" w:type="dxa"/>
            <w:vMerge/>
            <w:vAlign w:val="center"/>
          </w:tcPr>
          <w:p w:rsidR="006736B1" w:rsidRPr="00241865" w:rsidRDefault="006736B1" w:rsidP="00825018">
            <w:pPr>
              <w:spacing w:after="0" w:line="240" w:lineRule="auto"/>
              <w:jc w:val="center"/>
              <w:rPr>
                <w:rFonts w:ascii="Times New Roman" w:hAnsi="Times New Roman"/>
              </w:rPr>
            </w:pPr>
          </w:p>
        </w:tc>
        <w:tc>
          <w:tcPr>
            <w:tcW w:w="1276" w:type="dxa"/>
            <w:vMerge/>
            <w:vAlign w:val="center"/>
          </w:tcPr>
          <w:p w:rsidR="006736B1" w:rsidRPr="00241865" w:rsidRDefault="006736B1" w:rsidP="00825018">
            <w:pPr>
              <w:spacing w:after="0" w:line="240" w:lineRule="auto"/>
              <w:jc w:val="center"/>
              <w:rPr>
                <w:rFonts w:ascii="Times New Roman" w:hAnsi="Times New Roman"/>
              </w:rPr>
            </w:pPr>
          </w:p>
        </w:tc>
      </w:tr>
      <w:tr w:rsidR="006736B1" w:rsidRPr="00241865" w:rsidTr="00351953">
        <w:tc>
          <w:tcPr>
            <w:tcW w:w="503" w:type="dxa"/>
            <w:tcBorders>
              <w:bottom w:val="single" w:sz="4" w:space="0" w:color="auto"/>
            </w:tcBorders>
            <w:vAlign w:val="center"/>
          </w:tcPr>
          <w:p w:rsidR="006736B1" w:rsidRPr="00351953" w:rsidRDefault="006736B1" w:rsidP="006736B1">
            <w:pPr>
              <w:tabs>
                <w:tab w:val="left" w:pos="0"/>
              </w:tabs>
              <w:spacing w:after="0" w:line="240" w:lineRule="auto"/>
              <w:ind w:left="360" w:right="-48" w:hanging="360"/>
              <w:jc w:val="center"/>
              <w:rPr>
                <w:rFonts w:ascii="Times New Roman" w:hAnsi="Times New Roman"/>
              </w:rPr>
            </w:pPr>
            <w:r>
              <w:rPr>
                <w:rFonts w:ascii="Times New Roman" w:hAnsi="Times New Roman"/>
              </w:rPr>
              <w:t>14.</w:t>
            </w:r>
          </w:p>
        </w:tc>
        <w:tc>
          <w:tcPr>
            <w:tcW w:w="2616" w:type="dxa"/>
          </w:tcPr>
          <w:p w:rsidR="006736B1" w:rsidRPr="003C3782" w:rsidRDefault="006736B1" w:rsidP="00825018">
            <w:pPr>
              <w:suppressAutoHyphens/>
              <w:spacing w:after="0" w:line="240" w:lineRule="auto"/>
              <w:rPr>
                <w:rFonts w:ascii="Times New Roman" w:hAnsi="Times New Roman"/>
              </w:rPr>
            </w:pPr>
          </w:p>
          <w:p w:rsidR="006736B1" w:rsidRPr="003C3782" w:rsidRDefault="006736B1" w:rsidP="00825018">
            <w:pPr>
              <w:suppressAutoHyphens/>
              <w:spacing w:after="0" w:line="240" w:lineRule="auto"/>
              <w:rPr>
                <w:rFonts w:ascii="Times New Roman" w:hAnsi="Times New Roman"/>
              </w:rPr>
            </w:pPr>
            <w:r w:rsidRPr="003C3782">
              <w:rPr>
                <w:rFonts w:ascii="Times New Roman" w:hAnsi="Times New Roman"/>
              </w:rPr>
              <w:t>Для всех уровней обеспечения услуг</w:t>
            </w:r>
          </w:p>
        </w:tc>
        <w:tc>
          <w:tcPr>
            <w:tcW w:w="1701" w:type="dxa"/>
            <w:vAlign w:val="center"/>
          </w:tcPr>
          <w:p w:rsidR="006736B1" w:rsidRPr="003C3782" w:rsidRDefault="006736B1" w:rsidP="00825018">
            <w:pPr>
              <w:suppressAutoHyphens/>
              <w:spacing w:after="0" w:line="240" w:lineRule="auto"/>
              <w:jc w:val="center"/>
              <w:rPr>
                <w:rFonts w:ascii="Times New Roman" w:hAnsi="Times New Roman"/>
              </w:rPr>
            </w:pPr>
            <w:r w:rsidRPr="003C3782">
              <w:rPr>
                <w:rFonts w:ascii="Times New Roman" w:hAnsi="Times New Roman"/>
              </w:rPr>
              <w:t>объём пополнения книжных фондов в год</w:t>
            </w:r>
          </w:p>
        </w:tc>
        <w:tc>
          <w:tcPr>
            <w:tcW w:w="1560" w:type="dxa"/>
            <w:vAlign w:val="center"/>
          </w:tcPr>
          <w:p w:rsidR="006736B1" w:rsidRPr="00241865" w:rsidRDefault="006736B1" w:rsidP="00825018">
            <w:pPr>
              <w:spacing w:after="0" w:line="240" w:lineRule="auto"/>
              <w:jc w:val="center"/>
              <w:rPr>
                <w:rFonts w:ascii="Times New Roman" w:hAnsi="Times New Roman"/>
              </w:rPr>
            </w:pPr>
            <w:r w:rsidRPr="00241865">
              <w:rPr>
                <w:rFonts w:ascii="Times New Roman" w:hAnsi="Times New Roman"/>
              </w:rPr>
              <w:t xml:space="preserve">250 книг </w:t>
            </w:r>
          </w:p>
          <w:p w:rsidR="006736B1" w:rsidRPr="00241865" w:rsidRDefault="006736B1" w:rsidP="00825018">
            <w:pPr>
              <w:suppressAutoHyphens/>
              <w:spacing w:after="0" w:line="240" w:lineRule="auto"/>
              <w:jc w:val="center"/>
              <w:rPr>
                <w:rFonts w:ascii="Times New Roman" w:hAnsi="Times New Roman"/>
              </w:rPr>
            </w:pPr>
            <w:r w:rsidRPr="00241865">
              <w:rPr>
                <w:rFonts w:ascii="Times New Roman" w:hAnsi="Times New Roman"/>
              </w:rPr>
              <w:t xml:space="preserve">на 1 тыс. человек </w:t>
            </w:r>
          </w:p>
        </w:tc>
        <w:tc>
          <w:tcPr>
            <w:tcW w:w="2976" w:type="dxa"/>
            <w:gridSpan w:val="2"/>
            <w:vAlign w:val="center"/>
          </w:tcPr>
          <w:p w:rsidR="006736B1" w:rsidRPr="00241865" w:rsidRDefault="006736B1" w:rsidP="00825018">
            <w:pPr>
              <w:spacing w:after="0" w:line="240" w:lineRule="auto"/>
              <w:jc w:val="center"/>
              <w:rPr>
                <w:rFonts w:ascii="Times New Roman" w:hAnsi="Times New Roman"/>
              </w:rPr>
            </w:pPr>
            <w:r w:rsidRPr="00241865">
              <w:rPr>
                <w:rFonts w:ascii="Times New Roman" w:hAnsi="Times New Roman"/>
              </w:rPr>
              <w:t>не нормируется</w:t>
            </w:r>
          </w:p>
        </w:tc>
      </w:tr>
    </w:tbl>
    <w:p w:rsidR="00351953" w:rsidRPr="00153FCB" w:rsidRDefault="00351953" w:rsidP="00473183">
      <w:pPr>
        <w:spacing w:after="0" w:line="240" w:lineRule="auto"/>
        <w:jc w:val="both"/>
        <w:rPr>
          <w:rFonts w:ascii="Times New Roman" w:hAnsi="Times New Roman"/>
          <w:i/>
          <w:sz w:val="8"/>
          <w:szCs w:val="8"/>
        </w:rPr>
      </w:pPr>
    </w:p>
    <w:p w:rsidR="00473183" w:rsidRPr="00241865" w:rsidRDefault="00473183" w:rsidP="00473183">
      <w:pPr>
        <w:spacing w:after="0" w:line="240" w:lineRule="auto"/>
        <w:jc w:val="both"/>
        <w:rPr>
          <w:rFonts w:ascii="Times New Roman" w:hAnsi="Times New Roman"/>
          <w:b/>
          <w:i/>
          <w:sz w:val="24"/>
          <w:szCs w:val="24"/>
        </w:rPr>
      </w:pPr>
      <w:r w:rsidRPr="00F16E22">
        <w:rPr>
          <w:rFonts w:ascii="Times New Roman" w:hAnsi="Times New Roman"/>
          <w:i/>
          <w:sz w:val="24"/>
          <w:szCs w:val="24"/>
        </w:rPr>
        <w:t xml:space="preserve">Таблица </w:t>
      </w:r>
      <w:r w:rsidR="00153FCB">
        <w:rPr>
          <w:rFonts w:ascii="Times New Roman" w:hAnsi="Times New Roman"/>
          <w:i/>
          <w:sz w:val="24"/>
          <w:szCs w:val="24"/>
        </w:rPr>
        <w:t>39</w:t>
      </w:r>
      <w:r w:rsidRPr="00F16E22">
        <w:rPr>
          <w:rFonts w:ascii="Times New Roman" w:hAnsi="Times New Roman"/>
          <w:i/>
          <w:sz w:val="24"/>
          <w:szCs w:val="24"/>
        </w:rPr>
        <w:t>.</w:t>
      </w:r>
      <w:r>
        <w:rPr>
          <w:rFonts w:ascii="Times New Roman" w:hAnsi="Times New Roman"/>
          <w:b/>
          <w:i/>
          <w:sz w:val="24"/>
          <w:szCs w:val="24"/>
        </w:rPr>
        <w:t xml:space="preserve"> </w:t>
      </w:r>
    </w:p>
    <w:p w:rsidR="00473183" w:rsidRPr="00F57D51" w:rsidRDefault="00473183" w:rsidP="00473183">
      <w:pPr>
        <w:spacing w:after="0" w:line="240" w:lineRule="auto"/>
        <w:jc w:val="center"/>
        <w:rPr>
          <w:rFonts w:ascii="Times New Roman" w:hAnsi="Times New Roman"/>
          <w:b/>
          <w:sz w:val="8"/>
          <w:szCs w:val="8"/>
        </w:rPr>
      </w:pP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505"/>
        <w:gridCol w:w="2614"/>
        <w:gridCol w:w="1701"/>
        <w:gridCol w:w="1559"/>
        <w:gridCol w:w="1418"/>
        <w:gridCol w:w="1559"/>
      </w:tblGrid>
      <w:tr w:rsidR="00473183" w:rsidRPr="00AA46B8" w:rsidTr="00351953">
        <w:tc>
          <w:tcPr>
            <w:tcW w:w="505" w:type="dxa"/>
            <w:vMerge w:val="restart"/>
            <w:shd w:val="clear" w:color="auto" w:fill="EEECE1" w:themeFill="background2"/>
            <w:vAlign w:val="center"/>
          </w:tcPr>
          <w:p w:rsidR="00473183" w:rsidRPr="00AA46B8" w:rsidRDefault="00473183" w:rsidP="00825018">
            <w:pPr>
              <w:spacing w:after="0" w:line="240" w:lineRule="auto"/>
              <w:jc w:val="center"/>
              <w:rPr>
                <w:rFonts w:ascii="Times New Roman" w:hAnsi="Times New Roman"/>
              </w:rPr>
            </w:pPr>
            <w:r w:rsidRPr="00AA46B8">
              <w:rPr>
                <w:rFonts w:ascii="Times New Roman" w:hAnsi="Times New Roman"/>
              </w:rPr>
              <w:t>№</w:t>
            </w:r>
          </w:p>
        </w:tc>
        <w:tc>
          <w:tcPr>
            <w:tcW w:w="2614" w:type="dxa"/>
            <w:vMerge w:val="restart"/>
            <w:shd w:val="clear" w:color="auto" w:fill="EEECE1" w:themeFill="background2"/>
            <w:vAlign w:val="center"/>
          </w:tcPr>
          <w:p w:rsidR="00473183" w:rsidRPr="00AA46B8" w:rsidRDefault="00473183" w:rsidP="00825018">
            <w:pPr>
              <w:spacing w:after="0" w:line="240" w:lineRule="auto"/>
              <w:jc w:val="center"/>
              <w:rPr>
                <w:rFonts w:ascii="Times New Roman" w:hAnsi="Times New Roman"/>
              </w:rPr>
            </w:pPr>
            <w:r w:rsidRPr="00AA46B8">
              <w:rPr>
                <w:rFonts w:ascii="Times New Roman" w:hAnsi="Times New Roman"/>
              </w:rPr>
              <w:t>Наименование объекта</w:t>
            </w:r>
          </w:p>
        </w:tc>
        <w:tc>
          <w:tcPr>
            <w:tcW w:w="3260" w:type="dxa"/>
            <w:gridSpan w:val="2"/>
            <w:shd w:val="clear" w:color="auto" w:fill="EEECE1" w:themeFill="background2"/>
            <w:vAlign w:val="center"/>
          </w:tcPr>
          <w:p w:rsidR="00473183" w:rsidRPr="00AA46B8" w:rsidRDefault="00473183" w:rsidP="00825018">
            <w:pPr>
              <w:spacing w:after="0" w:line="240" w:lineRule="auto"/>
              <w:jc w:val="center"/>
              <w:rPr>
                <w:rFonts w:ascii="Times New Roman" w:hAnsi="Times New Roman"/>
              </w:rPr>
            </w:pPr>
            <w:r w:rsidRPr="00AA46B8">
              <w:rPr>
                <w:rFonts w:ascii="Times New Roman" w:hAnsi="Times New Roman"/>
              </w:rPr>
              <w:t xml:space="preserve">Минимально </w:t>
            </w:r>
          </w:p>
          <w:p w:rsidR="00473183" w:rsidRPr="00AA46B8" w:rsidRDefault="00473183" w:rsidP="00825018">
            <w:pPr>
              <w:suppressAutoHyphens/>
              <w:spacing w:after="0" w:line="240" w:lineRule="auto"/>
              <w:jc w:val="center"/>
              <w:rPr>
                <w:rFonts w:ascii="Times New Roman" w:hAnsi="Times New Roman"/>
              </w:rPr>
            </w:pPr>
            <w:r w:rsidRPr="00AA46B8">
              <w:rPr>
                <w:rFonts w:ascii="Times New Roman" w:hAnsi="Times New Roman"/>
              </w:rPr>
              <w:t>допустимый уровень обеспеченности</w:t>
            </w:r>
          </w:p>
        </w:tc>
        <w:tc>
          <w:tcPr>
            <w:tcW w:w="2977" w:type="dxa"/>
            <w:gridSpan w:val="2"/>
            <w:shd w:val="clear" w:color="auto" w:fill="EEECE1" w:themeFill="background2"/>
          </w:tcPr>
          <w:p w:rsidR="00473183" w:rsidRPr="00AA46B8" w:rsidRDefault="00473183" w:rsidP="00825018">
            <w:pPr>
              <w:spacing w:after="0" w:line="240" w:lineRule="auto"/>
              <w:jc w:val="center"/>
              <w:rPr>
                <w:rFonts w:ascii="Times New Roman" w:hAnsi="Times New Roman"/>
              </w:rPr>
            </w:pPr>
            <w:r w:rsidRPr="00AA46B8">
              <w:rPr>
                <w:rFonts w:ascii="Times New Roman" w:hAnsi="Times New Roman"/>
              </w:rPr>
              <w:t xml:space="preserve">Максимально </w:t>
            </w:r>
          </w:p>
          <w:p w:rsidR="00473183" w:rsidRPr="00AA46B8" w:rsidRDefault="00473183" w:rsidP="00825018">
            <w:pPr>
              <w:suppressAutoHyphens/>
              <w:spacing w:after="0" w:line="240" w:lineRule="auto"/>
              <w:jc w:val="center"/>
              <w:rPr>
                <w:rFonts w:ascii="Times New Roman" w:hAnsi="Times New Roman"/>
              </w:rPr>
            </w:pPr>
            <w:r w:rsidRPr="00AA46B8">
              <w:rPr>
                <w:rFonts w:ascii="Times New Roman" w:hAnsi="Times New Roman"/>
              </w:rPr>
              <w:t>допустимый уровень территориальной доступности</w:t>
            </w:r>
          </w:p>
        </w:tc>
      </w:tr>
      <w:tr w:rsidR="00473183" w:rsidRPr="00AA46B8" w:rsidTr="00351953">
        <w:tc>
          <w:tcPr>
            <w:tcW w:w="505" w:type="dxa"/>
            <w:vMerge/>
            <w:shd w:val="clear" w:color="auto" w:fill="EEECE1" w:themeFill="background2"/>
            <w:vAlign w:val="center"/>
          </w:tcPr>
          <w:p w:rsidR="00473183" w:rsidRPr="00AA46B8" w:rsidRDefault="00473183" w:rsidP="00825018">
            <w:pPr>
              <w:spacing w:after="0" w:line="240" w:lineRule="auto"/>
              <w:jc w:val="center"/>
              <w:rPr>
                <w:rFonts w:ascii="Times New Roman" w:hAnsi="Times New Roman"/>
                <w:b/>
              </w:rPr>
            </w:pPr>
          </w:p>
        </w:tc>
        <w:tc>
          <w:tcPr>
            <w:tcW w:w="2614" w:type="dxa"/>
            <w:vMerge/>
            <w:shd w:val="clear" w:color="auto" w:fill="EEECE1" w:themeFill="background2"/>
            <w:vAlign w:val="center"/>
          </w:tcPr>
          <w:p w:rsidR="00473183" w:rsidRPr="00AA46B8" w:rsidRDefault="00473183" w:rsidP="00825018">
            <w:pPr>
              <w:spacing w:after="0" w:line="240" w:lineRule="auto"/>
              <w:jc w:val="center"/>
              <w:rPr>
                <w:rFonts w:ascii="Times New Roman" w:hAnsi="Times New Roman"/>
                <w:b/>
              </w:rPr>
            </w:pPr>
          </w:p>
        </w:tc>
        <w:tc>
          <w:tcPr>
            <w:tcW w:w="1701" w:type="dxa"/>
            <w:shd w:val="clear" w:color="auto" w:fill="EEECE1" w:themeFill="background2"/>
            <w:vAlign w:val="center"/>
          </w:tcPr>
          <w:p w:rsidR="00473183" w:rsidRPr="00AA46B8" w:rsidRDefault="00473183" w:rsidP="00825018">
            <w:pPr>
              <w:suppressAutoHyphens/>
              <w:spacing w:after="0" w:line="240" w:lineRule="auto"/>
              <w:jc w:val="center"/>
              <w:rPr>
                <w:rFonts w:ascii="Times New Roman" w:hAnsi="Times New Roman"/>
              </w:rPr>
            </w:pPr>
            <w:r w:rsidRPr="00AA46B8">
              <w:rPr>
                <w:rFonts w:ascii="Times New Roman" w:hAnsi="Times New Roman"/>
              </w:rPr>
              <w:t>Ед</w:t>
            </w:r>
            <w:r>
              <w:rPr>
                <w:rFonts w:ascii="Times New Roman" w:hAnsi="Times New Roman"/>
              </w:rPr>
              <w:t>.</w:t>
            </w:r>
            <w:r w:rsidRPr="00AA46B8">
              <w:rPr>
                <w:rFonts w:ascii="Times New Roman" w:hAnsi="Times New Roman"/>
              </w:rPr>
              <w:t xml:space="preserve"> измерения</w:t>
            </w:r>
          </w:p>
        </w:tc>
        <w:tc>
          <w:tcPr>
            <w:tcW w:w="1559" w:type="dxa"/>
            <w:shd w:val="clear" w:color="auto" w:fill="EEECE1" w:themeFill="background2"/>
            <w:vAlign w:val="center"/>
          </w:tcPr>
          <w:p w:rsidR="00473183" w:rsidRPr="00AA46B8" w:rsidRDefault="00473183" w:rsidP="00825018">
            <w:pPr>
              <w:spacing w:after="0" w:line="240" w:lineRule="auto"/>
              <w:jc w:val="center"/>
              <w:rPr>
                <w:rFonts w:ascii="Times New Roman" w:hAnsi="Times New Roman"/>
              </w:rPr>
            </w:pPr>
            <w:r w:rsidRPr="00AA46B8">
              <w:rPr>
                <w:rFonts w:ascii="Times New Roman" w:hAnsi="Times New Roman"/>
              </w:rPr>
              <w:t>Величина</w:t>
            </w:r>
          </w:p>
        </w:tc>
        <w:tc>
          <w:tcPr>
            <w:tcW w:w="1418" w:type="dxa"/>
            <w:shd w:val="clear" w:color="auto" w:fill="EEECE1" w:themeFill="background2"/>
            <w:vAlign w:val="center"/>
          </w:tcPr>
          <w:p w:rsidR="00473183" w:rsidRPr="00AA46B8" w:rsidRDefault="00473183" w:rsidP="00825018">
            <w:pPr>
              <w:suppressAutoHyphens/>
              <w:spacing w:after="0" w:line="240" w:lineRule="auto"/>
              <w:jc w:val="center"/>
              <w:rPr>
                <w:rFonts w:ascii="Times New Roman" w:hAnsi="Times New Roman"/>
              </w:rPr>
            </w:pPr>
            <w:r w:rsidRPr="00AA46B8">
              <w:rPr>
                <w:rFonts w:ascii="Times New Roman" w:hAnsi="Times New Roman"/>
              </w:rPr>
              <w:t>Ед</w:t>
            </w:r>
            <w:r>
              <w:rPr>
                <w:rFonts w:ascii="Times New Roman" w:hAnsi="Times New Roman"/>
              </w:rPr>
              <w:t>.</w:t>
            </w:r>
            <w:r w:rsidRPr="00AA46B8">
              <w:rPr>
                <w:rFonts w:ascii="Times New Roman" w:hAnsi="Times New Roman"/>
              </w:rPr>
              <w:t xml:space="preserve"> измерения</w:t>
            </w:r>
          </w:p>
        </w:tc>
        <w:tc>
          <w:tcPr>
            <w:tcW w:w="1559" w:type="dxa"/>
            <w:shd w:val="clear" w:color="auto" w:fill="EEECE1" w:themeFill="background2"/>
            <w:vAlign w:val="center"/>
          </w:tcPr>
          <w:p w:rsidR="00473183" w:rsidRPr="00AA46B8" w:rsidRDefault="00473183" w:rsidP="00825018">
            <w:pPr>
              <w:spacing w:after="0" w:line="240" w:lineRule="auto"/>
              <w:jc w:val="center"/>
              <w:rPr>
                <w:rFonts w:ascii="Times New Roman" w:hAnsi="Times New Roman"/>
              </w:rPr>
            </w:pPr>
            <w:r w:rsidRPr="00AA46B8">
              <w:rPr>
                <w:rFonts w:ascii="Times New Roman" w:hAnsi="Times New Roman"/>
              </w:rPr>
              <w:t>Величина</w:t>
            </w:r>
          </w:p>
        </w:tc>
      </w:tr>
      <w:tr w:rsidR="00A11AD3" w:rsidRPr="00AA46B8" w:rsidTr="00555CC5">
        <w:tc>
          <w:tcPr>
            <w:tcW w:w="9356" w:type="dxa"/>
            <w:gridSpan w:val="6"/>
            <w:vAlign w:val="center"/>
          </w:tcPr>
          <w:p w:rsidR="00A11AD3" w:rsidRPr="00F57D51" w:rsidRDefault="00A11AD3" w:rsidP="00825018">
            <w:pPr>
              <w:spacing w:after="0" w:line="240" w:lineRule="auto"/>
              <w:jc w:val="center"/>
              <w:rPr>
                <w:rFonts w:ascii="Times New Roman" w:hAnsi="Times New Roman"/>
              </w:rPr>
            </w:pPr>
            <w:r>
              <w:rPr>
                <w:rFonts w:ascii="Times New Roman" w:hAnsi="Times New Roman"/>
              </w:rPr>
              <w:t>Для сельских населенных пунктов</w:t>
            </w:r>
          </w:p>
        </w:tc>
      </w:tr>
      <w:tr w:rsidR="00473183" w:rsidRPr="00AA46B8" w:rsidTr="00351953">
        <w:tc>
          <w:tcPr>
            <w:tcW w:w="505" w:type="dxa"/>
            <w:vAlign w:val="center"/>
          </w:tcPr>
          <w:p w:rsidR="00473183" w:rsidRPr="00AA46B8" w:rsidRDefault="00351953" w:rsidP="00351953">
            <w:pPr>
              <w:pStyle w:val="ae"/>
              <w:tabs>
                <w:tab w:val="left" w:pos="0"/>
              </w:tabs>
              <w:spacing w:after="0" w:line="240" w:lineRule="auto"/>
              <w:ind w:left="0"/>
              <w:jc w:val="center"/>
              <w:rPr>
                <w:rFonts w:ascii="Times New Roman" w:hAnsi="Times New Roman"/>
              </w:rPr>
            </w:pPr>
            <w:r>
              <w:rPr>
                <w:rFonts w:ascii="Times New Roman" w:hAnsi="Times New Roman"/>
              </w:rPr>
              <w:t>1.</w:t>
            </w:r>
          </w:p>
        </w:tc>
        <w:tc>
          <w:tcPr>
            <w:tcW w:w="2614" w:type="dxa"/>
            <w:tcBorders>
              <w:bottom w:val="single" w:sz="4" w:space="0" w:color="auto"/>
            </w:tcBorders>
            <w:vAlign w:val="center"/>
          </w:tcPr>
          <w:p w:rsidR="00473183" w:rsidRPr="00AA46B8" w:rsidRDefault="00473183" w:rsidP="00825018">
            <w:pPr>
              <w:suppressAutoHyphens/>
              <w:spacing w:after="0" w:line="240" w:lineRule="auto"/>
              <w:rPr>
                <w:rFonts w:ascii="Times New Roman" w:hAnsi="Times New Roman"/>
              </w:rPr>
            </w:pPr>
            <w:r w:rsidRPr="00AA46B8">
              <w:rPr>
                <w:rFonts w:ascii="Times New Roman" w:hAnsi="Times New Roman"/>
              </w:rPr>
              <w:t xml:space="preserve">Помещение для культурно-массовой работы с населением и досуга </w:t>
            </w:r>
          </w:p>
        </w:tc>
        <w:tc>
          <w:tcPr>
            <w:tcW w:w="1701" w:type="dxa"/>
            <w:tcBorders>
              <w:bottom w:val="single" w:sz="4" w:space="0" w:color="auto"/>
            </w:tcBorders>
            <w:vAlign w:val="center"/>
          </w:tcPr>
          <w:p w:rsidR="00473183" w:rsidRPr="00AA46B8" w:rsidRDefault="00473183" w:rsidP="00825018">
            <w:pPr>
              <w:spacing w:after="0" w:line="240" w:lineRule="auto"/>
              <w:jc w:val="center"/>
              <w:rPr>
                <w:rFonts w:ascii="Times New Roman" w:hAnsi="Times New Roman"/>
              </w:rPr>
            </w:pPr>
            <w:r w:rsidRPr="00AA46B8">
              <w:rPr>
                <w:rFonts w:ascii="Times New Roman" w:hAnsi="Times New Roman"/>
              </w:rPr>
              <w:t>м</w:t>
            </w:r>
            <w:r w:rsidRPr="00AA46B8">
              <w:rPr>
                <w:rFonts w:ascii="Times New Roman" w:hAnsi="Times New Roman"/>
                <w:vertAlign w:val="superscript"/>
              </w:rPr>
              <w:t>2</w:t>
            </w:r>
            <w:r w:rsidRPr="00AA46B8">
              <w:rPr>
                <w:rFonts w:ascii="Times New Roman" w:hAnsi="Times New Roman"/>
              </w:rPr>
              <w:t xml:space="preserve"> площади пола </w:t>
            </w:r>
          </w:p>
          <w:p w:rsidR="00473183" w:rsidRPr="00AA46B8" w:rsidRDefault="00473183" w:rsidP="00825018">
            <w:pPr>
              <w:spacing w:after="0" w:line="240" w:lineRule="auto"/>
              <w:jc w:val="center"/>
              <w:rPr>
                <w:rFonts w:ascii="Times New Roman" w:hAnsi="Times New Roman"/>
              </w:rPr>
            </w:pPr>
            <w:r w:rsidRPr="00AA46B8">
              <w:rPr>
                <w:rFonts w:ascii="Times New Roman" w:hAnsi="Times New Roman"/>
              </w:rPr>
              <w:t>на 1000 чел.</w:t>
            </w:r>
          </w:p>
        </w:tc>
        <w:tc>
          <w:tcPr>
            <w:tcW w:w="1559" w:type="dxa"/>
            <w:tcBorders>
              <w:bottom w:val="single" w:sz="4" w:space="0" w:color="auto"/>
            </w:tcBorders>
            <w:vAlign w:val="center"/>
          </w:tcPr>
          <w:p w:rsidR="00473183" w:rsidRPr="00F57D51" w:rsidRDefault="00473183" w:rsidP="00825018">
            <w:pPr>
              <w:spacing w:after="0" w:line="240" w:lineRule="auto"/>
              <w:jc w:val="center"/>
              <w:rPr>
                <w:rFonts w:ascii="Times New Roman" w:hAnsi="Times New Roman"/>
              </w:rPr>
            </w:pPr>
            <w:r w:rsidRPr="00F57D51">
              <w:rPr>
                <w:rFonts w:ascii="Times New Roman" w:hAnsi="Times New Roman"/>
              </w:rPr>
              <w:t>50</w:t>
            </w:r>
          </w:p>
        </w:tc>
        <w:tc>
          <w:tcPr>
            <w:tcW w:w="1418" w:type="dxa"/>
            <w:tcBorders>
              <w:bottom w:val="single" w:sz="4" w:space="0" w:color="auto"/>
            </w:tcBorders>
            <w:vAlign w:val="center"/>
          </w:tcPr>
          <w:p w:rsidR="00473183" w:rsidRPr="00AA46B8" w:rsidRDefault="00473183" w:rsidP="00825018">
            <w:pPr>
              <w:spacing w:after="0" w:line="240" w:lineRule="auto"/>
              <w:jc w:val="center"/>
              <w:rPr>
                <w:rFonts w:ascii="Times New Roman" w:hAnsi="Times New Roman"/>
              </w:rPr>
            </w:pPr>
            <w:r w:rsidRPr="00AA46B8">
              <w:rPr>
                <w:rFonts w:ascii="Times New Roman" w:hAnsi="Times New Roman"/>
              </w:rPr>
              <w:t xml:space="preserve">м </w:t>
            </w:r>
          </w:p>
        </w:tc>
        <w:tc>
          <w:tcPr>
            <w:tcW w:w="1559" w:type="dxa"/>
            <w:tcBorders>
              <w:bottom w:val="single" w:sz="4" w:space="0" w:color="auto"/>
            </w:tcBorders>
            <w:vAlign w:val="center"/>
          </w:tcPr>
          <w:p w:rsidR="00473183" w:rsidRPr="00F57D51" w:rsidRDefault="00473183" w:rsidP="00825018">
            <w:pPr>
              <w:spacing w:after="0" w:line="240" w:lineRule="auto"/>
              <w:jc w:val="center"/>
              <w:rPr>
                <w:rFonts w:ascii="Times New Roman" w:hAnsi="Times New Roman"/>
              </w:rPr>
            </w:pPr>
            <w:r w:rsidRPr="00F57D51">
              <w:rPr>
                <w:rFonts w:ascii="Times New Roman" w:hAnsi="Times New Roman"/>
              </w:rPr>
              <w:t>500</w:t>
            </w:r>
          </w:p>
        </w:tc>
      </w:tr>
      <w:tr w:rsidR="00473183" w:rsidRPr="00AA46B8" w:rsidTr="00351953">
        <w:tc>
          <w:tcPr>
            <w:tcW w:w="505" w:type="dxa"/>
            <w:vAlign w:val="center"/>
          </w:tcPr>
          <w:p w:rsidR="00473183" w:rsidRPr="00351953" w:rsidRDefault="00351953" w:rsidP="00351953">
            <w:pPr>
              <w:tabs>
                <w:tab w:val="left" w:pos="0"/>
              </w:tabs>
              <w:spacing w:after="0" w:line="240" w:lineRule="auto"/>
              <w:ind w:left="-28"/>
              <w:jc w:val="center"/>
              <w:rPr>
                <w:rFonts w:ascii="Times New Roman" w:hAnsi="Times New Roman"/>
              </w:rPr>
            </w:pPr>
            <w:r>
              <w:rPr>
                <w:rFonts w:ascii="Times New Roman" w:hAnsi="Times New Roman"/>
              </w:rPr>
              <w:t>2.</w:t>
            </w:r>
          </w:p>
        </w:tc>
        <w:tc>
          <w:tcPr>
            <w:tcW w:w="2614" w:type="dxa"/>
            <w:tcBorders>
              <w:bottom w:val="single" w:sz="4" w:space="0" w:color="auto"/>
              <w:right w:val="single" w:sz="6" w:space="0" w:color="auto"/>
            </w:tcBorders>
            <w:vAlign w:val="center"/>
          </w:tcPr>
          <w:p w:rsidR="00473183" w:rsidRPr="00AA46B8" w:rsidRDefault="00473183" w:rsidP="006736B1">
            <w:pPr>
              <w:suppressAutoHyphens/>
              <w:spacing w:after="0" w:line="240" w:lineRule="auto"/>
              <w:rPr>
                <w:rFonts w:ascii="Times New Roman" w:hAnsi="Times New Roman"/>
              </w:rPr>
            </w:pPr>
            <w:r w:rsidRPr="00AA46B8">
              <w:rPr>
                <w:rFonts w:ascii="Times New Roman" w:hAnsi="Times New Roman"/>
              </w:rPr>
              <w:t>Культурно-досуговые учреждения со зрительными залами</w:t>
            </w:r>
          </w:p>
        </w:tc>
        <w:tc>
          <w:tcPr>
            <w:tcW w:w="1701" w:type="dxa"/>
            <w:tcBorders>
              <w:left w:val="single" w:sz="6" w:space="0" w:color="auto"/>
              <w:bottom w:val="single" w:sz="4" w:space="0" w:color="auto"/>
              <w:right w:val="single" w:sz="6" w:space="0" w:color="auto"/>
            </w:tcBorders>
            <w:vAlign w:val="center"/>
          </w:tcPr>
          <w:p w:rsidR="00473183" w:rsidRPr="00AA46B8" w:rsidRDefault="00473183" w:rsidP="00825018">
            <w:pPr>
              <w:spacing w:after="0" w:line="240" w:lineRule="auto"/>
              <w:jc w:val="center"/>
              <w:rPr>
                <w:rFonts w:ascii="Times New Roman" w:hAnsi="Times New Roman"/>
              </w:rPr>
            </w:pPr>
            <w:r w:rsidRPr="00AA46B8">
              <w:rPr>
                <w:rFonts w:ascii="Times New Roman" w:hAnsi="Times New Roman"/>
              </w:rPr>
              <w:t>зрительских мест на 1000 жителей</w:t>
            </w:r>
          </w:p>
        </w:tc>
        <w:tc>
          <w:tcPr>
            <w:tcW w:w="1559" w:type="dxa"/>
            <w:tcBorders>
              <w:left w:val="single" w:sz="6" w:space="0" w:color="auto"/>
              <w:bottom w:val="single" w:sz="4" w:space="0" w:color="auto"/>
              <w:right w:val="single" w:sz="6" w:space="0" w:color="auto"/>
            </w:tcBorders>
            <w:vAlign w:val="center"/>
          </w:tcPr>
          <w:p w:rsidR="00473183" w:rsidRPr="00F57D51" w:rsidRDefault="00473183" w:rsidP="00825018">
            <w:pPr>
              <w:spacing w:after="0" w:line="240" w:lineRule="auto"/>
              <w:jc w:val="center"/>
              <w:rPr>
                <w:rFonts w:ascii="Times New Roman" w:hAnsi="Times New Roman"/>
              </w:rPr>
            </w:pPr>
            <w:r w:rsidRPr="00F57D51">
              <w:rPr>
                <w:rFonts w:ascii="Times New Roman" w:hAnsi="Times New Roman"/>
              </w:rPr>
              <w:t>25</w:t>
            </w:r>
          </w:p>
        </w:tc>
        <w:tc>
          <w:tcPr>
            <w:tcW w:w="1418" w:type="dxa"/>
            <w:tcBorders>
              <w:left w:val="single" w:sz="6" w:space="0" w:color="auto"/>
              <w:bottom w:val="single" w:sz="4" w:space="0" w:color="auto"/>
              <w:right w:val="single" w:sz="6" w:space="0" w:color="auto"/>
            </w:tcBorders>
            <w:vAlign w:val="center"/>
          </w:tcPr>
          <w:p w:rsidR="00473183" w:rsidRPr="00AA46B8" w:rsidRDefault="00473183" w:rsidP="00825018">
            <w:pPr>
              <w:suppressAutoHyphens/>
              <w:spacing w:after="0" w:line="240" w:lineRule="auto"/>
              <w:jc w:val="center"/>
              <w:rPr>
                <w:rFonts w:ascii="Times New Roman" w:hAnsi="Times New Roman"/>
              </w:rPr>
            </w:pPr>
            <w:r>
              <w:rPr>
                <w:rFonts w:ascii="Times New Roman" w:hAnsi="Times New Roman"/>
              </w:rPr>
              <w:t>максим.</w:t>
            </w:r>
            <w:r w:rsidRPr="00AA46B8">
              <w:rPr>
                <w:rFonts w:ascii="Times New Roman" w:hAnsi="Times New Roman"/>
              </w:rPr>
              <w:t xml:space="preserve"> транспортной доступности</w:t>
            </w:r>
          </w:p>
        </w:tc>
        <w:tc>
          <w:tcPr>
            <w:tcW w:w="1559" w:type="dxa"/>
            <w:tcBorders>
              <w:left w:val="single" w:sz="6" w:space="0" w:color="auto"/>
              <w:bottom w:val="single" w:sz="4" w:space="0" w:color="auto"/>
            </w:tcBorders>
            <w:vAlign w:val="center"/>
          </w:tcPr>
          <w:p w:rsidR="00473183" w:rsidRPr="00AA46B8" w:rsidRDefault="00473183" w:rsidP="00825018">
            <w:pPr>
              <w:spacing w:after="0" w:line="240" w:lineRule="auto"/>
              <w:jc w:val="center"/>
              <w:rPr>
                <w:rFonts w:ascii="Times New Roman" w:hAnsi="Times New Roman"/>
              </w:rPr>
            </w:pPr>
            <w:r>
              <w:rPr>
                <w:rFonts w:ascii="Times New Roman" w:hAnsi="Times New Roman"/>
              </w:rPr>
              <w:t>30</w:t>
            </w:r>
          </w:p>
        </w:tc>
      </w:tr>
      <w:tr w:rsidR="006736B1" w:rsidRPr="00AA46B8" w:rsidTr="00351953">
        <w:tc>
          <w:tcPr>
            <w:tcW w:w="505" w:type="dxa"/>
            <w:vAlign w:val="center"/>
          </w:tcPr>
          <w:p w:rsidR="006736B1" w:rsidRDefault="006736B1" w:rsidP="00351953">
            <w:pPr>
              <w:tabs>
                <w:tab w:val="left" w:pos="0"/>
              </w:tabs>
              <w:spacing w:after="0" w:line="240" w:lineRule="auto"/>
              <w:ind w:left="-28"/>
              <w:jc w:val="center"/>
              <w:rPr>
                <w:rFonts w:ascii="Times New Roman" w:hAnsi="Times New Roman"/>
              </w:rPr>
            </w:pPr>
            <w:r>
              <w:rPr>
                <w:rFonts w:ascii="Times New Roman" w:hAnsi="Times New Roman"/>
              </w:rPr>
              <w:t>3.</w:t>
            </w:r>
          </w:p>
        </w:tc>
        <w:tc>
          <w:tcPr>
            <w:tcW w:w="2614" w:type="dxa"/>
            <w:tcBorders>
              <w:bottom w:val="single" w:sz="4" w:space="0" w:color="auto"/>
              <w:right w:val="single" w:sz="6" w:space="0" w:color="auto"/>
            </w:tcBorders>
            <w:vAlign w:val="center"/>
          </w:tcPr>
          <w:p w:rsidR="006736B1" w:rsidRPr="00AA46B8" w:rsidRDefault="006736B1" w:rsidP="00825018">
            <w:pPr>
              <w:suppressAutoHyphens/>
              <w:spacing w:after="0" w:line="240" w:lineRule="auto"/>
              <w:jc w:val="both"/>
              <w:rPr>
                <w:rFonts w:ascii="Times New Roman" w:hAnsi="Times New Roman"/>
              </w:rPr>
            </w:pPr>
            <w:r w:rsidRPr="003C3782">
              <w:rPr>
                <w:rFonts w:ascii="Times New Roman" w:hAnsi="Times New Roman"/>
              </w:rPr>
              <w:t>Общедоступная библиотека</w:t>
            </w:r>
          </w:p>
        </w:tc>
        <w:tc>
          <w:tcPr>
            <w:tcW w:w="1701" w:type="dxa"/>
            <w:tcBorders>
              <w:left w:val="single" w:sz="6" w:space="0" w:color="auto"/>
              <w:bottom w:val="single" w:sz="4" w:space="0" w:color="auto"/>
              <w:right w:val="single" w:sz="6" w:space="0" w:color="auto"/>
            </w:tcBorders>
            <w:vAlign w:val="center"/>
          </w:tcPr>
          <w:p w:rsidR="006736B1" w:rsidRPr="00AA46B8" w:rsidRDefault="006736B1" w:rsidP="00825018">
            <w:pPr>
              <w:spacing w:after="0" w:line="240" w:lineRule="auto"/>
              <w:jc w:val="center"/>
              <w:rPr>
                <w:rFonts w:ascii="Times New Roman" w:hAnsi="Times New Roman"/>
              </w:rPr>
            </w:pPr>
            <w:r>
              <w:rPr>
                <w:rFonts w:ascii="Times New Roman" w:hAnsi="Times New Roman"/>
              </w:rPr>
              <w:t>объект</w:t>
            </w:r>
          </w:p>
        </w:tc>
        <w:tc>
          <w:tcPr>
            <w:tcW w:w="1559" w:type="dxa"/>
            <w:tcBorders>
              <w:left w:val="single" w:sz="6" w:space="0" w:color="auto"/>
              <w:bottom w:val="single" w:sz="4" w:space="0" w:color="auto"/>
              <w:right w:val="single" w:sz="6" w:space="0" w:color="auto"/>
            </w:tcBorders>
            <w:vAlign w:val="center"/>
          </w:tcPr>
          <w:p w:rsidR="006736B1" w:rsidRPr="00F57D51" w:rsidRDefault="006736B1" w:rsidP="00825018">
            <w:pPr>
              <w:spacing w:after="0" w:line="240" w:lineRule="auto"/>
              <w:jc w:val="center"/>
              <w:rPr>
                <w:rFonts w:ascii="Times New Roman" w:hAnsi="Times New Roman"/>
              </w:rPr>
            </w:pPr>
            <w:r w:rsidRPr="003C3782">
              <w:rPr>
                <w:rFonts w:ascii="Times New Roman" w:hAnsi="Times New Roman"/>
              </w:rPr>
              <w:t>1 на 10 тыс. населения</w:t>
            </w:r>
          </w:p>
        </w:tc>
        <w:tc>
          <w:tcPr>
            <w:tcW w:w="1418" w:type="dxa"/>
            <w:tcBorders>
              <w:left w:val="single" w:sz="6" w:space="0" w:color="auto"/>
              <w:bottom w:val="single" w:sz="4" w:space="0" w:color="auto"/>
              <w:right w:val="single" w:sz="6" w:space="0" w:color="auto"/>
            </w:tcBorders>
            <w:vAlign w:val="center"/>
          </w:tcPr>
          <w:p w:rsidR="006736B1" w:rsidRPr="003C3782" w:rsidRDefault="006736B1" w:rsidP="007244E3">
            <w:pPr>
              <w:suppressAutoHyphens/>
              <w:spacing w:after="0" w:line="240" w:lineRule="auto"/>
              <w:jc w:val="center"/>
              <w:rPr>
                <w:rFonts w:ascii="Times New Roman" w:hAnsi="Times New Roman"/>
              </w:rPr>
            </w:pPr>
            <w:r>
              <w:rPr>
                <w:rFonts w:ascii="Times New Roman" w:hAnsi="Times New Roman"/>
              </w:rPr>
              <w:t>м</w:t>
            </w:r>
            <w:r w:rsidR="007244E3">
              <w:rPr>
                <w:rFonts w:ascii="Times New Roman" w:hAnsi="Times New Roman"/>
              </w:rPr>
              <w:t>аксим</w:t>
            </w:r>
            <w:r>
              <w:rPr>
                <w:rFonts w:ascii="Times New Roman" w:hAnsi="Times New Roman"/>
              </w:rPr>
              <w:t>.</w:t>
            </w:r>
            <w:r w:rsidRPr="003C3782">
              <w:rPr>
                <w:rFonts w:ascii="Times New Roman" w:hAnsi="Times New Roman"/>
              </w:rPr>
              <w:t xml:space="preserve"> транспортной доступности</w:t>
            </w:r>
          </w:p>
        </w:tc>
        <w:tc>
          <w:tcPr>
            <w:tcW w:w="1559" w:type="dxa"/>
            <w:tcBorders>
              <w:left w:val="single" w:sz="6" w:space="0" w:color="auto"/>
              <w:bottom w:val="single" w:sz="4" w:space="0" w:color="auto"/>
            </w:tcBorders>
            <w:vAlign w:val="center"/>
          </w:tcPr>
          <w:p w:rsidR="006736B1" w:rsidRPr="003C3782" w:rsidRDefault="006736B1" w:rsidP="00825018">
            <w:pPr>
              <w:spacing w:after="0" w:line="240" w:lineRule="auto"/>
              <w:jc w:val="center"/>
              <w:rPr>
                <w:rFonts w:ascii="Times New Roman" w:hAnsi="Times New Roman"/>
              </w:rPr>
            </w:pPr>
            <w:r>
              <w:rPr>
                <w:rFonts w:ascii="Times New Roman" w:hAnsi="Times New Roman"/>
              </w:rPr>
              <w:t>30</w:t>
            </w:r>
          </w:p>
        </w:tc>
      </w:tr>
      <w:tr w:rsidR="006736B1" w:rsidRPr="00AA46B8" w:rsidTr="00351953">
        <w:tc>
          <w:tcPr>
            <w:tcW w:w="505" w:type="dxa"/>
            <w:vAlign w:val="center"/>
          </w:tcPr>
          <w:p w:rsidR="006736B1" w:rsidRDefault="006736B1" w:rsidP="00351953">
            <w:pPr>
              <w:tabs>
                <w:tab w:val="left" w:pos="0"/>
              </w:tabs>
              <w:spacing w:after="0" w:line="240" w:lineRule="auto"/>
              <w:ind w:left="-28"/>
              <w:jc w:val="center"/>
              <w:rPr>
                <w:rFonts w:ascii="Times New Roman" w:hAnsi="Times New Roman"/>
              </w:rPr>
            </w:pPr>
            <w:r>
              <w:rPr>
                <w:rFonts w:ascii="Times New Roman" w:hAnsi="Times New Roman"/>
              </w:rPr>
              <w:t>4.</w:t>
            </w:r>
          </w:p>
        </w:tc>
        <w:tc>
          <w:tcPr>
            <w:tcW w:w="2614" w:type="dxa"/>
            <w:tcBorders>
              <w:bottom w:val="single" w:sz="4" w:space="0" w:color="auto"/>
              <w:right w:val="single" w:sz="6" w:space="0" w:color="auto"/>
            </w:tcBorders>
            <w:vAlign w:val="center"/>
          </w:tcPr>
          <w:p w:rsidR="006736B1" w:rsidRPr="00AA46B8" w:rsidRDefault="006736B1" w:rsidP="00825018">
            <w:pPr>
              <w:suppressAutoHyphens/>
              <w:spacing w:after="0" w:line="240" w:lineRule="auto"/>
              <w:jc w:val="both"/>
              <w:rPr>
                <w:rFonts w:ascii="Times New Roman" w:hAnsi="Times New Roman"/>
              </w:rPr>
            </w:pPr>
            <w:r w:rsidRPr="003C3782">
              <w:rPr>
                <w:rFonts w:ascii="Times New Roman" w:hAnsi="Times New Roman"/>
              </w:rPr>
              <w:t>Детская библиотека</w:t>
            </w:r>
          </w:p>
        </w:tc>
        <w:tc>
          <w:tcPr>
            <w:tcW w:w="1701" w:type="dxa"/>
            <w:tcBorders>
              <w:left w:val="single" w:sz="6" w:space="0" w:color="auto"/>
              <w:bottom w:val="single" w:sz="4" w:space="0" w:color="auto"/>
              <w:right w:val="single" w:sz="6" w:space="0" w:color="auto"/>
            </w:tcBorders>
            <w:vAlign w:val="center"/>
          </w:tcPr>
          <w:p w:rsidR="006736B1" w:rsidRPr="00AA46B8" w:rsidRDefault="006736B1" w:rsidP="00825018">
            <w:pPr>
              <w:spacing w:after="0" w:line="240" w:lineRule="auto"/>
              <w:jc w:val="center"/>
              <w:rPr>
                <w:rFonts w:ascii="Times New Roman" w:hAnsi="Times New Roman"/>
              </w:rPr>
            </w:pPr>
            <w:r>
              <w:rPr>
                <w:rFonts w:ascii="Times New Roman" w:hAnsi="Times New Roman"/>
              </w:rPr>
              <w:t>объект</w:t>
            </w:r>
          </w:p>
        </w:tc>
        <w:tc>
          <w:tcPr>
            <w:tcW w:w="1559" w:type="dxa"/>
            <w:tcBorders>
              <w:left w:val="single" w:sz="6" w:space="0" w:color="auto"/>
              <w:bottom w:val="single" w:sz="4" w:space="0" w:color="auto"/>
              <w:right w:val="single" w:sz="6" w:space="0" w:color="auto"/>
            </w:tcBorders>
            <w:vAlign w:val="center"/>
          </w:tcPr>
          <w:p w:rsidR="006736B1" w:rsidRPr="00F57D51" w:rsidRDefault="006736B1" w:rsidP="00825018">
            <w:pPr>
              <w:spacing w:after="0" w:line="240" w:lineRule="auto"/>
              <w:jc w:val="center"/>
              <w:rPr>
                <w:rFonts w:ascii="Times New Roman" w:hAnsi="Times New Roman"/>
              </w:rPr>
            </w:pPr>
            <w:r w:rsidRPr="003C3782">
              <w:rPr>
                <w:rFonts w:ascii="Times New Roman" w:hAnsi="Times New Roman"/>
              </w:rPr>
              <w:t>1 на 4 тыс. школьников и дошкольников</w:t>
            </w:r>
          </w:p>
        </w:tc>
        <w:tc>
          <w:tcPr>
            <w:tcW w:w="1418" w:type="dxa"/>
            <w:tcBorders>
              <w:left w:val="single" w:sz="6" w:space="0" w:color="auto"/>
              <w:bottom w:val="single" w:sz="4" w:space="0" w:color="auto"/>
              <w:right w:val="single" w:sz="6" w:space="0" w:color="auto"/>
            </w:tcBorders>
            <w:vAlign w:val="center"/>
          </w:tcPr>
          <w:p w:rsidR="006736B1" w:rsidRPr="003C3782" w:rsidRDefault="006736B1" w:rsidP="007244E3">
            <w:pPr>
              <w:suppressAutoHyphens/>
              <w:spacing w:after="0" w:line="240" w:lineRule="auto"/>
              <w:jc w:val="center"/>
              <w:rPr>
                <w:rFonts w:ascii="Times New Roman" w:hAnsi="Times New Roman"/>
              </w:rPr>
            </w:pPr>
            <w:r>
              <w:rPr>
                <w:rFonts w:ascii="Times New Roman" w:hAnsi="Times New Roman"/>
              </w:rPr>
              <w:t>м</w:t>
            </w:r>
            <w:r w:rsidR="007244E3">
              <w:rPr>
                <w:rFonts w:ascii="Times New Roman" w:hAnsi="Times New Roman"/>
              </w:rPr>
              <w:t>аксим</w:t>
            </w:r>
            <w:r>
              <w:rPr>
                <w:rFonts w:ascii="Times New Roman" w:hAnsi="Times New Roman"/>
              </w:rPr>
              <w:t>.</w:t>
            </w:r>
            <w:r w:rsidRPr="003C3782">
              <w:rPr>
                <w:rFonts w:ascii="Times New Roman" w:hAnsi="Times New Roman"/>
              </w:rPr>
              <w:t xml:space="preserve"> транспортной доступности</w:t>
            </w:r>
          </w:p>
        </w:tc>
        <w:tc>
          <w:tcPr>
            <w:tcW w:w="1559" w:type="dxa"/>
            <w:tcBorders>
              <w:left w:val="single" w:sz="6" w:space="0" w:color="auto"/>
              <w:bottom w:val="single" w:sz="4" w:space="0" w:color="auto"/>
            </w:tcBorders>
            <w:vAlign w:val="center"/>
          </w:tcPr>
          <w:p w:rsidR="006736B1" w:rsidRPr="003C3782" w:rsidRDefault="006736B1" w:rsidP="00825018">
            <w:pPr>
              <w:spacing w:after="0" w:line="240" w:lineRule="auto"/>
              <w:jc w:val="center"/>
              <w:rPr>
                <w:rFonts w:ascii="Times New Roman" w:hAnsi="Times New Roman"/>
              </w:rPr>
            </w:pPr>
            <w:r>
              <w:rPr>
                <w:rFonts w:ascii="Times New Roman" w:hAnsi="Times New Roman"/>
              </w:rPr>
              <w:t>30</w:t>
            </w:r>
          </w:p>
        </w:tc>
      </w:tr>
      <w:tr w:rsidR="007244E3" w:rsidRPr="00AA46B8" w:rsidTr="00351953">
        <w:tc>
          <w:tcPr>
            <w:tcW w:w="505" w:type="dxa"/>
            <w:vAlign w:val="center"/>
          </w:tcPr>
          <w:p w:rsidR="007244E3" w:rsidRDefault="007244E3" w:rsidP="00351953">
            <w:pPr>
              <w:tabs>
                <w:tab w:val="left" w:pos="0"/>
              </w:tabs>
              <w:spacing w:after="0" w:line="240" w:lineRule="auto"/>
              <w:ind w:left="-28"/>
              <w:jc w:val="center"/>
              <w:rPr>
                <w:rFonts w:ascii="Times New Roman" w:hAnsi="Times New Roman"/>
              </w:rPr>
            </w:pPr>
            <w:r>
              <w:rPr>
                <w:rFonts w:ascii="Times New Roman" w:hAnsi="Times New Roman"/>
              </w:rPr>
              <w:t>5.</w:t>
            </w:r>
          </w:p>
        </w:tc>
        <w:tc>
          <w:tcPr>
            <w:tcW w:w="2614" w:type="dxa"/>
            <w:tcBorders>
              <w:bottom w:val="single" w:sz="4" w:space="0" w:color="auto"/>
              <w:right w:val="single" w:sz="6" w:space="0" w:color="auto"/>
            </w:tcBorders>
            <w:vAlign w:val="center"/>
          </w:tcPr>
          <w:p w:rsidR="007244E3" w:rsidRPr="003C3782" w:rsidRDefault="007244E3" w:rsidP="00825018">
            <w:pPr>
              <w:spacing w:after="0" w:line="240" w:lineRule="auto"/>
              <w:rPr>
                <w:rFonts w:ascii="Times New Roman" w:hAnsi="Times New Roman"/>
              </w:rPr>
            </w:pPr>
            <w:r>
              <w:rPr>
                <w:rFonts w:ascii="Times New Roman" w:hAnsi="Times New Roman"/>
              </w:rPr>
              <w:t>Точка доступа к полнотекстовым информационным ресурсам</w:t>
            </w:r>
          </w:p>
        </w:tc>
        <w:tc>
          <w:tcPr>
            <w:tcW w:w="1701" w:type="dxa"/>
            <w:tcBorders>
              <w:left w:val="single" w:sz="6" w:space="0" w:color="auto"/>
              <w:bottom w:val="single" w:sz="4" w:space="0" w:color="auto"/>
              <w:right w:val="single" w:sz="6" w:space="0" w:color="auto"/>
            </w:tcBorders>
            <w:vAlign w:val="center"/>
          </w:tcPr>
          <w:p w:rsidR="007244E3" w:rsidRPr="003C3782" w:rsidRDefault="007244E3" w:rsidP="00825018">
            <w:pPr>
              <w:spacing w:after="0" w:line="240" w:lineRule="auto"/>
              <w:jc w:val="center"/>
              <w:rPr>
                <w:rFonts w:ascii="Times New Roman" w:hAnsi="Times New Roman"/>
              </w:rPr>
            </w:pPr>
            <w:r>
              <w:rPr>
                <w:rFonts w:ascii="Times New Roman" w:hAnsi="Times New Roman"/>
              </w:rPr>
              <w:t xml:space="preserve">объект </w:t>
            </w:r>
          </w:p>
        </w:tc>
        <w:tc>
          <w:tcPr>
            <w:tcW w:w="1559" w:type="dxa"/>
            <w:tcBorders>
              <w:left w:val="single" w:sz="6" w:space="0" w:color="auto"/>
              <w:bottom w:val="single" w:sz="4" w:space="0" w:color="auto"/>
              <w:right w:val="single" w:sz="6" w:space="0" w:color="auto"/>
            </w:tcBorders>
            <w:vAlign w:val="center"/>
          </w:tcPr>
          <w:p w:rsidR="007244E3" w:rsidRPr="00241865" w:rsidRDefault="007244E3" w:rsidP="00825018">
            <w:pPr>
              <w:suppressAutoHyphens/>
              <w:spacing w:after="0" w:line="240" w:lineRule="auto"/>
              <w:jc w:val="center"/>
              <w:rPr>
                <w:rFonts w:ascii="Times New Roman" w:hAnsi="Times New Roman"/>
              </w:rPr>
            </w:pPr>
            <w:r>
              <w:rPr>
                <w:rFonts w:ascii="Times New Roman" w:hAnsi="Times New Roman"/>
              </w:rPr>
              <w:t>1</w:t>
            </w:r>
          </w:p>
        </w:tc>
        <w:tc>
          <w:tcPr>
            <w:tcW w:w="1418" w:type="dxa"/>
            <w:tcBorders>
              <w:left w:val="single" w:sz="6" w:space="0" w:color="auto"/>
              <w:bottom w:val="single" w:sz="4" w:space="0" w:color="auto"/>
              <w:right w:val="single" w:sz="6" w:space="0" w:color="auto"/>
            </w:tcBorders>
            <w:vAlign w:val="center"/>
          </w:tcPr>
          <w:p w:rsidR="007244E3" w:rsidRDefault="007244E3" w:rsidP="00825018">
            <w:pPr>
              <w:suppressAutoHyphens/>
              <w:spacing w:after="0" w:line="240" w:lineRule="auto"/>
              <w:jc w:val="center"/>
              <w:rPr>
                <w:rFonts w:ascii="Times New Roman" w:hAnsi="Times New Roman"/>
              </w:rPr>
            </w:pPr>
            <w:r>
              <w:rPr>
                <w:rFonts w:ascii="Times New Roman" w:hAnsi="Times New Roman"/>
              </w:rPr>
              <w:t>максим.</w:t>
            </w:r>
          </w:p>
          <w:p w:rsidR="007244E3" w:rsidRDefault="007244E3" w:rsidP="00825018">
            <w:pPr>
              <w:suppressAutoHyphens/>
              <w:spacing w:after="0" w:line="240" w:lineRule="auto"/>
              <w:jc w:val="center"/>
              <w:rPr>
                <w:rFonts w:ascii="Times New Roman" w:hAnsi="Times New Roman"/>
              </w:rPr>
            </w:pPr>
            <w:r>
              <w:rPr>
                <w:rFonts w:ascii="Times New Roman" w:hAnsi="Times New Roman"/>
              </w:rPr>
              <w:t>транспортной доступности, мин</w:t>
            </w:r>
          </w:p>
        </w:tc>
        <w:tc>
          <w:tcPr>
            <w:tcW w:w="1559" w:type="dxa"/>
            <w:tcBorders>
              <w:left w:val="single" w:sz="6" w:space="0" w:color="auto"/>
              <w:bottom w:val="single" w:sz="4" w:space="0" w:color="auto"/>
            </w:tcBorders>
            <w:vAlign w:val="center"/>
          </w:tcPr>
          <w:p w:rsidR="007244E3" w:rsidRPr="00241865" w:rsidRDefault="007244E3" w:rsidP="00825018">
            <w:pPr>
              <w:spacing w:after="0" w:line="240" w:lineRule="auto"/>
              <w:jc w:val="center"/>
              <w:rPr>
                <w:rFonts w:ascii="Times New Roman" w:hAnsi="Times New Roman"/>
              </w:rPr>
            </w:pPr>
            <w:r>
              <w:rPr>
                <w:rFonts w:ascii="Times New Roman" w:hAnsi="Times New Roman"/>
              </w:rPr>
              <w:t>60</w:t>
            </w:r>
          </w:p>
        </w:tc>
      </w:tr>
    </w:tbl>
    <w:p w:rsidR="00351953" w:rsidRPr="00153FCB" w:rsidRDefault="00351953" w:rsidP="00351953">
      <w:pPr>
        <w:spacing w:after="0" w:line="240" w:lineRule="auto"/>
        <w:jc w:val="center"/>
        <w:rPr>
          <w:rFonts w:ascii="Times New Roman" w:hAnsi="Times New Roman"/>
          <w:b/>
          <w:sz w:val="8"/>
          <w:szCs w:val="8"/>
        </w:rPr>
      </w:pPr>
    </w:p>
    <w:p w:rsidR="00473183" w:rsidRDefault="00473183" w:rsidP="00473183">
      <w:pPr>
        <w:spacing w:after="0" w:line="240" w:lineRule="auto"/>
        <w:jc w:val="both"/>
        <w:rPr>
          <w:rFonts w:ascii="Times New Roman" w:hAnsi="Times New Roman"/>
          <w:b/>
          <w:sz w:val="8"/>
          <w:szCs w:val="8"/>
        </w:rPr>
      </w:pPr>
    </w:p>
    <w:p w:rsidR="00473183" w:rsidRPr="004772B1" w:rsidRDefault="00351953" w:rsidP="00473183">
      <w:pPr>
        <w:spacing w:after="0" w:line="240" w:lineRule="auto"/>
        <w:ind w:firstLine="567"/>
        <w:jc w:val="both"/>
        <w:rPr>
          <w:rFonts w:ascii="Times New Roman" w:hAnsi="Times New Roman"/>
          <w:sz w:val="24"/>
          <w:szCs w:val="24"/>
        </w:rPr>
      </w:pPr>
      <w:r>
        <w:rPr>
          <w:rFonts w:ascii="Times New Roman" w:hAnsi="Times New Roman"/>
          <w:sz w:val="24"/>
          <w:szCs w:val="24"/>
        </w:rPr>
        <w:t>4</w:t>
      </w:r>
      <w:r w:rsidR="00153FCB">
        <w:rPr>
          <w:rFonts w:ascii="Times New Roman" w:hAnsi="Times New Roman"/>
          <w:sz w:val="24"/>
          <w:szCs w:val="24"/>
        </w:rPr>
        <w:t>.9</w:t>
      </w:r>
      <w:r w:rsidR="00473183">
        <w:rPr>
          <w:rFonts w:ascii="Times New Roman" w:hAnsi="Times New Roman"/>
          <w:sz w:val="24"/>
          <w:szCs w:val="24"/>
        </w:rPr>
        <w:t>.</w:t>
      </w:r>
      <w:r>
        <w:rPr>
          <w:rFonts w:ascii="Times New Roman" w:hAnsi="Times New Roman"/>
          <w:sz w:val="24"/>
          <w:szCs w:val="24"/>
        </w:rPr>
        <w:t>2</w:t>
      </w:r>
      <w:r w:rsidR="00473183">
        <w:rPr>
          <w:rFonts w:ascii="Times New Roman" w:hAnsi="Times New Roman"/>
          <w:sz w:val="24"/>
          <w:szCs w:val="24"/>
        </w:rPr>
        <w:t>.</w:t>
      </w:r>
      <w:r w:rsidR="00473183" w:rsidRPr="004772B1">
        <w:rPr>
          <w:rFonts w:ascii="Times New Roman" w:hAnsi="Times New Roman"/>
          <w:sz w:val="24"/>
          <w:szCs w:val="24"/>
        </w:rPr>
        <w:t xml:space="preserve"> Площадь учреждений культуры и размер отводимых земельных участков определяется по заданию на проектирование.</w:t>
      </w:r>
    </w:p>
    <w:p w:rsidR="00473183" w:rsidRDefault="00153FCB" w:rsidP="000943B2">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4.9</w:t>
      </w:r>
      <w:r w:rsidR="000943B2">
        <w:rPr>
          <w:rFonts w:ascii="Times New Roman" w:hAnsi="Times New Roman"/>
          <w:sz w:val="24"/>
          <w:szCs w:val="24"/>
        </w:rPr>
        <w:t>.3. Расчетные показатели минимально допустимого уровня обеспеченности объектами культового назначения  и максимально допустимого уровня территориальной доступности таких объектов для населения муниципального района, а также размеры земельных участков приведены в табл.4</w:t>
      </w:r>
      <w:r>
        <w:rPr>
          <w:rFonts w:ascii="Times New Roman" w:hAnsi="Times New Roman"/>
          <w:sz w:val="24"/>
          <w:szCs w:val="24"/>
        </w:rPr>
        <w:t>0</w:t>
      </w:r>
      <w:r w:rsidR="000943B2">
        <w:rPr>
          <w:rFonts w:ascii="Times New Roman" w:hAnsi="Times New Roman"/>
          <w:sz w:val="24"/>
          <w:szCs w:val="24"/>
        </w:rPr>
        <w:t>.</w:t>
      </w:r>
    </w:p>
    <w:p w:rsidR="000943B2" w:rsidRPr="000943B2" w:rsidRDefault="000943B2" w:rsidP="000943B2">
      <w:pPr>
        <w:spacing w:after="0" w:line="240" w:lineRule="auto"/>
        <w:jc w:val="both"/>
        <w:rPr>
          <w:rFonts w:ascii="Times New Roman" w:hAnsi="Times New Roman"/>
          <w:sz w:val="8"/>
          <w:szCs w:val="8"/>
        </w:rPr>
      </w:pPr>
    </w:p>
    <w:p w:rsidR="000943B2" w:rsidRPr="000943B2" w:rsidRDefault="000943B2" w:rsidP="000943B2">
      <w:pPr>
        <w:spacing w:after="0" w:line="240" w:lineRule="auto"/>
        <w:jc w:val="both"/>
        <w:rPr>
          <w:rFonts w:ascii="Times New Roman" w:hAnsi="Times New Roman"/>
          <w:i/>
          <w:sz w:val="24"/>
          <w:szCs w:val="24"/>
        </w:rPr>
      </w:pPr>
      <w:r w:rsidRPr="000943B2">
        <w:rPr>
          <w:rFonts w:ascii="Times New Roman" w:hAnsi="Times New Roman"/>
          <w:i/>
          <w:sz w:val="24"/>
          <w:szCs w:val="24"/>
        </w:rPr>
        <w:t>Таблица 4</w:t>
      </w:r>
      <w:r w:rsidR="00153FCB">
        <w:rPr>
          <w:rFonts w:ascii="Times New Roman" w:hAnsi="Times New Roman"/>
          <w:i/>
          <w:sz w:val="24"/>
          <w:szCs w:val="24"/>
        </w:rPr>
        <w:t>0</w:t>
      </w:r>
      <w:r w:rsidRPr="000943B2">
        <w:rPr>
          <w:rFonts w:ascii="Times New Roman" w:hAnsi="Times New Roman"/>
          <w:i/>
          <w:sz w:val="24"/>
          <w:szCs w:val="24"/>
        </w:rPr>
        <w:t>.</w:t>
      </w:r>
    </w:p>
    <w:p w:rsidR="000943B2" w:rsidRPr="000943B2" w:rsidRDefault="000943B2" w:rsidP="000943B2">
      <w:pPr>
        <w:spacing w:after="0" w:line="240" w:lineRule="auto"/>
        <w:jc w:val="both"/>
        <w:rPr>
          <w:rFonts w:ascii="Times New Roman" w:hAnsi="Times New Roman"/>
          <w:sz w:val="8"/>
          <w:szCs w:val="8"/>
        </w:rPr>
      </w:pPr>
    </w:p>
    <w:tbl>
      <w:tblPr>
        <w:tblStyle w:val="ad"/>
        <w:tblW w:w="0" w:type="auto"/>
        <w:tblLook w:val="04A0"/>
      </w:tblPr>
      <w:tblGrid>
        <w:gridCol w:w="2392"/>
        <w:gridCol w:w="2393"/>
        <w:gridCol w:w="2978"/>
        <w:gridCol w:w="1808"/>
      </w:tblGrid>
      <w:tr w:rsidR="000943B2" w:rsidTr="00FF5AB7">
        <w:tc>
          <w:tcPr>
            <w:tcW w:w="2392" w:type="dxa"/>
            <w:vMerge w:val="restart"/>
            <w:shd w:val="clear" w:color="auto" w:fill="EEECE1" w:themeFill="background2"/>
          </w:tcPr>
          <w:p w:rsidR="000943B2" w:rsidRPr="000943B2" w:rsidRDefault="000943B2" w:rsidP="000943B2">
            <w:pPr>
              <w:jc w:val="center"/>
              <w:rPr>
                <w:rFonts w:ascii="Times New Roman" w:hAnsi="Times New Roman"/>
              </w:rPr>
            </w:pPr>
            <w:r>
              <w:rPr>
                <w:rFonts w:ascii="Times New Roman" w:hAnsi="Times New Roman"/>
              </w:rPr>
              <w:t>Наименование объектов</w:t>
            </w:r>
          </w:p>
        </w:tc>
        <w:tc>
          <w:tcPr>
            <w:tcW w:w="5371" w:type="dxa"/>
            <w:gridSpan w:val="2"/>
            <w:shd w:val="clear" w:color="auto" w:fill="EEECE1" w:themeFill="background2"/>
          </w:tcPr>
          <w:p w:rsidR="000943B2" w:rsidRPr="000943B2" w:rsidRDefault="000943B2" w:rsidP="000943B2">
            <w:pPr>
              <w:jc w:val="center"/>
              <w:rPr>
                <w:rFonts w:ascii="Times New Roman" w:hAnsi="Times New Roman"/>
              </w:rPr>
            </w:pPr>
            <w:r>
              <w:rPr>
                <w:rFonts w:ascii="Times New Roman" w:hAnsi="Times New Roman"/>
              </w:rPr>
              <w:t>Расчетные показатели</w:t>
            </w:r>
          </w:p>
        </w:tc>
        <w:tc>
          <w:tcPr>
            <w:tcW w:w="1808" w:type="dxa"/>
            <w:vMerge w:val="restart"/>
            <w:shd w:val="clear" w:color="auto" w:fill="EEECE1" w:themeFill="background2"/>
          </w:tcPr>
          <w:p w:rsidR="000943B2" w:rsidRPr="000943B2" w:rsidRDefault="00FF5AB7" w:rsidP="000943B2">
            <w:pPr>
              <w:jc w:val="center"/>
              <w:rPr>
                <w:rFonts w:ascii="Times New Roman" w:hAnsi="Times New Roman"/>
              </w:rPr>
            </w:pPr>
            <w:r>
              <w:rPr>
                <w:rFonts w:ascii="Times New Roman" w:hAnsi="Times New Roman"/>
              </w:rPr>
              <w:t>Размеры земельных участков</w:t>
            </w:r>
          </w:p>
        </w:tc>
      </w:tr>
      <w:tr w:rsidR="000943B2" w:rsidTr="00FF5AB7">
        <w:tc>
          <w:tcPr>
            <w:tcW w:w="2392" w:type="dxa"/>
            <w:vMerge/>
          </w:tcPr>
          <w:p w:rsidR="000943B2" w:rsidRPr="000943B2" w:rsidRDefault="000943B2" w:rsidP="000943B2">
            <w:pPr>
              <w:jc w:val="both"/>
              <w:rPr>
                <w:rFonts w:ascii="Times New Roman" w:hAnsi="Times New Roman"/>
              </w:rPr>
            </w:pPr>
          </w:p>
        </w:tc>
        <w:tc>
          <w:tcPr>
            <w:tcW w:w="2393" w:type="dxa"/>
            <w:shd w:val="clear" w:color="auto" w:fill="EEECE1" w:themeFill="background2"/>
          </w:tcPr>
          <w:p w:rsidR="000943B2" w:rsidRPr="000943B2" w:rsidRDefault="00FF5AB7" w:rsidP="000943B2">
            <w:pPr>
              <w:jc w:val="center"/>
              <w:rPr>
                <w:rFonts w:ascii="Times New Roman" w:hAnsi="Times New Roman"/>
              </w:rPr>
            </w:pPr>
            <w:r>
              <w:rPr>
                <w:rFonts w:ascii="Times New Roman" w:hAnsi="Times New Roman"/>
              </w:rPr>
              <w:t>минимально допустимого уровня обеспеченности</w:t>
            </w:r>
          </w:p>
        </w:tc>
        <w:tc>
          <w:tcPr>
            <w:tcW w:w="2978" w:type="dxa"/>
            <w:shd w:val="clear" w:color="auto" w:fill="EEECE1" w:themeFill="background2"/>
          </w:tcPr>
          <w:p w:rsidR="000943B2" w:rsidRPr="000943B2" w:rsidRDefault="00FF5AB7" w:rsidP="000943B2">
            <w:pPr>
              <w:jc w:val="center"/>
              <w:rPr>
                <w:rFonts w:ascii="Times New Roman" w:hAnsi="Times New Roman"/>
              </w:rPr>
            </w:pPr>
            <w:r>
              <w:rPr>
                <w:rFonts w:ascii="Times New Roman" w:hAnsi="Times New Roman"/>
              </w:rPr>
              <w:t>максимально допустимого уровня территориальной доступности</w:t>
            </w:r>
          </w:p>
        </w:tc>
        <w:tc>
          <w:tcPr>
            <w:tcW w:w="1808" w:type="dxa"/>
            <w:vMerge/>
          </w:tcPr>
          <w:p w:rsidR="000943B2" w:rsidRPr="000943B2" w:rsidRDefault="000943B2" w:rsidP="000943B2">
            <w:pPr>
              <w:jc w:val="both"/>
              <w:rPr>
                <w:rFonts w:ascii="Times New Roman" w:hAnsi="Times New Roman"/>
              </w:rPr>
            </w:pPr>
          </w:p>
        </w:tc>
      </w:tr>
      <w:tr w:rsidR="000943B2" w:rsidTr="00FF5AB7">
        <w:tc>
          <w:tcPr>
            <w:tcW w:w="2392" w:type="dxa"/>
          </w:tcPr>
          <w:p w:rsidR="000943B2" w:rsidRPr="000943B2" w:rsidRDefault="000943B2" w:rsidP="000943B2">
            <w:pPr>
              <w:jc w:val="center"/>
              <w:rPr>
                <w:rFonts w:ascii="Times New Roman" w:hAnsi="Times New Roman"/>
              </w:rPr>
            </w:pPr>
            <w:r>
              <w:rPr>
                <w:rFonts w:ascii="Times New Roman" w:hAnsi="Times New Roman"/>
              </w:rPr>
              <w:t>Православные храмы</w:t>
            </w:r>
          </w:p>
        </w:tc>
        <w:tc>
          <w:tcPr>
            <w:tcW w:w="2393" w:type="dxa"/>
          </w:tcPr>
          <w:p w:rsidR="000943B2" w:rsidRPr="000943B2" w:rsidRDefault="00FF5AB7" w:rsidP="00FF5AB7">
            <w:pPr>
              <w:jc w:val="center"/>
              <w:rPr>
                <w:rFonts w:ascii="Times New Roman" w:hAnsi="Times New Roman"/>
              </w:rPr>
            </w:pPr>
            <w:r>
              <w:rPr>
                <w:rFonts w:ascii="Times New Roman" w:hAnsi="Times New Roman"/>
              </w:rPr>
              <w:t>7,5 места в храме/1000 верующих</w:t>
            </w:r>
          </w:p>
        </w:tc>
        <w:tc>
          <w:tcPr>
            <w:tcW w:w="2978" w:type="dxa"/>
          </w:tcPr>
          <w:p w:rsidR="000943B2" w:rsidRPr="000943B2" w:rsidRDefault="00FF5AB7" w:rsidP="00FF5AB7">
            <w:pPr>
              <w:jc w:val="center"/>
              <w:rPr>
                <w:rFonts w:ascii="Times New Roman" w:hAnsi="Times New Roman"/>
              </w:rPr>
            </w:pPr>
            <w:r>
              <w:rPr>
                <w:rFonts w:ascii="Times New Roman" w:hAnsi="Times New Roman"/>
              </w:rPr>
              <w:t>Не нормируется (размещается по согласованию с местной епархией)</w:t>
            </w:r>
          </w:p>
        </w:tc>
        <w:tc>
          <w:tcPr>
            <w:tcW w:w="1808" w:type="dxa"/>
          </w:tcPr>
          <w:p w:rsidR="000943B2" w:rsidRPr="000943B2" w:rsidRDefault="00FF5AB7" w:rsidP="00FF5AB7">
            <w:pPr>
              <w:jc w:val="center"/>
              <w:rPr>
                <w:rFonts w:ascii="Times New Roman" w:hAnsi="Times New Roman"/>
              </w:rPr>
            </w:pPr>
            <w:r>
              <w:rPr>
                <w:rFonts w:ascii="Times New Roman" w:hAnsi="Times New Roman"/>
              </w:rPr>
              <w:t>4,5 м</w:t>
            </w:r>
            <w:r w:rsidRPr="00FF5AB7">
              <w:rPr>
                <w:rFonts w:ascii="Times New Roman" w:hAnsi="Times New Roman"/>
                <w:vertAlign w:val="superscript"/>
              </w:rPr>
              <w:t>2</w:t>
            </w:r>
            <w:r>
              <w:rPr>
                <w:rFonts w:ascii="Times New Roman" w:hAnsi="Times New Roman"/>
              </w:rPr>
              <w:t xml:space="preserve"> /место в храме</w:t>
            </w:r>
          </w:p>
        </w:tc>
      </w:tr>
      <w:tr w:rsidR="000943B2" w:rsidTr="00FF5AB7">
        <w:tc>
          <w:tcPr>
            <w:tcW w:w="2392" w:type="dxa"/>
          </w:tcPr>
          <w:p w:rsidR="000943B2" w:rsidRPr="000943B2" w:rsidRDefault="000943B2" w:rsidP="000943B2">
            <w:pPr>
              <w:jc w:val="center"/>
              <w:rPr>
                <w:rFonts w:ascii="Times New Roman" w:hAnsi="Times New Roman"/>
              </w:rPr>
            </w:pPr>
            <w:r>
              <w:rPr>
                <w:rFonts w:ascii="Times New Roman" w:hAnsi="Times New Roman"/>
              </w:rPr>
              <w:t>Объекты культового назначения иных конфессий</w:t>
            </w:r>
          </w:p>
        </w:tc>
        <w:tc>
          <w:tcPr>
            <w:tcW w:w="2393" w:type="dxa"/>
          </w:tcPr>
          <w:p w:rsidR="000943B2" w:rsidRPr="000943B2" w:rsidRDefault="00FF5AB7" w:rsidP="00FF5AB7">
            <w:pPr>
              <w:jc w:val="center"/>
              <w:rPr>
                <w:rFonts w:ascii="Times New Roman" w:hAnsi="Times New Roman"/>
              </w:rPr>
            </w:pPr>
            <w:r>
              <w:rPr>
                <w:rFonts w:ascii="Times New Roman" w:hAnsi="Times New Roman"/>
              </w:rPr>
              <w:t>По заданию на проектирование</w:t>
            </w:r>
          </w:p>
        </w:tc>
        <w:tc>
          <w:tcPr>
            <w:tcW w:w="2978" w:type="dxa"/>
          </w:tcPr>
          <w:p w:rsidR="000943B2" w:rsidRPr="000943B2" w:rsidRDefault="00FF5AB7" w:rsidP="00FF5AB7">
            <w:pPr>
              <w:jc w:val="center"/>
              <w:rPr>
                <w:rFonts w:ascii="Times New Roman" w:hAnsi="Times New Roman"/>
              </w:rPr>
            </w:pPr>
            <w:r>
              <w:rPr>
                <w:rFonts w:ascii="Times New Roman" w:hAnsi="Times New Roman"/>
              </w:rPr>
              <w:t>Не нормируется (размещается по согласованию с высшим духовно-административным органом)</w:t>
            </w:r>
          </w:p>
        </w:tc>
        <w:tc>
          <w:tcPr>
            <w:tcW w:w="1808" w:type="dxa"/>
          </w:tcPr>
          <w:p w:rsidR="000943B2" w:rsidRPr="000943B2" w:rsidRDefault="00FF5AB7" w:rsidP="00FF5AB7">
            <w:pPr>
              <w:jc w:val="center"/>
              <w:rPr>
                <w:rFonts w:ascii="Times New Roman" w:hAnsi="Times New Roman"/>
              </w:rPr>
            </w:pPr>
            <w:r>
              <w:rPr>
                <w:rFonts w:ascii="Times New Roman" w:hAnsi="Times New Roman"/>
              </w:rPr>
              <w:t>По заданию на проектирование</w:t>
            </w:r>
          </w:p>
        </w:tc>
      </w:tr>
    </w:tbl>
    <w:p w:rsidR="000943B2" w:rsidRDefault="000943B2" w:rsidP="000943B2">
      <w:pPr>
        <w:spacing w:after="0" w:line="240" w:lineRule="auto"/>
        <w:jc w:val="both"/>
        <w:rPr>
          <w:rFonts w:ascii="Times New Roman" w:hAnsi="Times New Roman"/>
          <w:sz w:val="24"/>
          <w:szCs w:val="24"/>
        </w:rPr>
      </w:pPr>
    </w:p>
    <w:p w:rsidR="002E2929" w:rsidRDefault="000467E6" w:rsidP="007244E3">
      <w:pPr>
        <w:spacing w:after="0" w:line="240" w:lineRule="auto"/>
        <w:jc w:val="center"/>
        <w:rPr>
          <w:rFonts w:ascii="Times New Roman" w:hAnsi="Times New Roman"/>
          <w:sz w:val="24"/>
          <w:szCs w:val="24"/>
        </w:rPr>
      </w:pPr>
      <w:r w:rsidRPr="000467E6">
        <w:rPr>
          <w:rFonts w:ascii="Arial Narrow" w:hAnsi="Arial Narrow"/>
          <w:b/>
          <w:noProof/>
          <w:sz w:val="16"/>
          <w:szCs w:val="16"/>
        </w:rPr>
        <w:pict>
          <v:rect id="Rectangle 61" o:spid="_x0000_s1257" style="position:absolute;left:0;text-align:left;margin-left:-.65pt;margin-top:9.4pt;width:469.5pt;height:7.15pt;z-index:251823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mjEeAIAAOYEAAAOAAAAZHJzL2Uyb0RvYy54bWysVF1v0zAUfUfiP1h+Z3HTj7XR0mnqGEIa&#10;MFEQz67tNBaOba7dpuPXc+10pWM8IRLJ8s29Pj7nfuTq+tAZslcQtLM1HV0wSpQVTmq7renXL3dv&#10;5pSEyK3kxllV00cV6PXy9aur3leqdK0zUgFBEBuq3te0jdFXRRFEqzoeLpxXFp2Ng45HNGFbSOA9&#10;onemKBmbFb0D6cEJFQJ+vR2cdJnxm0aJ+KlpgorE1BS5xbxCXjdpLZZXvNoC960WRxr8H1h0XFu8&#10;9AR1yyMnO9AvoDotwAXXxAvhusI1jRYqa0A1I/aHmnXLvcpaMDnBn9IU/h+s+Lh/AKJlTUs2psTy&#10;Dov0GdPG7dYoMhulDPU+VBi49g+QNAZ/78T3QKxbtRimbgBc3youkVeOL54dSEbAo2TTf3AS4fku&#10;upysQwNdAsQ0kEOuyeOpJuoQicCP08WsnE2xdAJ9CzZn08So4NXTYQ8hvlOuI2lTU0DuGZzv70Mc&#10;Qp9CMnlntLzTxmQDtpuVAbLn2B4rNmWT2yN6OA8zlvQ1Hc9HjGXoZ85wjnFXpvdvGJ2O2OhGdzWd&#10;s/SkIF6ltL21Mu8j12bYozxjk1vlFkYhyXA7hFi3sidSJ6nlfLzA8ZIa+3k8ZzO2uKSEmy0OoohA&#10;Cbj4Tcc2d1HK6wvFs7KclOMhW8a3fMjD9IkdsjiKywk/XZ+tM2a53KnCQ6dsnHzEauPtuaT4c8BN&#10;6+AnJT0OWk3Djx0HRYl5b7FjFqPJJE1mNibTyxINOPdszj3cCoSqaUSlebuKwzTvPOhtizeNsh7r&#10;brDLGp07IHXgwAqpJwOHKYs4Dn6a1nM7R/3+PS1/AQAA//8DAFBLAwQUAAYACAAAACEAbVUc4N0A&#10;AAAIAQAADwAAAGRycy9kb3ducmV2LnhtbEyPwU7DMBBE70j8g7VI3FonRNAkxKkQEoeKXigVZyde&#10;ktB4HWy3Tf+e5QTH3RnNvKnWsx3FCX0YHClIlwkIpNaZgToF+/eXRQ4iRE1Gj45QwQUDrOvrq0qX&#10;xp3pDU+72AkOoVBqBX2MUyllaHu0OizdhMTap/NWRz59J43XZw63o7xLkgdp9UDc0OsJn3tsD7uj&#10;5ZK0+TgU+yLfbra+e73f0OXrm5S6vZmfHkFEnOOfGX7xGR1qZmrckUwQo4JFmrGT/zkvYL3IVisQ&#10;jYIsS0HWlfw/oP4BAAD//wMAUEsBAi0AFAAGAAgAAAAhALaDOJL+AAAA4QEAABMAAAAAAAAAAAAA&#10;AAAAAAAAAFtDb250ZW50X1R5cGVzXS54bWxQSwECLQAUAAYACAAAACEAOP0h/9YAAACUAQAACwAA&#10;AAAAAAAAAAAAAAAvAQAAX3JlbHMvLnJlbHNQSwECLQAUAAYACAAAACEAVNJoxHgCAADmBAAADgAA&#10;AAAAAAAAAAAAAAAuAgAAZHJzL2Uyb0RvYy54bWxQSwECLQAUAAYACAAAACEAbVUc4N0AAAAIAQAA&#10;DwAAAAAAAAAAAAAAAADSBAAAZHJzL2Rvd25yZXYueG1sUEsFBgAAAAAEAAQA8wAAANwFAAAAAA==&#10;" fillcolor="#c0504d" strokecolor="#f2f2f2" strokeweight="3pt">
            <v:shadow on="t" color="#622423" opacity=".5" offset="1pt"/>
          </v:rect>
        </w:pict>
      </w:r>
    </w:p>
    <w:p w:rsidR="00473183" w:rsidRDefault="00473183" w:rsidP="007C17CA">
      <w:pPr>
        <w:spacing w:after="0" w:line="240" w:lineRule="auto"/>
        <w:ind w:firstLine="567"/>
        <w:jc w:val="both"/>
        <w:rPr>
          <w:rFonts w:ascii="Times New Roman" w:hAnsi="Times New Roman"/>
          <w:sz w:val="24"/>
          <w:szCs w:val="24"/>
        </w:rPr>
      </w:pPr>
    </w:p>
    <w:p w:rsidR="007244E3" w:rsidRPr="00933414" w:rsidRDefault="00153FCB" w:rsidP="007244E3">
      <w:pPr>
        <w:shd w:val="clear" w:color="auto" w:fill="EEECE1" w:themeFill="background2"/>
        <w:spacing w:after="0" w:line="240" w:lineRule="auto"/>
        <w:rPr>
          <w:rFonts w:ascii="Arial Narrow" w:hAnsi="Arial Narrow"/>
          <w:sz w:val="28"/>
          <w:szCs w:val="28"/>
        </w:rPr>
      </w:pPr>
      <w:r>
        <w:rPr>
          <w:rFonts w:ascii="Arial Narrow" w:hAnsi="Arial Narrow"/>
          <w:b/>
          <w:sz w:val="28"/>
          <w:szCs w:val="28"/>
        </w:rPr>
        <w:t>4.10</w:t>
      </w:r>
      <w:r w:rsidR="007244E3">
        <w:rPr>
          <w:rFonts w:ascii="Arial Narrow" w:hAnsi="Arial Narrow"/>
          <w:b/>
          <w:sz w:val="28"/>
          <w:szCs w:val="28"/>
        </w:rPr>
        <w:t>.  ОБЪЕКТЫ, НЕОБХОДИМЫЕ ДЛЯ ОБЕСПЕЧЕНИЯ ПОСЕЛЕНИЙ, ВХОДЯЩИХ В СОСТАВ ПАЛЕХСКОГО МУНИЦИПАЛЬНОГО РАЙОНА, УСЛУГАМИ СВЯЗИ</w:t>
      </w:r>
    </w:p>
    <w:p w:rsidR="007244E3" w:rsidRPr="00D53D7D" w:rsidRDefault="000467E6" w:rsidP="007244E3">
      <w:pPr>
        <w:spacing w:after="0" w:line="240" w:lineRule="auto"/>
        <w:jc w:val="both"/>
        <w:rPr>
          <w:rFonts w:ascii="Times New Roman" w:hAnsi="Times New Roman"/>
          <w:sz w:val="16"/>
          <w:szCs w:val="16"/>
        </w:rPr>
      </w:pPr>
      <w:r w:rsidRPr="000467E6">
        <w:rPr>
          <w:rFonts w:ascii="Times New Roman" w:hAnsi="Times New Roman"/>
          <w:noProof/>
          <w:sz w:val="24"/>
          <w:szCs w:val="24"/>
        </w:rPr>
        <w:pict>
          <v:rect id="_x0000_s1260" style="position:absolute;left:0;text-align:left;margin-left:1.35pt;margin-top:4.7pt;width:469.5pt;height:7.15pt;z-index:251827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ck+eQIAAOYEAAAOAAAAZHJzL2Uyb0RvYy54bWysVNtuEzEQfUfiHyy/03U2lyarbqoqpQip&#10;QEVAPE9s766F1za2k035esZOGlLKEyKRLI9nfHzOXPbqet9rspM+KGtqOrpglEjDrVCmrenXL3dv&#10;5pSECEaAtkbW9FEGer18/epqcJUsbWe1kJ4giAnV4Graxeiqogi8kz2EC+ukQWdjfQ8RTd8WwsOA&#10;6L0uSsZmxWC9cN5yGQKe3h6cdJnxm0by+KlpgoxE1xS5xbz6vG7SWiyvoGo9uE7xIw34BxY9KIOP&#10;nqBuIQLZevUCqlfc22CbeMFtX9imUVxmDahmxP5Qs+7AyawFkxPcKU3h/8Hyj7sHT5SoaVliqQz0&#10;WKTPmDYwrZakHKcMDS5UGLh2Dz5pDO7e8u+BGLvqMEzeeG+HToJAXqMUXzy7kIyAV8lm+GAFwsM2&#10;2pysfeP7BIhpIPtck8dTTeQ+Eo6H08WsnE2xdBx9CzZn0/wCVE+XnQ/xnbQ9SZuaeuSewWF3H2Ii&#10;A9VTSCZvtRJ3Suts+Haz0p7sANtjxaZscntED+dh2pChpuP5iLEM/cwZzjHuyvT/G0avIja6Vn1N&#10;5yz9UhBUKW1vjcj7CEof9shZm+SWuYVRSDLsFiHWnRiIUElqOR8vsGZCYT+P52zGFpeUgG5xEHn0&#10;lHgbv6nY5S5KeX2heFaWE6xwOgftOjjkYfrEDlkcxeUsnp7P1hmzXO5U4UOnbKx4xGrj67mk+HHA&#10;TWf9T0oGHLSahh9b8JIS/d5gxyxGk0mazGxMppclGv7cszn3gOEIVdOISvN2FQ/TvHVetR2+NMp6&#10;jL3BLmtU7oDUgQdWx97EYcoijoOfpvXczlG/P0/LXwAAAP//AwBQSwMEFAAGAAgAAAAhAB2IPH/a&#10;AAAABgEAAA8AAABkcnMvZG93bnJldi54bWxMjs1OwkAUhfcmvsPkmriTaRGFlk6JMXFBZAMS19PO&#10;pa107tSZAcrbe13p8vzknK9YjbYXZ/Shc6QgnSQgkGpnOmoU7D/eHhYgQtRkdO8IFVwxwKq8vSl0&#10;btyFtnjexUbwCIVcK2hjHHIpQ92i1WHiBiTODs5bHVn6RhqvLzxuezlNkmdpdUf80OoBX1usj7uT&#10;5ZO0+jxm+2yxWW988/60puvXNyl1fze+LEFEHONfGX7xGR1KZqrciUwQvYLpnIsKshkITrNZyrpi&#10;+3EOsizkf/zyBwAA//8DAFBLAQItABQABgAIAAAAIQC2gziS/gAAAOEBAAATAAAAAAAAAAAAAAAA&#10;AAAAAABbQ29udGVudF9UeXBlc10ueG1sUEsBAi0AFAAGAAgAAAAhADj9If/WAAAAlAEAAAsAAAAA&#10;AAAAAAAAAAAALwEAAF9yZWxzLy5yZWxzUEsBAi0AFAAGAAgAAAAhALytyT55AgAA5gQAAA4AAAAA&#10;AAAAAAAAAAAALgIAAGRycy9lMm9Eb2MueG1sUEsBAi0AFAAGAAgAAAAhAB2IPH/aAAAABgEAAA8A&#10;AAAAAAAAAAAAAAAA0wQAAGRycy9kb3ducmV2LnhtbFBLBQYAAAAABAAEAPMAAADaBQAAAAA=&#10;" fillcolor="#c0504d" strokecolor="#f2f2f2" strokeweight="3pt">
            <v:shadow on="t" color="#622423" opacity=".5" offset="1pt"/>
          </v:rect>
        </w:pict>
      </w:r>
    </w:p>
    <w:p w:rsidR="007244E3" w:rsidRDefault="007244E3" w:rsidP="007244E3">
      <w:pPr>
        <w:spacing w:after="0" w:line="240" w:lineRule="auto"/>
        <w:ind w:firstLine="567"/>
        <w:jc w:val="both"/>
        <w:rPr>
          <w:rFonts w:ascii="Times New Roman" w:hAnsi="Times New Roman"/>
          <w:sz w:val="24"/>
          <w:szCs w:val="24"/>
        </w:rPr>
      </w:pPr>
    </w:p>
    <w:p w:rsidR="00473183" w:rsidRDefault="00153FCB" w:rsidP="007C17CA">
      <w:pPr>
        <w:spacing w:after="0" w:line="240" w:lineRule="auto"/>
        <w:ind w:firstLine="567"/>
        <w:jc w:val="both"/>
        <w:rPr>
          <w:rFonts w:ascii="Times New Roman" w:hAnsi="Times New Roman"/>
          <w:sz w:val="24"/>
          <w:szCs w:val="24"/>
        </w:rPr>
      </w:pPr>
      <w:r>
        <w:rPr>
          <w:rFonts w:ascii="Times New Roman" w:hAnsi="Times New Roman"/>
          <w:sz w:val="24"/>
          <w:szCs w:val="24"/>
        </w:rPr>
        <w:t>4.10</w:t>
      </w:r>
      <w:r w:rsidR="007244E3">
        <w:rPr>
          <w:rFonts w:ascii="Times New Roman" w:hAnsi="Times New Roman"/>
          <w:sz w:val="24"/>
          <w:szCs w:val="24"/>
        </w:rPr>
        <w:t>.1. Расчетные показатели минимально допустимого уровня обеспеченности объектами, необходимыми для обеспечения поселений муниципального района</w:t>
      </w:r>
      <w:r w:rsidR="007244E3" w:rsidRPr="007244E3">
        <w:rPr>
          <w:rFonts w:ascii="Times New Roman" w:hAnsi="Times New Roman"/>
          <w:b/>
          <w:sz w:val="24"/>
          <w:szCs w:val="24"/>
        </w:rPr>
        <w:t xml:space="preserve"> услугами связи</w:t>
      </w:r>
      <w:r w:rsidR="007244E3">
        <w:rPr>
          <w:rFonts w:ascii="Times New Roman" w:hAnsi="Times New Roman"/>
          <w:sz w:val="24"/>
          <w:szCs w:val="24"/>
        </w:rPr>
        <w:t>, и максимально допустимого уровня территориальной доступности таких объектов для населения муниципального района, а также размеры земельных участков приведены в табл.4</w:t>
      </w:r>
      <w:r>
        <w:rPr>
          <w:rFonts w:ascii="Times New Roman" w:hAnsi="Times New Roman"/>
          <w:sz w:val="24"/>
          <w:szCs w:val="24"/>
        </w:rPr>
        <w:t>1</w:t>
      </w:r>
      <w:r w:rsidR="007244E3">
        <w:rPr>
          <w:rFonts w:ascii="Times New Roman" w:hAnsi="Times New Roman"/>
          <w:sz w:val="24"/>
          <w:szCs w:val="24"/>
        </w:rPr>
        <w:t>.</w:t>
      </w:r>
    </w:p>
    <w:p w:rsidR="007244E3" w:rsidRPr="007244E3" w:rsidRDefault="007244E3" w:rsidP="007244E3">
      <w:pPr>
        <w:spacing w:after="0" w:line="240" w:lineRule="auto"/>
        <w:jc w:val="both"/>
        <w:rPr>
          <w:rFonts w:ascii="Times New Roman" w:hAnsi="Times New Roman"/>
          <w:sz w:val="8"/>
          <w:szCs w:val="8"/>
        </w:rPr>
      </w:pPr>
    </w:p>
    <w:p w:rsidR="007244E3" w:rsidRDefault="007244E3" w:rsidP="007244E3">
      <w:pPr>
        <w:spacing w:after="0" w:line="240" w:lineRule="auto"/>
        <w:jc w:val="both"/>
        <w:rPr>
          <w:rFonts w:ascii="Times New Roman" w:hAnsi="Times New Roman"/>
          <w:i/>
          <w:sz w:val="24"/>
          <w:szCs w:val="24"/>
        </w:rPr>
      </w:pPr>
      <w:r w:rsidRPr="007244E3">
        <w:rPr>
          <w:rFonts w:ascii="Times New Roman" w:hAnsi="Times New Roman"/>
          <w:i/>
          <w:sz w:val="24"/>
          <w:szCs w:val="24"/>
        </w:rPr>
        <w:t>Таблица 4</w:t>
      </w:r>
      <w:r w:rsidR="00153FCB">
        <w:rPr>
          <w:rFonts w:ascii="Times New Roman" w:hAnsi="Times New Roman"/>
          <w:i/>
          <w:sz w:val="24"/>
          <w:szCs w:val="24"/>
        </w:rPr>
        <w:t>1</w:t>
      </w:r>
      <w:r w:rsidRPr="007244E3">
        <w:rPr>
          <w:rFonts w:ascii="Times New Roman" w:hAnsi="Times New Roman"/>
          <w:i/>
          <w:sz w:val="24"/>
          <w:szCs w:val="24"/>
        </w:rPr>
        <w:t>.</w:t>
      </w:r>
    </w:p>
    <w:p w:rsidR="00203282" w:rsidRPr="00203282" w:rsidRDefault="00203282" w:rsidP="007244E3">
      <w:pPr>
        <w:spacing w:after="0" w:line="240" w:lineRule="auto"/>
        <w:jc w:val="both"/>
        <w:rPr>
          <w:rFonts w:ascii="Times New Roman" w:hAnsi="Times New Roman"/>
          <w:i/>
          <w:sz w:val="8"/>
          <w:szCs w:val="8"/>
        </w:rPr>
      </w:pPr>
    </w:p>
    <w:tbl>
      <w:tblPr>
        <w:tblStyle w:val="ad"/>
        <w:tblW w:w="0" w:type="auto"/>
        <w:tblLook w:val="04A0"/>
      </w:tblPr>
      <w:tblGrid>
        <w:gridCol w:w="2392"/>
        <w:gridCol w:w="2393"/>
        <w:gridCol w:w="2393"/>
        <w:gridCol w:w="2393"/>
      </w:tblGrid>
      <w:tr w:rsidR="007244E3" w:rsidTr="00825018">
        <w:tc>
          <w:tcPr>
            <w:tcW w:w="2392" w:type="dxa"/>
            <w:vMerge w:val="restart"/>
            <w:shd w:val="clear" w:color="auto" w:fill="EEECE1" w:themeFill="background2"/>
          </w:tcPr>
          <w:p w:rsidR="007244E3" w:rsidRPr="007244E3" w:rsidRDefault="007244E3" w:rsidP="007244E3">
            <w:pPr>
              <w:jc w:val="center"/>
              <w:rPr>
                <w:rFonts w:ascii="Times New Roman" w:hAnsi="Times New Roman"/>
              </w:rPr>
            </w:pPr>
            <w:r>
              <w:rPr>
                <w:rFonts w:ascii="Times New Roman" w:hAnsi="Times New Roman"/>
              </w:rPr>
              <w:t>Наименование объектов</w:t>
            </w:r>
          </w:p>
        </w:tc>
        <w:tc>
          <w:tcPr>
            <w:tcW w:w="4786" w:type="dxa"/>
            <w:gridSpan w:val="2"/>
            <w:shd w:val="clear" w:color="auto" w:fill="EEECE1" w:themeFill="background2"/>
          </w:tcPr>
          <w:p w:rsidR="007244E3" w:rsidRPr="007244E3" w:rsidRDefault="007244E3" w:rsidP="007244E3">
            <w:pPr>
              <w:jc w:val="center"/>
              <w:rPr>
                <w:rFonts w:ascii="Times New Roman" w:hAnsi="Times New Roman"/>
              </w:rPr>
            </w:pPr>
            <w:r>
              <w:rPr>
                <w:rFonts w:ascii="Times New Roman" w:hAnsi="Times New Roman"/>
              </w:rPr>
              <w:t>Расчетные показатели</w:t>
            </w:r>
          </w:p>
        </w:tc>
        <w:tc>
          <w:tcPr>
            <w:tcW w:w="2393" w:type="dxa"/>
            <w:vMerge w:val="restart"/>
            <w:shd w:val="clear" w:color="auto" w:fill="EEECE1" w:themeFill="background2"/>
          </w:tcPr>
          <w:p w:rsidR="007244E3" w:rsidRPr="007244E3" w:rsidRDefault="007244E3" w:rsidP="007244E3">
            <w:pPr>
              <w:jc w:val="center"/>
              <w:rPr>
                <w:rFonts w:ascii="Times New Roman" w:hAnsi="Times New Roman"/>
              </w:rPr>
            </w:pPr>
            <w:r>
              <w:rPr>
                <w:rFonts w:ascii="Times New Roman" w:hAnsi="Times New Roman"/>
              </w:rPr>
              <w:t>Размеры земельных участков</w:t>
            </w:r>
          </w:p>
        </w:tc>
      </w:tr>
      <w:tr w:rsidR="007244E3" w:rsidTr="007244E3">
        <w:tc>
          <w:tcPr>
            <w:tcW w:w="2392" w:type="dxa"/>
            <w:vMerge/>
          </w:tcPr>
          <w:p w:rsidR="007244E3" w:rsidRPr="007244E3" w:rsidRDefault="007244E3" w:rsidP="007244E3">
            <w:pPr>
              <w:jc w:val="both"/>
              <w:rPr>
                <w:rFonts w:ascii="Times New Roman" w:hAnsi="Times New Roman"/>
              </w:rPr>
            </w:pPr>
          </w:p>
        </w:tc>
        <w:tc>
          <w:tcPr>
            <w:tcW w:w="2393" w:type="dxa"/>
            <w:shd w:val="clear" w:color="auto" w:fill="EEECE1" w:themeFill="background2"/>
          </w:tcPr>
          <w:p w:rsidR="007244E3" w:rsidRPr="007244E3" w:rsidRDefault="007244E3" w:rsidP="007244E3">
            <w:pPr>
              <w:jc w:val="center"/>
              <w:rPr>
                <w:rFonts w:ascii="Times New Roman" w:hAnsi="Times New Roman"/>
              </w:rPr>
            </w:pPr>
            <w:r>
              <w:rPr>
                <w:rFonts w:ascii="Times New Roman" w:hAnsi="Times New Roman"/>
              </w:rPr>
              <w:t>минимально допустимого уровня обеспеченности</w:t>
            </w:r>
          </w:p>
        </w:tc>
        <w:tc>
          <w:tcPr>
            <w:tcW w:w="2393" w:type="dxa"/>
            <w:shd w:val="clear" w:color="auto" w:fill="EEECE1" w:themeFill="background2"/>
          </w:tcPr>
          <w:p w:rsidR="007244E3" w:rsidRPr="007244E3" w:rsidRDefault="007244E3" w:rsidP="007244E3">
            <w:pPr>
              <w:jc w:val="center"/>
              <w:rPr>
                <w:rFonts w:ascii="Times New Roman" w:hAnsi="Times New Roman"/>
              </w:rPr>
            </w:pPr>
            <w:r>
              <w:rPr>
                <w:rFonts w:ascii="Times New Roman" w:hAnsi="Times New Roman"/>
              </w:rPr>
              <w:t>Максимально допустимого уровня территориальной доступности</w:t>
            </w:r>
          </w:p>
        </w:tc>
        <w:tc>
          <w:tcPr>
            <w:tcW w:w="2393" w:type="dxa"/>
            <w:vMerge/>
          </w:tcPr>
          <w:p w:rsidR="007244E3" w:rsidRPr="007244E3" w:rsidRDefault="007244E3" w:rsidP="007244E3">
            <w:pPr>
              <w:jc w:val="both"/>
              <w:rPr>
                <w:rFonts w:ascii="Times New Roman" w:hAnsi="Times New Roman"/>
              </w:rPr>
            </w:pPr>
          </w:p>
        </w:tc>
      </w:tr>
      <w:tr w:rsidR="007244E3" w:rsidTr="007244E3">
        <w:tc>
          <w:tcPr>
            <w:tcW w:w="2392" w:type="dxa"/>
          </w:tcPr>
          <w:p w:rsidR="007244E3" w:rsidRPr="007244E3" w:rsidRDefault="007244E3" w:rsidP="007244E3">
            <w:pPr>
              <w:jc w:val="both"/>
              <w:rPr>
                <w:rFonts w:ascii="Times New Roman" w:hAnsi="Times New Roman"/>
              </w:rPr>
            </w:pPr>
            <w:r>
              <w:rPr>
                <w:rFonts w:ascii="Times New Roman" w:hAnsi="Times New Roman"/>
              </w:rPr>
              <w:t>Районный почтамт</w:t>
            </w:r>
          </w:p>
        </w:tc>
        <w:tc>
          <w:tcPr>
            <w:tcW w:w="2393" w:type="dxa"/>
          </w:tcPr>
          <w:p w:rsidR="007244E3" w:rsidRPr="007244E3" w:rsidRDefault="007244E3" w:rsidP="007244E3">
            <w:pPr>
              <w:jc w:val="center"/>
              <w:rPr>
                <w:rFonts w:ascii="Times New Roman" w:hAnsi="Times New Roman"/>
              </w:rPr>
            </w:pPr>
            <w:r>
              <w:rPr>
                <w:rFonts w:ascii="Times New Roman" w:hAnsi="Times New Roman"/>
              </w:rPr>
              <w:t>1 объект</w:t>
            </w:r>
          </w:p>
        </w:tc>
        <w:tc>
          <w:tcPr>
            <w:tcW w:w="2393" w:type="dxa"/>
          </w:tcPr>
          <w:p w:rsidR="007244E3" w:rsidRPr="007244E3" w:rsidRDefault="007244E3" w:rsidP="007244E3">
            <w:pPr>
              <w:jc w:val="center"/>
              <w:rPr>
                <w:rFonts w:ascii="Times New Roman" w:hAnsi="Times New Roman"/>
              </w:rPr>
            </w:pPr>
            <w:r>
              <w:rPr>
                <w:rFonts w:ascii="Times New Roman" w:hAnsi="Times New Roman"/>
              </w:rPr>
              <w:t>не нормируется</w:t>
            </w:r>
          </w:p>
        </w:tc>
        <w:tc>
          <w:tcPr>
            <w:tcW w:w="2393" w:type="dxa"/>
          </w:tcPr>
          <w:p w:rsidR="007244E3" w:rsidRPr="007244E3" w:rsidRDefault="007244E3" w:rsidP="007244E3">
            <w:pPr>
              <w:jc w:val="center"/>
              <w:rPr>
                <w:rFonts w:ascii="Times New Roman" w:hAnsi="Times New Roman"/>
              </w:rPr>
            </w:pPr>
            <w:r>
              <w:rPr>
                <w:rFonts w:ascii="Times New Roman" w:hAnsi="Times New Roman"/>
              </w:rPr>
              <w:t>По заданию на проектирование</w:t>
            </w:r>
          </w:p>
        </w:tc>
      </w:tr>
      <w:tr w:rsidR="007244E3" w:rsidTr="007244E3">
        <w:tc>
          <w:tcPr>
            <w:tcW w:w="2392" w:type="dxa"/>
          </w:tcPr>
          <w:p w:rsidR="007244E3" w:rsidRPr="007244E3" w:rsidRDefault="007244E3" w:rsidP="007244E3">
            <w:pPr>
              <w:jc w:val="both"/>
              <w:rPr>
                <w:rFonts w:ascii="Times New Roman" w:hAnsi="Times New Roman"/>
              </w:rPr>
            </w:pPr>
            <w:r>
              <w:rPr>
                <w:rFonts w:ascii="Times New Roman" w:hAnsi="Times New Roman"/>
              </w:rPr>
              <w:t>Автоматическая телефонная станция</w:t>
            </w:r>
          </w:p>
        </w:tc>
        <w:tc>
          <w:tcPr>
            <w:tcW w:w="2393" w:type="dxa"/>
          </w:tcPr>
          <w:p w:rsidR="007244E3" w:rsidRPr="007244E3" w:rsidRDefault="007244E3" w:rsidP="007244E3">
            <w:pPr>
              <w:jc w:val="center"/>
              <w:rPr>
                <w:rFonts w:ascii="Times New Roman" w:hAnsi="Times New Roman"/>
              </w:rPr>
            </w:pPr>
            <w:r>
              <w:rPr>
                <w:rFonts w:ascii="Times New Roman" w:hAnsi="Times New Roman"/>
              </w:rPr>
              <w:t>1 объект/10 000 абонентских номеров</w:t>
            </w:r>
          </w:p>
        </w:tc>
        <w:tc>
          <w:tcPr>
            <w:tcW w:w="2393" w:type="dxa"/>
          </w:tcPr>
          <w:p w:rsidR="007244E3" w:rsidRPr="007244E3" w:rsidRDefault="007244E3" w:rsidP="007244E3">
            <w:pPr>
              <w:jc w:val="center"/>
              <w:rPr>
                <w:rFonts w:ascii="Times New Roman" w:hAnsi="Times New Roman"/>
              </w:rPr>
            </w:pPr>
            <w:r>
              <w:rPr>
                <w:rFonts w:ascii="Times New Roman" w:hAnsi="Times New Roman"/>
              </w:rPr>
              <w:t>то же</w:t>
            </w:r>
          </w:p>
        </w:tc>
        <w:tc>
          <w:tcPr>
            <w:tcW w:w="2393" w:type="dxa"/>
          </w:tcPr>
          <w:p w:rsidR="007244E3" w:rsidRPr="007244E3" w:rsidRDefault="007244E3" w:rsidP="007244E3">
            <w:pPr>
              <w:jc w:val="center"/>
              <w:rPr>
                <w:rFonts w:ascii="Times New Roman" w:hAnsi="Times New Roman"/>
              </w:rPr>
            </w:pPr>
            <w:r>
              <w:rPr>
                <w:rFonts w:ascii="Times New Roman" w:hAnsi="Times New Roman"/>
              </w:rPr>
              <w:t>0,25 га/объект</w:t>
            </w:r>
          </w:p>
        </w:tc>
      </w:tr>
      <w:tr w:rsidR="007244E3" w:rsidTr="007244E3">
        <w:tc>
          <w:tcPr>
            <w:tcW w:w="2392" w:type="dxa"/>
          </w:tcPr>
          <w:p w:rsidR="007244E3" w:rsidRPr="007244E3" w:rsidRDefault="007244E3" w:rsidP="007244E3">
            <w:pPr>
              <w:jc w:val="both"/>
              <w:rPr>
                <w:rFonts w:ascii="Times New Roman" w:hAnsi="Times New Roman"/>
              </w:rPr>
            </w:pPr>
            <w:r>
              <w:rPr>
                <w:rFonts w:ascii="Times New Roman" w:hAnsi="Times New Roman"/>
              </w:rPr>
              <w:t>Звуковые трансформаторные подстанции</w:t>
            </w:r>
          </w:p>
        </w:tc>
        <w:tc>
          <w:tcPr>
            <w:tcW w:w="2393" w:type="dxa"/>
          </w:tcPr>
          <w:p w:rsidR="007244E3" w:rsidRPr="007244E3" w:rsidRDefault="007244E3" w:rsidP="007244E3">
            <w:pPr>
              <w:jc w:val="center"/>
              <w:rPr>
                <w:rFonts w:ascii="Times New Roman" w:hAnsi="Times New Roman"/>
              </w:rPr>
            </w:pPr>
            <w:r>
              <w:rPr>
                <w:rFonts w:ascii="Times New Roman" w:hAnsi="Times New Roman"/>
              </w:rPr>
              <w:t>1 объект/ 10 000 абонентов</w:t>
            </w:r>
          </w:p>
        </w:tc>
        <w:tc>
          <w:tcPr>
            <w:tcW w:w="2393" w:type="dxa"/>
          </w:tcPr>
          <w:p w:rsidR="007244E3" w:rsidRPr="007244E3" w:rsidRDefault="007244E3" w:rsidP="007244E3">
            <w:pPr>
              <w:jc w:val="center"/>
              <w:rPr>
                <w:rFonts w:ascii="Times New Roman" w:hAnsi="Times New Roman"/>
              </w:rPr>
            </w:pPr>
            <w:r>
              <w:rPr>
                <w:rFonts w:ascii="Times New Roman" w:hAnsi="Times New Roman"/>
              </w:rPr>
              <w:t>то же</w:t>
            </w:r>
          </w:p>
        </w:tc>
        <w:tc>
          <w:tcPr>
            <w:tcW w:w="2393" w:type="dxa"/>
          </w:tcPr>
          <w:p w:rsidR="007244E3" w:rsidRPr="007244E3" w:rsidRDefault="007244E3" w:rsidP="007244E3">
            <w:pPr>
              <w:jc w:val="center"/>
              <w:rPr>
                <w:rFonts w:ascii="Times New Roman" w:hAnsi="Times New Roman"/>
              </w:rPr>
            </w:pPr>
            <w:r>
              <w:rPr>
                <w:rFonts w:ascii="Times New Roman" w:hAnsi="Times New Roman"/>
              </w:rPr>
              <w:t>50-70 м</w:t>
            </w:r>
            <w:r w:rsidRPr="007244E3">
              <w:rPr>
                <w:rFonts w:ascii="Times New Roman" w:hAnsi="Times New Roman"/>
                <w:vertAlign w:val="superscript"/>
              </w:rPr>
              <w:t>2</w:t>
            </w:r>
            <w:r>
              <w:rPr>
                <w:rFonts w:ascii="Times New Roman" w:hAnsi="Times New Roman"/>
              </w:rPr>
              <w:t>/объект</w:t>
            </w:r>
          </w:p>
        </w:tc>
      </w:tr>
      <w:tr w:rsidR="007244E3" w:rsidTr="007244E3">
        <w:tc>
          <w:tcPr>
            <w:tcW w:w="2392" w:type="dxa"/>
          </w:tcPr>
          <w:p w:rsidR="007244E3" w:rsidRPr="007244E3" w:rsidRDefault="007244E3" w:rsidP="007244E3">
            <w:pPr>
              <w:jc w:val="both"/>
              <w:rPr>
                <w:rFonts w:ascii="Times New Roman" w:hAnsi="Times New Roman"/>
              </w:rPr>
            </w:pPr>
            <w:r>
              <w:rPr>
                <w:rFonts w:ascii="Times New Roman" w:hAnsi="Times New Roman"/>
              </w:rPr>
              <w:t>Блок-станция проводного вещания</w:t>
            </w:r>
          </w:p>
        </w:tc>
        <w:tc>
          <w:tcPr>
            <w:tcW w:w="2393" w:type="dxa"/>
          </w:tcPr>
          <w:p w:rsidR="007244E3" w:rsidRPr="007244E3" w:rsidRDefault="007244E3" w:rsidP="007244E3">
            <w:pPr>
              <w:jc w:val="center"/>
              <w:rPr>
                <w:rFonts w:ascii="Times New Roman" w:hAnsi="Times New Roman"/>
              </w:rPr>
            </w:pPr>
            <w:r>
              <w:rPr>
                <w:rFonts w:ascii="Times New Roman" w:hAnsi="Times New Roman"/>
              </w:rPr>
              <w:t>1 объект/30 000 абонентов</w:t>
            </w:r>
          </w:p>
        </w:tc>
        <w:tc>
          <w:tcPr>
            <w:tcW w:w="2393" w:type="dxa"/>
          </w:tcPr>
          <w:p w:rsidR="007244E3" w:rsidRPr="007244E3" w:rsidRDefault="007244E3" w:rsidP="007244E3">
            <w:pPr>
              <w:jc w:val="center"/>
              <w:rPr>
                <w:rFonts w:ascii="Times New Roman" w:hAnsi="Times New Roman"/>
              </w:rPr>
            </w:pPr>
            <w:r>
              <w:rPr>
                <w:rFonts w:ascii="Times New Roman" w:hAnsi="Times New Roman"/>
              </w:rPr>
              <w:t>то же</w:t>
            </w:r>
          </w:p>
        </w:tc>
        <w:tc>
          <w:tcPr>
            <w:tcW w:w="2393" w:type="dxa"/>
          </w:tcPr>
          <w:p w:rsidR="007244E3" w:rsidRPr="007244E3" w:rsidRDefault="007244E3" w:rsidP="007244E3">
            <w:pPr>
              <w:jc w:val="center"/>
              <w:rPr>
                <w:rFonts w:ascii="Times New Roman" w:hAnsi="Times New Roman"/>
              </w:rPr>
            </w:pPr>
            <w:r>
              <w:rPr>
                <w:rFonts w:ascii="Times New Roman" w:hAnsi="Times New Roman"/>
              </w:rPr>
              <w:t>0,05-0,1 га/объект</w:t>
            </w:r>
          </w:p>
        </w:tc>
      </w:tr>
      <w:tr w:rsidR="007244E3" w:rsidTr="007244E3">
        <w:tc>
          <w:tcPr>
            <w:tcW w:w="2392" w:type="dxa"/>
          </w:tcPr>
          <w:p w:rsidR="007244E3" w:rsidRPr="007244E3" w:rsidRDefault="007244E3" w:rsidP="007244E3">
            <w:pPr>
              <w:jc w:val="both"/>
              <w:rPr>
                <w:rFonts w:ascii="Times New Roman" w:hAnsi="Times New Roman"/>
              </w:rPr>
            </w:pPr>
            <w:r>
              <w:rPr>
                <w:rFonts w:ascii="Times New Roman" w:hAnsi="Times New Roman"/>
              </w:rPr>
              <w:t>Опорно-усилительная станция</w:t>
            </w:r>
          </w:p>
        </w:tc>
        <w:tc>
          <w:tcPr>
            <w:tcW w:w="2393" w:type="dxa"/>
          </w:tcPr>
          <w:p w:rsidR="007244E3" w:rsidRPr="007244E3" w:rsidRDefault="007244E3" w:rsidP="007244E3">
            <w:pPr>
              <w:jc w:val="center"/>
              <w:rPr>
                <w:rFonts w:ascii="Times New Roman" w:hAnsi="Times New Roman"/>
              </w:rPr>
            </w:pPr>
            <w:r>
              <w:rPr>
                <w:rFonts w:ascii="Times New Roman" w:hAnsi="Times New Roman"/>
              </w:rPr>
              <w:t>1 объект/ 60 000 абонентов</w:t>
            </w:r>
          </w:p>
        </w:tc>
        <w:tc>
          <w:tcPr>
            <w:tcW w:w="2393" w:type="dxa"/>
          </w:tcPr>
          <w:p w:rsidR="007244E3" w:rsidRPr="007244E3" w:rsidRDefault="007244E3" w:rsidP="007244E3">
            <w:pPr>
              <w:jc w:val="center"/>
              <w:rPr>
                <w:rFonts w:ascii="Times New Roman" w:hAnsi="Times New Roman"/>
              </w:rPr>
            </w:pPr>
            <w:r>
              <w:rPr>
                <w:rFonts w:ascii="Times New Roman" w:hAnsi="Times New Roman"/>
              </w:rPr>
              <w:t>то же</w:t>
            </w:r>
          </w:p>
        </w:tc>
        <w:tc>
          <w:tcPr>
            <w:tcW w:w="2393" w:type="dxa"/>
          </w:tcPr>
          <w:p w:rsidR="007244E3" w:rsidRPr="007244E3" w:rsidRDefault="007244E3" w:rsidP="007244E3">
            <w:pPr>
              <w:jc w:val="center"/>
              <w:rPr>
                <w:rFonts w:ascii="Times New Roman" w:hAnsi="Times New Roman"/>
              </w:rPr>
            </w:pPr>
            <w:r>
              <w:rPr>
                <w:rFonts w:ascii="Times New Roman" w:hAnsi="Times New Roman"/>
              </w:rPr>
              <w:t>0,1-0,15 га/объект</w:t>
            </w:r>
          </w:p>
        </w:tc>
      </w:tr>
      <w:tr w:rsidR="007244E3" w:rsidTr="007244E3">
        <w:tc>
          <w:tcPr>
            <w:tcW w:w="2392" w:type="dxa"/>
          </w:tcPr>
          <w:p w:rsidR="007244E3" w:rsidRPr="007244E3" w:rsidRDefault="007244E3" w:rsidP="00153FCB">
            <w:pPr>
              <w:jc w:val="both"/>
              <w:rPr>
                <w:rFonts w:ascii="Times New Roman" w:hAnsi="Times New Roman"/>
              </w:rPr>
            </w:pPr>
            <w:r>
              <w:rPr>
                <w:rFonts w:ascii="Times New Roman" w:hAnsi="Times New Roman"/>
              </w:rPr>
              <w:t>Технический центр кабельного теле</w:t>
            </w:r>
            <w:r w:rsidR="00153FCB">
              <w:rPr>
                <w:rFonts w:ascii="Times New Roman" w:hAnsi="Times New Roman"/>
              </w:rPr>
              <w:t>в</w:t>
            </w:r>
            <w:r>
              <w:rPr>
                <w:rFonts w:ascii="Times New Roman" w:hAnsi="Times New Roman"/>
              </w:rPr>
              <w:t>иде</w:t>
            </w:r>
            <w:r w:rsidR="00153FCB">
              <w:rPr>
                <w:rFonts w:ascii="Times New Roman" w:hAnsi="Times New Roman"/>
              </w:rPr>
              <w:t>-</w:t>
            </w:r>
            <w:r>
              <w:rPr>
                <w:rFonts w:ascii="Times New Roman" w:hAnsi="Times New Roman"/>
              </w:rPr>
              <w:t>ния, коммутируемого доступа к сети Интернет, сотовой связи</w:t>
            </w:r>
          </w:p>
        </w:tc>
        <w:tc>
          <w:tcPr>
            <w:tcW w:w="2393" w:type="dxa"/>
          </w:tcPr>
          <w:p w:rsidR="007244E3" w:rsidRPr="007244E3" w:rsidRDefault="007244E3" w:rsidP="007244E3">
            <w:pPr>
              <w:jc w:val="center"/>
              <w:rPr>
                <w:rFonts w:ascii="Times New Roman" w:hAnsi="Times New Roman"/>
              </w:rPr>
            </w:pPr>
            <w:r>
              <w:rPr>
                <w:rFonts w:ascii="Times New Roman" w:hAnsi="Times New Roman"/>
              </w:rPr>
              <w:t>1 объект/30 000 чел.</w:t>
            </w:r>
          </w:p>
        </w:tc>
        <w:tc>
          <w:tcPr>
            <w:tcW w:w="2393" w:type="dxa"/>
          </w:tcPr>
          <w:p w:rsidR="007244E3" w:rsidRPr="007244E3" w:rsidRDefault="007244E3" w:rsidP="007244E3">
            <w:pPr>
              <w:jc w:val="center"/>
              <w:rPr>
                <w:rFonts w:ascii="Times New Roman" w:hAnsi="Times New Roman"/>
              </w:rPr>
            </w:pPr>
            <w:r>
              <w:rPr>
                <w:rFonts w:ascii="Times New Roman" w:hAnsi="Times New Roman"/>
              </w:rPr>
              <w:t>то же</w:t>
            </w:r>
          </w:p>
        </w:tc>
        <w:tc>
          <w:tcPr>
            <w:tcW w:w="2393" w:type="dxa"/>
          </w:tcPr>
          <w:p w:rsidR="007244E3" w:rsidRPr="007244E3" w:rsidRDefault="007244E3" w:rsidP="007244E3">
            <w:pPr>
              <w:jc w:val="center"/>
              <w:rPr>
                <w:rFonts w:ascii="Times New Roman" w:hAnsi="Times New Roman"/>
              </w:rPr>
            </w:pPr>
            <w:r>
              <w:rPr>
                <w:rFonts w:ascii="Times New Roman" w:hAnsi="Times New Roman"/>
              </w:rPr>
              <w:t>0,3-0,5 га/объект</w:t>
            </w:r>
          </w:p>
        </w:tc>
      </w:tr>
    </w:tbl>
    <w:p w:rsidR="007244E3" w:rsidRPr="00203282" w:rsidRDefault="007244E3" w:rsidP="007244E3">
      <w:pPr>
        <w:spacing w:after="0" w:line="240" w:lineRule="auto"/>
        <w:jc w:val="both"/>
        <w:rPr>
          <w:rFonts w:ascii="Times New Roman" w:hAnsi="Times New Roman"/>
          <w:sz w:val="8"/>
          <w:szCs w:val="8"/>
        </w:rPr>
      </w:pPr>
    </w:p>
    <w:p w:rsidR="007244E3" w:rsidRDefault="00153FCB" w:rsidP="007244E3">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4.10</w:t>
      </w:r>
      <w:r w:rsidR="007244E3">
        <w:rPr>
          <w:rFonts w:ascii="Times New Roman" w:hAnsi="Times New Roman"/>
          <w:sz w:val="24"/>
          <w:szCs w:val="24"/>
        </w:rPr>
        <w:t xml:space="preserve">.2. Расчетные показатели минимально допустимого уровня обечпеченности </w:t>
      </w:r>
      <w:r w:rsidR="007244E3" w:rsidRPr="007244E3">
        <w:rPr>
          <w:rFonts w:ascii="Times New Roman" w:hAnsi="Times New Roman"/>
          <w:b/>
          <w:sz w:val="24"/>
          <w:szCs w:val="24"/>
        </w:rPr>
        <w:t>техническими объектами связи</w:t>
      </w:r>
      <w:r w:rsidR="007244E3">
        <w:rPr>
          <w:rFonts w:ascii="Times New Roman" w:hAnsi="Times New Roman"/>
          <w:sz w:val="24"/>
          <w:szCs w:val="24"/>
        </w:rPr>
        <w:t xml:space="preserve"> (кабельные и воздушные линии связи, усилительные пункты, радиорелейные станции и другие сооружения) и максимально допустимого уровня территориальной доступности таких объектов для населения не нормируются.</w:t>
      </w:r>
    </w:p>
    <w:p w:rsidR="00473183" w:rsidRDefault="007244E3" w:rsidP="007C17CA">
      <w:pPr>
        <w:spacing w:after="0" w:line="240" w:lineRule="auto"/>
        <w:ind w:firstLine="567"/>
        <w:jc w:val="both"/>
        <w:rPr>
          <w:rFonts w:ascii="Times New Roman" w:hAnsi="Times New Roman"/>
          <w:sz w:val="24"/>
          <w:szCs w:val="24"/>
        </w:rPr>
      </w:pPr>
      <w:r>
        <w:rPr>
          <w:rFonts w:ascii="Times New Roman" w:hAnsi="Times New Roman"/>
          <w:sz w:val="24"/>
          <w:szCs w:val="24"/>
        </w:rPr>
        <w:t>Расчетные показатели ширины полос земель для кабельных и воздушных линий связи</w:t>
      </w:r>
      <w:r w:rsidR="00461668">
        <w:rPr>
          <w:rFonts w:ascii="Times New Roman" w:hAnsi="Times New Roman"/>
          <w:sz w:val="24"/>
          <w:szCs w:val="24"/>
        </w:rPr>
        <w:t xml:space="preserve"> следует принимать по табл.4</w:t>
      </w:r>
      <w:r w:rsidR="00B80855">
        <w:rPr>
          <w:rFonts w:ascii="Times New Roman" w:hAnsi="Times New Roman"/>
          <w:sz w:val="24"/>
          <w:szCs w:val="24"/>
        </w:rPr>
        <w:t>2</w:t>
      </w:r>
      <w:r w:rsidR="00461668">
        <w:rPr>
          <w:rFonts w:ascii="Times New Roman" w:hAnsi="Times New Roman"/>
          <w:sz w:val="24"/>
          <w:szCs w:val="24"/>
        </w:rPr>
        <w:t>.</w:t>
      </w:r>
    </w:p>
    <w:p w:rsidR="00461668" w:rsidRPr="00461668" w:rsidRDefault="00461668" w:rsidP="00461668">
      <w:pPr>
        <w:spacing w:after="0" w:line="240" w:lineRule="auto"/>
        <w:jc w:val="both"/>
        <w:rPr>
          <w:rFonts w:ascii="Times New Roman" w:hAnsi="Times New Roman"/>
          <w:sz w:val="8"/>
          <w:szCs w:val="8"/>
        </w:rPr>
      </w:pPr>
    </w:p>
    <w:p w:rsidR="00461668" w:rsidRDefault="00461668" w:rsidP="00461668">
      <w:pPr>
        <w:spacing w:after="0" w:line="240" w:lineRule="auto"/>
        <w:jc w:val="both"/>
        <w:rPr>
          <w:rFonts w:ascii="Times New Roman" w:hAnsi="Times New Roman"/>
          <w:i/>
          <w:sz w:val="24"/>
          <w:szCs w:val="24"/>
        </w:rPr>
      </w:pPr>
      <w:r w:rsidRPr="00461668">
        <w:rPr>
          <w:rFonts w:ascii="Times New Roman" w:hAnsi="Times New Roman"/>
          <w:i/>
          <w:sz w:val="24"/>
          <w:szCs w:val="24"/>
        </w:rPr>
        <w:t>Таблица 4</w:t>
      </w:r>
      <w:r w:rsidR="00B80855">
        <w:rPr>
          <w:rFonts w:ascii="Times New Roman" w:hAnsi="Times New Roman"/>
          <w:i/>
          <w:sz w:val="24"/>
          <w:szCs w:val="24"/>
        </w:rPr>
        <w:t>2</w:t>
      </w:r>
      <w:r w:rsidRPr="00461668">
        <w:rPr>
          <w:rFonts w:ascii="Times New Roman" w:hAnsi="Times New Roman"/>
          <w:i/>
          <w:sz w:val="24"/>
          <w:szCs w:val="24"/>
        </w:rPr>
        <w:t>.</w:t>
      </w:r>
    </w:p>
    <w:p w:rsidR="00203282" w:rsidRPr="00203282" w:rsidRDefault="00203282" w:rsidP="00461668">
      <w:pPr>
        <w:spacing w:after="0" w:line="240" w:lineRule="auto"/>
        <w:jc w:val="both"/>
        <w:rPr>
          <w:rFonts w:ascii="Times New Roman" w:hAnsi="Times New Roman"/>
          <w:i/>
          <w:sz w:val="8"/>
          <w:szCs w:val="8"/>
        </w:rPr>
      </w:pPr>
    </w:p>
    <w:tbl>
      <w:tblPr>
        <w:tblStyle w:val="ad"/>
        <w:tblW w:w="0" w:type="auto"/>
        <w:tblLook w:val="04A0"/>
      </w:tblPr>
      <w:tblGrid>
        <w:gridCol w:w="4785"/>
        <w:gridCol w:w="4786"/>
      </w:tblGrid>
      <w:tr w:rsidR="00461668" w:rsidTr="00461668">
        <w:tc>
          <w:tcPr>
            <w:tcW w:w="4785" w:type="dxa"/>
            <w:shd w:val="clear" w:color="auto" w:fill="EEECE1" w:themeFill="background2"/>
          </w:tcPr>
          <w:p w:rsidR="00461668" w:rsidRPr="00461668" w:rsidRDefault="00461668" w:rsidP="00461668">
            <w:pPr>
              <w:jc w:val="center"/>
              <w:rPr>
                <w:rFonts w:ascii="Times New Roman" w:hAnsi="Times New Roman"/>
              </w:rPr>
            </w:pPr>
            <w:r>
              <w:rPr>
                <w:rFonts w:ascii="Times New Roman" w:hAnsi="Times New Roman"/>
              </w:rPr>
              <w:t>Линии связи</w:t>
            </w:r>
          </w:p>
        </w:tc>
        <w:tc>
          <w:tcPr>
            <w:tcW w:w="4786" w:type="dxa"/>
            <w:shd w:val="clear" w:color="auto" w:fill="EEECE1" w:themeFill="background2"/>
          </w:tcPr>
          <w:p w:rsidR="00461668" w:rsidRPr="00461668" w:rsidRDefault="00461668" w:rsidP="00461668">
            <w:pPr>
              <w:jc w:val="center"/>
              <w:rPr>
                <w:rFonts w:ascii="Times New Roman" w:hAnsi="Times New Roman"/>
              </w:rPr>
            </w:pPr>
            <w:r>
              <w:rPr>
                <w:rFonts w:ascii="Times New Roman" w:hAnsi="Times New Roman"/>
              </w:rPr>
              <w:t>Расчетные показатели – ширина полос земель, м</w:t>
            </w:r>
          </w:p>
        </w:tc>
      </w:tr>
      <w:tr w:rsidR="00461668" w:rsidTr="00203282">
        <w:tc>
          <w:tcPr>
            <w:tcW w:w="9571" w:type="dxa"/>
            <w:gridSpan w:val="2"/>
            <w:shd w:val="clear" w:color="auto" w:fill="FFFFFF" w:themeFill="background1"/>
          </w:tcPr>
          <w:p w:rsidR="00461668" w:rsidRPr="00461668" w:rsidRDefault="00461668" w:rsidP="00461668">
            <w:pPr>
              <w:jc w:val="both"/>
              <w:rPr>
                <w:rFonts w:ascii="Times New Roman" w:hAnsi="Times New Roman"/>
              </w:rPr>
            </w:pPr>
            <w:r>
              <w:rPr>
                <w:rFonts w:ascii="Times New Roman" w:hAnsi="Times New Roman"/>
              </w:rPr>
              <w:t>Кабели (по всей длине трассы):</w:t>
            </w:r>
          </w:p>
        </w:tc>
      </w:tr>
      <w:tr w:rsidR="00461668" w:rsidTr="00461668">
        <w:tc>
          <w:tcPr>
            <w:tcW w:w="4785" w:type="dxa"/>
          </w:tcPr>
          <w:p w:rsidR="00461668" w:rsidRPr="00461668" w:rsidRDefault="00461668" w:rsidP="00461668">
            <w:pPr>
              <w:jc w:val="both"/>
              <w:rPr>
                <w:rFonts w:ascii="Times New Roman" w:hAnsi="Times New Roman"/>
              </w:rPr>
            </w:pPr>
            <w:r>
              <w:rPr>
                <w:rFonts w:ascii="Times New Roman" w:hAnsi="Times New Roman"/>
              </w:rPr>
              <w:t xml:space="preserve">   для линий связи (кроме линий радиофикации)</w:t>
            </w:r>
          </w:p>
        </w:tc>
        <w:tc>
          <w:tcPr>
            <w:tcW w:w="4786" w:type="dxa"/>
          </w:tcPr>
          <w:p w:rsidR="00461668" w:rsidRPr="00461668" w:rsidRDefault="00461668" w:rsidP="00461668">
            <w:pPr>
              <w:jc w:val="center"/>
              <w:rPr>
                <w:rFonts w:ascii="Times New Roman" w:hAnsi="Times New Roman"/>
              </w:rPr>
            </w:pPr>
            <w:r>
              <w:rPr>
                <w:rFonts w:ascii="Times New Roman" w:hAnsi="Times New Roman"/>
              </w:rPr>
              <w:t>6</w:t>
            </w:r>
          </w:p>
        </w:tc>
      </w:tr>
      <w:tr w:rsidR="00461668" w:rsidTr="00461668">
        <w:tc>
          <w:tcPr>
            <w:tcW w:w="4785" w:type="dxa"/>
          </w:tcPr>
          <w:p w:rsidR="00461668" w:rsidRPr="00461668" w:rsidRDefault="00461668" w:rsidP="00461668">
            <w:pPr>
              <w:jc w:val="both"/>
              <w:rPr>
                <w:rFonts w:ascii="Times New Roman" w:hAnsi="Times New Roman"/>
              </w:rPr>
            </w:pPr>
            <w:r>
              <w:rPr>
                <w:rFonts w:ascii="Times New Roman" w:hAnsi="Times New Roman"/>
              </w:rPr>
              <w:t xml:space="preserve">   для линий радиофикации</w:t>
            </w:r>
          </w:p>
        </w:tc>
        <w:tc>
          <w:tcPr>
            <w:tcW w:w="4786" w:type="dxa"/>
          </w:tcPr>
          <w:p w:rsidR="00461668" w:rsidRPr="00461668" w:rsidRDefault="00461668" w:rsidP="00461668">
            <w:pPr>
              <w:jc w:val="center"/>
              <w:rPr>
                <w:rFonts w:ascii="Times New Roman" w:hAnsi="Times New Roman"/>
              </w:rPr>
            </w:pPr>
            <w:r>
              <w:rPr>
                <w:rFonts w:ascii="Times New Roman" w:hAnsi="Times New Roman"/>
              </w:rPr>
              <w:t>5</w:t>
            </w:r>
          </w:p>
        </w:tc>
      </w:tr>
      <w:tr w:rsidR="00461668" w:rsidTr="00461668">
        <w:tc>
          <w:tcPr>
            <w:tcW w:w="4785" w:type="dxa"/>
          </w:tcPr>
          <w:p w:rsidR="00461668" w:rsidRPr="00461668" w:rsidRDefault="00203282" w:rsidP="00461668">
            <w:pPr>
              <w:jc w:val="both"/>
              <w:rPr>
                <w:rFonts w:ascii="Times New Roman" w:hAnsi="Times New Roman"/>
              </w:rPr>
            </w:pPr>
            <w:r>
              <w:rPr>
                <w:rFonts w:ascii="Times New Roman" w:hAnsi="Times New Roman"/>
              </w:rPr>
              <w:t>Опоры и подвески проводов воздушных линий (по всей длине трассы)</w:t>
            </w:r>
          </w:p>
        </w:tc>
        <w:tc>
          <w:tcPr>
            <w:tcW w:w="4786" w:type="dxa"/>
          </w:tcPr>
          <w:p w:rsidR="00461668" w:rsidRPr="00461668" w:rsidRDefault="00461668" w:rsidP="00461668">
            <w:pPr>
              <w:jc w:val="center"/>
              <w:rPr>
                <w:rFonts w:ascii="Times New Roman" w:hAnsi="Times New Roman"/>
              </w:rPr>
            </w:pPr>
            <w:r>
              <w:rPr>
                <w:rFonts w:ascii="Times New Roman" w:hAnsi="Times New Roman"/>
              </w:rPr>
              <w:t>6</w:t>
            </w:r>
          </w:p>
        </w:tc>
      </w:tr>
    </w:tbl>
    <w:p w:rsidR="00461668" w:rsidRPr="00203282" w:rsidRDefault="00461668" w:rsidP="00461668">
      <w:pPr>
        <w:spacing w:after="0" w:line="240" w:lineRule="auto"/>
        <w:jc w:val="both"/>
        <w:rPr>
          <w:rFonts w:ascii="Times New Roman" w:hAnsi="Times New Roman"/>
          <w:sz w:val="8"/>
          <w:szCs w:val="8"/>
        </w:rPr>
      </w:pPr>
    </w:p>
    <w:p w:rsidR="00203282" w:rsidRDefault="00203282" w:rsidP="00461668">
      <w:pPr>
        <w:spacing w:after="0" w:line="240" w:lineRule="auto"/>
        <w:jc w:val="both"/>
        <w:rPr>
          <w:rFonts w:ascii="Times New Roman" w:hAnsi="Times New Roman"/>
          <w:sz w:val="20"/>
          <w:szCs w:val="20"/>
        </w:rPr>
      </w:pPr>
      <w:r w:rsidRPr="00203282">
        <w:rPr>
          <w:rFonts w:ascii="Times New Roman" w:hAnsi="Times New Roman"/>
          <w:b/>
          <w:sz w:val="20"/>
          <w:szCs w:val="20"/>
        </w:rPr>
        <w:t>Примечание</w:t>
      </w:r>
      <w:r>
        <w:rPr>
          <w:rFonts w:ascii="Times New Roman" w:hAnsi="Times New Roman"/>
          <w:sz w:val="20"/>
          <w:szCs w:val="20"/>
        </w:rPr>
        <w:t>: Ширина полос для линий связи, размещаемых на землях населенных пунктов, территории предприятий в труднопроходимой местности (в болотах, горных условиях и т.п.), а также размеры земельных участков для временных сооружений, сборки конструкций, размещения строительно-монтажных механизмов, подвоза, складирования оборудования и материалов определяются проектами, утвержденными в установленном порядке.</w:t>
      </w:r>
    </w:p>
    <w:p w:rsidR="00203282" w:rsidRPr="00203282" w:rsidRDefault="00203282" w:rsidP="00461668">
      <w:pPr>
        <w:spacing w:after="0" w:line="240" w:lineRule="auto"/>
        <w:jc w:val="both"/>
        <w:rPr>
          <w:rFonts w:ascii="Times New Roman" w:hAnsi="Times New Roman"/>
          <w:sz w:val="8"/>
          <w:szCs w:val="8"/>
        </w:rPr>
      </w:pPr>
    </w:p>
    <w:p w:rsidR="00203282" w:rsidRDefault="00203282" w:rsidP="00203282">
      <w:pPr>
        <w:spacing w:after="0" w:line="240" w:lineRule="auto"/>
        <w:ind w:firstLine="567"/>
        <w:jc w:val="both"/>
        <w:rPr>
          <w:rFonts w:ascii="Times New Roman" w:hAnsi="Times New Roman"/>
          <w:sz w:val="24"/>
          <w:szCs w:val="24"/>
        </w:rPr>
      </w:pPr>
      <w:r>
        <w:rPr>
          <w:rFonts w:ascii="Times New Roman" w:hAnsi="Times New Roman"/>
          <w:sz w:val="24"/>
          <w:szCs w:val="24"/>
        </w:rPr>
        <w:t>4.</w:t>
      </w:r>
      <w:r w:rsidR="00B80855">
        <w:rPr>
          <w:rFonts w:ascii="Times New Roman" w:hAnsi="Times New Roman"/>
          <w:sz w:val="24"/>
          <w:szCs w:val="24"/>
        </w:rPr>
        <w:t>10.</w:t>
      </w:r>
      <w:r>
        <w:rPr>
          <w:rFonts w:ascii="Times New Roman" w:hAnsi="Times New Roman"/>
          <w:sz w:val="24"/>
          <w:szCs w:val="24"/>
        </w:rPr>
        <w:t>3. Расчетные показатели размеров земельных участков для сооружений связи устанавливаются по табл.4</w:t>
      </w:r>
      <w:r w:rsidR="00B80855">
        <w:rPr>
          <w:rFonts w:ascii="Times New Roman" w:hAnsi="Times New Roman"/>
          <w:sz w:val="24"/>
          <w:szCs w:val="24"/>
        </w:rPr>
        <w:t>3</w:t>
      </w:r>
      <w:r>
        <w:rPr>
          <w:rFonts w:ascii="Times New Roman" w:hAnsi="Times New Roman"/>
          <w:sz w:val="24"/>
          <w:szCs w:val="24"/>
        </w:rPr>
        <w:t>.</w:t>
      </w:r>
    </w:p>
    <w:p w:rsidR="00203282" w:rsidRPr="00203282" w:rsidRDefault="00203282" w:rsidP="00203282">
      <w:pPr>
        <w:spacing w:after="0" w:line="240" w:lineRule="auto"/>
        <w:jc w:val="both"/>
        <w:rPr>
          <w:rFonts w:ascii="Times New Roman" w:hAnsi="Times New Roman"/>
          <w:sz w:val="8"/>
          <w:szCs w:val="8"/>
        </w:rPr>
      </w:pPr>
    </w:p>
    <w:p w:rsidR="00203282" w:rsidRDefault="00203282" w:rsidP="00203282">
      <w:pPr>
        <w:spacing w:after="0" w:line="240" w:lineRule="auto"/>
        <w:jc w:val="both"/>
        <w:rPr>
          <w:rFonts w:ascii="Times New Roman" w:hAnsi="Times New Roman"/>
          <w:i/>
          <w:sz w:val="24"/>
          <w:szCs w:val="24"/>
        </w:rPr>
      </w:pPr>
      <w:r w:rsidRPr="00203282">
        <w:rPr>
          <w:rFonts w:ascii="Times New Roman" w:hAnsi="Times New Roman"/>
          <w:i/>
          <w:sz w:val="24"/>
          <w:szCs w:val="24"/>
        </w:rPr>
        <w:t>Таблица 4</w:t>
      </w:r>
      <w:r w:rsidR="00B80855">
        <w:rPr>
          <w:rFonts w:ascii="Times New Roman" w:hAnsi="Times New Roman"/>
          <w:i/>
          <w:sz w:val="24"/>
          <w:szCs w:val="24"/>
        </w:rPr>
        <w:t>3</w:t>
      </w:r>
      <w:r w:rsidRPr="00203282">
        <w:rPr>
          <w:rFonts w:ascii="Times New Roman" w:hAnsi="Times New Roman"/>
          <w:i/>
          <w:sz w:val="24"/>
          <w:szCs w:val="24"/>
        </w:rPr>
        <w:t>.</w:t>
      </w:r>
    </w:p>
    <w:p w:rsidR="004F0FA2" w:rsidRPr="003477AA" w:rsidRDefault="004F0FA2" w:rsidP="004F0FA2">
      <w:pPr>
        <w:pStyle w:val="af1"/>
        <w:jc w:val="center"/>
        <w:rPr>
          <w:i/>
          <w:sz w:val="8"/>
          <w:szCs w:val="8"/>
        </w:rPr>
      </w:pPr>
    </w:p>
    <w:tbl>
      <w:tblPr>
        <w:tblStyle w:val="ad"/>
        <w:tblW w:w="0" w:type="auto"/>
        <w:tblInd w:w="108" w:type="dxa"/>
        <w:tblLook w:val="04A0"/>
      </w:tblPr>
      <w:tblGrid>
        <w:gridCol w:w="7371"/>
        <w:gridCol w:w="2092"/>
      </w:tblGrid>
      <w:tr w:rsidR="004F0FA2" w:rsidTr="00825018">
        <w:tc>
          <w:tcPr>
            <w:tcW w:w="7371" w:type="dxa"/>
            <w:shd w:val="clear" w:color="auto" w:fill="EEECE1" w:themeFill="background2"/>
          </w:tcPr>
          <w:p w:rsidR="004F0FA2" w:rsidRPr="007510B8" w:rsidRDefault="004F0FA2" w:rsidP="00825018">
            <w:pPr>
              <w:pStyle w:val="af1"/>
              <w:ind w:left="0"/>
              <w:jc w:val="center"/>
              <w:rPr>
                <w:b w:val="0"/>
                <w:sz w:val="22"/>
                <w:szCs w:val="22"/>
              </w:rPr>
            </w:pPr>
            <w:r w:rsidRPr="007510B8">
              <w:rPr>
                <w:b w:val="0"/>
                <w:sz w:val="22"/>
                <w:szCs w:val="22"/>
              </w:rPr>
              <w:t>Сооружения связи</w:t>
            </w:r>
          </w:p>
        </w:tc>
        <w:tc>
          <w:tcPr>
            <w:tcW w:w="2092" w:type="dxa"/>
            <w:shd w:val="clear" w:color="auto" w:fill="EEECE1" w:themeFill="background2"/>
          </w:tcPr>
          <w:p w:rsidR="004F0FA2" w:rsidRPr="007510B8" w:rsidRDefault="004F0FA2" w:rsidP="00825018">
            <w:pPr>
              <w:pStyle w:val="af1"/>
              <w:ind w:left="0"/>
              <w:jc w:val="center"/>
              <w:rPr>
                <w:b w:val="0"/>
                <w:sz w:val="22"/>
                <w:szCs w:val="22"/>
              </w:rPr>
            </w:pPr>
            <w:r w:rsidRPr="007510B8">
              <w:rPr>
                <w:b w:val="0"/>
                <w:sz w:val="22"/>
                <w:szCs w:val="22"/>
              </w:rPr>
              <w:t>Размеры земельных участков, га</w:t>
            </w:r>
          </w:p>
        </w:tc>
      </w:tr>
      <w:tr w:rsidR="004F0FA2" w:rsidTr="00825018">
        <w:tc>
          <w:tcPr>
            <w:tcW w:w="9463" w:type="dxa"/>
            <w:gridSpan w:val="2"/>
          </w:tcPr>
          <w:p w:rsidR="004F0FA2" w:rsidRPr="00085EEF" w:rsidRDefault="004F0FA2" w:rsidP="00825018">
            <w:pPr>
              <w:pStyle w:val="af1"/>
              <w:ind w:left="0"/>
              <w:rPr>
                <w:b w:val="0"/>
                <w:sz w:val="22"/>
                <w:szCs w:val="22"/>
              </w:rPr>
            </w:pPr>
            <w:r w:rsidRPr="00085EEF">
              <w:rPr>
                <w:b w:val="0"/>
                <w:sz w:val="22"/>
                <w:szCs w:val="22"/>
              </w:rPr>
              <w:t>Кабельные линии</w:t>
            </w:r>
            <w:r>
              <w:rPr>
                <w:b w:val="0"/>
                <w:sz w:val="22"/>
                <w:szCs w:val="22"/>
              </w:rPr>
              <w:t>:</w:t>
            </w:r>
          </w:p>
        </w:tc>
      </w:tr>
      <w:tr w:rsidR="004F0FA2" w:rsidTr="00825018">
        <w:tc>
          <w:tcPr>
            <w:tcW w:w="7371" w:type="dxa"/>
          </w:tcPr>
          <w:p w:rsidR="004F0FA2" w:rsidRPr="007510B8" w:rsidRDefault="004F0FA2" w:rsidP="00825018">
            <w:pPr>
              <w:pStyle w:val="af1"/>
              <w:ind w:left="0"/>
              <w:jc w:val="both"/>
              <w:rPr>
                <w:b w:val="0"/>
                <w:sz w:val="22"/>
                <w:szCs w:val="22"/>
              </w:rPr>
            </w:pPr>
            <w:r>
              <w:rPr>
                <w:b w:val="0"/>
                <w:sz w:val="22"/>
                <w:szCs w:val="22"/>
              </w:rPr>
              <w:t>Необслуживаемые усилительные пункты в металлических цистернах на уровне грунтовых вод на глубине до 0,4 м</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0,021</w:t>
            </w:r>
          </w:p>
        </w:tc>
      </w:tr>
      <w:tr w:rsidR="004F0FA2" w:rsidTr="00825018">
        <w:tc>
          <w:tcPr>
            <w:tcW w:w="7371" w:type="dxa"/>
          </w:tcPr>
          <w:p w:rsidR="004F0FA2" w:rsidRPr="007510B8" w:rsidRDefault="004F0FA2" w:rsidP="00825018">
            <w:pPr>
              <w:pStyle w:val="af1"/>
              <w:ind w:left="0"/>
              <w:jc w:val="both"/>
              <w:rPr>
                <w:b w:val="0"/>
                <w:sz w:val="22"/>
                <w:szCs w:val="22"/>
              </w:rPr>
            </w:pPr>
            <w:r>
              <w:rPr>
                <w:b w:val="0"/>
                <w:sz w:val="22"/>
                <w:szCs w:val="22"/>
              </w:rPr>
              <w:t>От 0,4 до 1,3 м</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0,013</w:t>
            </w:r>
          </w:p>
        </w:tc>
      </w:tr>
      <w:tr w:rsidR="004F0FA2" w:rsidTr="00825018">
        <w:tc>
          <w:tcPr>
            <w:tcW w:w="7371" w:type="dxa"/>
          </w:tcPr>
          <w:p w:rsidR="004F0FA2" w:rsidRPr="007510B8" w:rsidRDefault="004F0FA2" w:rsidP="00825018">
            <w:pPr>
              <w:pStyle w:val="af1"/>
              <w:ind w:left="0"/>
              <w:jc w:val="both"/>
              <w:rPr>
                <w:b w:val="0"/>
                <w:sz w:val="22"/>
                <w:szCs w:val="22"/>
              </w:rPr>
            </w:pPr>
            <w:r>
              <w:rPr>
                <w:b w:val="0"/>
                <w:sz w:val="22"/>
                <w:szCs w:val="22"/>
              </w:rPr>
              <w:t>Более 1,3 м</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0,006</w:t>
            </w:r>
          </w:p>
        </w:tc>
      </w:tr>
      <w:tr w:rsidR="004F0FA2" w:rsidTr="00825018">
        <w:tc>
          <w:tcPr>
            <w:tcW w:w="7371" w:type="dxa"/>
          </w:tcPr>
          <w:p w:rsidR="004F0FA2" w:rsidRPr="007510B8" w:rsidRDefault="004F0FA2" w:rsidP="00825018">
            <w:pPr>
              <w:pStyle w:val="af1"/>
              <w:ind w:left="0"/>
              <w:jc w:val="both"/>
              <w:rPr>
                <w:b w:val="0"/>
                <w:sz w:val="22"/>
                <w:szCs w:val="22"/>
              </w:rPr>
            </w:pPr>
            <w:r>
              <w:rPr>
                <w:b w:val="0"/>
                <w:sz w:val="22"/>
                <w:szCs w:val="22"/>
              </w:rPr>
              <w:t>Необслуживаемые усилительные пункты в контейнерах</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0,001</w:t>
            </w:r>
          </w:p>
        </w:tc>
      </w:tr>
      <w:tr w:rsidR="004F0FA2" w:rsidTr="00825018">
        <w:tc>
          <w:tcPr>
            <w:tcW w:w="7371" w:type="dxa"/>
          </w:tcPr>
          <w:p w:rsidR="004F0FA2" w:rsidRPr="007510B8" w:rsidRDefault="004F0FA2" w:rsidP="00825018">
            <w:pPr>
              <w:pStyle w:val="af1"/>
              <w:ind w:left="0"/>
              <w:jc w:val="both"/>
              <w:rPr>
                <w:b w:val="0"/>
                <w:sz w:val="22"/>
                <w:szCs w:val="22"/>
              </w:rPr>
            </w:pPr>
            <w:r>
              <w:rPr>
                <w:b w:val="0"/>
                <w:sz w:val="22"/>
                <w:szCs w:val="22"/>
              </w:rPr>
              <w:t>Обслуживаемые усилительные пункты и сетевые узлы выделения</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0,29</w:t>
            </w:r>
          </w:p>
        </w:tc>
      </w:tr>
      <w:tr w:rsidR="004F0FA2" w:rsidTr="00825018">
        <w:tc>
          <w:tcPr>
            <w:tcW w:w="7371" w:type="dxa"/>
          </w:tcPr>
          <w:p w:rsidR="004F0FA2" w:rsidRPr="007510B8" w:rsidRDefault="004F0FA2" w:rsidP="00825018">
            <w:pPr>
              <w:pStyle w:val="af1"/>
              <w:ind w:left="0"/>
              <w:jc w:val="both"/>
              <w:rPr>
                <w:b w:val="0"/>
                <w:sz w:val="22"/>
                <w:szCs w:val="22"/>
              </w:rPr>
            </w:pPr>
            <w:r>
              <w:rPr>
                <w:b w:val="0"/>
                <w:sz w:val="22"/>
                <w:szCs w:val="22"/>
              </w:rPr>
              <w:t>Вспомогательные осевые узлы выделения</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1,55</w:t>
            </w:r>
          </w:p>
        </w:tc>
      </w:tr>
      <w:tr w:rsidR="004F0FA2" w:rsidTr="00825018">
        <w:tc>
          <w:tcPr>
            <w:tcW w:w="7371" w:type="dxa"/>
          </w:tcPr>
          <w:p w:rsidR="004F0FA2" w:rsidRPr="007510B8" w:rsidRDefault="004F0FA2" w:rsidP="00825018">
            <w:pPr>
              <w:pStyle w:val="af1"/>
              <w:ind w:left="0"/>
              <w:jc w:val="both"/>
              <w:rPr>
                <w:b w:val="0"/>
                <w:sz w:val="22"/>
                <w:szCs w:val="22"/>
              </w:rPr>
            </w:pPr>
            <w:r>
              <w:rPr>
                <w:b w:val="0"/>
                <w:sz w:val="22"/>
                <w:szCs w:val="22"/>
              </w:rPr>
              <w:t>Сетевые узлы управления и коммутации с заглубленными зданиями площадью (м</w:t>
            </w:r>
            <w:r w:rsidRPr="007510B8">
              <w:rPr>
                <w:b w:val="0"/>
                <w:sz w:val="22"/>
                <w:szCs w:val="22"/>
                <w:vertAlign w:val="superscript"/>
              </w:rPr>
              <w:t>2</w:t>
            </w:r>
            <w:r>
              <w:rPr>
                <w:b w:val="0"/>
                <w:sz w:val="22"/>
                <w:szCs w:val="22"/>
              </w:rPr>
              <w:t>):</w:t>
            </w:r>
          </w:p>
        </w:tc>
        <w:tc>
          <w:tcPr>
            <w:tcW w:w="2092" w:type="dxa"/>
          </w:tcPr>
          <w:p w:rsidR="004F0FA2" w:rsidRPr="006B6F10" w:rsidRDefault="004F0FA2" w:rsidP="00825018">
            <w:pPr>
              <w:pStyle w:val="af1"/>
              <w:ind w:left="0"/>
              <w:jc w:val="center"/>
              <w:rPr>
                <w:b w:val="0"/>
                <w:sz w:val="22"/>
                <w:szCs w:val="22"/>
              </w:rPr>
            </w:pPr>
          </w:p>
        </w:tc>
      </w:tr>
      <w:tr w:rsidR="004F0FA2" w:rsidTr="00825018">
        <w:tc>
          <w:tcPr>
            <w:tcW w:w="7371" w:type="dxa"/>
          </w:tcPr>
          <w:p w:rsidR="004F0FA2" w:rsidRPr="007510B8" w:rsidRDefault="004F0FA2" w:rsidP="00825018">
            <w:pPr>
              <w:pStyle w:val="af1"/>
              <w:ind w:left="0"/>
              <w:jc w:val="both"/>
              <w:rPr>
                <w:b w:val="0"/>
                <w:sz w:val="22"/>
                <w:szCs w:val="22"/>
              </w:rPr>
            </w:pPr>
            <w:r>
              <w:rPr>
                <w:b w:val="0"/>
                <w:sz w:val="22"/>
                <w:szCs w:val="22"/>
              </w:rPr>
              <w:t>3000</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1,98</w:t>
            </w:r>
          </w:p>
        </w:tc>
      </w:tr>
      <w:tr w:rsidR="004F0FA2" w:rsidTr="00825018">
        <w:tc>
          <w:tcPr>
            <w:tcW w:w="7371" w:type="dxa"/>
          </w:tcPr>
          <w:p w:rsidR="004F0FA2" w:rsidRPr="007510B8" w:rsidRDefault="004F0FA2" w:rsidP="00825018">
            <w:pPr>
              <w:pStyle w:val="af1"/>
              <w:ind w:left="0"/>
              <w:jc w:val="both"/>
              <w:rPr>
                <w:b w:val="0"/>
                <w:sz w:val="22"/>
                <w:szCs w:val="22"/>
              </w:rPr>
            </w:pPr>
            <w:r>
              <w:rPr>
                <w:b w:val="0"/>
                <w:sz w:val="22"/>
                <w:szCs w:val="22"/>
              </w:rPr>
              <w:t>6000</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3,00</w:t>
            </w:r>
          </w:p>
        </w:tc>
      </w:tr>
      <w:tr w:rsidR="004F0FA2" w:rsidTr="00825018">
        <w:tc>
          <w:tcPr>
            <w:tcW w:w="7371" w:type="dxa"/>
          </w:tcPr>
          <w:p w:rsidR="004F0FA2" w:rsidRPr="007510B8" w:rsidRDefault="004F0FA2" w:rsidP="00825018">
            <w:pPr>
              <w:pStyle w:val="af1"/>
              <w:ind w:left="0"/>
              <w:jc w:val="both"/>
              <w:rPr>
                <w:b w:val="0"/>
                <w:sz w:val="22"/>
                <w:szCs w:val="22"/>
              </w:rPr>
            </w:pPr>
            <w:r>
              <w:rPr>
                <w:b w:val="0"/>
                <w:sz w:val="22"/>
                <w:szCs w:val="22"/>
              </w:rPr>
              <w:t>9000</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4,10</w:t>
            </w:r>
          </w:p>
        </w:tc>
      </w:tr>
      <w:tr w:rsidR="004F0FA2" w:rsidTr="00825018">
        <w:tc>
          <w:tcPr>
            <w:tcW w:w="7371" w:type="dxa"/>
          </w:tcPr>
          <w:p w:rsidR="004F0FA2" w:rsidRPr="007510B8" w:rsidRDefault="004F0FA2" w:rsidP="00825018">
            <w:pPr>
              <w:pStyle w:val="af1"/>
              <w:ind w:left="0"/>
              <w:jc w:val="both"/>
              <w:rPr>
                <w:b w:val="0"/>
                <w:sz w:val="22"/>
                <w:szCs w:val="22"/>
              </w:rPr>
            </w:pPr>
            <w:r>
              <w:rPr>
                <w:b w:val="0"/>
                <w:sz w:val="22"/>
                <w:szCs w:val="22"/>
              </w:rPr>
              <w:t>Технические службы кабельных участков</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0,15</w:t>
            </w:r>
          </w:p>
        </w:tc>
      </w:tr>
      <w:tr w:rsidR="004F0FA2" w:rsidTr="00825018">
        <w:tc>
          <w:tcPr>
            <w:tcW w:w="7371" w:type="dxa"/>
          </w:tcPr>
          <w:p w:rsidR="004F0FA2" w:rsidRPr="007510B8" w:rsidRDefault="004F0FA2" w:rsidP="00825018">
            <w:pPr>
              <w:pStyle w:val="af1"/>
              <w:ind w:left="0"/>
              <w:jc w:val="both"/>
              <w:rPr>
                <w:b w:val="0"/>
                <w:sz w:val="22"/>
                <w:szCs w:val="22"/>
              </w:rPr>
            </w:pPr>
            <w:r>
              <w:rPr>
                <w:b w:val="0"/>
                <w:sz w:val="22"/>
                <w:szCs w:val="22"/>
              </w:rPr>
              <w:t>Службы районов технической эксплуатации кабельных и радиорелейных магистралей</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0,37</w:t>
            </w:r>
          </w:p>
        </w:tc>
      </w:tr>
      <w:tr w:rsidR="004F0FA2" w:rsidTr="00825018">
        <w:tc>
          <w:tcPr>
            <w:tcW w:w="9463" w:type="dxa"/>
            <w:gridSpan w:val="2"/>
          </w:tcPr>
          <w:p w:rsidR="004F0FA2" w:rsidRPr="006B6F10" w:rsidRDefault="004F0FA2" w:rsidP="00825018">
            <w:pPr>
              <w:pStyle w:val="af1"/>
              <w:ind w:left="0"/>
              <w:rPr>
                <w:b w:val="0"/>
                <w:sz w:val="22"/>
                <w:szCs w:val="22"/>
              </w:rPr>
            </w:pPr>
            <w:r w:rsidRPr="006B6F10">
              <w:rPr>
                <w:b w:val="0"/>
                <w:sz w:val="22"/>
                <w:szCs w:val="22"/>
              </w:rPr>
              <w:t>Воздушные линии:</w:t>
            </w:r>
          </w:p>
        </w:tc>
      </w:tr>
      <w:tr w:rsidR="004F0FA2" w:rsidTr="00825018">
        <w:tc>
          <w:tcPr>
            <w:tcW w:w="7371" w:type="dxa"/>
          </w:tcPr>
          <w:p w:rsidR="004F0FA2" w:rsidRPr="007510B8" w:rsidRDefault="004F0FA2" w:rsidP="00825018">
            <w:pPr>
              <w:pStyle w:val="af1"/>
              <w:ind w:left="0"/>
              <w:jc w:val="both"/>
              <w:rPr>
                <w:b w:val="0"/>
                <w:sz w:val="22"/>
                <w:szCs w:val="22"/>
              </w:rPr>
            </w:pPr>
            <w:r>
              <w:rPr>
                <w:b w:val="0"/>
                <w:sz w:val="22"/>
                <w:szCs w:val="22"/>
              </w:rPr>
              <w:t>Основные усилительные пункты</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0,29</w:t>
            </w:r>
          </w:p>
        </w:tc>
      </w:tr>
      <w:tr w:rsidR="004F0FA2" w:rsidTr="00825018">
        <w:tc>
          <w:tcPr>
            <w:tcW w:w="7371" w:type="dxa"/>
          </w:tcPr>
          <w:p w:rsidR="004F0FA2" w:rsidRPr="007510B8" w:rsidRDefault="004F0FA2" w:rsidP="00825018">
            <w:pPr>
              <w:pStyle w:val="af1"/>
              <w:ind w:left="0"/>
              <w:jc w:val="both"/>
              <w:rPr>
                <w:b w:val="0"/>
                <w:sz w:val="22"/>
                <w:szCs w:val="22"/>
              </w:rPr>
            </w:pPr>
            <w:r>
              <w:rPr>
                <w:b w:val="0"/>
                <w:sz w:val="22"/>
                <w:szCs w:val="22"/>
              </w:rPr>
              <w:t>Дополнительные усилительные пункты</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0,06</w:t>
            </w:r>
          </w:p>
        </w:tc>
      </w:tr>
      <w:tr w:rsidR="004F0FA2" w:rsidTr="00825018">
        <w:tc>
          <w:tcPr>
            <w:tcW w:w="7371" w:type="dxa"/>
          </w:tcPr>
          <w:p w:rsidR="004F0FA2" w:rsidRPr="007510B8" w:rsidRDefault="004F0FA2" w:rsidP="00825018">
            <w:pPr>
              <w:pStyle w:val="af1"/>
              <w:ind w:left="0"/>
              <w:jc w:val="both"/>
              <w:rPr>
                <w:b w:val="0"/>
                <w:sz w:val="22"/>
                <w:szCs w:val="22"/>
              </w:rPr>
            </w:pPr>
            <w:r>
              <w:rPr>
                <w:b w:val="0"/>
                <w:sz w:val="22"/>
                <w:szCs w:val="22"/>
              </w:rPr>
              <w:t>Вспомогательные усилительные пункты (со служебной жилой площадью)</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По заданию на проектирование</w:t>
            </w:r>
          </w:p>
        </w:tc>
      </w:tr>
      <w:tr w:rsidR="004F0FA2" w:rsidTr="00825018">
        <w:tc>
          <w:tcPr>
            <w:tcW w:w="9463" w:type="dxa"/>
            <w:gridSpan w:val="2"/>
          </w:tcPr>
          <w:p w:rsidR="004F0FA2" w:rsidRPr="006B6F10" w:rsidRDefault="004F0FA2" w:rsidP="00825018">
            <w:pPr>
              <w:pStyle w:val="af1"/>
              <w:ind w:left="0"/>
              <w:rPr>
                <w:b w:val="0"/>
                <w:sz w:val="22"/>
                <w:szCs w:val="22"/>
              </w:rPr>
            </w:pPr>
            <w:r w:rsidRPr="006B6F10">
              <w:rPr>
                <w:b w:val="0"/>
                <w:sz w:val="22"/>
                <w:szCs w:val="22"/>
              </w:rPr>
              <w:t>Радиорелейные линии:</w:t>
            </w:r>
          </w:p>
        </w:tc>
      </w:tr>
      <w:tr w:rsidR="004F0FA2" w:rsidTr="00825018">
        <w:tc>
          <w:tcPr>
            <w:tcW w:w="7371" w:type="dxa"/>
          </w:tcPr>
          <w:p w:rsidR="004F0FA2" w:rsidRPr="007510B8" w:rsidRDefault="004F0FA2" w:rsidP="00825018">
            <w:pPr>
              <w:pStyle w:val="af1"/>
              <w:ind w:left="0"/>
              <w:jc w:val="both"/>
              <w:rPr>
                <w:b w:val="0"/>
                <w:sz w:val="22"/>
                <w:szCs w:val="22"/>
              </w:rPr>
            </w:pPr>
            <w:r>
              <w:rPr>
                <w:b w:val="0"/>
                <w:sz w:val="22"/>
                <w:szCs w:val="22"/>
              </w:rPr>
              <w:t>Узловые радиорелейные станции с мачтой или башней высотой (м):</w:t>
            </w:r>
          </w:p>
        </w:tc>
        <w:tc>
          <w:tcPr>
            <w:tcW w:w="2092" w:type="dxa"/>
          </w:tcPr>
          <w:p w:rsidR="004F0FA2" w:rsidRPr="006B6F10" w:rsidRDefault="004F0FA2" w:rsidP="00825018">
            <w:pPr>
              <w:pStyle w:val="af1"/>
              <w:ind w:left="0"/>
              <w:jc w:val="center"/>
              <w:rPr>
                <w:b w:val="0"/>
                <w:sz w:val="22"/>
                <w:szCs w:val="22"/>
              </w:rPr>
            </w:pPr>
          </w:p>
        </w:tc>
      </w:tr>
      <w:tr w:rsidR="004F0FA2" w:rsidTr="00825018">
        <w:tc>
          <w:tcPr>
            <w:tcW w:w="7371" w:type="dxa"/>
          </w:tcPr>
          <w:p w:rsidR="004F0FA2" w:rsidRPr="007510B8" w:rsidRDefault="004F0FA2" w:rsidP="00825018">
            <w:pPr>
              <w:pStyle w:val="af1"/>
              <w:ind w:left="0"/>
              <w:jc w:val="center"/>
              <w:rPr>
                <w:b w:val="0"/>
                <w:sz w:val="22"/>
                <w:szCs w:val="22"/>
              </w:rPr>
            </w:pPr>
            <w:r>
              <w:rPr>
                <w:b w:val="0"/>
                <w:sz w:val="22"/>
                <w:szCs w:val="22"/>
              </w:rPr>
              <w:t>40</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0,80/0,30</w:t>
            </w:r>
          </w:p>
        </w:tc>
      </w:tr>
      <w:tr w:rsidR="004F0FA2" w:rsidTr="00825018">
        <w:tc>
          <w:tcPr>
            <w:tcW w:w="7371" w:type="dxa"/>
          </w:tcPr>
          <w:p w:rsidR="004F0FA2" w:rsidRPr="007510B8" w:rsidRDefault="004F0FA2" w:rsidP="00825018">
            <w:pPr>
              <w:pStyle w:val="af1"/>
              <w:ind w:left="0"/>
              <w:jc w:val="center"/>
              <w:rPr>
                <w:b w:val="0"/>
                <w:sz w:val="22"/>
                <w:szCs w:val="22"/>
              </w:rPr>
            </w:pPr>
            <w:r>
              <w:rPr>
                <w:b w:val="0"/>
                <w:sz w:val="22"/>
                <w:szCs w:val="22"/>
              </w:rPr>
              <w:t>50</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1,00/0,40</w:t>
            </w:r>
          </w:p>
        </w:tc>
      </w:tr>
      <w:tr w:rsidR="004F0FA2" w:rsidTr="00825018">
        <w:tc>
          <w:tcPr>
            <w:tcW w:w="7371" w:type="dxa"/>
          </w:tcPr>
          <w:p w:rsidR="004F0FA2" w:rsidRPr="007510B8" w:rsidRDefault="004F0FA2" w:rsidP="00825018">
            <w:pPr>
              <w:pStyle w:val="af1"/>
              <w:ind w:left="0"/>
              <w:jc w:val="center"/>
              <w:rPr>
                <w:b w:val="0"/>
                <w:sz w:val="22"/>
                <w:szCs w:val="22"/>
              </w:rPr>
            </w:pPr>
            <w:r>
              <w:rPr>
                <w:b w:val="0"/>
                <w:sz w:val="22"/>
                <w:szCs w:val="22"/>
              </w:rPr>
              <w:t>60</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1,10/0,45</w:t>
            </w:r>
          </w:p>
        </w:tc>
      </w:tr>
      <w:tr w:rsidR="004F0FA2" w:rsidTr="00825018">
        <w:tc>
          <w:tcPr>
            <w:tcW w:w="7371" w:type="dxa"/>
          </w:tcPr>
          <w:p w:rsidR="004F0FA2" w:rsidRPr="007510B8" w:rsidRDefault="004F0FA2" w:rsidP="00825018">
            <w:pPr>
              <w:pStyle w:val="af1"/>
              <w:ind w:left="0"/>
              <w:jc w:val="center"/>
              <w:rPr>
                <w:b w:val="0"/>
                <w:sz w:val="22"/>
                <w:szCs w:val="22"/>
              </w:rPr>
            </w:pPr>
            <w:r>
              <w:rPr>
                <w:b w:val="0"/>
                <w:sz w:val="22"/>
                <w:szCs w:val="22"/>
              </w:rPr>
              <w:t>70</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1,30/0,50</w:t>
            </w:r>
          </w:p>
        </w:tc>
      </w:tr>
      <w:tr w:rsidR="004F0FA2" w:rsidTr="00825018">
        <w:tc>
          <w:tcPr>
            <w:tcW w:w="7371" w:type="dxa"/>
          </w:tcPr>
          <w:p w:rsidR="004F0FA2" w:rsidRPr="007510B8" w:rsidRDefault="004F0FA2" w:rsidP="00825018">
            <w:pPr>
              <w:pStyle w:val="af1"/>
              <w:ind w:left="0"/>
              <w:jc w:val="center"/>
              <w:rPr>
                <w:b w:val="0"/>
                <w:sz w:val="22"/>
                <w:szCs w:val="22"/>
              </w:rPr>
            </w:pPr>
            <w:r>
              <w:rPr>
                <w:b w:val="0"/>
                <w:sz w:val="22"/>
                <w:szCs w:val="22"/>
              </w:rPr>
              <w:t>80</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1,40/0,55</w:t>
            </w:r>
          </w:p>
        </w:tc>
      </w:tr>
      <w:tr w:rsidR="004F0FA2" w:rsidTr="00825018">
        <w:tc>
          <w:tcPr>
            <w:tcW w:w="7371" w:type="dxa"/>
          </w:tcPr>
          <w:p w:rsidR="004F0FA2" w:rsidRPr="007510B8" w:rsidRDefault="004F0FA2" w:rsidP="00825018">
            <w:pPr>
              <w:pStyle w:val="af1"/>
              <w:ind w:left="0"/>
              <w:jc w:val="center"/>
              <w:rPr>
                <w:b w:val="0"/>
                <w:sz w:val="22"/>
                <w:szCs w:val="22"/>
              </w:rPr>
            </w:pPr>
            <w:r>
              <w:rPr>
                <w:b w:val="0"/>
                <w:sz w:val="22"/>
                <w:szCs w:val="22"/>
              </w:rPr>
              <w:t>90</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1,50/0,60</w:t>
            </w:r>
          </w:p>
        </w:tc>
      </w:tr>
      <w:tr w:rsidR="004F0FA2" w:rsidTr="00825018">
        <w:tc>
          <w:tcPr>
            <w:tcW w:w="7371" w:type="dxa"/>
          </w:tcPr>
          <w:p w:rsidR="004F0FA2" w:rsidRPr="007510B8" w:rsidRDefault="004F0FA2" w:rsidP="00825018">
            <w:pPr>
              <w:pStyle w:val="af1"/>
              <w:ind w:left="0"/>
              <w:jc w:val="center"/>
              <w:rPr>
                <w:b w:val="0"/>
                <w:sz w:val="22"/>
                <w:szCs w:val="22"/>
              </w:rPr>
            </w:pPr>
            <w:r>
              <w:rPr>
                <w:b w:val="0"/>
                <w:sz w:val="22"/>
                <w:szCs w:val="22"/>
              </w:rPr>
              <w:t>100</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1,65/0,70</w:t>
            </w:r>
          </w:p>
        </w:tc>
      </w:tr>
      <w:tr w:rsidR="004F0FA2" w:rsidTr="00825018">
        <w:tc>
          <w:tcPr>
            <w:tcW w:w="7371" w:type="dxa"/>
          </w:tcPr>
          <w:p w:rsidR="004F0FA2" w:rsidRPr="007510B8" w:rsidRDefault="004F0FA2" w:rsidP="00825018">
            <w:pPr>
              <w:pStyle w:val="af1"/>
              <w:ind w:left="0"/>
              <w:jc w:val="center"/>
              <w:rPr>
                <w:b w:val="0"/>
                <w:sz w:val="22"/>
                <w:szCs w:val="22"/>
              </w:rPr>
            </w:pPr>
            <w:r>
              <w:rPr>
                <w:b w:val="0"/>
                <w:sz w:val="22"/>
                <w:szCs w:val="22"/>
              </w:rPr>
              <w:lastRenderedPageBreak/>
              <w:t>110</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1,90/0,80</w:t>
            </w:r>
          </w:p>
        </w:tc>
      </w:tr>
      <w:tr w:rsidR="004F0FA2" w:rsidTr="00825018">
        <w:tc>
          <w:tcPr>
            <w:tcW w:w="7371" w:type="dxa"/>
          </w:tcPr>
          <w:p w:rsidR="004F0FA2" w:rsidRPr="007510B8" w:rsidRDefault="004F0FA2" w:rsidP="00825018">
            <w:pPr>
              <w:pStyle w:val="af1"/>
              <w:ind w:left="0"/>
              <w:jc w:val="center"/>
              <w:rPr>
                <w:b w:val="0"/>
                <w:sz w:val="22"/>
                <w:szCs w:val="22"/>
              </w:rPr>
            </w:pPr>
            <w:r>
              <w:rPr>
                <w:b w:val="0"/>
                <w:sz w:val="22"/>
                <w:szCs w:val="22"/>
              </w:rPr>
              <w:t>120</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2,10/0,90</w:t>
            </w:r>
          </w:p>
        </w:tc>
      </w:tr>
      <w:tr w:rsidR="004F0FA2" w:rsidTr="00825018">
        <w:tc>
          <w:tcPr>
            <w:tcW w:w="7371" w:type="dxa"/>
          </w:tcPr>
          <w:p w:rsidR="004F0FA2" w:rsidRPr="007510B8" w:rsidRDefault="004F0FA2" w:rsidP="00825018">
            <w:pPr>
              <w:pStyle w:val="af1"/>
              <w:ind w:left="0"/>
              <w:jc w:val="both"/>
              <w:rPr>
                <w:b w:val="0"/>
                <w:sz w:val="22"/>
                <w:szCs w:val="22"/>
              </w:rPr>
            </w:pPr>
            <w:r>
              <w:rPr>
                <w:b w:val="0"/>
                <w:sz w:val="22"/>
                <w:szCs w:val="22"/>
              </w:rPr>
              <w:t>Промежуточные радиорелейные станции с мачтой или башней высотой (м):</w:t>
            </w:r>
          </w:p>
        </w:tc>
        <w:tc>
          <w:tcPr>
            <w:tcW w:w="2092" w:type="dxa"/>
          </w:tcPr>
          <w:p w:rsidR="004F0FA2" w:rsidRPr="006B6F10" w:rsidRDefault="004F0FA2" w:rsidP="00825018">
            <w:pPr>
              <w:pStyle w:val="af1"/>
              <w:ind w:left="0"/>
              <w:jc w:val="center"/>
              <w:rPr>
                <w:b w:val="0"/>
                <w:sz w:val="22"/>
                <w:szCs w:val="22"/>
              </w:rPr>
            </w:pPr>
          </w:p>
        </w:tc>
      </w:tr>
      <w:tr w:rsidR="004F0FA2" w:rsidTr="00825018">
        <w:tc>
          <w:tcPr>
            <w:tcW w:w="7371" w:type="dxa"/>
          </w:tcPr>
          <w:p w:rsidR="004F0FA2" w:rsidRPr="007510B8" w:rsidRDefault="004F0FA2" w:rsidP="00825018">
            <w:pPr>
              <w:pStyle w:val="af1"/>
              <w:ind w:left="0"/>
              <w:jc w:val="center"/>
              <w:rPr>
                <w:b w:val="0"/>
                <w:sz w:val="22"/>
                <w:szCs w:val="22"/>
              </w:rPr>
            </w:pPr>
            <w:r>
              <w:rPr>
                <w:b w:val="0"/>
                <w:sz w:val="22"/>
                <w:szCs w:val="22"/>
              </w:rPr>
              <w:t>30</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0,80/0,40</w:t>
            </w:r>
          </w:p>
        </w:tc>
      </w:tr>
      <w:tr w:rsidR="004F0FA2" w:rsidTr="00825018">
        <w:tc>
          <w:tcPr>
            <w:tcW w:w="7371" w:type="dxa"/>
          </w:tcPr>
          <w:p w:rsidR="004F0FA2" w:rsidRPr="007510B8" w:rsidRDefault="004F0FA2" w:rsidP="00825018">
            <w:pPr>
              <w:pStyle w:val="af1"/>
              <w:ind w:left="0"/>
              <w:jc w:val="center"/>
              <w:rPr>
                <w:b w:val="0"/>
                <w:sz w:val="22"/>
                <w:szCs w:val="22"/>
              </w:rPr>
            </w:pPr>
            <w:r>
              <w:rPr>
                <w:b w:val="0"/>
                <w:sz w:val="22"/>
                <w:szCs w:val="22"/>
              </w:rPr>
              <w:t>40</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0,85/0,45</w:t>
            </w:r>
          </w:p>
        </w:tc>
      </w:tr>
      <w:tr w:rsidR="004F0FA2" w:rsidTr="00825018">
        <w:tc>
          <w:tcPr>
            <w:tcW w:w="7371" w:type="dxa"/>
          </w:tcPr>
          <w:p w:rsidR="004F0FA2" w:rsidRPr="007510B8" w:rsidRDefault="004F0FA2" w:rsidP="00825018">
            <w:pPr>
              <w:pStyle w:val="af1"/>
              <w:ind w:left="0"/>
              <w:jc w:val="center"/>
              <w:rPr>
                <w:b w:val="0"/>
                <w:sz w:val="22"/>
                <w:szCs w:val="22"/>
              </w:rPr>
            </w:pPr>
            <w:r>
              <w:rPr>
                <w:b w:val="0"/>
                <w:sz w:val="22"/>
                <w:szCs w:val="22"/>
              </w:rPr>
              <w:t>50</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1,00/0,50</w:t>
            </w:r>
          </w:p>
        </w:tc>
      </w:tr>
      <w:tr w:rsidR="004F0FA2" w:rsidTr="00825018">
        <w:tc>
          <w:tcPr>
            <w:tcW w:w="7371" w:type="dxa"/>
          </w:tcPr>
          <w:p w:rsidR="004F0FA2" w:rsidRPr="007510B8" w:rsidRDefault="004F0FA2" w:rsidP="00825018">
            <w:pPr>
              <w:pStyle w:val="af1"/>
              <w:ind w:left="0"/>
              <w:jc w:val="center"/>
              <w:rPr>
                <w:b w:val="0"/>
                <w:sz w:val="22"/>
                <w:szCs w:val="22"/>
              </w:rPr>
            </w:pPr>
            <w:r>
              <w:rPr>
                <w:b w:val="0"/>
                <w:sz w:val="22"/>
                <w:szCs w:val="22"/>
              </w:rPr>
              <w:t>60</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1,10/0,55</w:t>
            </w:r>
          </w:p>
        </w:tc>
      </w:tr>
      <w:tr w:rsidR="004F0FA2" w:rsidTr="00825018">
        <w:tc>
          <w:tcPr>
            <w:tcW w:w="7371" w:type="dxa"/>
          </w:tcPr>
          <w:p w:rsidR="004F0FA2" w:rsidRPr="007510B8" w:rsidRDefault="004F0FA2" w:rsidP="00825018">
            <w:pPr>
              <w:pStyle w:val="af1"/>
              <w:ind w:left="0"/>
              <w:jc w:val="center"/>
              <w:rPr>
                <w:b w:val="0"/>
                <w:sz w:val="22"/>
                <w:szCs w:val="22"/>
              </w:rPr>
            </w:pPr>
            <w:r>
              <w:rPr>
                <w:b w:val="0"/>
                <w:sz w:val="22"/>
                <w:szCs w:val="22"/>
              </w:rPr>
              <w:t>70</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1,30/0,60</w:t>
            </w:r>
          </w:p>
        </w:tc>
      </w:tr>
      <w:tr w:rsidR="004F0FA2" w:rsidTr="00825018">
        <w:tc>
          <w:tcPr>
            <w:tcW w:w="7371" w:type="dxa"/>
          </w:tcPr>
          <w:p w:rsidR="004F0FA2" w:rsidRPr="007510B8" w:rsidRDefault="004F0FA2" w:rsidP="00825018">
            <w:pPr>
              <w:pStyle w:val="af1"/>
              <w:ind w:left="0"/>
              <w:jc w:val="center"/>
              <w:rPr>
                <w:b w:val="0"/>
                <w:sz w:val="22"/>
                <w:szCs w:val="22"/>
              </w:rPr>
            </w:pPr>
            <w:r>
              <w:rPr>
                <w:b w:val="0"/>
                <w:sz w:val="22"/>
                <w:szCs w:val="22"/>
              </w:rPr>
              <w:t>80</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1,40/0,65</w:t>
            </w:r>
          </w:p>
        </w:tc>
      </w:tr>
      <w:tr w:rsidR="004F0FA2" w:rsidTr="00825018">
        <w:tc>
          <w:tcPr>
            <w:tcW w:w="7371" w:type="dxa"/>
          </w:tcPr>
          <w:p w:rsidR="004F0FA2" w:rsidRPr="007510B8" w:rsidRDefault="004F0FA2" w:rsidP="00825018">
            <w:pPr>
              <w:pStyle w:val="af1"/>
              <w:ind w:left="0"/>
              <w:jc w:val="center"/>
              <w:rPr>
                <w:b w:val="0"/>
                <w:sz w:val="22"/>
                <w:szCs w:val="22"/>
              </w:rPr>
            </w:pPr>
            <w:r>
              <w:rPr>
                <w:b w:val="0"/>
                <w:sz w:val="22"/>
                <w:szCs w:val="22"/>
              </w:rPr>
              <w:t>90</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1,50/0,70</w:t>
            </w:r>
          </w:p>
        </w:tc>
      </w:tr>
      <w:tr w:rsidR="004F0FA2" w:rsidTr="00825018">
        <w:tc>
          <w:tcPr>
            <w:tcW w:w="7371" w:type="dxa"/>
          </w:tcPr>
          <w:p w:rsidR="004F0FA2" w:rsidRPr="007510B8" w:rsidRDefault="004F0FA2" w:rsidP="00825018">
            <w:pPr>
              <w:pStyle w:val="af1"/>
              <w:ind w:left="0"/>
              <w:jc w:val="center"/>
              <w:rPr>
                <w:b w:val="0"/>
                <w:sz w:val="22"/>
                <w:szCs w:val="22"/>
              </w:rPr>
            </w:pPr>
            <w:r>
              <w:rPr>
                <w:b w:val="0"/>
                <w:sz w:val="22"/>
                <w:szCs w:val="22"/>
              </w:rPr>
              <w:t>100</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1,65/0,80</w:t>
            </w:r>
          </w:p>
        </w:tc>
      </w:tr>
      <w:tr w:rsidR="004F0FA2" w:rsidTr="00825018">
        <w:tc>
          <w:tcPr>
            <w:tcW w:w="7371" w:type="dxa"/>
          </w:tcPr>
          <w:p w:rsidR="004F0FA2" w:rsidRPr="007510B8" w:rsidRDefault="004F0FA2" w:rsidP="00825018">
            <w:pPr>
              <w:pStyle w:val="af1"/>
              <w:ind w:left="0"/>
              <w:jc w:val="center"/>
              <w:rPr>
                <w:b w:val="0"/>
                <w:sz w:val="22"/>
                <w:szCs w:val="22"/>
              </w:rPr>
            </w:pPr>
            <w:r>
              <w:rPr>
                <w:b w:val="0"/>
                <w:sz w:val="22"/>
                <w:szCs w:val="22"/>
              </w:rPr>
              <w:t>110</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1,90/0,90</w:t>
            </w:r>
          </w:p>
        </w:tc>
      </w:tr>
      <w:tr w:rsidR="004F0FA2" w:rsidTr="00825018">
        <w:tc>
          <w:tcPr>
            <w:tcW w:w="7371" w:type="dxa"/>
          </w:tcPr>
          <w:p w:rsidR="004F0FA2" w:rsidRPr="007510B8" w:rsidRDefault="004F0FA2" w:rsidP="00825018">
            <w:pPr>
              <w:pStyle w:val="af1"/>
              <w:ind w:left="0"/>
              <w:jc w:val="center"/>
              <w:rPr>
                <w:b w:val="0"/>
                <w:sz w:val="22"/>
                <w:szCs w:val="22"/>
              </w:rPr>
            </w:pPr>
            <w:r>
              <w:rPr>
                <w:b w:val="0"/>
                <w:sz w:val="22"/>
                <w:szCs w:val="22"/>
              </w:rPr>
              <w:t>120</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2,10/1,00</w:t>
            </w:r>
          </w:p>
        </w:tc>
      </w:tr>
      <w:tr w:rsidR="004F0FA2" w:rsidTr="00825018">
        <w:tc>
          <w:tcPr>
            <w:tcW w:w="7371" w:type="dxa"/>
          </w:tcPr>
          <w:p w:rsidR="004F0FA2" w:rsidRPr="007510B8" w:rsidRDefault="004F0FA2" w:rsidP="00825018">
            <w:pPr>
              <w:pStyle w:val="af1"/>
              <w:ind w:left="0"/>
              <w:jc w:val="both"/>
              <w:rPr>
                <w:b w:val="0"/>
                <w:sz w:val="22"/>
                <w:szCs w:val="22"/>
              </w:rPr>
            </w:pPr>
            <w:r>
              <w:rPr>
                <w:b w:val="0"/>
                <w:sz w:val="22"/>
                <w:szCs w:val="22"/>
              </w:rPr>
              <w:t>Аварийно-профилактические службы</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0,4</w:t>
            </w:r>
          </w:p>
        </w:tc>
      </w:tr>
    </w:tbl>
    <w:p w:rsidR="004F0FA2" w:rsidRPr="006B6F10" w:rsidRDefault="004F0FA2" w:rsidP="004F0FA2">
      <w:pPr>
        <w:pStyle w:val="af1"/>
        <w:jc w:val="center"/>
        <w:rPr>
          <w:b w:val="0"/>
          <w:sz w:val="8"/>
          <w:szCs w:val="8"/>
        </w:rPr>
      </w:pPr>
    </w:p>
    <w:p w:rsidR="004F0FA2" w:rsidRPr="004439B3" w:rsidRDefault="004F0FA2" w:rsidP="004F0FA2">
      <w:pPr>
        <w:pStyle w:val="af1"/>
        <w:ind w:left="0"/>
        <w:jc w:val="both"/>
        <w:rPr>
          <w:sz w:val="20"/>
          <w:szCs w:val="20"/>
        </w:rPr>
      </w:pPr>
      <w:r w:rsidRPr="004439B3">
        <w:rPr>
          <w:sz w:val="20"/>
          <w:szCs w:val="20"/>
        </w:rPr>
        <w:t>Примечание:</w:t>
      </w:r>
    </w:p>
    <w:p w:rsidR="004F0FA2" w:rsidRDefault="004F0FA2" w:rsidP="004F0FA2">
      <w:pPr>
        <w:pStyle w:val="af1"/>
        <w:tabs>
          <w:tab w:val="left" w:pos="0"/>
          <w:tab w:val="left" w:pos="142"/>
        </w:tabs>
        <w:ind w:left="0"/>
        <w:jc w:val="both"/>
        <w:rPr>
          <w:b w:val="0"/>
          <w:sz w:val="20"/>
          <w:szCs w:val="20"/>
        </w:rPr>
      </w:pPr>
      <w:r>
        <w:rPr>
          <w:b w:val="0"/>
          <w:sz w:val="20"/>
          <w:szCs w:val="20"/>
        </w:rPr>
        <w:t>1. Размеры земельных участков для радиорелейных линий даны: в числителе – для радиорелейных станций с мачтами, в знаменателе – для станций с башнями.</w:t>
      </w:r>
    </w:p>
    <w:p w:rsidR="004F0FA2" w:rsidRDefault="004F0FA2" w:rsidP="004F0FA2">
      <w:pPr>
        <w:pStyle w:val="af1"/>
        <w:tabs>
          <w:tab w:val="left" w:pos="567"/>
        </w:tabs>
        <w:ind w:left="0"/>
        <w:jc w:val="both"/>
        <w:rPr>
          <w:b w:val="0"/>
          <w:sz w:val="20"/>
          <w:szCs w:val="20"/>
        </w:rPr>
      </w:pPr>
      <w:r>
        <w:rPr>
          <w:b w:val="0"/>
          <w:sz w:val="20"/>
          <w:szCs w:val="20"/>
        </w:rPr>
        <w:t>2. Размеры земельных участков определяются в соответствии с проектами:</w:t>
      </w:r>
    </w:p>
    <w:p w:rsidR="004F0FA2" w:rsidRDefault="004F0FA2" w:rsidP="004F0FA2">
      <w:pPr>
        <w:pStyle w:val="af1"/>
        <w:tabs>
          <w:tab w:val="left" w:pos="567"/>
        </w:tabs>
        <w:ind w:left="0"/>
        <w:jc w:val="both"/>
        <w:rPr>
          <w:b w:val="0"/>
          <w:sz w:val="20"/>
          <w:szCs w:val="20"/>
        </w:rPr>
      </w:pPr>
      <w:r>
        <w:rPr>
          <w:b w:val="0"/>
          <w:sz w:val="20"/>
          <w:szCs w:val="20"/>
        </w:rPr>
        <w:t>- при высоте мачты или башни более 120 м, при уклонах рельефа местности более 0,05, а также при пересеченной местности;</w:t>
      </w:r>
    </w:p>
    <w:p w:rsidR="004F0FA2" w:rsidRDefault="004F0FA2" w:rsidP="004F0FA2">
      <w:pPr>
        <w:pStyle w:val="af1"/>
        <w:tabs>
          <w:tab w:val="left" w:pos="567"/>
        </w:tabs>
        <w:ind w:left="0"/>
        <w:jc w:val="both"/>
        <w:rPr>
          <w:b w:val="0"/>
          <w:sz w:val="20"/>
          <w:szCs w:val="20"/>
        </w:rPr>
      </w:pPr>
      <w:r>
        <w:rPr>
          <w:b w:val="0"/>
          <w:sz w:val="20"/>
          <w:szCs w:val="20"/>
        </w:rPr>
        <w:t>- 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rsidR="004F0FA2" w:rsidRDefault="004F0FA2" w:rsidP="004F0FA2">
      <w:pPr>
        <w:pStyle w:val="af1"/>
        <w:tabs>
          <w:tab w:val="left" w:pos="567"/>
        </w:tabs>
        <w:ind w:left="0"/>
        <w:jc w:val="both"/>
        <w:rPr>
          <w:b w:val="0"/>
          <w:sz w:val="20"/>
          <w:szCs w:val="20"/>
        </w:rPr>
      </w:pPr>
      <w:r>
        <w:rPr>
          <w:b w:val="0"/>
          <w:sz w:val="20"/>
          <w:szCs w:val="20"/>
        </w:rPr>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rsidR="004F0FA2" w:rsidRDefault="004F0FA2" w:rsidP="004F0FA2">
      <w:pPr>
        <w:pStyle w:val="af1"/>
        <w:tabs>
          <w:tab w:val="left" w:pos="567"/>
        </w:tabs>
        <w:ind w:left="0"/>
        <w:jc w:val="both"/>
        <w:rPr>
          <w:b w:val="0"/>
          <w:sz w:val="20"/>
          <w:szCs w:val="20"/>
        </w:rPr>
      </w:pPr>
      <w:r>
        <w:rPr>
          <w:b w:val="0"/>
          <w:sz w:val="20"/>
          <w:szCs w:val="20"/>
        </w:rPr>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4F0FA2" w:rsidRPr="00335F3C" w:rsidRDefault="004F0FA2" w:rsidP="004F0FA2">
      <w:pPr>
        <w:pStyle w:val="af1"/>
        <w:ind w:left="0"/>
        <w:jc w:val="both"/>
        <w:rPr>
          <w:b w:val="0"/>
          <w:sz w:val="8"/>
          <w:szCs w:val="8"/>
        </w:rPr>
      </w:pPr>
    </w:p>
    <w:p w:rsidR="007244E3" w:rsidRDefault="00B80855" w:rsidP="007C17CA">
      <w:pPr>
        <w:spacing w:after="0" w:line="240" w:lineRule="auto"/>
        <w:ind w:firstLine="567"/>
        <w:jc w:val="both"/>
        <w:rPr>
          <w:rFonts w:ascii="Times New Roman" w:hAnsi="Times New Roman"/>
          <w:sz w:val="24"/>
          <w:szCs w:val="24"/>
        </w:rPr>
      </w:pPr>
      <w:r>
        <w:rPr>
          <w:rFonts w:ascii="Times New Roman" w:hAnsi="Times New Roman"/>
          <w:sz w:val="24"/>
          <w:szCs w:val="24"/>
        </w:rPr>
        <w:t>4.10</w:t>
      </w:r>
      <w:r w:rsidR="004F0FA2">
        <w:rPr>
          <w:rFonts w:ascii="Times New Roman" w:hAnsi="Times New Roman"/>
          <w:sz w:val="24"/>
          <w:szCs w:val="24"/>
        </w:rPr>
        <w:t>.4. Расчетные показатели размеров охранных зон линий и сооружений связи следует принимать по табл.4</w:t>
      </w:r>
      <w:r>
        <w:rPr>
          <w:rFonts w:ascii="Times New Roman" w:hAnsi="Times New Roman"/>
          <w:sz w:val="24"/>
          <w:szCs w:val="24"/>
        </w:rPr>
        <w:t>4</w:t>
      </w:r>
      <w:r w:rsidR="004F0FA2">
        <w:rPr>
          <w:rFonts w:ascii="Times New Roman" w:hAnsi="Times New Roman"/>
          <w:sz w:val="24"/>
          <w:szCs w:val="24"/>
        </w:rPr>
        <w:t>.</w:t>
      </w:r>
    </w:p>
    <w:p w:rsidR="004F0FA2" w:rsidRPr="004F0FA2" w:rsidRDefault="004F0FA2" w:rsidP="004F0FA2">
      <w:pPr>
        <w:spacing w:after="0" w:line="240" w:lineRule="auto"/>
        <w:jc w:val="both"/>
        <w:rPr>
          <w:rFonts w:ascii="Times New Roman" w:hAnsi="Times New Roman"/>
          <w:sz w:val="8"/>
          <w:szCs w:val="8"/>
        </w:rPr>
      </w:pPr>
    </w:p>
    <w:p w:rsidR="004F0FA2" w:rsidRDefault="004F0FA2" w:rsidP="004F0FA2">
      <w:pPr>
        <w:spacing w:after="0" w:line="240" w:lineRule="auto"/>
        <w:jc w:val="both"/>
        <w:rPr>
          <w:rFonts w:ascii="Times New Roman" w:hAnsi="Times New Roman"/>
          <w:i/>
          <w:sz w:val="24"/>
          <w:szCs w:val="24"/>
        </w:rPr>
      </w:pPr>
      <w:r w:rsidRPr="004F0FA2">
        <w:rPr>
          <w:rFonts w:ascii="Times New Roman" w:hAnsi="Times New Roman"/>
          <w:i/>
          <w:sz w:val="24"/>
          <w:szCs w:val="24"/>
        </w:rPr>
        <w:t>Таблица 4</w:t>
      </w:r>
      <w:r w:rsidR="00B80855">
        <w:rPr>
          <w:rFonts w:ascii="Times New Roman" w:hAnsi="Times New Roman"/>
          <w:i/>
          <w:sz w:val="24"/>
          <w:szCs w:val="24"/>
        </w:rPr>
        <w:t>4</w:t>
      </w:r>
      <w:r w:rsidRPr="004F0FA2">
        <w:rPr>
          <w:rFonts w:ascii="Times New Roman" w:hAnsi="Times New Roman"/>
          <w:i/>
          <w:sz w:val="24"/>
          <w:szCs w:val="24"/>
        </w:rPr>
        <w:t>.</w:t>
      </w:r>
    </w:p>
    <w:p w:rsidR="00FF5AB7" w:rsidRPr="00FF5AB7" w:rsidRDefault="00FF5AB7" w:rsidP="004F0FA2">
      <w:pPr>
        <w:spacing w:after="0" w:line="240" w:lineRule="auto"/>
        <w:jc w:val="both"/>
        <w:rPr>
          <w:rFonts w:ascii="Times New Roman" w:hAnsi="Times New Roman"/>
          <w:i/>
          <w:sz w:val="8"/>
          <w:szCs w:val="8"/>
        </w:rPr>
      </w:pPr>
    </w:p>
    <w:tbl>
      <w:tblPr>
        <w:tblStyle w:val="ad"/>
        <w:tblW w:w="0" w:type="auto"/>
        <w:tblLook w:val="04A0"/>
      </w:tblPr>
      <w:tblGrid>
        <w:gridCol w:w="3794"/>
        <w:gridCol w:w="2586"/>
        <w:gridCol w:w="3191"/>
      </w:tblGrid>
      <w:tr w:rsidR="004F0FA2" w:rsidTr="00F57060">
        <w:tc>
          <w:tcPr>
            <w:tcW w:w="3794" w:type="dxa"/>
            <w:shd w:val="clear" w:color="auto" w:fill="EEECE1" w:themeFill="background2"/>
          </w:tcPr>
          <w:p w:rsidR="004F0FA2" w:rsidRPr="004F0FA2" w:rsidRDefault="004F0FA2" w:rsidP="004F0FA2">
            <w:pPr>
              <w:jc w:val="center"/>
              <w:rPr>
                <w:rFonts w:ascii="Times New Roman" w:hAnsi="Times New Roman"/>
              </w:rPr>
            </w:pPr>
            <w:r>
              <w:rPr>
                <w:rFonts w:ascii="Times New Roman" w:hAnsi="Times New Roman"/>
              </w:rPr>
              <w:t>Линии и сооружения связи</w:t>
            </w:r>
          </w:p>
        </w:tc>
        <w:tc>
          <w:tcPr>
            <w:tcW w:w="2586" w:type="dxa"/>
            <w:shd w:val="clear" w:color="auto" w:fill="EEECE1" w:themeFill="background2"/>
          </w:tcPr>
          <w:p w:rsidR="004F0FA2" w:rsidRPr="004F0FA2" w:rsidRDefault="004F0FA2" w:rsidP="004F0FA2">
            <w:pPr>
              <w:jc w:val="center"/>
              <w:rPr>
                <w:rFonts w:ascii="Times New Roman" w:hAnsi="Times New Roman"/>
              </w:rPr>
            </w:pPr>
            <w:r>
              <w:rPr>
                <w:rFonts w:ascii="Times New Roman" w:hAnsi="Times New Roman"/>
              </w:rPr>
              <w:t>Расчетные показатели – размеры охранных зон</w:t>
            </w:r>
          </w:p>
        </w:tc>
        <w:tc>
          <w:tcPr>
            <w:tcW w:w="3191" w:type="dxa"/>
            <w:shd w:val="clear" w:color="auto" w:fill="EEECE1" w:themeFill="background2"/>
          </w:tcPr>
          <w:p w:rsidR="004F0FA2" w:rsidRPr="004F0FA2" w:rsidRDefault="004F0FA2" w:rsidP="004F0FA2">
            <w:pPr>
              <w:jc w:val="center"/>
              <w:rPr>
                <w:rFonts w:ascii="Times New Roman" w:hAnsi="Times New Roman"/>
              </w:rPr>
            </w:pPr>
            <w:r>
              <w:rPr>
                <w:rFonts w:ascii="Times New Roman" w:hAnsi="Times New Roman"/>
              </w:rPr>
              <w:t>Порядок определения</w:t>
            </w:r>
          </w:p>
        </w:tc>
      </w:tr>
      <w:tr w:rsidR="004F0FA2" w:rsidTr="00F57060">
        <w:tc>
          <w:tcPr>
            <w:tcW w:w="3794" w:type="dxa"/>
          </w:tcPr>
          <w:p w:rsidR="004F0FA2" w:rsidRPr="004F0FA2" w:rsidRDefault="004F0FA2" w:rsidP="004F0FA2">
            <w:pPr>
              <w:jc w:val="both"/>
              <w:rPr>
                <w:rFonts w:ascii="Times New Roman" w:hAnsi="Times New Roman"/>
              </w:rPr>
            </w:pPr>
            <w:r>
              <w:rPr>
                <w:rFonts w:ascii="Times New Roman" w:hAnsi="Times New Roman"/>
              </w:rPr>
              <w:t>Подземные кабельные и воздушные линии связи вне населенных пунктов на безлесных участках</w:t>
            </w:r>
          </w:p>
        </w:tc>
        <w:tc>
          <w:tcPr>
            <w:tcW w:w="2586" w:type="dxa"/>
          </w:tcPr>
          <w:p w:rsidR="004F0FA2" w:rsidRPr="004F0FA2" w:rsidRDefault="004F0FA2" w:rsidP="004F0FA2">
            <w:pPr>
              <w:jc w:val="center"/>
              <w:rPr>
                <w:rFonts w:ascii="Times New Roman" w:hAnsi="Times New Roman"/>
              </w:rPr>
            </w:pPr>
            <w:r>
              <w:rPr>
                <w:rFonts w:ascii="Times New Roman" w:hAnsi="Times New Roman"/>
              </w:rPr>
              <w:t>Не менее 2 м</w:t>
            </w:r>
          </w:p>
        </w:tc>
        <w:tc>
          <w:tcPr>
            <w:tcW w:w="3191" w:type="dxa"/>
          </w:tcPr>
          <w:p w:rsidR="004F0FA2" w:rsidRPr="004F0FA2" w:rsidRDefault="00F57060" w:rsidP="004F0FA2">
            <w:pPr>
              <w:jc w:val="both"/>
              <w:rPr>
                <w:rFonts w:ascii="Times New Roman" w:hAnsi="Times New Roman"/>
              </w:rPr>
            </w:pPr>
            <w:r>
              <w:rPr>
                <w:rFonts w:ascii="Times New Roman" w:hAnsi="Times New Roman"/>
              </w:rPr>
              <w:t>С каждо стороны от трассы подземного кабеля связи или от крайних проводов воздушных линий связи в виде участков земли вдоль этих линий</w:t>
            </w:r>
          </w:p>
        </w:tc>
      </w:tr>
      <w:tr w:rsidR="004F0FA2" w:rsidTr="00F57060">
        <w:tc>
          <w:tcPr>
            <w:tcW w:w="3794" w:type="dxa"/>
          </w:tcPr>
          <w:p w:rsidR="004F0FA2" w:rsidRPr="004F0FA2" w:rsidRDefault="004F0FA2" w:rsidP="004F0FA2">
            <w:pPr>
              <w:jc w:val="both"/>
              <w:rPr>
                <w:rFonts w:ascii="Times New Roman" w:hAnsi="Times New Roman"/>
              </w:rPr>
            </w:pPr>
            <w:r>
              <w:rPr>
                <w:rFonts w:ascii="Times New Roman" w:hAnsi="Times New Roman"/>
              </w:rPr>
              <w:t>Кабели связи при переходах через судоходные и сплавные реки, озера, водохранилища и каналы</w:t>
            </w:r>
          </w:p>
        </w:tc>
        <w:tc>
          <w:tcPr>
            <w:tcW w:w="2586" w:type="dxa"/>
          </w:tcPr>
          <w:p w:rsidR="004F0FA2" w:rsidRPr="004F0FA2" w:rsidRDefault="004F0FA2" w:rsidP="004F0FA2">
            <w:pPr>
              <w:jc w:val="center"/>
              <w:rPr>
                <w:rFonts w:ascii="Times New Roman" w:hAnsi="Times New Roman"/>
              </w:rPr>
            </w:pPr>
            <w:r>
              <w:rPr>
                <w:rFonts w:ascii="Times New Roman" w:hAnsi="Times New Roman"/>
              </w:rPr>
              <w:t>100 м</w:t>
            </w:r>
          </w:p>
        </w:tc>
        <w:tc>
          <w:tcPr>
            <w:tcW w:w="3191" w:type="dxa"/>
          </w:tcPr>
          <w:p w:rsidR="004F0FA2" w:rsidRPr="004F0FA2" w:rsidRDefault="00F57060" w:rsidP="004F0FA2">
            <w:pPr>
              <w:jc w:val="both"/>
              <w:rPr>
                <w:rFonts w:ascii="Times New Roman" w:hAnsi="Times New Roman"/>
              </w:rPr>
            </w:pPr>
            <w:r>
              <w:rPr>
                <w:rFonts w:ascii="Times New Roman" w:hAnsi="Times New Roman"/>
              </w:rPr>
              <w:t>С каждой стороны от трассы кабеля при переходах через реки, озера, водохранилища и каналы в виде участков водного пространства по всей глубине от водной поверхности до дна</w:t>
            </w:r>
          </w:p>
        </w:tc>
      </w:tr>
      <w:tr w:rsidR="004F0FA2" w:rsidTr="00F57060">
        <w:tc>
          <w:tcPr>
            <w:tcW w:w="3794" w:type="dxa"/>
          </w:tcPr>
          <w:p w:rsidR="004F0FA2" w:rsidRPr="004F0FA2" w:rsidRDefault="004F0FA2" w:rsidP="004F0FA2">
            <w:pPr>
              <w:jc w:val="both"/>
              <w:rPr>
                <w:rFonts w:ascii="Times New Roman" w:hAnsi="Times New Roman"/>
              </w:rPr>
            </w:pPr>
            <w:r>
              <w:rPr>
                <w:rFonts w:ascii="Times New Roman" w:hAnsi="Times New Roman"/>
              </w:rPr>
              <w:t>Наземные и подземные необслуживаемые усилительные и регенерационные пункты на кабельных линиях связи</w:t>
            </w:r>
          </w:p>
        </w:tc>
        <w:tc>
          <w:tcPr>
            <w:tcW w:w="2586" w:type="dxa"/>
          </w:tcPr>
          <w:p w:rsidR="004F0FA2" w:rsidRDefault="00F57060" w:rsidP="004F0FA2">
            <w:pPr>
              <w:jc w:val="both"/>
              <w:rPr>
                <w:rFonts w:ascii="Times New Roman" w:hAnsi="Times New Roman"/>
              </w:rPr>
            </w:pPr>
            <w:r>
              <w:rPr>
                <w:rFonts w:ascii="Times New Roman" w:hAnsi="Times New Roman"/>
              </w:rPr>
              <w:t>- от центра установки усилительных и регенерационных пунктов или от границы их обвалования – не менее 3 м;</w:t>
            </w:r>
          </w:p>
          <w:p w:rsidR="00F57060" w:rsidRPr="004F0FA2" w:rsidRDefault="00F57060" w:rsidP="004F0FA2">
            <w:pPr>
              <w:jc w:val="both"/>
              <w:rPr>
                <w:rFonts w:ascii="Times New Roman" w:hAnsi="Times New Roman"/>
              </w:rPr>
            </w:pPr>
            <w:r>
              <w:rPr>
                <w:rFonts w:ascii="Times New Roman" w:hAnsi="Times New Roman"/>
              </w:rPr>
              <w:t>- от контуров заземления – не менее 2 м</w:t>
            </w:r>
          </w:p>
        </w:tc>
        <w:tc>
          <w:tcPr>
            <w:tcW w:w="3191" w:type="dxa"/>
          </w:tcPr>
          <w:p w:rsidR="004F0FA2" w:rsidRPr="004F0FA2" w:rsidRDefault="00F57060" w:rsidP="004F0FA2">
            <w:pPr>
              <w:jc w:val="both"/>
              <w:rPr>
                <w:rFonts w:ascii="Times New Roman" w:hAnsi="Times New Roman"/>
              </w:rPr>
            </w:pPr>
            <w:r>
              <w:rPr>
                <w:rFonts w:ascii="Times New Roman" w:hAnsi="Times New Roman"/>
              </w:rPr>
              <w:t>В виде участков земли, определяемых замкнутой линией</w:t>
            </w:r>
          </w:p>
        </w:tc>
      </w:tr>
    </w:tbl>
    <w:p w:rsidR="00473183" w:rsidRDefault="00B80855" w:rsidP="007C17CA">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4.10</w:t>
      </w:r>
      <w:r w:rsidR="00F57060">
        <w:rPr>
          <w:rFonts w:ascii="Times New Roman" w:hAnsi="Times New Roman"/>
          <w:sz w:val="24"/>
          <w:szCs w:val="24"/>
        </w:rPr>
        <w:t>.5. Нормативные параметры градостроительного проектирования технических объектов связи приведены в табл.4</w:t>
      </w:r>
      <w:r>
        <w:rPr>
          <w:rFonts w:ascii="Times New Roman" w:hAnsi="Times New Roman"/>
          <w:sz w:val="24"/>
          <w:szCs w:val="24"/>
        </w:rPr>
        <w:t>5</w:t>
      </w:r>
      <w:r w:rsidR="00F57060">
        <w:rPr>
          <w:rFonts w:ascii="Times New Roman" w:hAnsi="Times New Roman"/>
          <w:sz w:val="24"/>
          <w:szCs w:val="24"/>
        </w:rPr>
        <w:t>.</w:t>
      </w:r>
    </w:p>
    <w:p w:rsidR="00F57060" w:rsidRPr="00F57060" w:rsidRDefault="00F57060" w:rsidP="00F57060">
      <w:pPr>
        <w:spacing w:after="0" w:line="240" w:lineRule="auto"/>
        <w:jc w:val="both"/>
        <w:rPr>
          <w:rFonts w:ascii="Times New Roman" w:hAnsi="Times New Roman"/>
          <w:sz w:val="8"/>
          <w:szCs w:val="8"/>
        </w:rPr>
      </w:pPr>
    </w:p>
    <w:p w:rsidR="00F57060" w:rsidRPr="006F39DE" w:rsidRDefault="00F57060" w:rsidP="00F57060">
      <w:pPr>
        <w:spacing w:after="0" w:line="240" w:lineRule="auto"/>
        <w:jc w:val="both"/>
        <w:rPr>
          <w:rFonts w:ascii="Times New Roman" w:hAnsi="Times New Roman"/>
          <w:i/>
          <w:sz w:val="24"/>
          <w:szCs w:val="24"/>
        </w:rPr>
      </w:pPr>
      <w:r w:rsidRPr="006F39DE">
        <w:rPr>
          <w:rFonts w:ascii="Times New Roman" w:hAnsi="Times New Roman"/>
          <w:i/>
          <w:sz w:val="24"/>
          <w:szCs w:val="24"/>
        </w:rPr>
        <w:t>Таблица 4</w:t>
      </w:r>
      <w:r w:rsidR="00B80855">
        <w:rPr>
          <w:rFonts w:ascii="Times New Roman" w:hAnsi="Times New Roman"/>
          <w:i/>
          <w:sz w:val="24"/>
          <w:szCs w:val="24"/>
        </w:rPr>
        <w:t>5</w:t>
      </w:r>
      <w:r w:rsidRPr="006F39DE">
        <w:rPr>
          <w:rFonts w:ascii="Times New Roman" w:hAnsi="Times New Roman"/>
          <w:i/>
          <w:sz w:val="24"/>
          <w:szCs w:val="24"/>
        </w:rPr>
        <w:t>.</w:t>
      </w:r>
    </w:p>
    <w:p w:rsidR="00F57060" w:rsidRPr="00F57060" w:rsidRDefault="00F57060" w:rsidP="00F57060">
      <w:pPr>
        <w:spacing w:after="0" w:line="240" w:lineRule="auto"/>
        <w:jc w:val="both"/>
        <w:rPr>
          <w:rFonts w:ascii="Times New Roman" w:hAnsi="Times New Roman"/>
          <w:sz w:val="8"/>
          <w:szCs w:val="8"/>
        </w:rPr>
      </w:pPr>
    </w:p>
    <w:tbl>
      <w:tblPr>
        <w:tblStyle w:val="ad"/>
        <w:tblW w:w="0" w:type="auto"/>
        <w:tblLook w:val="04A0"/>
      </w:tblPr>
      <w:tblGrid>
        <w:gridCol w:w="3369"/>
        <w:gridCol w:w="6202"/>
      </w:tblGrid>
      <w:tr w:rsidR="00F57060" w:rsidTr="00F57060">
        <w:tc>
          <w:tcPr>
            <w:tcW w:w="3369" w:type="dxa"/>
            <w:shd w:val="clear" w:color="auto" w:fill="EEECE1" w:themeFill="background2"/>
          </w:tcPr>
          <w:p w:rsidR="00F57060" w:rsidRPr="00F57060" w:rsidRDefault="00F57060" w:rsidP="00F57060">
            <w:pPr>
              <w:jc w:val="center"/>
              <w:rPr>
                <w:rFonts w:ascii="Times New Roman" w:hAnsi="Times New Roman"/>
              </w:rPr>
            </w:pPr>
            <w:r w:rsidRPr="00F57060">
              <w:rPr>
                <w:rFonts w:ascii="Times New Roman" w:hAnsi="Times New Roman"/>
              </w:rPr>
              <w:t>Наименование показателей</w:t>
            </w:r>
          </w:p>
        </w:tc>
        <w:tc>
          <w:tcPr>
            <w:tcW w:w="6202" w:type="dxa"/>
            <w:shd w:val="clear" w:color="auto" w:fill="EEECE1" w:themeFill="background2"/>
          </w:tcPr>
          <w:p w:rsidR="00F57060" w:rsidRPr="00F57060" w:rsidRDefault="00F57060" w:rsidP="00F57060">
            <w:pPr>
              <w:jc w:val="center"/>
              <w:rPr>
                <w:rFonts w:ascii="Times New Roman" w:hAnsi="Times New Roman"/>
              </w:rPr>
            </w:pPr>
            <w:r>
              <w:rPr>
                <w:rFonts w:ascii="Times New Roman" w:hAnsi="Times New Roman"/>
              </w:rPr>
              <w:t>Нормативные параметры</w:t>
            </w:r>
          </w:p>
        </w:tc>
      </w:tr>
      <w:tr w:rsidR="00F57060" w:rsidTr="00F57060">
        <w:tc>
          <w:tcPr>
            <w:tcW w:w="9571" w:type="dxa"/>
            <w:gridSpan w:val="2"/>
            <w:shd w:val="clear" w:color="auto" w:fill="DDD9C3" w:themeFill="background2" w:themeFillShade="E6"/>
          </w:tcPr>
          <w:p w:rsidR="00F57060" w:rsidRPr="00F57060" w:rsidRDefault="00F57060" w:rsidP="00F57060">
            <w:pPr>
              <w:rPr>
                <w:rFonts w:ascii="Times New Roman" w:hAnsi="Times New Roman"/>
              </w:rPr>
            </w:pPr>
            <w:r>
              <w:rPr>
                <w:rFonts w:ascii="Times New Roman" w:hAnsi="Times New Roman"/>
              </w:rPr>
              <w:t>Линии связи:</w:t>
            </w:r>
          </w:p>
        </w:tc>
      </w:tr>
      <w:tr w:rsidR="00F57060" w:rsidTr="00F57060">
        <w:tc>
          <w:tcPr>
            <w:tcW w:w="3369" w:type="dxa"/>
            <w:vMerge w:val="restart"/>
          </w:tcPr>
          <w:p w:rsidR="00F57060" w:rsidRPr="00F57060" w:rsidRDefault="00F57060" w:rsidP="00F57060">
            <w:pPr>
              <w:jc w:val="both"/>
              <w:rPr>
                <w:rFonts w:ascii="Times New Roman" w:hAnsi="Times New Roman"/>
              </w:rPr>
            </w:pPr>
            <w:r>
              <w:rPr>
                <w:rFonts w:ascii="Times New Roman" w:hAnsi="Times New Roman"/>
              </w:rPr>
              <w:t>Размещение трасс (площадок) для линий связи (кабельных, воздушных и др.) и сооружений (приемо-передающих станций спутниковой связи)</w:t>
            </w:r>
          </w:p>
        </w:tc>
        <w:tc>
          <w:tcPr>
            <w:tcW w:w="6202" w:type="dxa"/>
          </w:tcPr>
          <w:p w:rsidR="00F57060" w:rsidRPr="00F57060" w:rsidRDefault="00F57060" w:rsidP="00F57060">
            <w:pPr>
              <w:jc w:val="both"/>
              <w:rPr>
                <w:rFonts w:ascii="Times New Roman" w:hAnsi="Times New Roman"/>
              </w:rPr>
            </w:pPr>
            <w:r>
              <w:rPr>
                <w:rFonts w:ascii="Times New Roman" w:hAnsi="Times New Roman"/>
              </w:rPr>
              <w:t>Вне населенных пунктов – на землях связи (вдоль автомобильных дорог и существующих транспортных коммуникаций, линий электропередачи, связи и инфраструктуры, связанной с их обслуживанием)</w:t>
            </w:r>
          </w:p>
        </w:tc>
      </w:tr>
      <w:tr w:rsidR="00F57060" w:rsidTr="00F57060">
        <w:tc>
          <w:tcPr>
            <w:tcW w:w="3369" w:type="dxa"/>
            <w:vMerge/>
          </w:tcPr>
          <w:p w:rsidR="00F57060" w:rsidRPr="00F57060" w:rsidRDefault="00F57060" w:rsidP="00F57060">
            <w:pPr>
              <w:jc w:val="both"/>
              <w:rPr>
                <w:rFonts w:ascii="Times New Roman" w:hAnsi="Times New Roman"/>
              </w:rPr>
            </w:pPr>
          </w:p>
        </w:tc>
        <w:tc>
          <w:tcPr>
            <w:tcW w:w="6202" w:type="dxa"/>
          </w:tcPr>
          <w:p w:rsidR="00F57060" w:rsidRPr="00F57060" w:rsidRDefault="00276F16" w:rsidP="00F57060">
            <w:pPr>
              <w:jc w:val="both"/>
              <w:rPr>
                <w:rFonts w:ascii="Times New Roman" w:hAnsi="Times New Roman"/>
              </w:rPr>
            </w:pPr>
            <w:r>
              <w:rPr>
                <w:rFonts w:ascii="Times New Roman" w:hAnsi="Times New Roman"/>
              </w:rPr>
              <w:t>В населенных пунктах – преимущественно на пешеходной части улиц (под тротуарами) и в полосе между карсной линией и линией застройки</w:t>
            </w:r>
          </w:p>
        </w:tc>
      </w:tr>
      <w:tr w:rsidR="00F57060" w:rsidTr="00F57060">
        <w:tc>
          <w:tcPr>
            <w:tcW w:w="3369" w:type="dxa"/>
          </w:tcPr>
          <w:p w:rsidR="00F57060" w:rsidRPr="00F57060" w:rsidRDefault="00276F16" w:rsidP="00F57060">
            <w:pPr>
              <w:jc w:val="both"/>
              <w:rPr>
                <w:rFonts w:ascii="Times New Roman" w:hAnsi="Times New Roman"/>
              </w:rPr>
            </w:pPr>
            <w:r>
              <w:rPr>
                <w:rFonts w:ascii="Times New Roman" w:hAnsi="Times New Roman"/>
              </w:rPr>
              <w:t>Проектирование трасс кабельной канализации</w:t>
            </w:r>
          </w:p>
        </w:tc>
        <w:tc>
          <w:tcPr>
            <w:tcW w:w="6202" w:type="dxa"/>
          </w:tcPr>
          <w:p w:rsidR="00F57060" w:rsidRPr="00F57060" w:rsidRDefault="00276F16" w:rsidP="00F57060">
            <w:pPr>
              <w:jc w:val="both"/>
              <w:rPr>
                <w:rFonts w:ascii="Times New Roman" w:hAnsi="Times New Roman"/>
              </w:rPr>
            </w:pPr>
            <w:r>
              <w:rPr>
                <w:rFonts w:ascii="Times New Roman" w:hAnsi="Times New Roman"/>
              </w:rPr>
              <w:t>На территории населенных пунктов кабельную канализацию следует проектировать в трубопроводах. Количество пересечений с уличными проездами, дорогами и рельсовыми путями должно быть наименьшим.</w:t>
            </w:r>
          </w:p>
        </w:tc>
      </w:tr>
      <w:tr w:rsidR="00F57060" w:rsidTr="00F57060">
        <w:tc>
          <w:tcPr>
            <w:tcW w:w="3369" w:type="dxa"/>
          </w:tcPr>
          <w:p w:rsidR="00F57060" w:rsidRPr="00F57060" w:rsidRDefault="00276F16" w:rsidP="00F57060">
            <w:pPr>
              <w:jc w:val="both"/>
              <w:rPr>
                <w:rFonts w:ascii="Times New Roman" w:hAnsi="Times New Roman"/>
              </w:rPr>
            </w:pPr>
            <w:r>
              <w:rPr>
                <w:rFonts w:ascii="Times New Roman" w:hAnsi="Times New Roman"/>
              </w:rPr>
              <w:t>Подвеска кабелей связи на опорах воздушных линий</w:t>
            </w:r>
          </w:p>
        </w:tc>
        <w:tc>
          <w:tcPr>
            <w:tcW w:w="6202" w:type="dxa"/>
          </w:tcPr>
          <w:p w:rsidR="00F57060" w:rsidRPr="00F57060" w:rsidRDefault="00276F16" w:rsidP="00276F16">
            <w:pPr>
              <w:jc w:val="both"/>
              <w:rPr>
                <w:rFonts w:ascii="Times New Roman" w:hAnsi="Times New Roman"/>
              </w:rPr>
            </w:pPr>
            <w:r>
              <w:rPr>
                <w:rFonts w:ascii="Times New Roman" w:hAnsi="Times New Roman"/>
              </w:rPr>
              <w:t>Допускается проектировать на распределительных участках абонентских городских сетей при телефонизации районов индивидуальной застройки, на внутризоновых сетях (в районах, где подземная прокладка кабелей затруднена, на переходе кабельных линий через глубокие овраги и реки, др.)</w:t>
            </w:r>
          </w:p>
        </w:tc>
      </w:tr>
      <w:tr w:rsidR="00F57060" w:rsidTr="00F57060">
        <w:tc>
          <w:tcPr>
            <w:tcW w:w="3369" w:type="dxa"/>
          </w:tcPr>
          <w:p w:rsidR="00F57060" w:rsidRPr="00F57060" w:rsidRDefault="00276F16" w:rsidP="00F57060">
            <w:pPr>
              <w:jc w:val="both"/>
              <w:rPr>
                <w:rFonts w:ascii="Times New Roman" w:hAnsi="Times New Roman"/>
              </w:rPr>
            </w:pPr>
            <w:r>
              <w:rPr>
                <w:rFonts w:ascii="Times New Roman" w:hAnsi="Times New Roman"/>
              </w:rPr>
              <w:t>Подвеска кабелей телефонных сетей</w:t>
            </w:r>
          </w:p>
        </w:tc>
        <w:tc>
          <w:tcPr>
            <w:tcW w:w="6202" w:type="dxa"/>
          </w:tcPr>
          <w:p w:rsidR="00F57060" w:rsidRPr="00F57060" w:rsidRDefault="00276F16" w:rsidP="00F57060">
            <w:pPr>
              <w:jc w:val="both"/>
              <w:rPr>
                <w:rFonts w:ascii="Times New Roman" w:hAnsi="Times New Roman"/>
              </w:rPr>
            </w:pPr>
            <w:r>
              <w:rPr>
                <w:rFonts w:ascii="Times New Roman" w:hAnsi="Times New Roman"/>
              </w:rPr>
              <w:t>Следует проектировать на опорах существующих воздушных линий связи. Проектирование новых опор для этих целей допускается при соответствующем обосновании. На территории населенных пунктов могут быть использованы стоечные опоры, устанавливаемые на крышах зданий.</w:t>
            </w:r>
          </w:p>
        </w:tc>
      </w:tr>
      <w:tr w:rsidR="00F57060" w:rsidTr="00F57060">
        <w:tc>
          <w:tcPr>
            <w:tcW w:w="3369" w:type="dxa"/>
          </w:tcPr>
          <w:p w:rsidR="00F57060" w:rsidRPr="00F57060" w:rsidRDefault="00276F16" w:rsidP="00F57060">
            <w:pPr>
              <w:jc w:val="both"/>
              <w:rPr>
                <w:rFonts w:ascii="Times New Roman" w:hAnsi="Times New Roman"/>
              </w:rPr>
            </w:pPr>
            <w:r>
              <w:rPr>
                <w:rFonts w:ascii="Times New Roman" w:hAnsi="Times New Roman"/>
              </w:rPr>
              <w:t>Минимальные расстояния от кабелей связи или трубопровода кабельной канализации до других сооружений</w:t>
            </w:r>
          </w:p>
        </w:tc>
        <w:tc>
          <w:tcPr>
            <w:tcW w:w="6202" w:type="dxa"/>
          </w:tcPr>
          <w:p w:rsidR="00F57060" w:rsidRPr="00F57060" w:rsidRDefault="00276F16" w:rsidP="00F57060">
            <w:pPr>
              <w:jc w:val="both"/>
              <w:rPr>
                <w:rFonts w:ascii="Times New Roman" w:hAnsi="Times New Roman"/>
              </w:rPr>
            </w:pPr>
            <w:r>
              <w:rPr>
                <w:rFonts w:ascii="Times New Roman" w:hAnsi="Times New Roman"/>
              </w:rPr>
              <w:t>В соответствии с СП 42.13330.2016</w:t>
            </w:r>
          </w:p>
        </w:tc>
      </w:tr>
      <w:tr w:rsidR="00276F16" w:rsidTr="00276F16">
        <w:tc>
          <w:tcPr>
            <w:tcW w:w="9571" w:type="dxa"/>
            <w:gridSpan w:val="2"/>
            <w:shd w:val="clear" w:color="auto" w:fill="DDD9C3" w:themeFill="background2" w:themeFillShade="E6"/>
          </w:tcPr>
          <w:p w:rsidR="00276F16" w:rsidRPr="00F57060" w:rsidRDefault="00276F16" w:rsidP="00276F16">
            <w:pPr>
              <w:rPr>
                <w:rFonts w:ascii="Times New Roman" w:hAnsi="Times New Roman"/>
              </w:rPr>
            </w:pPr>
            <w:r>
              <w:rPr>
                <w:rFonts w:ascii="Times New Roman" w:hAnsi="Times New Roman"/>
              </w:rPr>
              <w:t>Системы телеприема:</w:t>
            </w:r>
          </w:p>
        </w:tc>
      </w:tr>
      <w:tr w:rsidR="00F57060" w:rsidTr="00F57060">
        <w:tc>
          <w:tcPr>
            <w:tcW w:w="3369" w:type="dxa"/>
          </w:tcPr>
          <w:p w:rsidR="00F57060" w:rsidRPr="00F57060" w:rsidRDefault="00276F16" w:rsidP="00276F16">
            <w:pPr>
              <w:rPr>
                <w:rFonts w:ascii="Times New Roman" w:hAnsi="Times New Roman"/>
              </w:rPr>
            </w:pPr>
            <w:r>
              <w:rPr>
                <w:rFonts w:ascii="Times New Roman" w:hAnsi="Times New Roman"/>
              </w:rPr>
              <w:t>Проектирование систем телеприема</w:t>
            </w:r>
          </w:p>
        </w:tc>
        <w:tc>
          <w:tcPr>
            <w:tcW w:w="6202" w:type="dxa"/>
          </w:tcPr>
          <w:p w:rsidR="00F57060" w:rsidRPr="00F57060" w:rsidRDefault="00276F16" w:rsidP="00F57060">
            <w:pPr>
              <w:jc w:val="both"/>
              <w:rPr>
                <w:rFonts w:ascii="Times New Roman" w:hAnsi="Times New Roman"/>
              </w:rPr>
            </w:pPr>
            <w:r>
              <w:rPr>
                <w:rFonts w:ascii="Times New Roman" w:hAnsi="Times New Roman"/>
              </w:rPr>
              <w:t>Следует проектирвоать современные широкополосные, аналоговые и цифровые системы телевидения, в том числе спутниковые.</w:t>
            </w:r>
          </w:p>
        </w:tc>
      </w:tr>
      <w:tr w:rsidR="00276F16" w:rsidTr="00276F16">
        <w:tc>
          <w:tcPr>
            <w:tcW w:w="9571" w:type="dxa"/>
            <w:gridSpan w:val="2"/>
            <w:shd w:val="clear" w:color="auto" w:fill="DDD9C3" w:themeFill="background2" w:themeFillShade="E6"/>
          </w:tcPr>
          <w:p w:rsidR="00276F16" w:rsidRPr="00F57060" w:rsidRDefault="00276F16" w:rsidP="00276F16">
            <w:pPr>
              <w:rPr>
                <w:rFonts w:ascii="Times New Roman" w:hAnsi="Times New Roman"/>
              </w:rPr>
            </w:pPr>
            <w:r>
              <w:rPr>
                <w:rFonts w:ascii="Times New Roman" w:hAnsi="Times New Roman"/>
              </w:rPr>
              <w:t>Базовые станции:</w:t>
            </w:r>
          </w:p>
        </w:tc>
      </w:tr>
      <w:tr w:rsidR="00F57060" w:rsidTr="00F57060">
        <w:tc>
          <w:tcPr>
            <w:tcW w:w="3369" w:type="dxa"/>
          </w:tcPr>
          <w:p w:rsidR="00F57060" w:rsidRPr="00F57060" w:rsidRDefault="00276F16" w:rsidP="00276F16">
            <w:pPr>
              <w:rPr>
                <w:rFonts w:ascii="Times New Roman" w:hAnsi="Times New Roman"/>
              </w:rPr>
            </w:pPr>
            <w:r>
              <w:rPr>
                <w:rFonts w:ascii="Times New Roman" w:hAnsi="Times New Roman"/>
              </w:rPr>
              <w:t>Проектирование базовых станций</w:t>
            </w:r>
          </w:p>
        </w:tc>
        <w:tc>
          <w:tcPr>
            <w:tcW w:w="6202" w:type="dxa"/>
          </w:tcPr>
          <w:p w:rsidR="00F57060" w:rsidRDefault="00276F16" w:rsidP="00F57060">
            <w:pPr>
              <w:jc w:val="both"/>
              <w:rPr>
                <w:rFonts w:ascii="Times New Roman" w:hAnsi="Times New Roman"/>
              </w:rPr>
            </w:pPr>
            <w:r>
              <w:rPr>
                <w:rFonts w:ascii="Times New Roman" w:hAnsi="Times New Roman"/>
              </w:rPr>
              <w:t>Следует предусматривать для:</w:t>
            </w:r>
          </w:p>
          <w:p w:rsidR="00276F16" w:rsidRDefault="00276F16" w:rsidP="00F57060">
            <w:pPr>
              <w:jc w:val="both"/>
              <w:rPr>
                <w:rFonts w:ascii="Times New Roman" w:hAnsi="Times New Roman"/>
              </w:rPr>
            </w:pPr>
            <w:r>
              <w:rPr>
                <w:rFonts w:ascii="Times New Roman" w:hAnsi="Times New Roman"/>
              </w:rPr>
              <w:t>- систем мобильной связи;</w:t>
            </w:r>
          </w:p>
          <w:p w:rsidR="00276F16" w:rsidRDefault="00276F16" w:rsidP="00F57060">
            <w:pPr>
              <w:jc w:val="both"/>
              <w:rPr>
                <w:rFonts w:ascii="Times New Roman" w:hAnsi="Times New Roman"/>
              </w:rPr>
            </w:pPr>
            <w:r>
              <w:rPr>
                <w:rFonts w:ascii="Times New Roman" w:hAnsi="Times New Roman"/>
              </w:rPr>
              <w:t>- цифровой магистральной внутризоновой сети;</w:t>
            </w:r>
          </w:p>
          <w:p w:rsidR="00276F16" w:rsidRDefault="00276F16" w:rsidP="00F57060">
            <w:pPr>
              <w:jc w:val="both"/>
              <w:rPr>
                <w:rFonts w:ascii="Times New Roman" w:hAnsi="Times New Roman"/>
              </w:rPr>
            </w:pPr>
            <w:r>
              <w:rPr>
                <w:rFonts w:ascii="Times New Roman" w:hAnsi="Times New Roman"/>
              </w:rPr>
              <w:t>- информационных центров на основе волоконно-оптических линий связи в целях создания транспортной среды для организации служб, предоставляющих услуги связи, в том числе автоматической международной и междугороной связи;</w:t>
            </w:r>
          </w:p>
          <w:p w:rsidR="00276F16" w:rsidRDefault="00276F16" w:rsidP="00F57060">
            <w:pPr>
              <w:jc w:val="both"/>
              <w:rPr>
                <w:rFonts w:ascii="Times New Roman" w:hAnsi="Times New Roman"/>
              </w:rPr>
            </w:pPr>
            <w:r>
              <w:rPr>
                <w:rFonts w:ascii="Times New Roman" w:hAnsi="Times New Roman"/>
              </w:rPr>
              <w:t>- доступа к сети Интернет;</w:t>
            </w:r>
          </w:p>
          <w:p w:rsidR="00276F16" w:rsidRPr="00F57060" w:rsidRDefault="006F39DE" w:rsidP="00F57060">
            <w:pPr>
              <w:jc w:val="both"/>
              <w:rPr>
                <w:rFonts w:ascii="Times New Roman" w:hAnsi="Times New Roman"/>
              </w:rPr>
            </w:pPr>
            <w:r>
              <w:rPr>
                <w:rFonts w:ascii="Times New Roman" w:hAnsi="Times New Roman"/>
              </w:rPr>
              <w:t>- другие виды обслуживания.</w:t>
            </w:r>
          </w:p>
        </w:tc>
      </w:tr>
      <w:tr w:rsidR="00F57060" w:rsidTr="00F57060">
        <w:tc>
          <w:tcPr>
            <w:tcW w:w="3369" w:type="dxa"/>
          </w:tcPr>
          <w:p w:rsidR="00F57060" w:rsidRPr="00F57060" w:rsidRDefault="006F39DE" w:rsidP="00F57060">
            <w:pPr>
              <w:jc w:val="both"/>
              <w:rPr>
                <w:rFonts w:ascii="Times New Roman" w:hAnsi="Times New Roman"/>
              </w:rPr>
            </w:pPr>
            <w:r>
              <w:rPr>
                <w:rFonts w:ascii="Times New Roman" w:hAnsi="Times New Roman"/>
              </w:rPr>
              <w:t>Размещение вышек мобильной (сотовой) связи</w:t>
            </w:r>
          </w:p>
        </w:tc>
        <w:tc>
          <w:tcPr>
            <w:tcW w:w="6202" w:type="dxa"/>
          </w:tcPr>
          <w:p w:rsidR="00F57060" w:rsidRPr="00F57060" w:rsidRDefault="006F39DE" w:rsidP="00F57060">
            <w:pPr>
              <w:jc w:val="both"/>
              <w:rPr>
                <w:rFonts w:ascii="Times New Roman" w:hAnsi="Times New Roman"/>
              </w:rPr>
            </w:pPr>
            <w:r>
              <w:rPr>
                <w:rFonts w:ascii="Times New Roman" w:hAnsi="Times New Roman"/>
              </w:rPr>
              <w:t>В соответствии с СанПиН 2.1.8/2.2.41383-03.</w:t>
            </w:r>
          </w:p>
        </w:tc>
      </w:tr>
      <w:tr w:rsidR="006F39DE" w:rsidTr="006F39DE">
        <w:tc>
          <w:tcPr>
            <w:tcW w:w="9571" w:type="dxa"/>
            <w:gridSpan w:val="2"/>
            <w:shd w:val="clear" w:color="auto" w:fill="DDD9C3" w:themeFill="background2" w:themeFillShade="E6"/>
          </w:tcPr>
          <w:p w:rsidR="006F39DE" w:rsidRPr="00F57060" w:rsidRDefault="006F39DE" w:rsidP="006F39DE">
            <w:pPr>
              <w:rPr>
                <w:rFonts w:ascii="Times New Roman" w:hAnsi="Times New Roman"/>
              </w:rPr>
            </w:pPr>
            <w:r>
              <w:rPr>
                <w:rFonts w:ascii="Times New Roman" w:hAnsi="Times New Roman"/>
              </w:rPr>
              <w:t>Системы оповещения:</w:t>
            </w:r>
          </w:p>
        </w:tc>
      </w:tr>
      <w:tr w:rsidR="00F57060" w:rsidTr="00F57060">
        <w:tc>
          <w:tcPr>
            <w:tcW w:w="3369" w:type="dxa"/>
          </w:tcPr>
          <w:p w:rsidR="00F57060" w:rsidRPr="00F57060" w:rsidRDefault="006F39DE" w:rsidP="006F39DE">
            <w:pPr>
              <w:rPr>
                <w:rFonts w:ascii="Times New Roman" w:hAnsi="Times New Roman"/>
              </w:rPr>
            </w:pPr>
            <w:r>
              <w:rPr>
                <w:rFonts w:ascii="Times New Roman" w:hAnsi="Times New Roman"/>
              </w:rPr>
              <w:t>Проектирование системы оповещения</w:t>
            </w:r>
          </w:p>
        </w:tc>
        <w:tc>
          <w:tcPr>
            <w:tcW w:w="6202" w:type="dxa"/>
          </w:tcPr>
          <w:p w:rsidR="00F57060" w:rsidRPr="00F57060" w:rsidRDefault="006F39DE" w:rsidP="00F57060">
            <w:pPr>
              <w:jc w:val="both"/>
              <w:rPr>
                <w:rFonts w:ascii="Times New Roman" w:hAnsi="Times New Roman"/>
              </w:rPr>
            </w:pPr>
            <w:r>
              <w:rPr>
                <w:rFonts w:ascii="Times New Roman" w:hAnsi="Times New Roman"/>
              </w:rPr>
              <w:t>Локальные системы оповещения на потенциально опасных объектах, объектовые системы оповещения, а также системы оповещения поселений и их техническое сопряжение с региональной автоматизированной системой централизованного оповещения на основе сети проводного вещания проектируются в соответствии с СП 133.13330.2012</w:t>
            </w:r>
          </w:p>
        </w:tc>
      </w:tr>
      <w:tr w:rsidR="00F57060" w:rsidTr="00F57060">
        <w:tc>
          <w:tcPr>
            <w:tcW w:w="3369" w:type="dxa"/>
          </w:tcPr>
          <w:p w:rsidR="00F57060" w:rsidRPr="00F57060" w:rsidRDefault="006F39DE" w:rsidP="006F39DE">
            <w:pPr>
              <w:rPr>
                <w:rFonts w:ascii="Times New Roman" w:hAnsi="Times New Roman"/>
              </w:rPr>
            </w:pPr>
            <w:r>
              <w:rPr>
                <w:rFonts w:ascii="Times New Roman" w:hAnsi="Times New Roman"/>
              </w:rPr>
              <w:t>Проектирование установок пожарной сигнализации</w:t>
            </w:r>
          </w:p>
        </w:tc>
        <w:tc>
          <w:tcPr>
            <w:tcW w:w="6202" w:type="dxa"/>
          </w:tcPr>
          <w:p w:rsidR="00F57060" w:rsidRPr="00F57060" w:rsidRDefault="006F39DE" w:rsidP="00F57060">
            <w:pPr>
              <w:jc w:val="both"/>
              <w:rPr>
                <w:rFonts w:ascii="Times New Roman" w:hAnsi="Times New Roman"/>
              </w:rPr>
            </w:pPr>
            <w:r>
              <w:rPr>
                <w:rFonts w:ascii="Times New Roman" w:hAnsi="Times New Roman"/>
              </w:rPr>
              <w:t>В соответствии с СП 5.13130.2009</w:t>
            </w:r>
          </w:p>
        </w:tc>
      </w:tr>
    </w:tbl>
    <w:p w:rsidR="00887648" w:rsidRDefault="000467E6" w:rsidP="009062EB">
      <w:pPr>
        <w:shd w:val="clear" w:color="auto" w:fill="EEECE1" w:themeFill="background2"/>
        <w:jc w:val="center"/>
        <w:rPr>
          <w:rFonts w:ascii="Arial Narrow" w:hAnsi="Arial Narrow"/>
          <w:b/>
          <w:sz w:val="16"/>
          <w:szCs w:val="16"/>
        </w:rPr>
      </w:pPr>
      <w:r w:rsidRPr="000467E6">
        <w:rPr>
          <w:rFonts w:ascii="Arial Narrow" w:hAnsi="Arial Narrow"/>
          <w:b/>
          <w:noProof/>
          <w:color w:val="1F497D" w:themeColor="text2"/>
          <w:sz w:val="24"/>
          <w:szCs w:val="24"/>
        </w:rPr>
        <w:lastRenderedPageBreak/>
        <w:pict>
          <v:rect id="Rectangle 24" o:spid="_x0000_s1152" style="position:absolute;left:0;text-align:left;margin-left:-3.7pt;margin-top:1.6pt;width:469.5pt;height:7.15pt;z-index:251601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nneQIAAOYEAAAOAAAAZHJzL2Uyb0RvYy54bWysVF1v0zAUfUfiP1h+p0nTj7XR0mlqGUIa&#10;MFEQz67tJBaOba7dpuPXc+10pWM8IRLJ8s29Pj7nfuT65thpcpDglTUVHY9ySqThVijTVPTrl7s3&#10;C0p8YEYwbY2s6KP09Gb1+tV170pZ2NZqIYEgiPFl7yrahuDKLPO8lR3zI+ukQWdtoWMBTWgyAaxH&#10;9E5nRZ7Ps96CcGC59B6/bgYnXSX8upY8fKprLwPRFUVuIa2Q1l1cs9U1KxtgrlX8RIP9A4uOKYOX&#10;nqE2LDCyB/UCqlMcrLd1GHHbZbauFZdJA6oZ53+o2bbMyaQFk+PdOU3+/8Hyj4cHIEpUtCiWlBjW&#10;YZE+Y9qYabQkxTRmqHe+xMCte4Co0bt7y797Yuy6xTB5C2D7VjKBvMYxPnt2IBoej5Jd/8EKhGf7&#10;YFOyjjV0ERDTQI6pJo/nmshjIBw/zpbzYj7D0nH0LfNFPks3sPLpsAMf3knbkbipKCD3BM4O9z5E&#10;Mqx8CknkrVbiTmmdDGh2aw3kwLA91vksn25O6P4yTBvSV3SyGOd5gn7m9JcYd0V8/4bRqYCNrlVX&#10;0UUenxjEypi2t0akfWBKD3vkrE10y9TCKCQado8Q21b0RKgotVhMljheQmE/Txb5PF9eUcJ0g4PI&#10;A1ACNnxToU1dFPP6QvG8KKbFZMiWdi0b8jB7YocsTuJSFs/XJ+uCWSp3rPDQKTsrHrHaeHsqKf4c&#10;cNNa+ElJj4NWUf9jz0BSot8b7JjleDqNk5mM6eyqQAMuPbtLDzMcoSoaUGnarsMwzXsHqmnxpnHS&#10;Y+wtdlmtUgfEDhxYnXoThymJOA1+nNZLO0X9/j2tfgEAAP//AwBQSwMEFAAGAAgAAAAhACFfT/Dd&#10;AAAABwEAAA8AAABkcnMvZG93bnJldi54bWxMjk1PwzAQRO9I/Adrkbi1Tlr6kRCnQkgcKnqhVJyd&#10;eElC43Ww3Tb99ywnOI7maeYVm9H24ow+dI4UpNMEBFLtTEeNgsP7y2QNIkRNRveOUMEVA2zK25tC&#10;58Zd6A3P+9gIHqGQawVtjEMuZahbtDpM3YDE3afzVkeOvpHG6wuP217OkmQpre6IH1o94HOL9XF/&#10;snySVh/H7JCtd9udb14XW7p+fZNS93fj0yOIiGP8g+FXn9WhZKfKncgE0SuYrB6YVDCfgeA6m6dL&#10;EBVzqwXIspD//csfAAAA//8DAFBLAQItABQABgAIAAAAIQC2gziS/gAAAOEBAAATAAAAAAAAAAAA&#10;AAAAAAAAAABbQ29udGVudF9UeXBlc10ueG1sUEsBAi0AFAAGAAgAAAAhADj9If/WAAAAlAEAAAsA&#10;AAAAAAAAAAAAAAAALwEAAF9yZWxzLy5yZWxzUEsBAi0AFAAGAAgAAAAhANiQGed5AgAA5gQAAA4A&#10;AAAAAAAAAAAAAAAALgIAAGRycy9lMm9Eb2MueG1sUEsBAi0AFAAGAAgAAAAhACFfT/DdAAAABwEA&#10;AA8AAAAAAAAAAAAAAAAA0wQAAGRycy9kb3ducmV2LnhtbFBLBQYAAAAABAAEAPMAAADdBQAAAAA=&#10;" fillcolor="#c0504d" strokecolor="#f2f2f2" strokeweight="3pt">
            <v:shadow on="t" color="#622423" opacity=".5" offset="1pt"/>
          </v:rect>
        </w:pict>
      </w:r>
    </w:p>
    <w:p w:rsidR="00AA2AD9" w:rsidRPr="00933414" w:rsidRDefault="006F39DE" w:rsidP="009062EB">
      <w:pPr>
        <w:shd w:val="clear" w:color="auto" w:fill="EEECE1" w:themeFill="background2"/>
        <w:spacing w:after="0" w:line="240" w:lineRule="auto"/>
        <w:rPr>
          <w:rFonts w:ascii="Arial Narrow" w:hAnsi="Arial Narrow"/>
          <w:sz w:val="28"/>
          <w:szCs w:val="28"/>
        </w:rPr>
      </w:pPr>
      <w:r>
        <w:rPr>
          <w:rFonts w:ascii="Arial Narrow" w:hAnsi="Arial Narrow"/>
          <w:b/>
          <w:sz w:val="28"/>
          <w:szCs w:val="28"/>
        </w:rPr>
        <w:t>4</w:t>
      </w:r>
      <w:r w:rsidR="00AA2AD9">
        <w:rPr>
          <w:rFonts w:ascii="Arial Narrow" w:hAnsi="Arial Narrow"/>
          <w:b/>
          <w:sz w:val="28"/>
          <w:szCs w:val="28"/>
        </w:rPr>
        <w:t>.1</w:t>
      </w:r>
      <w:r w:rsidR="00B80855">
        <w:rPr>
          <w:rFonts w:ascii="Arial Narrow" w:hAnsi="Arial Narrow"/>
          <w:b/>
          <w:sz w:val="28"/>
          <w:szCs w:val="28"/>
        </w:rPr>
        <w:t>1</w:t>
      </w:r>
      <w:r w:rsidR="003477AA">
        <w:rPr>
          <w:rFonts w:ascii="Arial Narrow" w:hAnsi="Arial Narrow"/>
          <w:b/>
          <w:sz w:val="28"/>
          <w:szCs w:val="28"/>
        </w:rPr>
        <w:t>.</w:t>
      </w:r>
      <w:r w:rsidR="00AA2AD9">
        <w:rPr>
          <w:rFonts w:ascii="Arial Narrow" w:hAnsi="Arial Narrow"/>
          <w:b/>
          <w:sz w:val="28"/>
          <w:szCs w:val="28"/>
        </w:rPr>
        <w:t xml:space="preserve">  </w:t>
      </w:r>
      <w:r>
        <w:rPr>
          <w:rFonts w:ascii="Arial Narrow" w:hAnsi="Arial Narrow"/>
          <w:b/>
          <w:sz w:val="28"/>
          <w:szCs w:val="28"/>
        </w:rPr>
        <w:t>ОБЪЕКТЫ, НЕОБХОДИМЫЕ ДЛЯ ОБЕСПЕЧЕНИЯ ПОСЕЛЕНИЙ, ВХОДЯЩИХ В СОСТАВ ПАЛЕХСКОГО МУНИЦИПАЛЬНОГО РАЙОНА, УСЛУГАМИ ОБЩЕСТВЕННОГО ПИТАНИЯ, ТОРГОВЛИ И БЫТОВОГО ОБСЛУЖИВАНИЯ</w:t>
      </w:r>
    </w:p>
    <w:p w:rsidR="00AA2AD9" w:rsidRPr="00D53D7D" w:rsidRDefault="000467E6" w:rsidP="00AA2AD9">
      <w:pPr>
        <w:spacing w:after="0" w:line="240" w:lineRule="auto"/>
        <w:jc w:val="both"/>
        <w:rPr>
          <w:rFonts w:ascii="Times New Roman" w:hAnsi="Times New Roman"/>
          <w:sz w:val="16"/>
          <w:szCs w:val="16"/>
        </w:rPr>
      </w:pPr>
      <w:r w:rsidRPr="000467E6">
        <w:rPr>
          <w:rFonts w:ascii="Times New Roman" w:hAnsi="Times New Roman"/>
          <w:noProof/>
          <w:sz w:val="24"/>
          <w:szCs w:val="24"/>
        </w:rPr>
        <w:pict>
          <v:rect id="Rectangle 23" o:spid="_x0000_s1151" style="position:absolute;left:0;text-align:left;margin-left:-3.7pt;margin-top:4.7pt;width:469.5pt;height:7.15pt;z-index:251597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ck+eQIAAOYEAAAOAAAAZHJzL2Uyb0RvYy54bWysVNtuEzEQfUfiHyy/03U2lyarbqoqpQip&#10;QEVAPE9s766F1za2k035esZOGlLKEyKRLI9nfHzOXPbqet9rspM+KGtqOrpglEjDrVCmrenXL3dv&#10;5pSECEaAtkbW9FEGer18/epqcJUsbWe1kJ4giAnV4Graxeiqogi8kz2EC+ukQWdjfQ8RTd8WwsOA&#10;6L0uSsZmxWC9cN5yGQKe3h6cdJnxm0by+KlpgoxE1xS5xbz6vG7SWiyvoGo9uE7xIw34BxY9KIOP&#10;nqBuIQLZevUCqlfc22CbeMFtX9imUVxmDahmxP5Qs+7AyawFkxPcKU3h/8Hyj7sHT5SoaVliqQz0&#10;WKTPmDYwrZakHKcMDS5UGLh2Dz5pDO7e8u+BGLvqMEzeeG+HToJAXqMUXzy7kIyAV8lm+GAFwsM2&#10;2pysfeP7BIhpIPtck8dTTeQ+Eo6H08WsnE2xdBx9CzZn0/wCVE+XnQ/xnbQ9SZuaeuSewWF3H2Ii&#10;A9VTSCZvtRJ3Suts+Haz0p7sANtjxaZscntED+dh2pChpuP5iLEM/cwZzjHuyvT/G0avIja6Vn1N&#10;5yz9UhBUKW1vjcj7CEof9shZm+SWuYVRSDLsFiHWnRiIUElqOR8vsGZCYT+P52zGFpeUgG5xEHn0&#10;lHgbv6nY5S5KeX2heFaWE6xwOgftOjjkYfrEDlkcxeUsnp7P1hmzXO5U4UOnbKx4xGrj67mk+HHA&#10;TWf9T0oGHLSahh9b8JIS/d5gxyxGk0mazGxMppclGv7cszn3gOEIVdOISvN2FQ/TvHVetR2+NMp6&#10;jL3BLmtU7oDUgQdWx97EYcoijoOfpvXczlG/P0/LXwAAAP//AwBQSwMEFAAGAAgAAAAhAB2IPH/a&#10;AAAABgEAAA8AAABkcnMvZG93bnJldi54bWxMjs1OwkAUhfcmvsPkmriTaRGFlk6JMXFBZAMS19PO&#10;pa107tSZAcrbe13p8vzknK9YjbYXZ/Shc6QgnSQgkGpnOmoU7D/eHhYgQtRkdO8IFVwxwKq8vSl0&#10;btyFtnjexUbwCIVcK2hjHHIpQ92i1WHiBiTODs5bHVn6RhqvLzxuezlNkmdpdUf80OoBX1usj7uT&#10;5ZO0+jxm+2yxWW988/60puvXNyl1fze+LEFEHONfGX7xGR1KZqrciUwQvYLpnIsKshkITrNZyrpi&#10;+3EOsizkf/zyBwAA//8DAFBLAQItABQABgAIAAAAIQC2gziS/gAAAOEBAAATAAAAAAAAAAAAAAAA&#10;AAAAAABbQ29udGVudF9UeXBlc10ueG1sUEsBAi0AFAAGAAgAAAAhADj9If/WAAAAlAEAAAsAAAAA&#10;AAAAAAAAAAAALwEAAF9yZWxzLy5yZWxzUEsBAi0AFAAGAAgAAAAhALytyT55AgAA5gQAAA4AAAAA&#10;AAAAAAAAAAAALgIAAGRycy9lMm9Eb2MueG1sUEsBAi0AFAAGAAgAAAAhAB2IPH/aAAAABgEAAA8A&#10;AAAAAAAAAAAAAAAA0wQAAGRycy9kb3ducmV2LnhtbFBLBQYAAAAABAAEAPMAAADaBQAAAAA=&#10;" fillcolor="#c0504d" strokecolor="#f2f2f2" strokeweight="3pt">
            <v:shadow on="t" color="#622423" opacity=".5" offset="1pt"/>
          </v:rect>
        </w:pict>
      </w:r>
    </w:p>
    <w:p w:rsidR="00AA2AD9" w:rsidRDefault="00AA2AD9" w:rsidP="00AA2AD9">
      <w:pPr>
        <w:spacing w:after="0" w:line="240" w:lineRule="auto"/>
        <w:ind w:firstLine="567"/>
        <w:jc w:val="both"/>
        <w:rPr>
          <w:rFonts w:ascii="Times New Roman" w:hAnsi="Times New Roman"/>
          <w:sz w:val="24"/>
          <w:szCs w:val="24"/>
        </w:rPr>
      </w:pPr>
    </w:p>
    <w:p w:rsidR="000B03DD" w:rsidRDefault="006F39DE" w:rsidP="006F39DE">
      <w:pPr>
        <w:spacing w:after="0" w:line="240" w:lineRule="auto"/>
        <w:ind w:firstLine="567"/>
        <w:jc w:val="both"/>
        <w:rPr>
          <w:rFonts w:ascii="Times New Roman" w:hAnsi="Times New Roman"/>
          <w:sz w:val="24"/>
          <w:szCs w:val="24"/>
        </w:rPr>
      </w:pPr>
      <w:r w:rsidRPr="006F39DE">
        <w:rPr>
          <w:rFonts w:ascii="Times New Roman" w:hAnsi="Times New Roman"/>
          <w:sz w:val="24"/>
          <w:szCs w:val="24"/>
        </w:rPr>
        <w:t>4.1</w:t>
      </w:r>
      <w:r w:rsidR="00B80855">
        <w:rPr>
          <w:rFonts w:ascii="Times New Roman" w:hAnsi="Times New Roman"/>
          <w:sz w:val="24"/>
          <w:szCs w:val="24"/>
        </w:rPr>
        <w:t>1</w:t>
      </w:r>
      <w:r w:rsidRPr="006F39DE">
        <w:rPr>
          <w:rFonts w:ascii="Times New Roman" w:hAnsi="Times New Roman"/>
          <w:sz w:val="24"/>
          <w:szCs w:val="24"/>
        </w:rPr>
        <w:t>.1</w:t>
      </w:r>
      <w:r>
        <w:rPr>
          <w:rFonts w:ascii="Times New Roman" w:hAnsi="Times New Roman"/>
          <w:sz w:val="24"/>
          <w:szCs w:val="24"/>
        </w:rPr>
        <w:t>. Расчетные показатели минимально допустимого уровня обеспеченности объектами, необходимыми для обеспечения поселений услугами общественного питания, и максимально допустимого уровня территориальной доступности таких объектов для населения, а также размеры земельных участков приведены в табл.</w:t>
      </w:r>
      <w:r w:rsidRPr="006F39DE">
        <w:rPr>
          <w:rFonts w:ascii="Times New Roman" w:hAnsi="Times New Roman"/>
          <w:sz w:val="24"/>
          <w:szCs w:val="24"/>
        </w:rPr>
        <w:t xml:space="preserve"> </w:t>
      </w:r>
      <w:r>
        <w:rPr>
          <w:rFonts w:ascii="Times New Roman" w:hAnsi="Times New Roman"/>
          <w:sz w:val="24"/>
          <w:szCs w:val="24"/>
        </w:rPr>
        <w:t>4</w:t>
      </w:r>
      <w:r w:rsidR="00B80855">
        <w:rPr>
          <w:rFonts w:ascii="Times New Roman" w:hAnsi="Times New Roman"/>
          <w:sz w:val="24"/>
          <w:szCs w:val="24"/>
        </w:rPr>
        <w:t>6</w:t>
      </w:r>
      <w:r>
        <w:rPr>
          <w:rFonts w:ascii="Times New Roman" w:hAnsi="Times New Roman"/>
          <w:sz w:val="24"/>
          <w:szCs w:val="24"/>
        </w:rPr>
        <w:t>.</w:t>
      </w:r>
    </w:p>
    <w:p w:rsidR="006F39DE" w:rsidRPr="006F39DE" w:rsidRDefault="006F39DE" w:rsidP="006F39DE">
      <w:pPr>
        <w:spacing w:after="0" w:line="240" w:lineRule="auto"/>
        <w:jc w:val="both"/>
        <w:rPr>
          <w:rFonts w:ascii="Times New Roman" w:hAnsi="Times New Roman"/>
          <w:sz w:val="8"/>
          <w:szCs w:val="8"/>
        </w:rPr>
      </w:pPr>
    </w:p>
    <w:p w:rsidR="006F39DE" w:rsidRDefault="006F39DE" w:rsidP="006F39DE">
      <w:pPr>
        <w:spacing w:after="0" w:line="240" w:lineRule="auto"/>
        <w:jc w:val="both"/>
        <w:rPr>
          <w:rFonts w:ascii="Times New Roman" w:hAnsi="Times New Roman"/>
          <w:i/>
          <w:sz w:val="24"/>
          <w:szCs w:val="24"/>
        </w:rPr>
      </w:pPr>
      <w:r w:rsidRPr="006F39DE">
        <w:rPr>
          <w:rFonts w:ascii="Times New Roman" w:hAnsi="Times New Roman"/>
          <w:i/>
          <w:sz w:val="24"/>
          <w:szCs w:val="24"/>
        </w:rPr>
        <w:t>Таблица 4</w:t>
      </w:r>
      <w:r w:rsidR="00B80855">
        <w:rPr>
          <w:rFonts w:ascii="Times New Roman" w:hAnsi="Times New Roman"/>
          <w:i/>
          <w:sz w:val="24"/>
          <w:szCs w:val="24"/>
        </w:rPr>
        <w:t>6</w:t>
      </w:r>
      <w:r w:rsidRPr="006F39DE">
        <w:rPr>
          <w:rFonts w:ascii="Times New Roman" w:hAnsi="Times New Roman"/>
          <w:i/>
          <w:sz w:val="24"/>
          <w:szCs w:val="24"/>
        </w:rPr>
        <w:t>.</w:t>
      </w:r>
    </w:p>
    <w:p w:rsidR="00FF5AB7" w:rsidRPr="00FF5AB7" w:rsidRDefault="00FF5AB7" w:rsidP="006F39DE">
      <w:pPr>
        <w:spacing w:after="0" w:line="240" w:lineRule="auto"/>
        <w:jc w:val="both"/>
        <w:rPr>
          <w:rFonts w:ascii="Times New Roman" w:hAnsi="Times New Roman"/>
          <w:i/>
          <w:sz w:val="8"/>
          <w:szCs w:val="8"/>
        </w:rPr>
      </w:pPr>
    </w:p>
    <w:tbl>
      <w:tblPr>
        <w:tblStyle w:val="ad"/>
        <w:tblW w:w="0" w:type="auto"/>
        <w:tblLook w:val="04A0"/>
      </w:tblPr>
      <w:tblGrid>
        <w:gridCol w:w="1668"/>
        <w:gridCol w:w="2268"/>
        <w:gridCol w:w="3402"/>
        <w:gridCol w:w="2233"/>
      </w:tblGrid>
      <w:tr w:rsidR="006F39DE" w:rsidTr="00402D78">
        <w:tc>
          <w:tcPr>
            <w:tcW w:w="1668" w:type="dxa"/>
            <w:vMerge w:val="restart"/>
            <w:shd w:val="clear" w:color="auto" w:fill="EEECE1" w:themeFill="background2"/>
          </w:tcPr>
          <w:p w:rsidR="006F39DE" w:rsidRPr="006F39DE" w:rsidRDefault="006F39DE" w:rsidP="006F39DE">
            <w:pPr>
              <w:jc w:val="center"/>
              <w:rPr>
                <w:rFonts w:ascii="Times New Roman" w:hAnsi="Times New Roman"/>
              </w:rPr>
            </w:pPr>
            <w:r>
              <w:rPr>
                <w:rFonts w:ascii="Times New Roman" w:hAnsi="Times New Roman"/>
              </w:rPr>
              <w:t>Наименование объектов</w:t>
            </w:r>
          </w:p>
        </w:tc>
        <w:tc>
          <w:tcPr>
            <w:tcW w:w="5670" w:type="dxa"/>
            <w:gridSpan w:val="2"/>
            <w:shd w:val="clear" w:color="auto" w:fill="EEECE1" w:themeFill="background2"/>
          </w:tcPr>
          <w:p w:rsidR="006F39DE" w:rsidRPr="006F39DE" w:rsidRDefault="006F39DE" w:rsidP="006F39DE">
            <w:pPr>
              <w:jc w:val="center"/>
              <w:rPr>
                <w:rFonts w:ascii="Times New Roman" w:hAnsi="Times New Roman"/>
              </w:rPr>
            </w:pPr>
            <w:r>
              <w:rPr>
                <w:rFonts w:ascii="Times New Roman" w:hAnsi="Times New Roman"/>
              </w:rPr>
              <w:t>Расчетные показатели</w:t>
            </w:r>
          </w:p>
        </w:tc>
        <w:tc>
          <w:tcPr>
            <w:tcW w:w="2233" w:type="dxa"/>
            <w:vMerge w:val="restart"/>
            <w:shd w:val="clear" w:color="auto" w:fill="EEECE1" w:themeFill="background2"/>
          </w:tcPr>
          <w:p w:rsidR="006F39DE" w:rsidRPr="006F39DE" w:rsidRDefault="006F39DE" w:rsidP="006F39DE">
            <w:pPr>
              <w:jc w:val="center"/>
              <w:rPr>
                <w:rFonts w:ascii="Times New Roman" w:hAnsi="Times New Roman"/>
              </w:rPr>
            </w:pPr>
            <w:r>
              <w:rPr>
                <w:rFonts w:ascii="Times New Roman" w:hAnsi="Times New Roman"/>
              </w:rPr>
              <w:t>Размеры земельных участков</w:t>
            </w:r>
          </w:p>
        </w:tc>
      </w:tr>
      <w:tr w:rsidR="006F39DE" w:rsidTr="00402D78">
        <w:tc>
          <w:tcPr>
            <w:tcW w:w="1668" w:type="dxa"/>
            <w:vMerge/>
          </w:tcPr>
          <w:p w:rsidR="006F39DE" w:rsidRPr="006F39DE" w:rsidRDefault="006F39DE" w:rsidP="006F39DE">
            <w:pPr>
              <w:jc w:val="both"/>
              <w:rPr>
                <w:rFonts w:ascii="Times New Roman" w:hAnsi="Times New Roman"/>
              </w:rPr>
            </w:pPr>
          </w:p>
        </w:tc>
        <w:tc>
          <w:tcPr>
            <w:tcW w:w="2268" w:type="dxa"/>
            <w:shd w:val="clear" w:color="auto" w:fill="EEECE1" w:themeFill="background2"/>
          </w:tcPr>
          <w:p w:rsidR="006F39DE" w:rsidRPr="006F39DE" w:rsidRDefault="006F39DE" w:rsidP="006F39DE">
            <w:pPr>
              <w:jc w:val="center"/>
              <w:rPr>
                <w:rFonts w:ascii="Times New Roman" w:hAnsi="Times New Roman"/>
              </w:rPr>
            </w:pPr>
            <w:r>
              <w:rPr>
                <w:rFonts w:ascii="Times New Roman" w:hAnsi="Times New Roman"/>
              </w:rPr>
              <w:t>минимально допустимого уровня обеспеченности</w:t>
            </w:r>
          </w:p>
        </w:tc>
        <w:tc>
          <w:tcPr>
            <w:tcW w:w="3402" w:type="dxa"/>
            <w:shd w:val="clear" w:color="auto" w:fill="EEECE1" w:themeFill="background2"/>
          </w:tcPr>
          <w:p w:rsidR="006F39DE" w:rsidRPr="006F39DE" w:rsidRDefault="006F39DE" w:rsidP="006F39DE">
            <w:pPr>
              <w:jc w:val="center"/>
              <w:rPr>
                <w:rFonts w:ascii="Times New Roman" w:hAnsi="Times New Roman"/>
              </w:rPr>
            </w:pPr>
            <w:r>
              <w:rPr>
                <w:rFonts w:ascii="Times New Roman" w:hAnsi="Times New Roman"/>
              </w:rPr>
              <w:t>максимально допустимого уровня территориальной доступности</w:t>
            </w:r>
          </w:p>
        </w:tc>
        <w:tc>
          <w:tcPr>
            <w:tcW w:w="2233" w:type="dxa"/>
            <w:vMerge/>
          </w:tcPr>
          <w:p w:rsidR="006F39DE" w:rsidRPr="006F39DE" w:rsidRDefault="006F39DE" w:rsidP="006F39DE">
            <w:pPr>
              <w:jc w:val="both"/>
              <w:rPr>
                <w:rFonts w:ascii="Times New Roman" w:hAnsi="Times New Roman"/>
              </w:rPr>
            </w:pPr>
          </w:p>
        </w:tc>
      </w:tr>
      <w:tr w:rsidR="006F39DE" w:rsidTr="00402D78">
        <w:tc>
          <w:tcPr>
            <w:tcW w:w="1668" w:type="dxa"/>
          </w:tcPr>
          <w:p w:rsidR="006F39DE" w:rsidRPr="006F39DE" w:rsidRDefault="006F39DE" w:rsidP="00402D78">
            <w:pPr>
              <w:jc w:val="center"/>
              <w:rPr>
                <w:rFonts w:ascii="Times New Roman" w:hAnsi="Times New Roman"/>
              </w:rPr>
            </w:pPr>
            <w:r>
              <w:rPr>
                <w:rFonts w:ascii="Times New Roman" w:hAnsi="Times New Roman"/>
              </w:rPr>
              <w:t>Объекты общественного питания</w:t>
            </w:r>
          </w:p>
        </w:tc>
        <w:tc>
          <w:tcPr>
            <w:tcW w:w="2268" w:type="dxa"/>
          </w:tcPr>
          <w:p w:rsidR="006F39DE" w:rsidRPr="006F39DE" w:rsidRDefault="006F39DE" w:rsidP="006F39DE">
            <w:pPr>
              <w:jc w:val="center"/>
              <w:rPr>
                <w:rFonts w:ascii="Times New Roman" w:hAnsi="Times New Roman"/>
              </w:rPr>
            </w:pPr>
            <w:r>
              <w:rPr>
                <w:rFonts w:ascii="Times New Roman" w:hAnsi="Times New Roman"/>
              </w:rPr>
              <w:t>40 мест/1000 чел.</w:t>
            </w:r>
          </w:p>
        </w:tc>
        <w:tc>
          <w:tcPr>
            <w:tcW w:w="3402" w:type="dxa"/>
          </w:tcPr>
          <w:p w:rsidR="006F39DE" w:rsidRDefault="00402D78" w:rsidP="006F39DE">
            <w:pPr>
              <w:jc w:val="both"/>
              <w:rPr>
                <w:rFonts w:ascii="Times New Roman" w:hAnsi="Times New Roman"/>
              </w:rPr>
            </w:pPr>
            <w:r>
              <w:rPr>
                <w:rFonts w:ascii="Times New Roman" w:hAnsi="Times New Roman"/>
              </w:rPr>
              <w:t>Радиус пешеходной доступности:</w:t>
            </w:r>
          </w:p>
          <w:p w:rsidR="00402D78" w:rsidRDefault="00402D78" w:rsidP="006F39DE">
            <w:pPr>
              <w:jc w:val="both"/>
              <w:rPr>
                <w:rFonts w:ascii="Times New Roman" w:hAnsi="Times New Roman"/>
              </w:rPr>
            </w:pPr>
            <w:r>
              <w:rPr>
                <w:rFonts w:ascii="Times New Roman" w:hAnsi="Times New Roman"/>
              </w:rPr>
              <w:t>- в городском поселении – 800 м;</w:t>
            </w:r>
          </w:p>
          <w:p w:rsidR="00402D78" w:rsidRPr="006F39DE" w:rsidRDefault="00402D78" w:rsidP="00402D78">
            <w:pPr>
              <w:jc w:val="both"/>
              <w:rPr>
                <w:rFonts w:ascii="Times New Roman" w:hAnsi="Times New Roman"/>
              </w:rPr>
            </w:pPr>
            <w:r>
              <w:rPr>
                <w:rFonts w:ascii="Times New Roman" w:hAnsi="Times New Roman"/>
              </w:rPr>
              <w:t>- в сельском поселении – 2000 м</w:t>
            </w:r>
          </w:p>
        </w:tc>
        <w:tc>
          <w:tcPr>
            <w:tcW w:w="2233" w:type="dxa"/>
          </w:tcPr>
          <w:p w:rsidR="006F39DE" w:rsidRDefault="00402D78" w:rsidP="006F39DE">
            <w:pPr>
              <w:jc w:val="both"/>
              <w:rPr>
                <w:rFonts w:ascii="Times New Roman" w:hAnsi="Times New Roman"/>
              </w:rPr>
            </w:pPr>
            <w:r>
              <w:rPr>
                <w:rFonts w:ascii="Times New Roman" w:hAnsi="Times New Roman"/>
              </w:rPr>
              <w:t>При вместимости, га/100 мест:</w:t>
            </w:r>
          </w:p>
          <w:p w:rsidR="00402D78" w:rsidRDefault="00402D78" w:rsidP="006F39DE">
            <w:pPr>
              <w:jc w:val="both"/>
              <w:rPr>
                <w:rFonts w:ascii="Times New Roman" w:hAnsi="Times New Roman"/>
              </w:rPr>
            </w:pPr>
            <w:r>
              <w:rPr>
                <w:rFonts w:ascii="Times New Roman" w:hAnsi="Times New Roman"/>
              </w:rPr>
              <w:t>до 50 мест – 0,2-0,25;</w:t>
            </w:r>
          </w:p>
          <w:p w:rsidR="00402D78" w:rsidRDefault="00402D78" w:rsidP="006F39DE">
            <w:pPr>
              <w:jc w:val="both"/>
              <w:rPr>
                <w:rFonts w:ascii="Times New Roman" w:hAnsi="Times New Roman"/>
              </w:rPr>
            </w:pPr>
            <w:r>
              <w:rPr>
                <w:rFonts w:ascii="Times New Roman" w:hAnsi="Times New Roman"/>
              </w:rPr>
              <w:t>50-150 мест – 0,15-0,2;</w:t>
            </w:r>
          </w:p>
          <w:p w:rsidR="00402D78" w:rsidRPr="006F39DE" w:rsidRDefault="00402D78" w:rsidP="006F39DE">
            <w:pPr>
              <w:jc w:val="both"/>
              <w:rPr>
                <w:rFonts w:ascii="Times New Roman" w:hAnsi="Times New Roman"/>
              </w:rPr>
            </w:pPr>
            <w:r w:rsidRPr="0048413F">
              <w:rPr>
                <w:rFonts w:ascii="Times New Roman" w:hAnsi="Times New Roman"/>
              </w:rPr>
              <w:t>свыше 150 – 0,1</w:t>
            </w:r>
          </w:p>
        </w:tc>
      </w:tr>
    </w:tbl>
    <w:p w:rsidR="006F39DE" w:rsidRPr="00402D78" w:rsidRDefault="006F39DE" w:rsidP="006F39DE">
      <w:pPr>
        <w:spacing w:after="0" w:line="240" w:lineRule="auto"/>
        <w:jc w:val="both"/>
        <w:rPr>
          <w:rFonts w:ascii="Times New Roman" w:hAnsi="Times New Roman"/>
          <w:sz w:val="8"/>
          <w:szCs w:val="8"/>
        </w:rPr>
      </w:pPr>
    </w:p>
    <w:p w:rsidR="00402D78" w:rsidRPr="00402D78" w:rsidRDefault="00402D78" w:rsidP="00402D78">
      <w:pPr>
        <w:spacing w:after="0" w:line="240" w:lineRule="auto"/>
        <w:jc w:val="both"/>
        <w:rPr>
          <w:rFonts w:ascii="Times New Roman" w:hAnsi="Times New Roman"/>
          <w:b/>
          <w:spacing w:val="-2"/>
          <w:sz w:val="20"/>
          <w:szCs w:val="20"/>
        </w:rPr>
      </w:pPr>
      <w:r w:rsidRPr="00402D78">
        <w:rPr>
          <w:rFonts w:ascii="Times New Roman" w:hAnsi="Times New Roman"/>
          <w:b/>
          <w:spacing w:val="-2"/>
          <w:sz w:val="20"/>
          <w:szCs w:val="20"/>
        </w:rPr>
        <w:t xml:space="preserve">Примечание: </w:t>
      </w:r>
    </w:p>
    <w:p w:rsidR="00402D78" w:rsidRPr="00402D78" w:rsidRDefault="00402D78" w:rsidP="00402D78">
      <w:pPr>
        <w:spacing w:after="0" w:line="240" w:lineRule="auto"/>
        <w:jc w:val="both"/>
        <w:rPr>
          <w:rFonts w:ascii="Times New Roman" w:hAnsi="Times New Roman"/>
          <w:spacing w:val="-2"/>
          <w:sz w:val="20"/>
          <w:szCs w:val="20"/>
        </w:rPr>
      </w:pPr>
      <w:r w:rsidRPr="00402D78">
        <w:rPr>
          <w:rFonts w:ascii="Times New Roman" w:hAnsi="Times New Roman"/>
          <w:spacing w:val="-2"/>
          <w:sz w:val="20"/>
          <w:szCs w:val="20"/>
        </w:rPr>
        <w:t>1. В городах – центрах туризма расчет сети предприятий общественного питания принимать с учетом временного населения.</w:t>
      </w:r>
    </w:p>
    <w:p w:rsidR="00402D78" w:rsidRPr="00402D78" w:rsidRDefault="00402D78" w:rsidP="00402D78">
      <w:pPr>
        <w:spacing w:after="0" w:line="240" w:lineRule="auto"/>
        <w:jc w:val="both"/>
        <w:rPr>
          <w:rFonts w:ascii="Times New Roman" w:hAnsi="Times New Roman"/>
          <w:spacing w:val="-2"/>
          <w:sz w:val="20"/>
          <w:szCs w:val="20"/>
        </w:rPr>
      </w:pPr>
      <w:r w:rsidRPr="00402D78">
        <w:rPr>
          <w:rFonts w:ascii="Times New Roman" w:hAnsi="Times New Roman"/>
          <w:spacing w:val="-2"/>
          <w:sz w:val="20"/>
          <w:szCs w:val="20"/>
        </w:rPr>
        <w:t>2. 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нормативам на 1 тыс. работающих (учащихся) в максимальную смену.</w:t>
      </w:r>
    </w:p>
    <w:p w:rsidR="00402D78" w:rsidRPr="00402D78" w:rsidRDefault="00402D78" w:rsidP="00402D78">
      <w:pPr>
        <w:spacing w:after="0" w:line="240" w:lineRule="auto"/>
        <w:jc w:val="both"/>
        <w:rPr>
          <w:rFonts w:ascii="Times New Roman" w:hAnsi="Times New Roman"/>
          <w:spacing w:val="-2"/>
          <w:sz w:val="20"/>
          <w:szCs w:val="20"/>
        </w:rPr>
      </w:pPr>
      <w:r w:rsidRPr="00402D78">
        <w:rPr>
          <w:rFonts w:ascii="Times New Roman" w:hAnsi="Times New Roman"/>
          <w:spacing w:val="-2"/>
          <w:sz w:val="20"/>
          <w:szCs w:val="20"/>
        </w:rPr>
        <w:t>3. 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p>
    <w:p w:rsidR="00402D78" w:rsidRPr="00402D78" w:rsidRDefault="00402D78" w:rsidP="00402D78">
      <w:pPr>
        <w:tabs>
          <w:tab w:val="left" w:pos="567"/>
        </w:tabs>
        <w:spacing w:after="0" w:line="240" w:lineRule="auto"/>
        <w:jc w:val="both"/>
        <w:rPr>
          <w:rFonts w:ascii="Times New Roman" w:hAnsi="Times New Roman"/>
          <w:sz w:val="20"/>
          <w:szCs w:val="20"/>
        </w:rPr>
      </w:pPr>
      <w:r w:rsidRPr="00402D78">
        <w:rPr>
          <w:rFonts w:ascii="Times New Roman" w:hAnsi="Times New Roman"/>
          <w:spacing w:val="-2"/>
          <w:sz w:val="20"/>
          <w:szCs w:val="20"/>
        </w:rPr>
        <w:t>Заготовочные предприятия общественного питания рассчитываются по норме – 300 кг в сутки на 1 тыс. чел.</w:t>
      </w:r>
    </w:p>
    <w:p w:rsidR="00402D78" w:rsidRDefault="00402D78" w:rsidP="00402D78">
      <w:pPr>
        <w:tabs>
          <w:tab w:val="left" w:pos="567"/>
        </w:tabs>
        <w:spacing w:after="0" w:line="240" w:lineRule="auto"/>
        <w:jc w:val="both"/>
        <w:rPr>
          <w:rFonts w:ascii="Times New Roman" w:hAnsi="Times New Roman"/>
          <w:sz w:val="20"/>
          <w:szCs w:val="20"/>
        </w:rPr>
      </w:pPr>
    </w:p>
    <w:p w:rsidR="006F39DE" w:rsidRPr="00402D78" w:rsidRDefault="00402D78" w:rsidP="00402D78">
      <w:pPr>
        <w:tabs>
          <w:tab w:val="left" w:pos="567"/>
        </w:tabs>
        <w:spacing w:after="0" w:line="240" w:lineRule="auto"/>
        <w:ind w:firstLine="567"/>
        <w:jc w:val="both"/>
        <w:rPr>
          <w:rFonts w:ascii="Times New Roman" w:hAnsi="Times New Roman"/>
          <w:sz w:val="24"/>
          <w:szCs w:val="24"/>
        </w:rPr>
      </w:pPr>
      <w:r w:rsidRPr="00402D78">
        <w:rPr>
          <w:rFonts w:ascii="Times New Roman" w:hAnsi="Times New Roman"/>
          <w:sz w:val="24"/>
          <w:szCs w:val="24"/>
        </w:rPr>
        <w:t>4.1</w:t>
      </w:r>
      <w:r w:rsidR="00B80855">
        <w:rPr>
          <w:rFonts w:ascii="Times New Roman" w:hAnsi="Times New Roman"/>
          <w:sz w:val="24"/>
          <w:szCs w:val="24"/>
        </w:rPr>
        <w:t>1</w:t>
      </w:r>
      <w:r w:rsidRPr="00402D78">
        <w:rPr>
          <w:rFonts w:ascii="Times New Roman" w:hAnsi="Times New Roman"/>
          <w:sz w:val="24"/>
          <w:szCs w:val="24"/>
        </w:rPr>
        <w:t xml:space="preserve">.2. </w:t>
      </w:r>
      <w:r>
        <w:rPr>
          <w:rFonts w:ascii="Times New Roman" w:hAnsi="Times New Roman"/>
          <w:sz w:val="24"/>
          <w:szCs w:val="24"/>
        </w:rPr>
        <w:t>Расчетные показатели минимально допустимого уровня обеспеченности объектами, необходимыми для обеспечения поселений услугами торговли и максимально допустимого уровня территориальной доступности таких объектов, а также размеры земельных участков приведены в табл.4</w:t>
      </w:r>
      <w:r w:rsidR="00B80855">
        <w:rPr>
          <w:rFonts w:ascii="Times New Roman" w:hAnsi="Times New Roman"/>
          <w:sz w:val="24"/>
          <w:szCs w:val="24"/>
        </w:rPr>
        <w:t>7</w:t>
      </w:r>
      <w:r>
        <w:rPr>
          <w:rFonts w:ascii="Times New Roman" w:hAnsi="Times New Roman"/>
          <w:sz w:val="24"/>
          <w:szCs w:val="24"/>
        </w:rPr>
        <w:t>.</w:t>
      </w:r>
    </w:p>
    <w:p w:rsidR="00402D78" w:rsidRDefault="00402D78" w:rsidP="00402D78">
      <w:pPr>
        <w:spacing w:after="0" w:line="240" w:lineRule="auto"/>
        <w:ind w:firstLine="567"/>
        <w:jc w:val="both"/>
        <w:rPr>
          <w:rFonts w:ascii="Times New Roman" w:hAnsi="Times New Roman"/>
          <w:sz w:val="24"/>
          <w:szCs w:val="24"/>
        </w:rPr>
      </w:pPr>
      <w:r w:rsidRPr="00402D78">
        <w:rPr>
          <w:rFonts w:ascii="Times New Roman" w:hAnsi="Times New Roman"/>
          <w:sz w:val="24"/>
          <w:szCs w:val="24"/>
        </w:rPr>
        <w:t>4.1</w:t>
      </w:r>
      <w:r w:rsidR="00B80855">
        <w:rPr>
          <w:rFonts w:ascii="Times New Roman" w:hAnsi="Times New Roman"/>
          <w:sz w:val="24"/>
          <w:szCs w:val="24"/>
        </w:rPr>
        <w:t>1</w:t>
      </w:r>
      <w:r w:rsidRPr="00402D78">
        <w:rPr>
          <w:rFonts w:ascii="Times New Roman" w:hAnsi="Times New Roman"/>
          <w:sz w:val="24"/>
          <w:szCs w:val="24"/>
        </w:rPr>
        <w:t xml:space="preserve">.3. </w:t>
      </w:r>
      <w:r>
        <w:rPr>
          <w:rFonts w:ascii="Times New Roman" w:hAnsi="Times New Roman"/>
          <w:sz w:val="24"/>
          <w:szCs w:val="24"/>
        </w:rPr>
        <w:t>Расчетные показатели минимально допустимого уровня обеспеченности объектами, необходимыми для обеспечения поселений услугами бытового обслуживания, и  максимально допустимого уровня территориальной доступности таких объектов для населения, а также размеры земельных участков приведены в табл.</w:t>
      </w:r>
      <w:r w:rsidR="00B80855">
        <w:rPr>
          <w:rFonts w:ascii="Times New Roman" w:hAnsi="Times New Roman"/>
          <w:sz w:val="24"/>
          <w:szCs w:val="24"/>
        </w:rPr>
        <w:t>48</w:t>
      </w:r>
      <w:r>
        <w:rPr>
          <w:rFonts w:ascii="Times New Roman" w:hAnsi="Times New Roman"/>
          <w:sz w:val="24"/>
          <w:szCs w:val="24"/>
        </w:rPr>
        <w:t>.</w:t>
      </w:r>
    </w:p>
    <w:p w:rsidR="006F39DE" w:rsidRPr="00402D78" w:rsidRDefault="006F39DE" w:rsidP="00402D78">
      <w:pPr>
        <w:spacing w:after="0" w:line="240" w:lineRule="auto"/>
        <w:jc w:val="both"/>
        <w:rPr>
          <w:rFonts w:ascii="Times New Roman" w:hAnsi="Times New Roman"/>
          <w:b/>
          <w:color w:val="1F497D" w:themeColor="text2"/>
          <w:sz w:val="24"/>
          <w:szCs w:val="24"/>
        </w:rPr>
      </w:pPr>
    </w:p>
    <w:p w:rsidR="006F39DE" w:rsidRDefault="006F39DE" w:rsidP="00592643">
      <w:pPr>
        <w:spacing w:after="0" w:line="240" w:lineRule="auto"/>
        <w:jc w:val="center"/>
        <w:rPr>
          <w:rFonts w:ascii="Times New Roman" w:hAnsi="Times New Roman"/>
          <w:b/>
          <w:color w:val="1F497D" w:themeColor="text2"/>
          <w:sz w:val="20"/>
          <w:szCs w:val="20"/>
        </w:rPr>
      </w:pPr>
    </w:p>
    <w:p w:rsidR="00402D78" w:rsidRDefault="00402D78" w:rsidP="00592643">
      <w:pPr>
        <w:spacing w:after="0" w:line="240" w:lineRule="auto"/>
        <w:jc w:val="center"/>
        <w:rPr>
          <w:rFonts w:ascii="Times New Roman" w:hAnsi="Times New Roman"/>
          <w:b/>
          <w:color w:val="1F497D" w:themeColor="text2"/>
          <w:sz w:val="20"/>
          <w:szCs w:val="20"/>
        </w:rPr>
        <w:sectPr w:rsidR="00402D78" w:rsidSect="00A44887">
          <w:pgSz w:w="11906" w:h="16838"/>
          <w:pgMar w:top="1134" w:right="850" w:bottom="1134" w:left="1701" w:header="708" w:footer="708" w:gutter="0"/>
          <w:cols w:space="708"/>
          <w:docGrid w:linePitch="360"/>
        </w:sectPr>
      </w:pPr>
    </w:p>
    <w:p w:rsidR="00402D78" w:rsidRPr="00B35E21" w:rsidRDefault="00402D78" w:rsidP="00402D78">
      <w:pPr>
        <w:autoSpaceDE w:val="0"/>
        <w:autoSpaceDN w:val="0"/>
        <w:adjustRightInd w:val="0"/>
        <w:spacing w:after="0" w:line="240" w:lineRule="auto"/>
        <w:jc w:val="both"/>
        <w:rPr>
          <w:rFonts w:ascii="Times New Roman" w:hAnsi="Times New Roman"/>
          <w:b/>
          <w:i/>
          <w:sz w:val="24"/>
          <w:szCs w:val="24"/>
        </w:rPr>
      </w:pPr>
      <w:r w:rsidRPr="004772B1">
        <w:rPr>
          <w:rFonts w:ascii="Times New Roman" w:hAnsi="Times New Roman"/>
          <w:i/>
          <w:sz w:val="24"/>
          <w:szCs w:val="24"/>
        </w:rPr>
        <w:lastRenderedPageBreak/>
        <w:t>Таблица 4</w:t>
      </w:r>
      <w:r w:rsidR="00B80855">
        <w:rPr>
          <w:rFonts w:ascii="Times New Roman" w:hAnsi="Times New Roman"/>
          <w:i/>
          <w:sz w:val="24"/>
          <w:szCs w:val="24"/>
        </w:rPr>
        <w:t>7</w:t>
      </w:r>
      <w:r w:rsidRPr="004772B1">
        <w:rPr>
          <w:rFonts w:ascii="Times New Roman" w:hAnsi="Times New Roman"/>
          <w:i/>
          <w:sz w:val="24"/>
          <w:szCs w:val="24"/>
        </w:rPr>
        <w:t>.</w:t>
      </w:r>
      <w:r>
        <w:rPr>
          <w:rFonts w:ascii="Times New Roman" w:hAnsi="Times New Roman"/>
          <w:b/>
          <w:i/>
          <w:sz w:val="24"/>
          <w:szCs w:val="24"/>
        </w:rPr>
        <w:t xml:space="preserve"> </w:t>
      </w:r>
    </w:p>
    <w:p w:rsidR="00402D78" w:rsidRPr="00AE554F" w:rsidRDefault="00402D78" w:rsidP="00402D78">
      <w:pPr>
        <w:spacing w:after="0" w:line="240" w:lineRule="auto"/>
        <w:jc w:val="center"/>
        <w:rPr>
          <w:rFonts w:ascii="Times New Roman" w:hAnsi="Times New Roman"/>
          <w:b/>
          <w:sz w:val="8"/>
          <w:szCs w:val="8"/>
        </w:rPr>
      </w:pPr>
    </w:p>
    <w:tbl>
      <w:tblPr>
        <w:tblW w:w="15168" w:type="dxa"/>
        <w:jc w:val="center"/>
        <w:tblInd w:w="-3425" w:type="dxa"/>
        <w:tblLayout w:type="fixed"/>
        <w:tblCellMar>
          <w:left w:w="45" w:type="dxa"/>
          <w:right w:w="45" w:type="dxa"/>
        </w:tblCellMar>
        <w:tblLook w:val="0000"/>
      </w:tblPr>
      <w:tblGrid>
        <w:gridCol w:w="2978"/>
        <w:gridCol w:w="1716"/>
        <w:gridCol w:w="1275"/>
        <w:gridCol w:w="1134"/>
        <w:gridCol w:w="3106"/>
        <w:gridCol w:w="4959"/>
      </w:tblGrid>
      <w:tr w:rsidR="00402D78" w:rsidRPr="0048413F" w:rsidTr="00825018">
        <w:trPr>
          <w:jc w:val="center"/>
        </w:trPr>
        <w:tc>
          <w:tcPr>
            <w:tcW w:w="2978" w:type="dxa"/>
            <w:vMerge w:val="restart"/>
            <w:tcBorders>
              <w:top w:val="single" w:sz="2" w:space="0" w:color="auto"/>
              <w:left w:val="single" w:sz="2" w:space="0" w:color="auto"/>
              <w:right w:val="single" w:sz="2" w:space="0" w:color="auto"/>
            </w:tcBorders>
            <w:shd w:val="clear" w:color="auto" w:fill="EEECE1" w:themeFill="background2"/>
            <w:vAlign w:val="center"/>
          </w:tcPr>
          <w:p w:rsidR="00402D78" w:rsidRPr="0048413F" w:rsidRDefault="00402D78" w:rsidP="00825018">
            <w:pPr>
              <w:spacing w:after="0" w:line="240" w:lineRule="auto"/>
              <w:jc w:val="center"/>
              <w:rPr>
                <w:rFonts w:ascii="Times New Roman" w:hAnsi="Times New Roman"/>
                <w:bCs/>
              </w:rPr>
            </w:pPr>
            <w:r w:rsidRPr="0048413F">
              <w:rPr>
                <w:rFonts w:ascii="Times New Roman" w:hAnsi="Times New Roman"/>
                <w:bCs/>
              </w:rPr>
              <w:t xml:space="preserve">Наименование объекта </w:t>
            </w:r>
          </w:p>
          <w:p w:rsidR="00402D78" w:rsidRPr="0048413F" w:rsidRDefault="00402D78" w:rsidP="00825018">
            <w:pPr>
              <w:spacing w:after="0" w:line="240" w:lineRule="auto"/>
              <w:jc w:val="center"/>
              <w:rPr>
                <w:rFonts w:ascii="Times New Roman" w:hAnsi="Times New Roman"/>
                <w:bCs/>
              </w:rPr>
            </w:pPr>
            <w:r>
              <w:rPr>
                <w:rFonts w:ascii="Times New Roman" w:hAnsi="Times New Roman"/>
                <w:bCs/>
              </w:rPr>
              <w:t>о</w:t>
            </w:r>
            <w:r w:rsidRPr="0048413F">
              <w:rPr>
                <w:rFonts w:ascii="Times New Roman" w:hAnsi="Times New Roman"/>
                <w:bCs/>
              </w:rPr>
              <w:t>бслуживания</w:t>
            </w:r>
          </w:p>
        </w:tc>
        <w:tc>
          <w:tcPr>
            <w:tcW w:w="1716" w:type="dxa"/>
            <w:vMerge w:val="restart"/>
            <w:tcBorders>
              <w:top w:val="single" w:sz="2" w:space="0" w:color="auto"/>
              <w:left w:val="single" w:sz="2" w:space="0" w:color="auto"/>
              <w:right w:val="single" w:sz="2" w:space="0" w:color="auto"/>
            </w:tcBorders>
            <w:shd w:val="clear" w:color="auto" w:fill="EEECE1" w:themeFill="background2"/>
            <w:vAlign w:val="center"/>
          </w:tcPr>
          <w:p w:rsidR="00402D78" w:rsidRPr="0048413F" w:rsidRDefault="00402D78" w:rsidP="00825018">
            <w:pPr>
              <w:spacing w:after="0" w:line="240" w:lineRule="auto"/>
              <w:jc w:val="center"/>
              <w:rPr>
                <w:rFonts w:ascii="Times New Roman" w:hAnsi="Times New Roman"/>
                <w:bCs/>
              </w:rPr>
            </w:pPr>
            <w:r w:rsidRPr="0048413F">
              <w:rPr>
                <w:rFonts w:ascii="Times New Roman" w:hAnsi="Times New Roman"/>
                <w:bCs/>
              </w:rPr>
              <w:t>Единица измерения</w:t>
            </w:r>
          </w:p>
        </w:tc>
        <w:tc>
          <w:tcPr>
            <w:tcW w:w="2409" w:type="dxa"/>
            <w:gridSpan w:val="2"/>
            <w:tcBorders>
              <w:top w:val="single" w:sz="2" w:space="0" w:color="auto"/>
              <w:left w:val="single" w:sz="2" w:space="0" w:color="auto"/>
              <w:bottom w:val="single" w:sz="2" w:space="0" w:color="auto"/>
              <w:right w:val="single" w:sz="2" w:space="0" w:color="auto"/>
            </w:tcBorders>
            <w:shd w:val="clear" w:color="auto" w:fill="EEECE1" w:themeFill="background2"/>
            <w:vAlign w:val="center"/>
          </w:tcPr>
          <w:p w:rsidR="00402D78" w:rsidRPr="0048413F" w:rsidRDefault="00402D78" w:rsidP="00825018">
            <w:pPr>
              <w:spacing w:after="0" w:line="240" w:lineRule="auto"/>
              <w:jc w:val="center"/>
              <w:rPr>
                <w:rFonts w:ascii="Times New Roman" w:hAnsi="Times New Roman"/>
                <w:bCs/>
              </w:rPr>
            </w:pPr>
            <w:r w:rsidRPr="0048413F">
              <w:rPr>
                <w:rFonts w:ascii="Times New Roman" w:hAnsi="Times New Roman"/>
                <w:bCs/>
              </w:rPr>
              <w:t xml:space="preserve">Рекомендуемая </w:t>
            </w:r>
          </w:p>
          <w:p w:rsidR="00402D78" w:rsidRPr="0048413F" w:rsidRDefault="00402D78" w:rsidP="00825018">
            <w:pPr>
              <w:spacing w:after="0" w:line="240" w:lineRule="auto"/>
              <w:jc w:val="center"/>
              <w:rPr>
                <w:rFonts w:ascii="Times New Roman" w:hAnsi="Times New Roman"/>
                <w:bCs/>
              </w:rPr>
            </w:pPr>
            <w:r w:rsidRPr="0048413F">
              <w:rPr>
                <w:rFonts w:ascii="Times New Roman" w:hAnsi="Times New Roman"/>
                <w:bCs/>
              </w:rPr>
              <w:t>обеспеченность на 1000 жителей (в пределах минимума)</w:t>
            </w:r>
          </w:p>
        </w:tc>
        <w:tc>
          <w:tcPr>
            <w:tcW w:w="3106" w:type="dxa"/>
            <w:vMerge w:val="restart"/>
            <w:tcBorders>
              <w:top w:val="single" w:sz="2" w:space="0" w:color="auto"/>
              <w:left w:val="single" w:sz="2" w:space="0" w:color="auto"/>
              <w:right w:val="single" w:sz="2" w:space="0" w:color="auto"/>
            </w:tcBorders>
            <w:shd w:val="clear" w:color="auto" w:fill="EEECE1" w:themeFill="background2"/>
            <w:vAlign w:val="center"/>
          </w:tcPr>
          <w:p w:rsidR="00402D78" w:rsidRPr="0048413F" w:rsidRDefault="00402D78" w:rsidP="00825018">
            <w:pPr>
              <w:spacing w:after="0" w:line="240" w:lineRule="auto"/>
              <w:jc w:val="center"/>
              <w:rPr>
                <w:rFonts w:ascii="Times New Roman" w:hAnsi="Times New Roman"/>
                <w:bCs/>
              </w:rPr>
            </w:pPr>
            <w:r w:rsidRPr="0048413F">
              <w:rPr>
                <w:rFonts w:ascii="Times New Roman" w:hAnsi="Times New Roman"/>
                <w:bCs/>
              </w:rPr>
              <w:t xml:space="preserve">Нормативные </w:t>
            </w:r>
          </w:p>
          <w:p w:rsidR="00402D78" w:rsidRPr="0048413F" w:rsidRDefault="00402D78" w:rsidP="00825018">
            <w:pPr>
              <w:spacing w:after="0" w:line="240" w:lineRule="auto"/>
              <w:jc w:val="center"/>
              <w:rPr>
                <w:rFonts w:ascii="Times New Roman" w:hAnsi="Times New Roman"/>
                <w:bCs/>
              </w:rPr>
            </w:pPr>
            <w:r w:rsidRPr="0048413F">
              <w:rPr>
                <w:rFonts w:ascii="Times New Roman" w:hAnsi="Times New Roman"/>
                <w:bCs/>
              </w:rPr>
              <w:t xml:space="preserve">показатели для </w:t>
            </w:r>
          </w:p>
          <w:p w:rsidR="00402D78" w:rsidRPr="0048413F" w:rsidRDefault="00402D78" w:rsidP="00825018">
            <w:pPr>
              <w:spacing w:after="0" w:line="240" w:lineRule="auto"/>
              <w:jc w:val="center"/>
              <w:rPr>
                <w:rFonts w:ascii="Times New Roman" w:hAnsi="Times New Roman"/>
                <w:bCs/>
              </w:rPr>
            </w:pPr>
            <w:r w:rsidRPr="0048413F">
              <w:rPr>
                <w:rFonts w:ascii="Times New Roman" w:hAnsi="Times New Roman"/>
                <w:bCs/>
              </w:rPr>
              <w:t>определения размера земельного участка, м</w:t>
            </w:r>
            <w:r w:rsidRPr="0048413F">
              <w:rPr>
                <w:rFonts w:ascii="Times New Roman" w:hAnsi="Times New Roman"/>
                <w:bCs/>
                <w:vertAlign w:val="superscript"/>
              </w:rPr>
              <w:t>2</w:t>
            </w:r>
            <w:r w:rsidRPr="0048413F">
              <w:rPr>
                <w:rFonts w:ascii="Times New Roman" w:hAnsi="Times New Roman"/>
                <w:bCs/>
              </w:rPr>
              <w:t>/единица измерения</w:t>
            </w:r>
          </w:p>
        </w:tc>
        <w:tc>
          <w:tcPr>
            <w:tcW w:w="4959" w:type="dxa"/>
            <w:vMerge w:val="restart"/>
            <w:tcBorders>
              <w:top w:val="single" w:sz="2" w:space="0" w:color="auto"/>
              <w:left w:val="single" w:sz="2" w:space="0" w:color="auto"/>
              <w:right w:val="single" w:sz="2" w:space="0" w:color="auto"/>
            </w:tcBorders>
            <w:shd w:val="clear" w:color="auto" w:fill="EEECE1" w:themeFill="background2"/>
            <w:vAlign w:val="center"/>
          </w:tcPr>
          <w:p w:rsidR="00402D78" w:rsidRPr="0048413F" w:rsidRDefault="00402D78" w:rsidP="00825018">
            <w:pPr>
              <w:spacing w:after="0" w:line="240" w:lineRule="auto"/>
              <w:jc w:val="center"/>
              <w:rPr>
                <w:rFonts w:ascii="Times New Roman" w:hAnsi="Times New Roman"/>
                <w:bCs/>
              </w:rPr>
            </w:pPr>
            <w:r w:rsidRPr="0048413F">
              <w:rPr>
                <w:rFonts w:ascii="Times New Roman" w:hAnsi="Times New Roman"/>
                <w:bCs/>
              </w:rPr>
              <w:t>Примечание</w:t>
            </w:r>
          </w:p>
        </w:tc>
      </w:tr>
      <w:tr w:rsidR="00402D78" w:rsidRPr="0048413F" w:rsidTr="00825018">
        <w:trPr>
          <w:jc w:val="center"/>
        </w:trPr>
        <w:tc>
          <w:tcPr>
            <w:tcW w:w="2978" w:type="dxa"/>
            <w:vMerge/>
            <w:tcBorders>
              <w:left w:val="single" w:sz="2" w:space="0" w:color="auto"/>
              <w:bottom w:val="single" w:sz="2" w:space="0" w:color="auto"/>
              <w:right w:val="single" w:sz="2" w:space="0" w:color="auto"/>
            </w:tcBorders>
            <w:vAlign w:val="center"/>
          </w:tcPr>
          <w:p w:rsidR="00402D78" w:rsidRPr="0048413F" w:rsidRDefault="00402D78" w:rsidP="00825018">
            <w:pPr>
              <w:spacing w:after="0" w:line="240" w:lineRule="auto"/>
              <w:jc w:val="center"/>
              <w:rPr>
                <w:rFonts w:ascii="Times New Roman" w:hAnsi="Times New Roman"/>
                <w:b/>
              </w:rPr>
            </w:pPr>
          </w:p>
        </w:tc>
        <w:tc>
          <w:tcPr>
            <w:tcW w:w="1716" w:type="dxa"/>
            <w:vMerge/>
            <w:tcBorders>
              <w:left w:val="single" w:sz="2" w:space="0" w:color="auto"/>
              <w:bottom w:val="single" w:sz="2" w:space="0" w:color="auto"/>
              <w:right w:val="single" w:sz="2" w:space="0" w:color="auto"/>
            </w:tcBorders>
            <w:vAlign w:val="center"/>
          </w:tcPr>
          <w:p w:rsidR="00402D78" w:rsidRPr="0048413F" w:rsidRDefault="00402D78" w:rsidP="00825018">
            <w:pPr>
              <w:spacing w:after="0" w:line="240" w:lineRule="auto"/>
              <w:jc w:val="center"/>
              <w:rPr>
                <w:rFonts w:ascii="Times New Roman" w:hAnsi="Times New Roman"/>
                <w:b/>
              </w:rPr>
            </w:pPr>
          </w:p>
        </w:tc>
        <w:tc>
          <w:tcPr>
            <w:tcW w:w="1275" w:type="dxa"/>
            <w:tcBorders>
              <w:top w:val="single" w:sz="2" w:space="0" w:color="auto"/>
              <w:left w:val="single" w:sz="2" w:space="0" w:color="auto"/>
              <w:bottom w:val="single" w:sz="2" w:space="0" w:color="auto"/>
              <w:right w:val="single" w:sz="2" w:space="0" w:color="auto"/>
            </w:tcBorders>
            <w:shd w:val="clear" w:color="auto" w:fill="EEECE1" w:themeFill="background2"/>
            <w:vAlign w:val="center"/>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городское поселение</w:t>
            </w:r>
          </w:p>
        </w:tc>
        <w:tc>
          <w:tcPr>
            <w:tcW w:w="1134" w:type="dxa"/>
            <w:tcBorders>
              <w:top w:val="single" w:sz="2" w:space="0" w:color="auto"/>
              <w:left w:val="single" w:sz="2" w:space="0" w:color="auto"/>
              <w:bottom w:val="single" w:sz="2" w:space="0" w:color="auto"/>
              <w:right w:val="single" w:sz="2" w:space="0" w:color="auto"/>
            </w:tcBorders>
            <w:shd w:val="clear" w:color="auto" w:fill="EEECE1" w:themeFill="background2"/>
            <w:vAlign w:val="center"/>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сельское поселение</w:t>
            </w:r>
          </w:p>
        </w:tc>
        <w:tc>
          <w:tcPr>
            <w:tcW w:w="3106" w:type="dxa"/>
            <w:vMerge/>
            <w:tcBorders>
              <w:left w:val="single" w:sz="2" w:space="0" w:color="auto"/>
              <w:bottom w:val="single" w:sz="2" w:space="0" w:color="auto"/>
              <w:right w:val="single" w:sz="2" w:space="0" w:color="auto"/>
            </w:tcBorders>
          </w:tcPr>
          <w:p w:rsidR="00402D78" w:rsidRPr="0048413F" w:rsidRDefault="00402D78" w:rsidP="00825018">
            <w:pPr>
              <w:spacing w:after="0" w:line="240" w:lineRule="auto"/>
              <w:rPr>
                <w:rFonts w:ascii="Times New Roman" w:hAnsi="Times New Roman"/>
                <w:b/>
              </w:rPr>
            </w:pPr>
          </w:p>
        </w:tc>
        <w:tc>
          <w:tcPr>
            <w:tcW w:w="4959" w:type="dxa"/>
            <w:vMerge/>
            <w:tcBorders>
              <w:left w:val="single" w:sz="2" w:space="0" w:color="auto"/>
              <w:bottom w:val="single" w:sz="2" w:space="0" w:color="auto"/>
              <w:right w:val="single" w:sz="2" w:space="0" w:color="auto"/>
            </w:tcBorders>
          </w:tcPr>
          <w:p w:rsidR="00402D78" w:rsidRPr="0048413F" w:rsidRDefault="00402D78" w:rsidP="00825018">
            <w:pPr>
              <w:spacing w:after="0" w:line="240" w:lineRule="auto"/>
              <w:rPr>
                <w:rFonts w:ascii="Times New Roman" w:hAnsi="Times New Roman"/>
                <w:b/>
              </w:rPr>
            </w:pPr>
          </w:p>
        </w:tc>
      </w:tr>
      <w:tr w:rsidR="00402D78" w:rsidRPr="0048413F" w:rsidTr="00825018">
        <w:trPr>
          <w:trHeight w:val="217"/>
          <w:jc w:val="center"/>
        </w:trPr>
        <w:tc>
          <w:tcPr>
            <w:tcW w:w="2978" w:type="dxa"/>
            <w:tcBorders>
              <w:top w:val="single" w:sz="4" w:space="0" w:color="auto"/>
              <w:left w:val="single" w:sz="2" w:space="0" w:color="auto"/>
              <w:bottom w:val="single" w:sz="4" w:space="0" w:color="auto"/>
              <w:right w:val="single" w:sz="2" w:space="0" w:color="auto"/>
            </w:tcBorders>
          </w:tcPr>
          <w:p w:rsidR="00402D78" w:rsidRPr="0048413F" w:rsidRDefault="00402D78" w:rsidP="00825018">
            <w:pPr>
              <w:spacing w:after="0" w:line="240" w:lineRule="auto"/>
              <w:rPr>
                <w:rFonts w:ascii="Times New Roman" w:hAnsi="Times New Roman"/>
              </w:rPr>
            </w:pPr>
            <w:r w:rsidRPr="0048413F">
              <w:rPr>
                <w:rFonts w:ascii="Times New Roman" w:hAnsi="Times New Roman"/>
              </w:rPr>
              <w:t>Торговые центры</w:t>
            </w:r>
          </w:p>
        </w:tc>
        <w:tc>
          <w:tcPr>
            <w:tcW w:w="1716" w:type="dxa"/>
            <w:tcBorders>
              <w:top w:val="single" w:sz="2"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ind w:left="-57" w:right="-57"/>
              <w:jc w:val="center"/>
              <w:rPr>
                <w:rFonts w:ascii="Times New Roman" w:hAnsi="Times New Roman"/>
              </w:rPr>
            </w:pPr>
            <w:r w:rsidRPr="0048413F">
              <w:rPr>
                <w:rFonts w:ascii="Times New Roman" w:hAnsi="Times New Roman"/>
              </w:rPr>
              <w:t>м</w:t>
            </w:r>
            <w:r w:rsidRPr="0048413F">
              <w:rPr>
                <w:rFonts w:ascii="Times New Roman" w:hAnsi="Times New Roman"/>
                <w:vertAlign w:val="superscript"/>
              </w:rPr>
              <w:t>2</w:t>
            </w:r>
            <w:r w:rsidRPr="0048413F">
              <w:rPr>
                <w:rFonts w:ascii="Times New Roman" w:hAnsi="Times New Roman"/>
              </w:rPr>
              <w:t xml:space="preserve"> торг. </w:t>
            </w:r>
            <w:r w:rsidRPr="0048413F">
              <w:rPr>
                <w:rFonts w:ascii="Times New Roman" w:hAnsi="Times New Roman"/>
                <w:spacing w:val="-4"/>
              </w:rPr>
              <w:t>площади</w:t>
            </w:r>
          </w:p>
        </w:tc>
        <w:tc>
          <w:tcPr>
            <w:tcW w:w="1275" w:type="dxa"/>
            <w:tcBorders>
              <w:top w:val="single" w:sz="4" w:space="0" w:color="auto"/>
              <w:left w:val="single" w:sz="2" w:space="0" w:color="auto"/>
              <w:bottom w:val="single" w:sz="4"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280</w:t>
            </w:r>
          </w:p>
        </w:tc>
        <w:tc>
          <w:tcPr>
            <w:tcW w:w="1134" w:type="dxa"/>
            <w:tcBorders>
              <w:top w:val="single" w:sz="4" w:space="0" w:color="auto"/>
              <w:left w:val="single" w:sz="2" w:space="0" w:color="auto"/>
              <w:bottom w:val="single" w:sz="4"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300</w:t>
            </w:r>
          </w:p>
        </w:tc>
        <w:tc>
          <w:tcPr>
            <w:tcW w:w="3106" w:type="dxa"/>
            <w:vMerge w:val="restart"/>
            <w:tcBorders>
              <w:top w:val="single" w:sz="4" w:space="0" w:color="auto"/>
              <w:left w:val="single" w:sz="2" w:space="0" w:color="auto"/>
              <w:right w:val="single" w:sz="2" w:space="0" w:color="auto"/>
            </w:tcBorders>
          </w:tcPr>
          <w:p w:rsidR="00402D78" w:rsidRPr="0048413F" w:rsidRDefault="00402D78" w:rsidP="00825018">
            <w:pPr>
              <w:spacing w:after="0" w:line="240" w:lineRule="auto"/>
              <w:ind w:right="28"/>
              <w:jc w:val="center"/>
              <w:rPr>
                <w:rFonts w:ascii="Times New Roman" w:hAnsi="Times New Roman"/>
                <w:spacing w:val="-2"/>
              </w:rPr>
            </w:pPr>
            <w:r w:rsidRPr="0048413F">
              <w:rPr>
                <w:rFonts w:ascii="Times New Roman" w:hAnsi="Times New Roman"/>
              </w:rPr>
              <w:t>Торговые центры местного значения с числом обслуживаемого населения, тыс. чел.:</w:t>
            </w:r>
          </w:p>
          <w:p w:rsidR="00402D78" w:rsidRPr="0048413F" w:rsidRDefault="00402D78" w:rsidP="00825018">
            <w:pPr>
              <w:spacing w:after="0" w:line="240" w:lineRule="auto"/>
              <w:ind w:right="28"/>
              <w:jc w:val="center"/>
              <w:rPr>
                <w:rFonts w:ascii="Times New Roman" w:hAnsi="Times New Roman"/>
                <w:spacing w:val="-4"/>
              </w:rPr>
            </w:pPr>
            <w:r w:rsidRPr="0048413F">
              <w:rPr>
                <w:rFonts w:ascii="Times New Roman" w:hAnsi="Times New Roman"/>
                <w:spacing w:val="-4"/>
              </w:rPr>
              <w:t>от 4 до 6 – 0,4-0,6 га на объект;</w:t>
            </w:r>
          </w:p>
          <w:p w:rsidR="00402D78" w:rsidRPr="0048413F" w:rsidRDefault="00402D78" w:rsidP="00825018">
            <w:pPr>
              <w:spacing w:after="0" w:line="240" w:lineRule="auto"/>
              <w:jc w:val="center"/>
              <w:rPr>
                <w:rFonts w:ascii="Times New Roman" w:hAnsi="Times New Roman"/>
              </w:rPr>
            </w:pPr>
            <w:r w:rsidRPr="0048413F">
              <w:rPr>
                <w:rFonts w:ascii="Times New Roman" w:hAnsi="Times New Roman"/>
                <w:spacing w:val="-5"/>
              </w:rPr>
              <w:t>от 6 до 10 – 0,6-0,8 -"-;</w:t>
            </w:r>
          </w:p>
          <w:p w:rsidR="00402D78" w:rsidRPr="0048413F" w:rsidRDefault="00402D78" w:rsidP="00825018">
            <w:pPr>
              <w:spacing w:after="0" w:line="240" w:lineRule="auto"/>
              <w:ind w:right="28"/>
              <w:jc w:val="center"/>
              <w:rPr>
                <w:rFonts w:ascii="Times New Roman" w:hAnsi="Times New Roman"/>
              </w:rPr>
            </w:pPr>
            <w:r w:rsidRPr="0048413F">
              <w:rPr>
                <w:rFonts w:ascii="Times New Roman" w:hAnsi="Times New Roman"/>
              </w:rPr>
              <w:t>от 10 до 15 – 0,8-1,1 -"-</w:t>
            </w:r>
            <w:r w:rsidRPr="0048413F">
              <w:rPr>
                <w:rFonts w:ascii="Times New Roman" w:hAnsi="Times New Roman"/>
                <w:spacing w:val="-2"/>
              </w:rPr>
              <w:t>от 15 до 20 – 1,1-1,3 -"-.</w:t>
            </w:r>
          </w:p>
        </w:tc>
        <w:tc>
          <w:tcPr>
            <w:tcW w:w="4959" w:type="dxa"/>
            <w:vMerge w:val="restart"/>
            <w:tcBorders>
              <w:top w:val="single" w:sz="4" w:space="0" w:color="auto"/>
              <w:left w:val="single" w:sz="2" w:space="0" w:color="auto"/>
              <w:right w:val="single" w:sz="2" w:space="0" w:color="auto"/>
            </w:tcBorders>
          </w:tcPr>
          <w:p w:rsidR="00402D78" w:rsidRPr="0048413F" w:rsidRDefault="00402D78" w:rsidP="00825018">
            <w:pPr>
              <w:spacing w:after="0" w:line="240" w:lineRule="auto"/>
              <w:ind w:right="57"/>
              <w:jc w:val="both"/>
              <w:rPr>
                <w:rFonts w:ascii="Times New Roman" w:hAnsi="Times New Roman"/>
              </w:rPr>
            </w:pPr>
            <w:r w:rsidRPr="0048413F">
              <w:rPr>
                <w:rFonts w:ascii="Times New Roman" w:hAnsi="Times New Roman"/>
              </w:rPr>
              <w:t>В норму расчета магазинов непродовольственных товаров в городах входят комиссионные магазины из расчета 10 м</w:t>
            </w:r>
            <w:r w:rsidRPr="0048413F">
              <w:rPr>
                <w:rFonts w:ascii="Times New Roman" w:hAnsi="Times New Roman"/>
                <w:vertAlign w:val="superscript"/>
              </w:rPr>
              <w:t>2</w:t>
            </w:r>
            <w:r w:rsidRPr="0048413F">
              <w:rPr>
                <w:rFonts w:ascii="Times New Roman" w:hAnsi="Times New Roman"/>
              </w:rPr>
              <w:t xml:space="preserve"> торговой площади на 1000 чел.</w:t>
            </w:r>
          </w:p>
          <w:p w:rsidR="00402D78" w:rsidRPr="0048413F" w:rsidRDefault="00402D78" w:rsidP="00825018">
            <w:pPr>
              <w:spacing w:after="0" w:line="240" w:lineRule="auto"/>
              <w:ind w:right="57"/>
              <w:jc w:val="both"/>
              <w:rPr>
                <w:rFonts w:ascii="Times New Roman" w:hAnsi="Times New Roman"/>
                <w:spacing w:val="-2"/>
              </w:rPr>
            </w:pPr>
            <w:r w:rsidRPr="0048413F">
              <w:rPr>
                <w:rFonts w:ascii="Times New Roman" w:hAnsi="Times New Roman"/>
              </w:rPr>
              <w:t>В садоводческих объединениях продовольственные магазины следует преду</w:t>
            </w:r>
            <w:r>
              <w:rPr>
                <w:rFonts w:ascii="Times New Roman" w:hAnsi="Times New Roman"/>
              </w:rPr>
              <w:t>-</w:t>
            </w:r>
            <w:r w:rsidRPr="0048413F">
              <w:rPr>
                <w:rFonts w:ascii="Times New Roman" w:hAnsi="Times New Roman"/>
                <w:spacing w:val="-2"/>
              </w:rPr>
              <w:t>сматривать из расчета 80 м</w:t>
            </w:r>
            <w:r w:rsidRPr="0048413F">
              <w:rPr>
                <w:rFonts w:ascii="Times New Roman" w:hAnsi="Times New Roman"/>
                <w:spacing w:val="-2"/>
                <w:vertAlign w:val="superscript"/>
              </w:rPr>
              <w:t>2</w:t>
            </w:r>
            <w:r w:rsidRPr="0048413F">
              <w:rPr>
                <w:rFonts w:ascii="Times New Roman" w:hAnsi="Times New Roman"/>
                <w:spacing w:val="-2"/>
              </w:rPr>
              <w:t xml:space="preserve"> торговой площади на 1000</w:t>
            </w:r>
            <w:r>
              <w:rPr>
                <w:rFonts w:ascii="Times New Roman" w:hAnsi="Times New Roman"/>
                <w:spacing w:val="-2"/>
              </w:rPr>
              <w:t xml:space="preserve"> </w:t>
            </w:r>
            <w:r w:rsidRPr="0048413F">
              <w:rPr>
                <w:rFonts w:ascii="Times New Roman" w:hAnsi="Times New Roman"/>
                <w:spacing w:val="-2"/>
              </w:rPr>
              <w:t>чел.</w:t>
            </w:r>
          </w:p>
        </w:tc>
      </w:tr>
      <w:tr w:rsidR="00402D78" w:rsidRPr="0048413F" w:rsidTr="00825018">
        <w:trPr>
          <w:trHeight w:val="1255"/>
          <w:jc w:val="center"/>
        </w:trPr>
        <w:tc>
          <w:tcPr>
            <w:tcW w:w="2978"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rPr>
                <w:rFonts w:ascii="Times New Roman" w:hAnsi="Times New Roman"/>
              </w:rPr>
            </w:pPr>
            <w:r w:rsidRPr="0048413F">
              <w:rPr>
                <w:rFonts w:ascii="Times New Roman" w:hAnsi="Times New Roman"/>
              </w:rPr>
              <w:t xml:space="preserve">Магазин продовольственных товаров, в том числе </w:t>
            </w:r>
          </w:p>
          <w:p w:rsidR="00402D78" w:rsidRPr="0048413F" w:rsidRDefault="00402D78" w:rsidP="00825018">
            <w:pPr>
              <w:spacing w:after="0" w:line="240" w:lineRule="auto"/>
              <w:rPr>
                <w:rFonts w:ascii="Times New Roman" w:hAnsi="Times New Roman"/>
              </w:rPr>
            </w:pPr>
            <w:r w:rsidRPr="0048413F">
              <w:rPr>
                <w:rFonts w:ascii="Times New Roman" w:hAnsi="Times New Roman"/>
              </w:rPr>
              <w:t>супермаркеты</w:t>
            </w:r>
          </w:p>
        </w:tc>
        <w:tc>
          <w:tcPr>
            <w:tcW w:w="1716" w:type="dxa"/>
            <w:tcBorders>
              <w:top w:val="single" w:sz="2"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м</w:t>
            </w:r>
            <w:r w:rsidRPr="0048413F">
              <w:rPr>
                <w:rFonts w:ascii="Times New Roman" w:hAnsi="Times New Roman"/>
                <w:vertAlign w:val="superscript"/>
              </w:rPr>
              <w:t>2</w:t>
            </w:r>
            <w:r w:rsidRPr="0048413F">
              <w:rPr>
                <w:rFonts w:ascii="Times New Roman" w:hAnsi="Times New Roman"/>
              </w:rPr>
              <w:t xml:space="preserve"> торг. </w:t>
            </w:r>
            <w:r>
              <w:rPr>
                <w:rFonts w:ascii="Times New Roman" w:hAnsi="Times New Roman"/>
              </w:rPr>
              <w:t>п</w:t>
            </w:r>
            <w:r w:rsidRPr="0048413F">
              <w:rPr>
                <w:rFonts w:ascii="Times New Roman" w:hAnsi="Times New Roman"/>
              </w:rPr>
              <w:t>лощади</w:t>
            </w:r>
          </w:p>
        </w:tc>
        <w:tc>
          <w:tcPr>
            <w:tcW w:w="2409" w:type="dxa"/>
            <w:gridSpan w:val="2"/>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100</w:t>
            </w:r>
          </w:p>
        </w:tc>
        <w:tc>
          <w:tcPr>
            <w:tcW w:w="3106" w:type="dxa"/>
            <w:vMerge/>
            <w:tcBorders>
              <w:left w:val="single" w:sz="2" w:space="0" w:color="auto"/>
              <w:bottom w:val="single" w:sz="2" w:space="0" w:color="auto"/>
              <w:right w:val="single" w:sz="2" w:space="0" w:color="auto"/>
            </w:tcBorders>
          </w:tcPr>
          <w:p w:rsidR="00402D78" w:rsidRPr="0048413F" w:rsidRDefault="00402D78" w:rsidP="00825018">
            <w:pPr>
              <w:spacing w:after="0" w:line="240" w:lineRule="auto"/>
              <w:ind w:right="28"/>
              <w:jc w:val="center"/>
              <w:rPr>
                <w:rFonts w:ascii="Times New Roman" w:hAnsi="Times New Roman"/>
              </w:rPr>
            </w:pPr>
          </w:p>
        </w:tc>
        <w:tc>
          <w:tcPr>
            <w:tcW w:w="4959" w:type="dxa"/>
            <w:vMerge/>
            <w:tcBorders>
              <w:left w:val="single" w:sz="2" w:space="0" w:color="auto"/>
              <w:bottom w:val="single" w:sz="4" w:space="0" w:color="auto"/>
              <w:right w:val="single" w:sz="2" w:space="0" w:color="auto"/>
            </w:tcBorders>
          </w:tcPr>
          <w:p w:rsidR="00402D78" w:rsidRPr="0048413F" w:rsidRDefault="00402D78" w:rsidP="00825018">
            <w:pPr>
              <w:spacing w:after="0" w:line="240" w:lineRule="auto"/>
              <w:ind w:right="57"/>
              <w:rPr>
                <w:rFonts w:ascii="Times New Roman" w:hAnsi="Times New Roman"/>
              </w:rPr>
            </w:pPr>
          </w:p>
        </w:tc>
      </w:tr>
      <w:tr w:rsidR="00402D78" w:rsidRPr="0048413F" w:rsidTr="00825018">
        <w:trPr>
          <w:trHeight w:val="217"/>
          <w:jc w:val="center"/>
        </w:trPr>
        <w:tc>
          <w:tcPr>
            <w:tcW w:w="2978"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rPr>
                <w:rFonts w:ascii="Times New Roman" w:hAnsi="Times New Roman"/>
              </w:rPr>
            </w:pPr>
            <w:r w:rsidRPr="0048413F">
              <w:rPr>
                <w:rFonts w:ascii="Times New Roman" w:hAnsi="Times New Roman"/>
                <w:spacing w:val="-2"/>
              </w:rPr>
              <w:t xml:space="preserve">Магазин </w:t>
            </w:r>
            <w:r>
              <w:rPr>
                <w:rFonts w:ascii="Times New Roman" w:hAnsi="Times New Roman"/>
                <w:spacing w:val="-2"/>
              </w:rPr>
              <w:t>н</w:t>
            </w:r>
            <w:r w:rsidRPr="0048413F">
              <w:rPr>
                <w:rFonts w:ascii="Times New Roman" w:hAnsi="Times New Roman"/>
                <w:spacing w:val="-2"/>
              </w:rPr>
              <w:t>епродовольственных товаров</w:t>
            </w:r>
            <w:r w:rsidRPr="0048413F">
              <w:rPr>
                <w:rFonts w:ascii="Times New Roman" w:hAnsi="Times New Roman"/>
              </w:rPr>
              <w:t xml:space="preserve"> </w:t>
            </w:r>
          </w:p>
        </w:tc>
        <w:tc>
          <w:tcPr>
            <w:tcW w:w="1716" w:type="dxa"/>
            <w:tcBorders>
              <w:top w:val="single" w:sz="2"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м</w:t>
            </w:r>
            <w:r w:rsidRPr="0048413F">
              <w:rPr>
                <w:rFonts w:ascii="Times New Roman" w:hAnsi="Times New Roman"/>
                <w:vertAlign w:val="superscript"/>
              </w:rPr>
              <w:t>2</w:t>
            </w:r>
            <w:r w:rsidRPr="0048413F">
              <w:rPr>
                <w:rFonts w:ascii="Times New Roman" w:hAnsi="Times New Roman"/>
              </w:rPr>
              <w:t xml:space="preserve"> торг. площади</w:t>
            </w:r>
          </w:p>
        </w:tc>
        <w:tc>
          <w:tcPr>
            <w:tcW w:w="1275"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180</w:t>
            </w:r>
          </w:p>
        </w:tc>
        <w:tc>
          <w:tcPr>
            <w:tcW w:w="1134"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200</w:t>
            </w:r>
          </w:p>
        </w:tc>
        <w:tc>
          <w:tcPr>
            <w:tcW w:w="3106" w:type="dxa"/>
            <w:tcBorders>
              <w:top w:val="single" w:sz="2"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ind w:right="28"/>
              <w:jc w:val="center"/>
              <w:rPr>
                <w:rFonts w:ascii="Times New Roman" w:hAnsi="Times New Roman"/>
                <w:spacing w:val="-4"/>
              </w:rPr>
            </w:pPr>
            <w:r w:rsidRPr="0048413F">
              <w:rPr>
                <w:rFonts w:ascii="Times New Roman" w:hAnsi="Times New Roman"/>
                <w:spacing w:val="-4"/>
              </w:rPr>
              <w:t>Торговые центры малых</w:t>
            </w:r>
            <w:r w:rsidRPr="0048413F">
              <w:rPr>
                <w:rFonts w:ascii="Times New Roman" w:hAnsi="Times New Roman"/>
                <w:spacing w:val="-2"/>
              </w:rPr>
              <w:t xml:space="preserve"> городских </w:t>
            </w:r>
            <w:r w:rsidRPr="0048413F">
              <w:rPr>
                <w:rFonts w:ascii="Times New Roman" w:hAnsi="Times New Roman"/>
                <w:spacing w:val="-4"/>
              </w:rPr>
              <w:t>и сельских поселений с числом жителей, тыс. чел.:</w:t>
            </w:r>
          </w:p>
          <w:p w:rsidR="00402D78" w:rsidRPr="0048413F" w:rsidRDefault="00402D78" w:rsidP="00825018">
            <w:pPr>
              <w:spacing w:after="0" w:line="240" w:lineRule="auto"/>
              <w:jc w:val="center"/>
              <w:rPr>
                <w:rFonts w:ascii="Times New Roman" w:hAnsi="Times New Roman"/>
                <w:spacing w:val="-4"/>
              </w:rPr>
            </w:pPr>
            <w:r w:rsidRPr="0048413F">
              <w:rPr>
                <w:rFonts w:ascii="Times New Roman" w:hAnsi="Times New Roman"/>
                <w:spacing w:val="-4"/>
              </w:rPr>
              <w:t>до 1 – 0,1-0,2 га;</w:t>
            </w:r>
          </w:p>
          <w:p w:rsidR="00402D78" w:rsidRPr="0048413F" w:rsidRDefault="00402D78" w:rsidP="00825018">
            <w:pPr>
              <w:spacing w:after="0" w:line="240" w:lineRule="auto"/>
              <w:jc w:val="center"/>
              <w:rPr>
                <w:rFonts w:ascii="Times New Roman" w:hAnsi="Times New Roman"/>
                <w:spacing w:val="-4"/>
              </w:rPr>
            </w:pPr>
            <w:r w:rsidRPr="0048413F">
              <w:rPr>
                <w:rFonts w:ascii="Times New Roman" w:hAnsi="Times New Roman"/>
                <w:spacing w:val="-4"/>
              </w:rPr>
              <w:t>от 1 до 3 – 0,2-0,4 га;</w:t>
            </w:r>
          </w:p>
          <w:p w:rsidR="00402D78" w:rsidRPr="0048413F" w:rsidRDefault="00402D78" w:rsidP="00825018">
            <w:pPr>
              <w:spacing w:after="0" w:line="240" w:lineRule="auto"/>
              <w:jc w:val="center"/>
              <w:rPr>
                <w:rFonts w:ascii="Times New Roman" w:hAnsi="Times New Roman"/>
              </w:rPr>
            </w:pPr>
            <w:r w:rsidRPr="0048413F">
              <w:rPr>
                <w:rFonts w:ascii="Times New Roman" w:hAnsi="Times New Roman"/>
                <w:spacing w:val="-4"/>
              </w:rPr>
              <w:t>от 3 до 4 – 0,4-0,6 га;</w:t>
            </w:r>
          </w:p>
        </w:tc>
        <w:tc>
          <w:tcPr>
            <w:tcW w:w="4959"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ind w:right="57"/>
              <w:rPr>
                <w:rFonts w:ascii="Times New Roman" w:hAnsi="Times New Roman"/>
              </w:rPr>
            </w:pPr>
          </w:p>
        </w:tc>
      </w:tr>
      <w:tr w:rsidR="00402D78" w:rsidRPr="0048413F" w:rsidTr="00825018">
        <w:trPr>
          <w:trHeight w:val="3027"/>
          <w:jc w:val="center"/>
        </w:trPr>
        <w:tc>
          <w:tcPr>
            <w:tcW w:w="2978" w:type="dxa"/>
            <w:tcBorders>
              <w:top w:val="single" w:sz="4" w:space="0" w:color="auto"/>
              <w:left w:val="single" w:sz="2" w:space="0" w:color="auto"/>
              <w:right w:val="single" w:sz="2" w:space="0" w:color="auto"/>
            </w:tcBorders>
          </w:tcPr>
          <w:p w:rsidR="00402D78" w:rsidRPr="0048413F" w:rsidRDefault="00402D78" w:rsidP="00825018">
            <w:pPr>
              <w:spacing w:after="0" w:line="240" w:lineRule="auto"/>
              <w:rPr>
                <w:rFonts w:ascii="Times New Roman" w:hAnsi="Times New Roman"/>
              </w:rPr>
            </w:pPr>
            <w:r w:rsidRPr="0048413F">
              <w:rPr>
                <w:rFonts w:ascii="Times New Roman" w:hAnsi="Times New Roman"/>
              </w:rPr>
              <w:t xml:space="preserve">Магазин </w:t>
            </w:r>
          </w:p>
          <w:p w:rsidR="00402D78" w:rsidRPr="0048413F" w:rsidRDefault="00402D78" w:rsidP="00825018">
            <w:pPr>
              <w:spacing w:after="0" w:line="240" w:lineRule="auto"/>
              <w:rPr>
                <w:rFonts w:ascii="Times New Roman" w:hAnsi="Times New Roman"/>
              </w:rPr>
            </w:pPr>
            <w:r w:rsidRPr="0048413F">
              <w:rPr>
                <w:rFonts w:ascii="Times New Roman" w:hAnsi="Times New Roman"/>
              </w:rPr>
              <w:t>кулинарии</w:t>
            </w:r>
          </w:p>
        </w:tc>
        <w:tc>
          <w:tcPr>
            <w:tcW w:w="1716" w:type="dxa"/>
            <w:tcBorders>
              <w:top w:val="single" w:sz="2" w:space="0" w:color="auto"/>
              <w:left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м</w:t>
            </w:r>
            <w:r w:rsidRPr="0048413F">
              <w:rPr>
                <w:rFonts w:ascii="Times New Roman" w:hAnsi="Times New Roman"/>
                <w:vertAlign w:val="superscript"/>
              </w:rPr>
              <w:t>2</w:t>
            </w:r>
            <w:r w:rsidRPr="0048413F">
              <w:rPr>
                <w:rFonts w:ascii="Times New Roman" w:hAnsi="Times New Roman"/>
              </w:rPr>
              <w:t xml:space="preserve"> </w:t>
            </w:r>
          </w:p>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торг. площади</w:t>
            </w:r>
          </w:p>
        </w:tc>
        <w:tc>
          <w:tcPr>
            <w:tcW w:w="1275" w:type="dxa"/>
            <w:tcBorders>
              <w:top w:val="single" w:sz="4" w:space="0" w:color="auto"/>
              <w:left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6</w:t>
            </w:r>
          </w:p>
        </w:tc>
        <w:tc>
          <w:tcPr>
            <w:tcW w:w="1134" w:type="dxa"/>
            <w:tcBorders>
              <w:top w:val="single" w:sz="4" w:space="0" w:color="auto"/>
              <w:left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w:t>
            </w:r>
          </w:p>
        </w:tc>
        <w:tc>
          <w:tcPr>
            <w:tcW w:w="3106" w:type="dxa"/>
            <w:tcBorders>
              <w:left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spacing w:val="-4"/>
              </w:rPr>
            </w:pPr>
            <w:r w:rsidRPr="0048413F">
              <w:rPr>
                <w:rFonts w:ascii="Times New Roman" w:hAnsi="Times New Roman"/>
                <w:spacing w:val="-4"/>
              </w:rPr>
              <w:t>от 5 до 6 – 0,6-1,0 га;</w:t>
            </w:r>
          </w:p>
          <w:p w:rsidR="00402D78" w:rsidRPr="0048413F" w:rsidRDefault="00402D78" w:rsidP="00825018">
            <w:pPr>
              <w:spacing w:after="0" w:line="240" w:lineRule="auto"/>
              <w:jc w:val="center"/>
              <w:rPr>
                <w:rFonts w:ascii="Times New Roman" w:hAnsi="Times New Roman"/>
                <w:spacing w:val="-4"/>
              </w:rPr>
            </w:pPr>
            <w:r w:rsidRPr="0048413F">
              <w:rPr>
                <w:rFonts w:ascii="Times New Roman" w:hAnsi="Times New Roman"/>
                <w:spacing w:val="-4"/>
              </w:rPr>
              <w:t>от 7 до 10 – 1,0-1,2 га.</w:t>
            </w:r>
          </w:p>
          <w:p w:rsidR="00402D78" w:rsidRPr="0048413F" w:rsidRDefault="00402D78" w:rsidP="00825018">
            <w:pPr>
              <w:spacing w:after="0" w:line="240" w:lineRule="auto"/>
              <w:jc w:val="center"/>
              <w:rPr>
                <w:rFonts w:ascii="Times New Roman" w:hAnsi="Times New Roman"/>
                <w:spacing w:val="-4"/>
              </w:rPr>
            </w:pPr>
            <w:r w:rsidRPr="0048413F">
              <w:rPr>
                <w:rFonts w:ascii="Times New Roman" w:hAnsi="Times New Roman"/>
                <w:spacing w:val="-4"/>
              </w:rPr>
              <w:t>Предприятия торговли, м</w:t>
            </w:r>
            <w:r w:rsidRPr="0048413F">
              <w:rPr>
                <w:rFonts w:ascii="Times New Roman" w:hAnsi="Times New Roman"/>
                <w:spacing w:val="-4"/>
                <w:vertAlign w:val="superscript"/>
              </w:rPr>
              <w:t>2</w:t>
            </w:r>
            <w:r w:rsidRPr="0048413F">
              <w:rPr>
                <w:rFonts w:ascii="Times New Roman" w:hAnsi="Times New Roman"/>
                <w:spacing w:val="-4"/>
              </w:rPr>
              <w:t xml:space="preserve"> торговой площади:</w:t>
            </w:r>
          </w:p>
          <w:p w:rsidR="00402D78" w:rsidRPr="0048413F" w:rsidRDefault="00402D78" w:rsidP="00825018">
            <w:pPr>
              <w:spacing w:after="0" w:line="240" w:lineRule="auto"/>
              <w:jc w:val="center"/>
              <w:rPr>
                <w:rFonts w:ascii="Times New Roman" w:hAnsi="Times New Roman"/>
              </w:rPr>
            </w:pPr>
            <w:r w:rsidRPr="0048413F">
              <w:rPr>
                <w:rFonts w:ascii="Times New Roman" w:hAnsi="Times New Roman"/>
                <w:spacing w:val="-4"/>
              </w:rPr>
              <w:t>до 250 – 0,08 га на 100 м</w:t>
            </w:r>
            <w:r w:rsidRPr="0048413F">
              <w:rPr>
                <w:rFonts w:ascii="Times New Roman" w:hAnsi="Times New Roman"/>
                <w:spacing w:val="-4"/>
                <w:vertAlign w:val="superscript"/>
              </w:rPr>
              <w:t>2</w:t>
            </w:r>
            <w:r w:rsidRPr="0048413F">
              <w:rPr>
                <w:rFonts w:ascii="Times New Roman" w:hAnsi="Times New Roman"/>
                <w:spacing w:val="-4"/>
              </w:rPr>
              <w:t xml:space="preserve"> торговой площади;</w:t>
            </w:r>
          </w:p>
          <w:p w:rsidR="00402D78" w:rsidRPr="0048413F" w:rsidRDefault="00402D78" w:rsidP="00825018">
            <w:pPr>
              <w:spacing w:after="0" w:line="240" w:lineRule="auto"/>
              <w:jc w:val="center"/>
              <w:rPr>
                <w:rFonts w:ascii="Times New Roman" w:hAnsi="Times New Roman"/>
                <w:spacing w:val="-4"/>
              </w:rPr>
            </w:pPr>
            <w:r w:rsidRPr="0048413F">
              <w:rPr>
                <w:rFonts w:ascii="Times New Roman" w:hAnsi="Times New Roman"/>
                <w:spacing w:val="-4"/>
              </w:rPr>
              <w:t>от 250 до 650 – 0,08-0,06</w:t>
            </w:r>
          </w:p>
          <w:p w:rsidR="00402D78" w:rsidRPr="0048413F" w:rsidRDefault="00402D78" w:rsidP="00825018">
            <w:pPr>
              <w:spacing w:after="0" w:line="240" w:lineRule="auto"/>
              <w:jc w:val="center"/>
              <w:rPr>
                <w:rFonts w:ascii="Times New Roman" w:hAnsi="Times New Roman"/>
                <w:spacing w:val="-4"/>
              </w:rPr>
            </w:pPr>
            <w:r w:rsidRPr="0048413F">
              <w:rPr>
                <w:rFonts w:ascii="Times New Roman" w:hAnsi="Times New Roman"/>
                <w:spacing w:val="-4"/>
              </w:rPr>
              <w:t>от 650 до 1500 – 0,06-0,04 -"-;</w:t>
            </w:r>
          </w:p>
          <w:p w:rsidR="00402D78" w:rsidRPr="0048413F" w:rsidRDefault="00402D78" w:rsidP="00825018">
            <w:pPr>
              <w:spacing w:after="0" w:line="240" w:lineRule="auto"/>
              <w:jc w:val="center"/>
              <w:rPr>
                <w:rFonts w:ascii="Times New Roman" w:hAnsi="Times New Roman"/>
                <w:spacing w:val="-4"/>
              </w:rPr>
            </w:pPr>
            <w:r w:rsidRPr="0048413F">
              <w:rPr>
                <w:rFonts w:ascii="Times New Roman" w:hAnsi="Times New Roman"/>
                <w:spacing w:val="-4"/>
              </w:rPr>
              <w:t>от 1500 до 3500 – 0,04-</w:t>
            </w:r>
          </w:p>
          <w:p w:rsidR="00402D78" w:rsidRPr="0048413F" w:rsidRDefault="00402D78" w:rsidP="00825018">
            <w:pPr>
              <w:spacing w:after="0" w:line="240" w:lineRule="auto"/>
              <w:jc w:val="center"/>
              <w:rPr>
                <w:rFonts w:ascii="Times New Roman" w:hAnsi="Times New Roman"/>
                <w:spacing w:val="-4"/>
              </w:rPr>
            </w:pPr>
            <w:r w:rsidRPr="0048413F">
              <w:rPr>
                <w:rFonts w:ascii="Times New Roman" w:hAnsi="Times New Roman"/>
                <w:spacing w:val="-4"/>
              </w:rPr>
              <w:t>0,02 -"-;</w:t>
            </w:r>
          </w:p>
          <w:p w:rsidR="00402D78" w:rsidRPr="0048413F" w:rsidRDefault="00402D78" w:rsidP="00825018">
            <w:pPr>
              <w:spacing w:after="0" w:line="240" w:lineRule="auto"/>
              <w:jc w:val="center"/>
              <w:rPr>
                <w:rFonts w:ascii="Times New Roman" w:hAnsi="Times New Roman"/>
              </w:rPr>
            </w:pPr>
            <w:r w:rsidRPr="0048413F">
              <w:rPr>
                <w:rFonts w:ascii="Times New Roman" w:hAnsi="Times New Roman"/>
                <w:spacing w:val="-4"/>
              </w:rPr>
              <w:t>свыше 3500 – 0,02 -"-.</w:t>
            </w:r>
          </w:p>
        </w:tc>
        <w:tc>
          <w:tcPr>
            <w:tcW w:w="4959" w:type="dxa"/>
            <w:tcBorders>
              <w:left w:val="single" w:sz="2" w:space="0" w:color="auto"/>
              <w:right w:val="single" w:sz="2" w:space="0" w:color="auto"/>
            </w:tcBorders>
          </w:tcPr>
          <w:p w:rsidR="00402D78" w:rsidRPr="0048413F" w:rsidRDefault="00402D78" w:rsidP="00825018">
            <w:pPr>
              <w:spacing w:after="0" w:line="240" w:lineRule="auto"/>
              <w:ind w:right="57"/>
              <w:rPr>
                <w:rFonts w:ascii="Times New Roman" w:hAnsi="Times New Roman"/>
              </w:rPr>
            </w:pPr>
          </w:p>
          <w:p w:rsidR="00402D78" w:rsidRPr="0048413F" w:rsidRDefault="00402D78" w:rsidP="00825018">
            <w:pPr>
              <w:spacing w:after="0" w:line="240" w:lineRule="auto"/>
              <w:ind w:right="57"/>
              <w:rPr>
                <w:rFonts w:ascii="Times New Roman" w:hAnsi="Times New Roman"/>
              </w:rPr>
            </w:pPr>
          </w:p>
          <w:p w:rsidR="00402D78" w:rsidRPr="0048413F" w:rsidRDefault="00402D78" w:rsidP="00825018">
            <w:pPr>
              <w:spacing w:after="0" w:line="240" w:lineRule="auto"/>
              <w:ind w:right="57"/>
              <w:rPr>
                <w:rFonts w:ascii="Times New Roman" w:hAnsi="Times New Roman"/>
              </w:rPr>
            </w:pPr>
            <w:r w:rsidRPr="0048413F">
              <w:rPr>
                <w:rFonts w:ascii="Times New Roman" w:hAnsi="Times New Roman"/>
                <w:spacing w:val="-2"/>
              </w:rPr>
              <w:t>Возможно встроенно-пристроенные</w:t>
            </w:r>
          </w:p>
        </w:tc>
      </w:tr>
      <w:tr w:rsidR="00402D78" w:rsidRPr="0048413F" w:rsidTr="00825018">
        <w:trPr>
          <w:trHeight w:val="217"/>
          <w:jc w:val="center"/>
        </w:trPr>
        <w:tc>
          <w:tcPr>
            <w:tcW w:w="2978"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rPr>
                <w:rFonts w:ascii="Times New Roman" w:hAnsi="Times New Roman"/>
              </w:rPr>
            </w:pPr>
            <w:r w:rsidRPr="0048413F">
              <w:rPr>
                <w:rFonts w:ascii="Times New Roman" w:hAnsi="Times New Roman"/>
              </w:rPr>
              <w:t xml:space="preserve">Мелкооптовый </w:t>
            </w:r>
          </w:p>
          <w:p w:rsidR="00402D78" w:rsidRPr="0048413F" w:rsidRDefault="00402D78" w:rsidP="00825018">
            <w:pPr>
              <w:spacing w:after="0" w:line="240" w:lineRule="auto"/>
              <w:rPr>
                <w:rFonts w:ascii="Times New Roman" w:hAnsi="Times New Roman"/>
              </w:rPr>
            </w:pPr>
            <w:r w:rsidRPr="0048413F">
              <w:rPr>
                <w:rFonts w:ascii="Times New Roman" w:hAnsi="Times New Roman"/>
              </w:rPr>
              <w:t>рынок, ярмарка</w:t>
            </w:r>
          </w:p>
          <w:p w:rsidR="00402D78" w:rsidRPr="0048413F" w:rsidRDefault="00402D78" w:rsidP="00825018">
            <w:pPr>
              <w:spacing w:after="0" w:line="240" w:lineRule="auto"/>
              <w:rPr>
                <w:rFonts w:ascii="Times New Roman" w:hAnsi="Times New Roman"/>
              </w:rPr>
            </w:pPr>
          </w:p>
        </w:tc>
        <w:tc>
          <w:tcPr>
            <w:tcW w:w="1716" w:type="dxa"/>
            <w:tcBorders>
              <w:top w:val="single" w:sz="2"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м</w:t>
            </w:r>
            <w:r w:rsidRPr="0048413F">
              <w:rPr>
                <w:rFonts w:ascii="Times New Roman" w:hAnsi="Times New Roman"/>
                <w:vertAlign w:val="superscript"/>
              </w:rPr>
              <w:t xml:space="preserve">2 </w:t>
            </w:r>
          </w:p>
          <w:p w:rsidR="00402D78" w:rsidRPr="0048413F" w:rsidRDefault="00402D78" w:rsidP="00825018">
            <w:pPr>
              <w:spacing w:after="0" w:line="240" w:lineRule="auto"/>
              <w:ind w:left="-57" w:right="-57"/>
              <w:jc w:val="center"/>
              <w:rPr>
                <w:rFonts w:ascii="Times New Roman" w:hAnsi="Times New Roman"/>
              </w:rPr>
            </w:pPr>
            <w:r w:rsidRPr="0048413F">
              <w:rPr>
                <w:rFonts w:ascii="Times New Roman" w:hAnsi="Times New Roman"/>
              </w:rPr>
              <w:t xml:space="preserve">общей </w:t>
            </w:r>
            <w:r w:rsidRPr="0048413F">
              <w:rPr>
                <w:rFonts w:ascii="Times New Roman" w:hAnsi="Times New Roman"/>
                <w:spacing w:val="-3"/>
              </w:rPr>
              <w:t>площади</w:t>
            </w:r>
            <w:r w:rsidRPr="0048413F">
              <w:rPr>
                <w:rFonts w:ascii="Times New Roman" w:hAnsi="Times New Roman"/>
              </w:rPr>
              <w:t xml:space="preserve"> </w:t>
            </w:r>
          </w:p>
        </w:tc>
        <w:tc>
          <w:tcPr>
            <w:tcW w:w="1275"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По заданию на проек</w:t>
            </w:r>
            <w:r>
              <w:rPr>
                <w:rFonts w:ascii="Times New Roman" w:hAnsi="Times New Roman"/>
              </w:rPr>
              <w:t>-</w:t>
            </w:r>
            <w:r w:rsidRPr="0048413F">
              <w:rPr>
                <w:rFonts w:ascii="Times New Roman" w:hAnsi="Times New Roman"/>
              </w:rPr>
              <w:t>тирование</w:t>
            </w:r>
          </w:p>
        </w:tc>
        <w:tc>
          <w:tcPr>
            <w:tcW w:w="1134"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p>
        </w:tc>
        <w:tc>
          <w:tcPr>
            <w:tcW w:w="3106"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rPr>
                <w:rFonts w:ascii="Times New Roman" w:hAnsi="Times New Roman"/>
              </w:rPr>
            </w:pPr>
          </w:p>
          <w:p w:rsidR="00402D78" w:rsidRPr="0048413F" w:rsidRDefault="00402D78" w:rsidP="00825018">
            <w:pPr>
              <w:spacing w:after="0" w:line="240" w:lineRule="auto"/>
              <w:rPr>
                <w:rFonts w:ascii="Times New Roman" w:hAnsi="Times New Roman"/>
              </w:rPr>
            </w:pPr>
          </w:p>
        </w:tc>
        <w:tc>
          <w:tcPr>
            <w:tcW w:w="4959"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rPr>
                <w:rFonts w:ascii="Times New Roman" w:hAnsi="Times New Roman"/>
              </w:rPr>
            </w:pPr>
            <w:r w:rsidRPr="0048413F">
              <w:rPr>
                <w:rFonts w:ascii="Times New Roman" w:hAnsi="Times New Roman"/>
              </w:rPr>
              <w:t>По заданию на проектирование</w:t>
            </w:r>
          </w:p>
          <w:p w:rsidR="00402D78" w:rsidRPr="0048413F" w:rsidRDefault="00402D78" w:rsidP="00825018">
            <w:pPr>
              <w:spacing w:after="0" w:line="240" w:lineRule="auto"/>
              <w:rPr>
                <w:rFonts w:ascii="Times New Roman" w:hAnsi="Times New Roman"/>
              </w:rPr>
            </w:pPr>
          </w:p>
        </w:tc>
      </w:tr>
      <w:tr w:rsidR="00402D78" w:rsidRPr="0048413F" w:rsidTr="00825018">
        <w:trPr>
          <w:trHeight w:val="217"/>
          <w:jc w:val="center"/>
        </w:trPr>
        <w:tc>
          <w:tcPr>
            <w:tcW w:w="2978"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rPr>
                <w:rFonts w:ascii="Times New Roman" w:hAnsi="Times New Roman"/>
              </w:rPr>
            </w:pPr>
            <w:r w:rsidRPr="0048413F">
              <w:rPr>
                <w:rFonts w:ascii="Times New Roman" w:hAnsi="Times New Roman"/>
              </w:rPr>
              <w:lastRenderedPageBreak/>
              <w:t xml:space="preserve">Рыночный </w:t>
            </w:r>
          </w:p>
          <w:p w:rsidR="00402D78" w:rsidRPr="0048413F" w:rsidRDefault="00402D78" w:rsidP="00825018">
            <w:pPr>
              <w:spacing w:after="0" w:line="240" w:lineRule="auto"/>
              <w:rPr>
                <w:rFonts w:ascii="Times New Roman" w:hAnsi="Times New Roman"/>
              </w:rPr>
            </w:pPr>
            <w:r w:rsidRPr="0048413F">
              <w:rPr>
                <w:rFonts w:ascii="Times New Roman" w:hAnsi="Times New Roman"/>
              </w:rPr>
              <w:t xml:space="preserve">комплекс </w:t>
            </w:r>
          </w:p>
          <w:p w:rsidR="00402D78" w:rsidRPr="0048413F" w:rsidRDefault="00402D78" w:rsidP="00825018">
            <w:pPr>
              <w:spacing w:after="0" w:line="240" w:lineRule="auto"/>
              <w:rPr>
                <w:rFonts w:ascii="Times New Roman" w:hAnsi="Times New Roman"/>
              </w:rPr>
            </w:pPr>
            <w:r w:rsidRPr="0048413F">
              <w:rPr>
                <w:rFonts w:ascii="Times New Roman" w:hAnsi="Times New Roman"/>
              </w:rPr>
              <w:t xml:space="preserve">розничной </w:t>
            </w:r>
          </w:p>
          <w:p w:rsidR="00402D78" w:rsidRPr="0048413F" w:rsidRDefault="00402D78" w:rsidP="00825018">
            <w:pPr>
              <w:spacing w:after="0" w:line="240" w:lineRule="auto"/>
              <w:rPr>
                <w:rFonts w:ascii="Times New Roman" w:hAnsi="Times New Roman"/>
              </w:rPr>
            </w:pPr>
            <w:r w:rsidRPr="0048413F">
              <w:rPr>
                <w:rFonts w:ascii="Times New Roman" w:hAnsi="Times New Roman"/>
              </w:rPr>
              <w:t>торговли</w:t>
            </w:r>
          </w:p>
        </w:tc>
        <w:tc>
          <w:tcPr>
            <w:tcW w:w="1716" w:type="dxa"/>
            <w:tcBorders>
              <w:top w:val="single" w:sz="2"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ind w:left="-57" w:right="-57"/>
              <w:jc w:val="center"/>
              <w:rPr>
                <w:rFonts w:ascii="Times New Roman" w:hAnsi="Times New Roman"/>
              </w:rPr>
            </w:pPr>
            <w:r w:rsidRPr="0048413F">
              <w:rPr>
                <w:rFonts w:ascii="Times New Roman" w:hAnsi="Times New Roman"/>
              </w:rPr>
              <w:t>м</w:t>
            </w:r>
            <w:r w:rsidRPr="0048413F">
              <w:rPr>
                <w:rFonts w:ascii="Times New Roman" w:hAnsi="Times New Roman"/>
                <w:vertAlign w:val="superscript"/>
              </w:rPr>
              <w:t>2</w:t>
            </w:r>
            <w:r w:rsidRPr="0048413F">
              <w:rPr>
                <w:rFonts w:ascii="Times New Roman" w:hAnsi="Times New Roman"/>
              </w:rPr>
              <w:t xml:space="preserve"> торг. площади</w:t>
            </w:r>
          </w:p>
        </w:tc>
        <w:tc>
          <w:tcPr>
            <w:tcW w:w="1275"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24</w:t>
            </w:r>
          </w:p>
          <w:p w:rsidR="00402D78" w:rsidRPr="0048413F" w:rsidRDefault="00402D78" w:rsidP="00825018">
            <w:pPr>
              <w:spacing w:after="0" w:line="240" w:lineRule="auto"/>
              <w:jc w:val="center"/>
              <w:rPr>
                <w:rFonts w:ascii="Times New Roman" w:hAnsi="Times New Roman"/>
              </w:rPr>
            </w:pPr>
          </w:p>
        </w:tc>
        <w:tc>
          <w:tcPr>
            <w:tcW w:w="1134"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p>
          <w:p w:rsidR="00402D78" w:rsidRPr="0048413F" w:rsidRDefault="00402D78" w:rsidP="00825018">
            <w:pPr>
              <w:spacing w:after="0" w:line="240" w:lineRule="auto"/>
              <w:jc w:val="center"/>
              <w:rPr>
                <w:rFonts w:ascii="Times New Roman" w:hAnsi="Times New Roman"/>
              </w:rPr>
            </w:pPr>
          </w:p>
        </w:tc>
        <w:tc>
          <w:tcPr>
            <w:tcW w:w="3106"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ind w:right="28"/>
              <w:jc w:val="center"/>
              <w:rPr>
                <w:rFonts w:ascii="Times New Roman" w:hAnsi="Times New Roman"/>
              </w:rPr>
            </w:pPr>
            <w:r w:rsidRPr="0048413F">
              <w:rPr>
                <w:rFonts w:ascii="Times New Roman" w:hAnsi="Times New Roman"/>
              </w:rPr>
              <w:t>7-14 м</w:t>
            </w:r>
            <w:r w:rsidRPr="0048413F">
              <w:rPr>
                <w:rFonts w:ascii="Times New Roman" w:hAnsi="Times New Roman"/>
                <w:vertAlign w:val="superscript"/>
              </w:rPr>
              <w:t>2</w:t>
            </w:r>
            <w:r w:rsidRPr="0048413F">
              <w:rPr>
                <w:rFonts w:ascii="Times New Roman" w:hAnsi="Times New Roman"/>
              </w:rPr>
              <w:t xml:space="preserve"> на 1 м</w:t>
            </w:r>
            <w:r w:rsidRPr="0048413F">
              <w:rPr>
                <w:rFonts w:ascii="Times New Roman" w:hAnsi="Times New Roman"/>
                <w:vertAlign w:val="superscript"/>
              </w:rPr>
              <w:t>2</w:t>
            </w:r>
            <w:r w:rsidRPr="0048413F">
              <w:rPr>
                <w:rFonts w:ascii="Times New Roman" w:hAnsi="Times New Roman"/>
              </w:rPr>
              <w:t xml:space="preserve"> торговой площади:</w:t>
            </w:r>
          </w:p>
          <w:p w:rsidR="00402D78" w:rsidRPr="0048413F" w:rsidRDefault="00402D78" w:rsidP="00825018">
            <w:pPr>
              <w:spacing w:after="0" w:line="240" w:lineRule="auto"/>
              <w:ind w:right="28"/>
              <w:jc w:val="center"/>
              <w:rPr>
                <w:rFonts w:ascii="Times New Roman" w:hAnsi="Times New Roman"/>
              </w:rPr>
            </w:pPr>
            <w:r w:rsidRPr="0048413F">
              <w:rPr>
                <w:rFonts w:ascii="Times New Roman" w:hAnsi="Times New Roman"/>
                <w:spacing w:val="-2"/>
              </w:rPr>
              <w:t>14 – при торг. площади</w:t>
            </w:r>
            <w:r w:rsidRPr="0048413F">
              <w:rPr>
                <w:rFonts w:ascii="Times New Roman" w:hAnsi="Times New Roman"/>
              </w:rPr>
              <w:t xml:space="preserve"> комплекса до 600 м</w:t>
            </w:r>
            <w:r w:rsidRPr="0048413F">
              <w:rPr>
                <w:rFonts w:ascii="Times New Roman" w:hAnsi="Times New Roman"/>
                <w:vertAlign w:val="superscript"/>
              </w:rPr>
              <w:t>2</w:t>
            </w:r>
            <w:r w:rsidRPr="0048413F">
              <w:rPr>
                <w:rFonts w:ascii="Times New Roman" w:hAnsi="Times New Roman"/>
              </w:rPr>
              <w:t>;</w:t>
            </w:r>
          </w:p>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 xml:space="preserve">7 - </w:t>
            </w:r>
            <w:r w:rsidRPr="0048413F">
              <w:rPr>
                <w:rFonts w:ascii="Times New Roman" w:hAnsi="Times New Roman"/>
                <w:spacing w:val="-4"/>
              </w:rPr>
              <w:t>-"-</w:t>
            </w:r>
            <w:r w:rsidRPr="0048413F">
              <w:rPr>
                <w:rFonts w:ascii="Times New Roman" w:hAnsi="Times New Roman"/>
              </w:rPr>
              <w:t xml:space="preserve"> свыше 3000 м</w:t>
            </w:r>
            <w:r w:rsidRPr="0048413F">
              <w:rPr>
                <w:rFonts w:ascii="Times New Roman" w:hAnsi="Times New Roman"/>
                <w:vertAlign w:val="superscript"/>
              </w:rPr>
              <w:t>2</w:t>
            </w:r>
          </w:p>
        </w:tc>
        <w:tc>
          <w:tcPr>
            <w:tcW w:w="4959"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rPr>
                <w:rFonts w:ascii="Times New Roman" w:hAnsi="Times New Roman"/>
              </w:rPr>
            </w:pPr>
            <w:r w:rsidRPr="0048413F">
              <w:rPr>
                <w:rFonts w:ascii="Times New Roman" w:hAnsi="Times New Roman"/>
              </w:rPr>
              <w:t>1 торговое место принимается в размере 6 м</w:t>
            </w:r>
            <w:r w:rsidRPr="0048413F">
              <w:rPr>
                <w:rFonts w:ascii="Times New Roman" w:hAnsi="Times New Roman"/>
                <w:vertAlign w:val="superscript"/>
              </w:rPr>
              <w:t>2</w:t>
            </w:r>
            <w:r w:rsidRPr="0048413F">
              <w:rPr>
                <w:rFonts w:ascii="Times New Roman" w:hAnsi="Times New Roman"/>
              </w:rPr>
              <w:t xml:space="preserve"> торговой площади </w:t>
            </w:r>
          </w:p>
        </w:tc>
      </w:tr>
      <w:tr w:rsidR="00402D78" w:rsidRPr="0048413F" w:rsidTr="00825018">
        <w:trPr>
          <w:trHeight w:val="217"/>
          <w:jc w:val="center"/>
        </w:trPr>
        <w:tc>
          <w:tcPr>
            <w:tcW w:w="2978"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rPr>
                <w:rFonts w:ascii="Times New Roman" w:hAnsi="Times New Roman"/>
              </w:rPr>
            </w:pPr>
            <w:r w:rsidRPr="0048413F">
              <w:rPr>
                <w:rFonts w:ascii="Times New Roman" w:hAnsi="Times New Roman"/>
              </w:rPr>
              <w:t>База продоволь</w:t>
            </w:r>
            <w:r w:rsidRPr="0048413F">
              <w:rPr>
                <w:rFonts w:ascii="Times New Roman" w:hAnsi="Times New Roman"/>
                <w:spacing w:val="-3"/>
              </w:rPr>
              <w:t>ственной и овощ</w:t>
            </w:r>
            <w:r w:rsidRPr="0048413F">
              <w:rPr>
                <w:rFonts w:ascii="Times New Roman" w:hAnsi="Times New Roman"/>
              </w:rPr>
              <w:t xml:space="preserve">ной продукции с мелкооптовой продажей </w:t>
            </w:r>
          </w:p>
        </w:tc>
        <w:tc>
          <w:tcPr>
            <w:tcW w:w="1716" w:type="dxa"/>
            <w:tcBorders>
              <w:top w:val="single" w:sz="2"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м</w:t>
            </w:r>
            <w:r w:rsidRPr="0048413F">
              <w:rPr>
                <w:rFonts w:ascii="Times New Roman" w:hAnsi="Times New Roman"/>
                <w:vertAlign w:val="superscript"/>
              </w:rPr>
              <w:t xml:space="preserve">2 </w:t>
            </w:r>
          </w:p>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общей площади</w:t>
            </w:r>
          </w:p>
        </w:tc>
        <w:tc>
          <w:tcPr>
            <w:tcW w:w="1275"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По заданию на проек</w:t>
            </w:r>
            <w:r>
              <w:rPr>
                <w:rFonts w:ascii="Times New Roman" w:hAnsi="Times New Roman"/>
              </w:rPr>
              <w:t>-</w:t>
            </w:r>
            <w:r w:rsidRPr="0048413F">
              <w:rPr>
                <w:rFonts w:ascii="Times New Roman" w:hAnsi="Times New Roman"/>
              </w:rPr>
              <w:t>тирование</w:t>
            </w:r>
          </w:p>
        </w:tc>
        <w:tc>
          <w:tcPr>
            <w:tcW w:w="1134"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rPr>
                <w:rFonts w:ascii="Times New Roman" w:hAnsi="Times New Roman"/>
              </w:rPr>
            </w:pPr>
          </w:p>
          <w:p w:rsidR="00402D78" w:rsidRPr="0048413F" w:rsidRDefault="00402D78" w:rsidP="00825018">
            <w:pPr>
              <w:spacing w:after="0" w:line="240" w:lineRule="auto"/>
              <w:rPr>
                <w:rFonts w:ascii="Times New Roman" w:hAnsi="Times New Roman"/>
              </w:rPr>
            </w:pPr>
          </w:p>
        </w:tc>
        <w:tc>
          <w:tcPr>
            <w:tcW w:w="3106"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 xml:space="preserve">По заданию на </w:t>
            </w:r>
          </w:p>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проектирование</w:t>
            </w:r>
          </w:p>
          <w:p w:rsidR="00402D78" w:rsidRPr="0048413F" w:rsidRDefault="00402D78" w:rsidP="00825018">
            <w:pPr>
              <w:spacing w:after="0" w:line="240" w:lineRule="auto"/>
              <w:rPr>
                <w:rFonts w:ascii="Times New Roman" w:hAnsi="Times New Roman"/>
              </w:rPr>
            </w:pPr>
          </w:p>
        </w:tc>
        <w:tc>
          <w:tcPr>
            <w:tcW w:w="4959"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ind w:right="57"/>
              <w:rPr>
                <w:rFonts w:ascii="Times New Roman" w:hAnsi="Times New Roman"/>
              </w:rPr>
            </w:pPr>
          </w:p>
        </w:tc>
      </w:tr>
      <w:tr w:rsidR="00402D78" w:rsidRPr="0048413F" w:rsidTr="00825018">
        <w:trPr>
          <w:trHeight w:val="217"/>
          <w:jc w:val="center"/>
        </w:trPr>
        <w:tc>
          <w:tcPr>
            <w:tcW w:w="2978"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rPr>
                <w:rFonts w:ascii="Times New Roman" w:hAnsi="Times New Roman"/>
              </w:rPr>
            </w:pPr>
            <w:r w:rsidRPr="0048413F">
              <w:rPr>
                <w:rFonts w:ascii="Times New Roman" w:hAnsi="Times New Roman"/>
              </w:rPr>
              <w:t xml:space="preserve">Предприятие </w:t>
            </w:r>
          </w:p>
          <w:p w:rsidR="00402D78" w:rsidRPr="0048413F" w:rsidRDefault="00402D78" w:rsidP="00825018">
            <w:pPr>
              <w:spacing w:after="0" w:line="240" w:lineRule="auto"/>
              <w:rPr>
                <w:rFonts w:ascii="Times New Roman" w:hAnsi="Times New Roman"/>
              </w:rPr>
            </w:pPr>
            <w:r>
              <w:rPr>
                <w:rFonts w:ascii="Times New Roman" w:hAnsi="Times New Roman"/>
              </w:rPr>
              <w:t>о</w:t>
            </w:r>
            <w:r w:rsidRPr="0048413F">
              <w:rPr>
                <w:rFonts w:ascii="Times New Roman" w:hAnsi="Times New Roman"/>
              </w:rPr>
              <w:t xml:space="preserve">бщественного питания </w:t>
            </w:r>
          </w:p>
          <w:p w:rsidR="00402D78" w:rsidRPr="0048413F" w:rsidRDefault="00402D78" w:rsidP="00825018">
            <w:pPr>
              <w:spacing w:after="0" w:line="240" w:lineRule="auto"/>
              <w:rPr>
                <w:rFonts w:ascii="Times New Roman" w:hAnsi="Times New Roman"/>
              </w:rPr>
            </w:pPr>
            <w:r w:rsidRPr="0048413F">
              <w:rPr>
                <w:rFonts w:ascii="Times New Roman" w:hAnsi="Times New Roman"/>
              </w:rPr>
              <w:t>(рестораны, кафе, столовые, закусочные, предприятия быстрого питания)</w:t>
            </w:r>
          </w:p>
        </w:tc>
        <w:tc>
          <w:tcPr>
            <w:tcW w:w="1716" w:type="dxa"/>
            <w:tcBorders>
              <w:top w:val="single" w:sz="2"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1 посадочное место</w:t>
            </w:r>
          </w:p>
          <w:p w:rsidR="00402D78" w:rsidRPr="0048413F" w:rsidRDefault="00402D78" w:rsidP="00825018">
            <w:pPr>
              <w:spacing w:after="0" w:line="240" w:lineRule="auto"/>
              <w:jc w:val="center"/>
              <w:rPr>
                <w:rFonts w:ascii="Times New Roman" w:hAnsi="Times New Roman"/>
              </w:rPr>
            </w:pPr>
          </w:p>
          <w:p w:rsidR="00402D78" w:rsidRPr="0048413F" w:rsidRDefault="00402D78" w:rsidP="00825018">
            <w:pPr>
              <w:spacing w:after="0" w:line="240" w:lineRule="auto"/>
              <w:jc w:val="center"/>
              <w:rPr>
                <w:rFonts w:ascii="Times New Roman" w:hAnsi="Times New Roman"/>
              </w:rPr>
            </w:pPr>
          </w:p>
        </w:tc>
        <w:tc>
          <w:tcPr>
            <w:tcW w:w="1275"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40</w:t>
            </w:r>
          </w:p>
        </w:tc>
        <w:tc>
          <w:tcPr>
            <w:tcW w:w="1134"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rPr>
                <w:rFonts w:ascii="Times New Roman" w:hAnsi="Times New Roman"/>
              </w:rPr>
            </w:pPr>
            <w:r w:rsidRPr="0048413F">
              <w:rPr>
                <w:rFonts w:ascii="Times New Roman" w:hAnsi="Times New Roman"/>
              </w:rPr>
              <w:t>При числе мест, га на</w:t>
            </w:r>
          </w:p>
          <w:p w:rsidR="00402D78" w:rsidRPr="0048413F" w:rsidRDefault="00402D78" w:rsidP="00825018">
            <w:pPr>
              <w:spacing w:after="0" w:line="240" w:lineRule="auto"/>
              <w:rPr>
                <w:rFonts w:ascii="Times New Roman" w:hAnsi="Times New Roman"/>
              </w:rPr>
            </w:pPr>
            <w:r w:rsidRPr="0048413F">
              <w:rPr>
                <w:rFonts w:ascii="Times New Roman" w:hAnsi="Times New Roman"/>
              </w:rPr>
              <w:t>100 мест:</w:t>
            </w:r>
          </w:p>
          <w:p w:rsidR="00402D78" w:rsidRPr="0048413F" w:rsidRDefault="00402D78" w:rsidP="00825018">
            <w:pPr>
              <w:spacing w:after="0" w:line="240" w:lineRule="auto"/>
              <w:rPr>
                <w:rFonts w:ascii="Times New Roman" w:hAnsi="Times New Roman"/>
              </w:rPr>
            </w:pPr>
            <w:r w:rsidRPr="0048413F">
              <w:rPr>
                <w:rFonts w:ascii="Times New Roman" w:hAnsi="Times New Roman"/>
              </w:rPr>
              <w:t>до 50 – 0,2-0,25;</w:t>
            </w:r>
          </w:p>
          <w:p w:rsidR="00402D78" w:rsidRPr="0048413F" w:rsidRDefault="00402D78" w:rsidP="00825018">
            <w:pPr>
              <w:spacing w:after="0" w:line="240" w:lineRule="auto"/>
              <w:rPr>
                <w:rFonts w:ascii="Times New Roman" w:hAnsi="Times New Roman"/>
              </w:rPr>
            </w:pPr>
            <w:r w:rsidRPr="0048413F">
              <w:rPr>
                <w:rFonts w:ascii="Times New Roman" w:hAnsi="Times New Roman"/>
              </w:rPr>
              <w:t>от 50 до 150 – 0,15-0,2;</w:t>
            </w:r>
          </w:p>
          <w:p w:rsidR="00402D78" w:rsidRPr="0048413F" w:rsidRDefault="00402D78" w:rsidP="00825018">
            <w:pPr>
              <w:spacing w:after="0" w:line="240" w:lineRule="auto"/>
              <w:rPr>
                <w:rFonts w:ascii="Times New Roman" w:hAnsi="Times New Roman"/>
              </w:rPr>
            </w:pPr>
          </w:p>
        </w:tc>
        <w:tc>
          <w:tcPr>
            <w:tcW w:w="3106"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p>
        </w:tc>
        <w:tc>
          <w:tcPr>
            <w:tcW w:w="4959"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both"/>
              <w:rPr>
                <w:rFonts w:ascii="Times New Roman" w:hAnsi="Times New Roman"/>
              </w:rPr>
            </w:pPr>
          </w:p>
        </w:tc>
      </w:tr>
    </w:tbl>
    <w:p w:rsidR="00402D78" w:rsidRDefault="00402D78" w:rsidP="00402D78">
      <w:pPr>
        <w:spacing w:after="0" w:line="240" w:lineRule="auto"/>
        <w:jc w:val="both"/>
        <w:rPr>
          <w:rFonts w:ascii="Times New Roman" w:hAnsi="Times New Roman"/>
          <w:b/>
          <w:sz w:val="24"/>
          <w:szCs w:val="24"/>
        </w:rPr>
      </w:pPr>
    </w:p>
    <w:p w:rsidR="006F39DE" w:rsidRDefault="006F39DE" w:rsidP="00592643">
      <w:pPr>
        <w:spacing w:after="0" w:line="240" w:lineRule="auto"/>
        <w:jc w:val="center"/>
        <w:rPr>
          <w:rFonts w:ascii="Times New Roman" w:hAnsi="Times New Roman"/>
          <w:b/>
          <w:color w:val="1F497D" w:themeColor="text2"/>
          <w:sz w:val="20"/>
          <w:szCs w:val="20"/>
        </w:rPr>
      </w:pPr>
    </w:p>
    <w:p w:rsidR="006F39DE" w:rsidRDefault="006F39DE" w:rsidP="00592643">
      <w:pPr>
        <w:spacing w:after="0" w:line="240" w:lineRule="auto"/>
        <w:jc w:val="center"/>
        <w:rPr>
          <w:rFonts w:ascii="Times New Roman" w:hAnsi="Times New Roman"/>
          <w:b/>
          <w:color w:val="1F497D" w:themeColor="text2"/>
          <w:sz w:val="20"/>
          <w:szCs w:val="20"/>
        </w:rPr>
      </w:pPr>
    </w:p>
    <w:p w:rsidR="006F39DE" w:rsidRDefault="006F39DE" w:rsidP="00592643">
      <w:pPr>
        <w:spacing w:after="0" w:line="240" w:lineRule="auto"/>
        <w:jc w:val="center"/>
        <w:rPr>
          <w:rFonts w:ascii="Times New Roman" w:hAnsi="Times New Roman"/>
          <w:b/>
          <w:color w:val="1F497D" w:themeColor="text2"/>
          <w:sz w:val="20"/>
          <w:szCs w:val="20"/>
        </w:rPr>
      </w:pPr>
    </w:p>
    <w:p w:rsidR="006F39DE" w:rsidRDefault="006F39DE" w:rsidP="00592643">
      <w:pPr>
        <w:spacing w:after="0" w:line="240" w:lineRule="auto"/>
        <w:jc w:val="center"/>
        <w:rPr>
          <w:rFonts w:ascii="Times New Roman" w:hAnsi="Times New Roman"/>
          <w:b/>
          <w:color w:val="1F497D" w:themeColor="text2"/>
          <w:sz w:val="20"/>
          <w:szCs w:val="20"/>
        </w:rPr>
      </w:pPr>
    </w:p>
    <w:p w:rsidR="00402D78" w:rsidRDefault="00402D78" w:rsidP="00592643">
      <w:pPr>
        <w:spacing w:after="0" w:line="240" w:lineRule="auto"/>
        <w:jc w:val="center"/>
        <w:rPr>
          <w:rFonts w:ascii="Times New Roman" w:hAnsi="Times New Roman"/>
          <w:b/>
          <w:color w:val="1F497D" w:themeColor="text2"/>
          <w:sz w:val="20"/>
          <w:szCs w:val="20"/>
        </w:rPr>
      </w:pPr>
    </w:p>
    <w:p w:rsidR="00402D78" w:rsidRDefault="00402D78" w:rsidP="00592643">
      <w:pPr>
        <w:spacing w:after="0" w:line="240" w:lineRule="auto"/>
        <w:jc w:val="center"/>
        <w:rPr>
          <w:rFonts w:ascii="Times New Roman" w:hAnsi="Times New Roman"/>
          <w:b/>
          <w:color w:val="1F497D" w:themeColor="text2"/>
          <w:sz w:val="20"/>
          <w:szCs w:val="20"/>
        </w:rPr>
      </w:pPr>
    </w:p>
    <w:p w:rsidR="0029521E" w:rsidRDefault="0029521E" w:rsidP="00592643">
      <w:pPr>
        <w:spacing w:after="0" w:line="240" w:lineRule="auto"/>
        <w:jc w:val="center"/>
        <w:rPr>
          <w:rFonts w:ascii="Times New Roman" w:hAnsi="Times New Roman"/>
          <w:b/>
          <w:color w:val="1F497D" w:themeColor="text2"/>
          <w:sz w:val="20"/>
          <w:szCs w:val="20"/>
        </w:rPr>
      </w:pPr>
    </w:p>
    <w:p w:rsidR="00402D78" w:rsidRDefault="00402D78" w:rsidP="00592643">
      <w:pPr>
        <w:spacing w:after="0" w:line="240" w:lineRule="auto"/>
        <w:jc w:val="center"/>
        <w:rPr>
          <w:rFonts w:ascii="Times New Roman" w:hAnsi="Times New Roman"/>
          <w:b/>
          <w:color w:val="1F497D" w:themeColor="text2"/>
          <w:sz w:val="20"/>
          <w:szCs w:val="20"/>
        </w:rPr>
        <w:sectPr w:rsidR="00402D78" w:rsidSect="00A44887">
          <w:pgSz w:w="16838" w:h="11906" w:orient="landscape"/>
          <w:pgMar w:top="850" w:right="1134" w:bottom="1701" w:left="1134" w:header="708" w:footer="708" w:gutter="0"/>
          <w:cols w:space="708"/>
          <w:docGrid w:linePitch="360"/>
        </w:sectPr>
      </w:pPr>
    </w:p>
    <w:p w:rsidR="00402D78" w:rsidRPr="00402D78" w:rsidRDefault="00402D78" w:rsidP="00402D78">
      <w:pPr>
        <w:spacing w:after="0" w:line="240" w:lineRule="auto"/>
        <w:jc w:val="both"/>
        <w:rPr>
          <w:rFonts w:ascii="Times New Roman" w:hAnsi="Times New Roman"/>
          <w:sz w:val="8"/>
          <w:szCs w:val="8"/>
        </w:rPr>
      </w:pPr>
    </w:p>
    <w:p w:rsidR="00402D78" w:rsidRPr="00402D78" w:rsidRDefault="00402D78" w:rsidP="00402D78">
      <w:pPr>
        <w:spacing w:after="0" w:line="240" w:lineRule="auto"/>
        <w:jc w:val="both"/>
        <w:rPr>
          <w:rFonts w:ascii="Times New Roman" w:hAnsi="Times New Roman"/>
          <w:i/>
          <w:sz w:val="24"/>
          <w:szCs w:val="24"/>
        </w:rPr>
      </w:pPr>
      <w:r w:rsidRPr="00402D78">
        <w:rPr>
          <w:rFonts w:ascii="Times New Roman" w:hAnsi="Times New Roman"/>
          <w:i/>
          <w:sz w:val="24"/>
          <w:szCs w:val="24"/>
        </w:rPr>
        <w:t xml:space="preserve">Таблица </w:t>
      </w:r>
      <w:r w:rsidR="00B80855">
        <w:rPr>
          <w:rFonts w:ascii="Times New Roman" w:hAnsi="Times New Roman"/>
          <w:i/>
          <w:sz w:val="24"/>
          <w:szCs w:val="24"/>
        </w:rPr>
        <w:t>48</w:t>
      </w:r>
      <w:r w:rsidRPr="00402D78">
        <w:rPr>
          <w:rFonts w:ascii="Times New Roman" w:hAnsi="Times New Roman"/>
          <w:i/>
          <w:sz w:val="24"/>
          <w:szCs w:val="24"/>
        </w:rPr>
        <w:t>.</w:t>
      </w:r>
    </w:p>
    <w:p w:rsidR="00402D78" w:rsidRPr="00B92C26" w:rsidRDefault="00402D78" w:rsidP="00402D78">
      <w:pPr>
        <w:spacing w:after="0" w:line="240" w:lineRule="auto"/>
        <w:jc w:val="both"/>
        <w:rPr>
          <w:rFonts w:ascii="Times New Roman" w:hAnsi="Times New Roman"/>
          <w:sz w:val="8"/>
          <w:szCs w:val="8"/>
        </w:rPr>
      </w:pPr>
    </w:p>
    <w:tbl>
      <w:tblPr>
        <w:tblW w:w="15168" w:type="dxa"/>
        <w:jc w:val="center"/>
        <w:tblLayout w:type="fixed"/>
        <w:tblCellMar>
          <w:left w:w="45" w:type="dxa"/>
          <w:right w:w="45" w:type="dxa"/>
        </w:tblCellMar>
        <w:tblLook w:val="0000"/>
      </w:tblPr>
      <w:tblGrid>
        <w:gridCol w:w="4127"/>
        <w:gridCol w:w="1559"/>
        <w:gridCol w:w="1276"/>
        <w:gridCol w:w="1275"/>
        <w:gridCol w:w="2694"/>
        <w:gridCol w:w="4237"/>
      </w:tblGrid>
      <w:tr w:rsidR="00402D78" w:rsidRPr="0048413F" w:rsidTr="00402D78">
        <w:trPr>
          <w:jc w:val="center"/>
        </w:trPr>
        <w:tc>
          <w:tcPr>
            <w:tcW w:w="4127" w:type="dxa"/>
            <w:vMerge w:val="restart"/>
            <w:tcBorders>
              <w:top w:val="single" w:sz="2" w:space="0" w:color="auto"/>
              <w:left w:val="single" w:sz="2" w:space="0" w:color="auto"/>
              <w:right w:val="single" w:sz="2" w:space="0" w:color="auto"/>
            </w:tcBorders>
            <w:shd w:val="clear" w:color="auto" w:fill="EEECE1" w:themeFill="background2"/>
            <w:vAlign w:val="center"/>
          </w:tcPr>
          <w:p w:rsidR="00402D78" w:rsidRPr="0048413F" w:rsidRDefault="00402D78" w:rsidP="00825018">
            <w:pPr>
              <w:spacing w:after="0" w:line="240" w:lineRule="auto"/>
              <w:jc w:val="center"/>
              <w:rPr>
                <w:rFonts w:ascii="Times New Roman" w:hAnsi="Times New Roman"/>
                <w:bCs/>
              </w:rPr>
            </w:pPr>
            <w:r w:rsidRPr="0048413F">
              <w:rPr>
                <w:rFonts w:ascii="Times New Roman" w:hAnsi="Times New Roman"/>
                <w:bCs/>
              </w:rPr>
              <w:t xml:space="preserve">Наименование объекта </w:t>
            </w:r>
          </w:p>
          <w:p w:rsidR="00402D78" w:rsidRPr="0048413F" w:rsidRDefault="00402D78" w:rsidP="00402D78">
            <w:pPr>
              <w:spacing w:after="0" w:line="240" w:lineRule="auto"/>
              <w:jc w:val="center"/>
              <w:rPr>
                <w:rFonts w:ascii="Times New Roman" w:hAnsi="Times New Roman"/>
                <w:bCs/>
              </w:rPr>
            </w:pPr>
            <w:r>
              <w:rPr>
                <w:rFonts w:ascii="Times New Roman" w:hAnsi="Times New Roman"/>
                <w:bCs/>
              </w:rPr>
              <w:t>о</w:t>
            </w:r>
            <w:r w:rsidRPr="0048413F">
              <w:rPr>
                <w:rFonts w:ascii="Times New Roman" w:hAnsi="Times New Roman"/>
                <w:bCs/>
              </w:rPr>
              <w:t>бслуживания</w:t>
            </w:r>
          </w:p>
        </w:tc>
        <w:tc>
          <w:tcPr>
            <w:tcW w:w="1559" w:type="dxa"/>
            <w:vMerge w:val="restart"/>
            <w:tcBorders>
              <w:top w:val="single" w:sz="2" w:space="0" w:color="auto"/>
              <w:left w:val="single" w:sz="2" w:space="0" w:color="auto"/>
              <w:right w:val="single" w:sz="2" w:space="0" w:color="auto"/>
            </w:tcBorders>
            <w:shd w:val="clear" w:color="auto" w:fill="EEECE1" w:themeFill="background2"/>
            <w:vAlign w:val="center"/>
          </w:tcPr>
          <w:p w:rsidR="00402D78" w:rsidRPr="0048413F" w:rsidRDefault="00402D78" w:rsidP="00825018">
            <w:pPr>
              <w:spacing w:after="0" w:line="240" w:lineRule="auto"/>
              <w:jc w:val="center"/>
              <w:rPr>
                <w:rFonts w:ascii="Times New Roman" w:hAnsi="Times New Roman"/>
                <w:bCs/>
              </w:rPr>
            </w:pPr>
            <w:r w:rsidRPr="0048413F">
              <w:rPr>
                <w:rFonts w:ascii="Times New Roman" w:hAnsi="Times New Roman"/>
                <w:bCs/>
              </w:rPr>
              <w:t>Единица измерения</w:t>
            </w:r>
          </w:p>
        </w:tc>
        <w:tc>
          <w:tcPr>
            <w:tcW w:w="2551" w:type="dxa"/>
            <w:gridSpan w:val="2"/>
            <w:tcBorders>
              <w:top w:val="single" w:sz="2" w:space="0" w:color="auto"/>
              <w:left w:val="single" w:sz="2" w:space="0" w:color="auto"/>
              <w:bottom w:val="single" w:sz="2" w:space="0" w:color="auto"/>
              <w:right w:val="single" w:sz="2" w:space="0" w:color="auto"/>
            </w:tcBorders>
            <w:shd w:val="clear" w:color="auto" w:fill="EEECE1" w:themeFill="background2"/>
            <w:vAlign w:val="center"/>
          </w:tcPr>
          <w:p w:rsidR="00402D78" w:rsidRPr="0048413F" w:rsidRDefault="00402D78" w:rsidP="00825018">
            <w:pPr>
              <w:spacing w:after="0" w:line="240" w:lineRule="auto"/>
              <w:jc w:val="center"/>
              <w:rPr>
                <w:rFonts w:ascii="Times New Roman" w:hAnsi="Times New Roman"/>
                <w:bCs/>
              </w:rPr>
            </w:pPr>
            <w:r w:rsidRPr="0048413F">
              <w:rPr>
                <w:rFonts w:ascii="Times New Roman" w:hAnsi="Times New Roman"/>
                <w:bCs/>
              </w:rPr>
              <w:t xml:space="preserve">Рекомендуемая </w:t>
            </w:r>
          </w:p>
          <w:p w:rsidR="00402D78" w:rsidRPr="0048413F" w:rsidRDefault="00402D78" w:rsidP="00825018">
            <w:pPr>
              <w:spacing w:after="0" w:line="240" w:lineRule="auto"/>
              <w:jc w:val="center"/>
              <w:rPr>
                <w:rFonts w:ascii="Times New Roman" w:hAnsi="Times New Roman"/>
                <w:bCs/>
              </w:rPr>
            </w:pPr>
            <w:r w:rsidRPr="0048413F">
              <w:rPr>
                <w:rFonts w:ascii="Times New Roman" w:hAnsi="Times New Roman"/>
                <w:bCs/>
              </w:rPr>
              <w:t>обеспеченность на 1000 жителей (в пределах минимума)</w:t>
            </w:r>
          </w:p>
        </w:tc>
        <w:tc>
          <w:tcPr>
            <w:tcW w:w="2694" w:type="dxa"/>
            <w:vMerge w:val="restart"/>
            <w:tcBorders>
              <w:top w:val="single" w:sz="2" w:space="0" w:color="auto"/>
              <w:left w:val="single" w:sz="2" w:space="0" w:color="auto"/>
              <w:right w:val="single" w:sz="2" w:space="0" w:color="auto"/>
            </w:tcBorders>
            <w:shd w:val="clear" w:color="auto" w:fill="EEECE1" w:themeFill="background2"/>
            <w:vAlign w:val="center"/>
          </w:tcPr>
          <w:p w:rsidR="00402D78" w:rsidRPr="0048413F" w:rsidRDefault="00402D78" w:rsidP="00825018">
            <w:pPr>
              <w:spacing w:after="0" w:line="240" w:lineRule="auto"/>
              <w:jc w:val="center"/>
              <w:rPr>
                <w:rFonts w:ascii="Times New Roman" w:hAnsi="Times New Roman"/>
                <w:bCs/>
              </w:rPr>
            </w:pPr>
            <w:r w:rsidRPr="0048413F">
              <w:rPr>
                <w:rFonts w:ascii="Times New Roman" w:hAnsi="Times New Roman"/>
                <w:bCs/>
              </w:rPr>
              <w:t xml:space="preserve">Нормативные </w:t>
            </w:r>
          </w:p>
          <w:p w:rsidR="00402D78" w:rsidRPr="0048413F" w:rsidRDefault="00402D78" w:rsidP="00825018">
            <w:pPr>
              <w:spacing w:after="0" w:line="240" w:lineRule="auto"/>
              <w:jc w:val="center"/>
              <w:rPr>
                <w:rFonts w:ascii="Times New Roman" w:hAnsi="Times New Roman"/>
                <w:bCs/>
              </w:rPr>
            </w:pPr>
            <w:r w:rsidRPr="0048413F">
              <w:rPr>
                <w:rFonts w:ascii="Times New Roman" w:hAnsi="Times New Roman"/>
                <w:bCs/>
              </w:rPr>
              <w:t xml:space="preserve">показатели для </w:t>
            </w:r>
          </w:p>
          <w:p w:rsidR="00402D78" w:rsidRPr="0048413F" w:rsidRDefault="00402D78" w:rsidP="00825018">
            <w:pPr>
              <w:spacing w:after="0" w:line="240" w:lineRule="auto"/>
              <w:jc w:val="center"/>
              <w:rPr>
                <w:rFonts w:ascii="Times New Roman" w:hAnsi="Times New Roman"/>
                <w:bCs/>
              </w:rPr>
            </w:pPr>
            <w:r w:rsidRPr="0048413F">
              <w:rPr>
                <w:rFonts w:ascii="Times New Roman" w:hAnsi="Times New Roman"/>
                <w:bCs/>
              </w:rPr>
              <w:t>определения размера земельного участка, м</w:t>
            </w:r>
            <w:r w:rsidRPr="0048413F">
              <w:rPr>
                <w:rFonts w:ascii="Times New Roman" w:hAnsi="Times New Roman"/>
                <w:bCs/>
                <w:vertAlign w:val="superscript"/>
              </w:rPr>
              <w:t>2</w:t>
            </w:r>
            <w:r w:rsidRPr="0048413F">
              <w:rPr>
                <w:rFonts w:ascii="Times New Roman" w:hAnsi="Times New Roman"/>
                <w:bCs/>
              </w:rPr>
              <w:t>/единица измерения</w:t>
            </w:r>
          </w:p>
        </w:tc>
        <w:tc>
          <w:tcPr>
            <w:tcW w:w="4237" w:type="dxa"/>
            <w:vMerge w:val="restart"/>
            <w:tcBorders>
              <w:top w:val="single" w:sz="2" w:space="0" w:color="auto"/>
              <w:left w:val="single" w:sz="2" w:space="0" w:color="auto"/>
              <w:right w:val="single" w:sz="2" w:space="0" w:color="auto"/>
            </w:tcBorders>
            <w:shd w:val="clear" w:color="auto" w:fill="EEECE1" w:themeFill="background2"/>
            <w:vAlign w:val="center"/>
          </w:tcPr>
          <w:p w:rsidR="00402D78" w:rsidRPr="0048413F" w:rsidRDefault="00402D78" w:rsidP="00825018">
            <w:pPr>
              <w:spacing w:after="0" w:line="240" w:lineRule="auto"/>
              <w:jc w:val="center"/>
              <w:rPr>
                <w:rFonts w:ascii="Times New Roman" w:hAnsi="Times New Roman"/>
                <w:bCs/>
              </w:rPr>
            </w:pPr>
            <w:r w:rsidRPr="0048413F">
              <w:rPr>
                <w:rFonts w:ascii="Times New Roman" w:hAnsi="Times New Roman"/>
                <w:bCs/>
              </w:rPr>
              <w:t>Примечание</w:t>
            </w:r>
          </w:p>
        </w:tc>
      </w:tr>
      <w:tr w:rsidR="00402D78" w:rsidRPr="0048413F" w:rsidTr="00402D78">
        <w:trPr>
          <w:trHeight w:val="691"/>
          <w:jc w:val="center"/>
        </w:trPr>
        <w:tc>
          <w:tcPr>
            <w:tcW w:w="4127" w:type="dxa"/>
            <w:vMerge/>
            <w:tcBorders>
              <w:left w:val="single" w:sz="2" w:space="0" w:color="auto"/>
              <w:right w:val="single" w:sz="2" w:space="0" w:color="auto"/>
            </w:tcBorders>
          </w:tcPr>
          <w:p w:rsidR="00402D78" w:rsidRPr="0048413F" w:rsidRDefault="00402D78" w:rsidP="00825018">
            <w:pPr>
              <w:spacing w:after="0" w:line="240" w:lineRule="auto"/>
              <w:rPr>
                <w:rFonts w:ascii="Times New Roman" w:hAnsi="Times New Roman"/>
              </w:rPr>
            </w:pPr>
          </w:p>
        </w:tc>
        <w:tc>
          <w:tcPr>
            <w:tcW w:w="1559" w:type="dxa"/>
            <w:vMerge/>
            <w:tcBorders>
              <w:left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p>
        </w:tc>
        <w:tc>
          <w:tcPr>
            <w:tcW w:w="1276" w:type="dxa"/>
            <w:tcBorders>
              <w:top w:val="single" w:sz="4" w:space="0" w:color="auto"/>
              <w:left w:val="single" w:sz="2" w:space="0" w:color="auto"/>
              <w:right w:val="single" w:sz="2" w:space="0" w:color="auto"/>
            </w:tcBorders>
            <w:shd w:val="clear" w:color="auto" w:fill="EEECE1" w:themeFill="background2"/>
            <w:vAlign w:val="center"/>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городское поселение</w:t>
            </w:r>
          </w:p>
        </w:tc>
        <w:tc>
          <w:tcPr>
            <w:tcW w:w="1275" w:type="dxa"/>
            <w:tcBorders>
              <w:top w:val="single" w:sz="4" w:space="0" w:color="auto"/>
              <w:left w:val="single" w:sz="2" w:space="0" w:color="auto"/>
              <w:right w:val="single" w:sz="2" w:space="0" w:color="auto"/>
            </w:tcBorders>
            <w:shd w:val="clear" w:color="auto" w:fill="EEECE1" w:themeFill="background2"/>
            <w:vAlign w:val="center"/>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сельское поселение</w:t>
            </w:r>
          </w:p>
        </w:tc>
        <w:tc>
          <w:tcPr>
            <w:tcW w:w="2694" w:type="dxa"/>
            <w:vMerge/>
            <w:tcBorders>
              <w:left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spacing w:val="-2"/>
              </w:rPr>
            </w:pPr>
          </w:p>
        </w:tc>
        <w:tc>
          <w:tcPr>
            <w:tcW w:w="4237" w:type="dxa"/>
            <w:vMerge/>
            <w:tcBorders>
              <w:left w:val="single" w:sz="2" w:space="0" w:color="auto"/>
              <w:right w:val="single" w:sz="2" w:space="0" w:color="auto"/>
            </w:tcBorders>
          </w:tcPr>
          <w:p w:rsidR="00402D78" w:rsidRPr="0048413F" w:rsidRDefault="00402D78" w:rsidP="00825018">
            <w:pPr>
              <w:spacing w:after="0" w:line="240" w:lineRule="auto"/>
              <w:jc w:val="both"/>
              <w:rPr>
                <w:rFonts w:ascii="Times New Roman" w:hAnsi="Times New Roman"/>
              </w:rPr>
            </w:pPr>
          </w:p>
        </w:tc>
      </w:tr>
      <w:tr w:rsidR="00402D78" w:rsidRPr="0048413F" w:rsidTr="00402D78">
        <w:trPr>
          <w:trHeight w:val="1515"/>
          <w:jc w:val="center"/>
        </w:trPr>
        <w:tc>
          <w:tcPr>
            <w:tcW w:w="4127" w:type="dxa"/>
            <w:tcBorders>
              <w:top w:val="single" w:sz="4" w:space="0" w:color="auto"/>
              <w:left w:val="single" w:sz="2" w:space="0" w:color="auto"/>
              <w:right w:val="single" w:sz="2" w:space="0" w:color="auto"/>
            </w:tcBorders>
          </w:tcPr>
          <w:p w:rsidR="00402D78" w:rsidRPr="0048413F" w:rsidRDefault="00402D78" w:rsidP="00825018">
            <w:pPr>
              <w:spacing w:after="0" w:line="240" w:lineRule="auto"/>
              <w:rPr>
                <w:rFonts w:ascii="Times New Roman" w:hAnsi="Times New Roman"/>
              </w:rPr>
            </w:pPr>
            <w:r w:rsidRPr="0048413F">
              <w:rPr>
                <w:rFonts w:ascii="Times New Roman" w:hAnsi="Times New Roman"/>
              </w:rPr>
              <w:t xml:space="preserve">Предприятия </w:t>
            </w:r>
            <w:r>
              <w:rPr>
                <w:rFonts w:ascii="Times New Roman" w:hAnsi="Times New Roman"/>
              </w:rPr>
              <w:t>б</w:t>
            </w:r>
            <w:r w:rsidRPr="0048413F">
              <w:rPr>
                <w:rFonts w:ascii="Times New Roman" w:hAnsi="Times New Roman"/>
              </w:rPr>
              <w:t xml:space="preserve">ытового </w:t>
            </w:r>
            <w:r>
              <w:rPr>
                <w:rFonts w:ascii="Times New Roman" w:hAnsi="Times New Roman"/>
              </w:rPr>
              <w:t>о</w:t>
            </w:r>
            <w:r w:rsidRPr="0048413F">
              <w:rPr>
                <w:rFonts w:ascii="Times New Roman" w:hAnsi="Times New Roman"/>
              </w:rPr>
              <w:t xml:space="preserve">бслуживания </w:t>
            </w:r>
          </w:p>
          <w:p w:rsidR="00402D78" w:rsidRPr="0048413F" w:rsidRDefault="00402D78" w:rsidP="00825018">
            <w:pPr>
              <w:spacing w:after="0" w:line="240" w:lineRule="auto"/>
              <w:rPr>
                <w:rFonts w:ascii="Times New Roman" w:hAnsi="Times New Roman"/>
              </w:rPr>
            </w:pPr>
            <w:r w:rsidRPr="0048413F">
              <w:rPr>
                <w:rFonts w:ascii="Times New Roman" w:hAnsi="Times New Roman"/>
              </w:rPr>
              <w:t>населения</w:t>
            </w:r>
          </w:p>
        </w:tc>
        <w:tc>
          <w:tcPr>
            <w:tcW w:w="1559" w:type="dxa"/>
            <w:tcBorders>
              <w:top w:val="single" w:sz="2" w:space="0" w:color="auto"/>
              <w:left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 xml:space="preserve">1 </w:t>
            </w:r>
          </w:p>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рабочее место</w:t>
            </w:r>
          </w:p>
        </w:tc>
        <w:tc>
          <w:tcPr>
            <w:tcW w:w="1276" w:type="dxa"/>
            <w:tcBorders>
              <w:top w:val="single" w:sz="4" w:space="0" w:color="auto"/>
              <w:left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5</w:t>
            </w:r>
          </w:p>
          <w:p w:rsidR="00402D78" w:rsidRPr="0048413F" w:rsidRDefault="00402D78" w:rsidP="00825018">
            <w:pPr>
              <w:spacing w:after="0" w:line="240" w:lineRule="auto"/>
              <w:jc w:val="center"/>
              <w:rPr>
                <w:rFonts w:ascii="Times New Roman" w:hAnsi="Times New Roman"/>
              </w:rPr>
            </w:pPr>
          </w:p>
        </w:tc>
        <w:tc>
          <w:tcPr>
            <w:tcW w:w="1275" w:type="dxa"/>
            <w:tcBorders>
              <w:top w:val="single" w:sz="4" w:space="0" w:color="auto"/>
              <w:left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4</w:t>
            </w:r>
          </w:p>
          <w:p w:rsidR="00402D78" w:rsidRPr="0048413F" w:rsidRDefault="00402D78" w:rsidP="00825018">
            <w:pPr>
              <w:spacing w:after="0" w:line="240" w:lineRule="auto"/>
              <w:jc w:val="center"/>
              <w:rPr>
                <w:rFonts w:ascii="Times New Roman" w:hAnsi="Times New Roman"/>
              </w:rPr>
            </w:pPr>
          </w:p>
        </w:tc>
        <w:tc>
          <w:tcPr>
            <w:tcW w:w="2694" w:type="dxa"/>
            <w:tcBorders>
              <w:top w:val="single" w:sz="4" w:space="0" w:color="auto"/>
              <w:left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spacing w:val="-2"/>
              </w:rPr>
              <w:t>на 10 рабочих мест для предприятий мощностью, рабочих мест:</w:t>
            </w:r>
          </w:p>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10-50 – 0,1-0,2 га;</w:t>
            </w:r>
          </w:p>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50-150 – 0,05-0,08 га;</w:t>
            </w:r>
          </w:p>
          <w:p w:rsidR="00402D78" w:rsidRPr="0048413F" w:rsidRDefault="00402D78" w:rsidP="00825018">
            <w:pPr>
              <w:spacing w:after="0" w:line="240" w:lineRule="auto"/>
              <w:ind w:right="57"/>
              <w:jc w:val="center"/>
              <w:rPr>
                <w:rFonts w:ascii="Times New Roman" w:hAnsi="Times New Roman"/>
              </w:rPr>
            </w:pPr>
            <w:r w:rsidRPr="0048413F">
              <w:rPr>
                <w:rFonts w:ascii="Times New Roman" w:hAnsi="Times New Roman"/>
              </w:rPr>
              <w:t>св. 150 – 0,03-0,04 га</w:t>
            </w:r>
          </w:p>
        </w:tc>
        <w:tc>
          <w:tcPr>
            <w:tcW w:w="4237" w:type="dxa"/>
            <w:tcBorders>
              <w:top w:val="single" w:sz="4" w:space="0" w:color="auto"/>
              <w:left w:val="single" w:sz="2" w:space="0" w:color="auto"/>
              <w:right w:val="single" w:sz="2" w:space="0" w:color="auto"/>
            </w:tcBorders>
          </w:tcPr>
          <w:p w:rsidR="00402D78" w:rsidRPr="0048413F" w:rsidRDefault="00402D78" w:rsidP="00402D78">
            <w:pPr>
              <w:spacing w:after="0" w:line="240" w:lineRule="auto"/>
              <w:jc w:val="both"/>
              <w:rPr>
                <w:rFonts w:ascii="Times New Roman" w:hAnsi="Times New Roman"/>
              </w:rPr>
            </w:pPr>
            <w:r w:rsidRPr="0048413F">
              <w:rPr>
                <w:rFonts w:ascii="Times New Roman" w:hAnsi="Times New Roman"/>
              </w:rPr>
              <w:t>Возможно встроенно-пристроенное</w:t>
            </w:r>
          </w:p>
        </w:tc>
      </w:tr>
      <w:tr w:rsidR="00402D78" w:rsidRPr="0048413F" w:rsidTr="00402D78">
        <w:trPr>
          <w:trHeight w:val="217"/>
          <w:jc w:val="center"/>
        </w:trPr>
        <w:tc>
          <w:tcPr>
            <w:tcW w:w="4127" w:type="dxa"/>
            <w:tcBorders>
              <w:top w:val="single" w:sz="4" w:space="0" w:color="auto"/>
              <w:left w:val="single" w:sz="2" w:space="0" w:color="auto"/>
              <w:bottom w:val="single" w:sz="2" w:space="0" w:color="auto"/>
              <w:right w:val="single" w:sz="2" w:space="0" w:color="auto"/>
            </w:tcBorders>
          </w:tcPr>
          <w:p w:rsidR="00402D78" w:rsidRPr="0048413F" w:rsidRDefault="00402D78" w:rsidP="00402D78">
            <w:pPr>
              <w:spacing w:after="0" w:line="240" w:lineRule="auto"/>
              <w:ind w:right="-57"/>
              <w:rPr>
                <w:rFonts w:ascii="Times New Roman" w:hAnsi="Times New Roman"/>
              </w:rPr>
            </w:pPr>
            <w:r w:rsidRPr="0048413F">
              <w:rPr>
                <w:rFonts w:ascii="Times New Roman" w:hAnsi="Times New Roman"/>
              </w:rPr>
              <w:t xml:space="preserve">Производственное предприятие бытового обслуживания малой мощности централизованного </w:t>
            </w:r>
            <w:r w:rsidRPr="0048413F">
              <w:rPr>
                <w:rFonts w:ascii="Times New Roman" w:hAnsi="Times New Roman"/>
                <w:spacing w:val="-2"/>
              </w:rPr>
              <w:t>выполнения заказов</w:t>
            </w:r>
          </w:p>
        </w:tc>
        <w:tc>
          <w:tcPr>
            <w:tcW w:w="1559" w:type="dxa"/>
            <w:tcBorders>
              <w:top w:val="single" w:sz="2"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 xml:space="preserve">1 </w:t>
            </w:r>
          </w:p>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 xml:space="preserve">рабочее </w:t>
            </w:r>
          </w:p>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место</w:t>
            </w:r>
          </w:p>
        </w:tc>
        <w:tc>
          <w:tcPr>
            <w:tcW w:w="1276"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4</w:t>
            </w:r>
          </w:p>
        </w:tc>
        <w:tc>
          <w:tcPr>
            <w:tcW w:w="1275"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3</w:t>
            </w:r>
          </w:p>
        </w:tc>
        <w:tc>
          <w:tcPr>
            <w:tcW w:w="2694"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0,5-1,2 га на объект</w:t>
            </w:r>
          </w:p>
        </w:tc>
        <w:tc>
          <w:tcPr>
            <w:tcW w:w="4237" w:type="dxa"/>
            <w:tcBorders>
              <w:top w:val="single" w:sz="4" w:space="0" w:color="auto"/>
              <w:left w:val="single" w:sz="2" w:space="0" w:color="auto"/>
              <w:bottom w:val="single" w:sz="2" w:space="0" w:color="auto"/>
              <w:right w:val="single" w:sz="2" w:space="0" w:color="auto"/>
            </w:tcBorders>
          </w:tcPr>
          <w:p w:rsidR="00402D78" w:rsidRPr="0048413F" w:rsidRDefault="00402D78" w:rsidP="00402D78">
            <w:pPr>
              <w:spacing w:after="0" w:line="240" w:lineRule="auto"/>
              <w:ind w:right="57"/>
              <w:jc w:val="both"/>
              <w:rPr>
                <w:rFonts w:ascii="Times New Roman" w:hAnsi="Times New Roman"/>
              </w:rPr>
            </w:pPr>
            <w:r w:rsidRPr="0048413F">
              <w:rPr>
                <w:rFonts w:ascii="Times New Roman" w:hAnsi="Times New Roman"/>
                <w:spacing w:val="-2"/>
              </w:rPr>
              <w:t>Располагать предприя</w:t>
            </w:r>
            <w:r w:rsidRPr="0048413F">
              <w:rPr>
                <w:rFonts w:ascii="Times New Roman" w:hAnsi="Times New Roman"/>
              </w:rPr>
              <w:t>тие предпочтительно в производственно-коммунальной зоне</w:t>
            </w:r>
          </w:p>
        </w:tc>
      </w:tr>
      <w:tr w:rsidR="00402D78" w:rsidRPr="0048413F" w:rsidTr="00402D78">
        <w:trPr>
          <w:trHeight w:val="217"/>
          <w:jc w:val="center"/>
        </w:trPr>
        <w:tc>
          <w:tcPr>
            <w:tcW w:w="4127" w:type="dxa"/>
            <w:tcBorders>
              <w:top w:val="single" w:sz="4" w:space="0" w:color="auto"/>
              <w:left w:val="single" w:sz="2" w:space="0" w:color="auto"/>
              <w:bottom w:val="single" w:sz="2" w:space="0" w:color="auto"/>
              <w:right w:val="single" w:sz="2" w:space="0" w:color="auto"/>
            </w:tcBorders>
          </w:tcPr>
          <w:p w:rsidR="00402D78" w:rsidRPr="0048413F" w:rsidRDefault="00402D78" w:rsidP="00402D78">
            <w:pPr>
              <w:spacing w:after="0" w:line="240" w:lineRule="auto"/>
              <w:rPr>
                <w:rFonts w:ascii="Times New Roman" w:hAnsi="Times New Roman"/>
              </w:rPr>
            </w:pPr>
            <w:r w:rsidRPr="0048413F">
              <w:rPr>
                <w:rFonts w:ascii="Times New Roman" w:hAnsi="Times New Roman"/>
              </w:rPr>
              <w:t xml:space="preserve">Предприятие по </w:t>
            </w:r>
            <w:r w:rsidRPr="0048413F">
              <w:rPr>
                <w:rFonts w:ascii="Times New Roman" w:hAnsi="Times New Roman"/>
                <w:spacing w:val="-2"/>
              </w:rPr>
              <w:t>стирке белья (фаб</w:t>
            </w:r>
            <w:r w:rsidRPr="0048413F">
              <w:rPr>
                <w:rFonts w:ascii="Times New Roman" w:hAnsi="Times New Roman"/>
              </w:rPr>
              <w:t>рика-прачечная)</w:t>
            </w:r>
          </w:p>
        </w:tc>
        <w:tc>
          <w:tcPr>
            <w:tcW w:w="1559" w:type="dxa"/>
            <w:tcBorders>
              <w:top w:val="single" w:sz="2"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кг/</w:t>
            </w:r>
          </w:p>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смену</w:t>
            </w:r>
          </w:p>
          <w:p w:rsidR="00402D78" w:rsidRPr="0048413F" w:rsidRDefault="00402D78" w:rsidP="00825018">
            <w:pPr>
              <w:spacing w:after="0" w:line="240" w:lineRule="auto"/>
              <w:jc w:val="center"/>
              <w:rPr>
                <w:rFonts w:ascii="Times New Roman" w:hAnsi="Times New Roman"/>
              </w:rPr>
            </w:pPr>
          </w:p>
        </w:tc>
        <w:tc>
          <w:tcPr>
            <w:tcW w:w="1276"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110</w:t>
            </w:r>
          </w:p>
          <w:p w:rsidR="00402D78" w:rsidRPr="0048413F" w:rsidRDefault="00402D78" w:rsidP="00825018">
            <w:pPr>
              <w:spacing w:after="0" w:line="240" w:lineRule="auto"/>
              <w:jc w:val="center"/>
              <w:rPr>
                <w:rFonts w:ascii="Times New Roman" w:hAnsi="Times New Roman"/>
              </w:rPr>
            </w:pPr>
          </w:p>
        </w:tc>
        <w:tc>
          <w:tcPr>
            <w:tcW w:w="1275"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40</w:t>
            </w:r>
          </w:p>
          <w:p w:rsidR="00402D78" w:rsidRPr="0048413F" w:rsidRDefault="00402D78" w:rsidP="00825018">
            <w:pPr>
              <w:spacing w:after="0" w:line="240" w:lineRule="auto"/>
              <w:jc w:val="center"/>
              <w:rPr>
                <w:rFonts w:ascii="Times New Roman" w:hAnsi="Times New Roman"/>
              </w:rPr>
            </w:pPr>
          </w:p>
        </w:tc>
        <w:tc>
          <w:tcPr>
            <w:tcW w:w="2694"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0,5-1,0 га на объект</w:t>
            </w:r>
          </w:p>
          <w:p w:rsidR="00402D78" w:rsidRPr="0048413F" w:rsidRDefault="00402D78" w:rsidP="00825018">
            <w:pPr>
              <w:spacing w:after="0" w:line="240" w:lineRule="auto"/>
              <w:jc w:val="center"/>
              <w:rPr>
                <w:rFonts w:ascii="Times New Roman" w:hAnsi="Times New Roman"/>
              </w:rPr>
            </w:pPr>
          </w:p>
        </w:tc>
        <w:tc>
          <w:tcPr>
            <w:tcW w:w="4237"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То же</w:t>
            </w:r>
          </w:p>
        </w:tc>
      </w:tr>
      <w:tr w:rsidR="00402D78" w:rsidRPr="0048413F" w:rsidTr="00402D78">
        <w:trPr>
          <w:trHeight w:val="217"/>
          <w:jc w:val="center"/>
        </w:trPr>
        <w:tc>
          <w:tcPr>
            <w:tcW w:w="4127"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rPr>
                <w:rFonts w:ascii="Times New Roman" w:hAnsi="Times New Roman"/>
              </w:rPr>
            </w:pPr>
            <w:r w:rsidRPr="0048413F">
              <w:rPr>
                <w:rFonts w:ascii="Times New Roman" w:hAnsi="Times New Roman"/>
              </w:rPr>
              <w:t>Прачечная самообслуживания, мини-прачечная</w:t>
            </w:r>
          </w:p>
        </w:tc>
        <w:tc>
          <w:tcPr>
            <w:tcW w:w="1559" w:type="dxa"/>
            <w:tcBorders>
              <w:top w:val="single" w:sz="2"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кг/</w:t>
            </w:r>
          </w:p>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смену</w:t>
            </w:r>
          </w:p>
        </w:tc>
        <w:tc>
          <w:tcPr>
            <w:tcW w:w="1276"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10</w:t>
            </w:r>
          </w:p>
          <w:p w:rsidR="00402D78" w:rsidRPr="0048413F" w:rsidRDefault="00402D78" w:rsidP="00825018">
            <w:pPr>
              <w:spacing w:after="0" w:line="240" w:lineRule="auto"/>
              <w:jc w:val="center"/>
              <w:rPr>
                <w:rFonts w:ascii="Times New Roman" w:hAnsi="Times New Roman"/>
              </w:rPr>
            </w:pPr>
          </w:p>
        </w:tc>
        <w:tc>
          <w:tcPr>
            <w:tcW w:w="1275"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20</w:t>
            </w:r>
          </w:p>
          <w:p w:rsidR="00402D78" w:rsidRPr="0048413F" w:rsidRDefault="00402D78" w:rsidP="00825018">
            <w:pPr>
              <w:spacing w:after="0" w:line="240" w:lineRule="auto"/>
              <w:jc w:val="center"/>
              <w:rPr>
                <w:rFonts w:ascii="Times New Roman" w:hAnsi="Times New Roman"/>
              </w:rPr>
            </w:pPr>
          </w:p>
        </w:tc>
        <w:tc>
          <w:tcPr>
            <w:tcW w:w="2694"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0,1-0,2 га на объект</w:t>
            </w:r>
          </w:p>
          <w:p w:rsidR="00402D78" w:rsidRPr="0048413F" w:rsidRDefault="00402D78" w:rsidP="00825018">
            <w:pPr>
              <w:spacing w:after="0" w:line="240" w:lineRule="auto"/>
              <w:jc w:val="center"/>
              <w:rPr>
                <w:rFonts w:ascii="Times New Roman" w:hAnsi="Times New Roman"/>
              </w:rPr>
            </w:pPr>
          </w:p>
        </w:tc>
        <w:tc>
          <w:tcPr>
            <w:tcW w:w="4237"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p>
          <w:p w:rsidR="00402D78" w:rsidRPr="0048413F" w:rsidRDefault="00402D78" w:rsidP="00825018">
            <w:pPr>
              <w:spacing w:after="0" w:line="240" w:lineRule="auto"/>
              <w:jc w:val="center"/>
              <w:rPr>
                <w:rFonts w:ascii="Times New Roman" w:hAnsi="Times New Roman"/>
              </w:rPr>
            </w:pPr>
          </w:p>
        </w:tc>
      </w:tr>
      <w:tr w:rsidR="00402D78" w:rsidRPr="0048413F" w:rsidTr="00402D78">
        <w:trPr>
          <w:trHeight w:val="509"/>
          <w:jc w:val="center"/>
        </w:trPr>
        <w:tc>
          <w:tcPr>
            <w:tcW w:w="4127" w:type="dxa"/>
            <w:tcBorders>
              <w:top w:val="single" w:sz="4" w:space="0" w:color="auto"/>
              <w:left w:val="single" w:sz="2" w:space="0" w:color="auto"/>
              <w:bottom w:val="single" w:sz="4" w:space="0" w:color="auto"/>
              <w:right w:val="single" w:sz="2" w:space="0" w:color="auto"/>
            </w:tcBorders>
          </w:tcPr>
          <w:p w:rsidR="00402D78" w:rsidRPr="0048413F" w:rsidRDefault="00402D78" w:rsidP="00402D78">
            <w:pPr>
              <w:spacing w:after="0" w:line="240" w:lineRule="auto"/>
              <w:rPr>
                <w:rFonts w:ascii="Times New Roman" w:hAnsi="Times New Roman"/>
              </w:rPr>
            </w:pPr>
            <w:r w:rsidRPr="0048413F">
              <w:rPr>
                <w:rFonts w:ascii="Times New Roman" w:hAnsi="Times New Roman"/>
              </w:rPr>
              <w:t>Предприятия по химчистке</w:t>
            </w:r>
          </w:p>
        </w:tc>
        <w:tc>
          <w:tcPr>
            <w:tcW w:w="1559" w:type="dxa"/>
            <w:tcBorders>
              <w:top w:val="single" w:sz="2"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кг/</w:t>
            </w:r>
          </w:p>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смену</w:t>
            </w:r>
          </w:p>
        </w:tc>
        <w:tc>
          <w:tcPr>
            <w:tcW w:w="1276" w:type="dxa"/>
            <w:tcBorders>
              <w:top w:val="single" w:sz="4" w:space="0" w:color="auto"/>
              <w:left w:val="single" w:sz="2" w:space="0" w:color="auto"/>
              <w:bottom w:val="single" w:sz="4"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4</w:t>
            </w:r>
          </w:p>
          <w:p w:rsidR="00402D78" w:rsidRPr="0048413F" w:rsidRDefault="00402D78" w:rsidP="00825018">
            <w:pPr>
              <w:spacing w:after="0" w:line="240" w:lineRule="auto"/>
              <w:jc w:val="center"/>
              <w:rPr>
                <w:rFonts w:ascii="Times New Roman" w:hAnsi="Times New Roman"/>
              </w:rPr>
            </w:pPr>
          </w:p>
        </w:tc>
        <w:tc>
          <w:tcPr>
            <w:tcW w:w="1275" w:type="dxa"/>
            <w:tcBorders>
              <w:top w:val="single" w:sz="4" w:space="0" w:color="auto"/>
              <w:left w:val="single" w:sz="2" w:space="0" w:color="auto"/>
              <w:bottom w:val="single" w:sz="4"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2,3</w:t>
            </w:r>
          </w:p>
          <w:p w:rsidR="00402D78" w:rsidRPr="0048413F" w:rsidRDefault="00402D78" w:rsidP="00825018">
            <w:pPr>
              <w:spacing w:after="0" w:line="240" w:lineRule="auto"/>
              <w:jc w:val="center"/>
              <w:rPr>
                <w:rFonts w:ascii="Times New Roman" w:hAnsi="Times New Roman"/>
              </w:rPr>
            </w:pPr>
          </w:p>
        </w:tc>
        <w:tc>
          <w:tcPr>
            <w:tcW w:w="2694" w:type="dxa"/>
            <w:tcBorders>
              <w:top w:val="single" w:sz="4" w:space="0" w:color="auto"/>
              <w:left w:val="single" w:sz="2" w:space="0" w:color="auto"/>
              <w:bottom w:val="single" w:sz="4"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0,5-1,0 га на объект</w:t>
            </w:r>
          </w:p>
          <w:p w:rsidR="00402D78" w:rsidRPr="0048413F" w:rsidRDefault="00402D78" w:rsidP="00825018">
            <w:pPr>
              <w:spacing w:after="0" w:line="240" w:lineRule="auto"/>
              <w:rPr>
                <w:rFonts w:ascii="Times New Roman" w:hAnsi="Times New Roman"/>
              </w:rPr>
            </w:pPr>
          </w:p>
        </w:tc>
        <w:tc>
          <w:tcPr>
            <w:tcW w:w="4237" w:type="dxa"/>
            <w:tcBorders>
              <w:top w:val="single" w:sz="4" w:space="0" w:color="auto"/>
              <w:left w:val="single" w:sz="2" w:space="0" w:color="auto"/>
              <w:bottom w:val="single" w:sz="4" w:space="0" w:color="auto"/>
              <w:right w:val="single" w:sz="2" w:space="0" w:color="auto"/>
            </w:tcBorders>
          </w:tcPr>
          <w:p w:rsidR="00402D78" w:rsidRPr="0048413F" w:rsidRDefault="00402D78" w:rsidP="00402D78">
            <w:pPr>
              <w:spacing w:after="0" w:line="240" w:lineRule="auto"/>
              <w:jc w:val="both"/>
              <w:rPr>
                <w:rFonts w:ascii="Times New Roman" w:hAnsi="Times New Roman"/>
              </w:rPr>
            </w:pPr>
            <w:r w:rsidRPr="0048413F">
              <w:rPr>
                <w:rFonts w:ascii="Times New Roman" w:hAnsi="Times New Roman"/>
              </w:rPr>
              <w:t>Располагать предприятие пред</w:t>
            </w:r>
            <w:r w:rsidRPr="0048413F">
              <w:rPr>
                <w:rFonts w:ascii="Times New Roman" w:hAnsi="Times New Roman"/>
                <w:spacing w:val="-4"/>
              </w:rPr>
              <w:t>почтительно в производственно-</w:t>
            </w:r>
            <w:r w:rsidRPr="0048413F">
              <w:rPr>
                <w:rFonts w:ascii="Times New Roman" w:hAnsi="Times New Roman"/>
              </w:rPr>
              <w:t>коммунальной зоне</w:t>
            </w:r>
          </w:p>
        </w:tc>
      </w:tr>
      <w:tr w:rsidR="00402D78" w:rsidRPr="0048413F" w:rsidTr="00402D78">
        <w:trPr>
          <w:trHeight w:val="217"/>
          <w:jc w:val="center"/>
        </w:trPr>
        <w:tc>
          <w:tcPr>
            <w:tcW w:w="4127"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rPr>
                <w:rFonts w:ascii="Times New Roman" w:hAnsi="Times New Roman"/>
              </w:rPr>
            </w:pPr>
            <w:r w:rsidRPr="0048413F">
              <w:rPr>
                <w:rFonts w:ascii="Times New Roman" w:hAnsi="Times New Roman"/>
              </w:rPr>
              <w:t>Фабрики-химчистки</w:t>
            </w:r>
          </w:p>
        </w:tc>
        <w:tc>
          <w:tcPr>
            <w:tcW w:w="1559" w:type="dxa"/>
            <w:tcBorders>
              <w:top w:val="single" w:sz="2"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кг/</w:t>
            </w:r>
          </w:p>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смену</w:t>
            </w:r>
          </w:p>
        </w:tc>
        <w:tc>
          <w:tcPr>
            <w:tcW w:w="1276"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7,4</w:t>
            </w:r>
          </w:p>
        </w:tc>
        <w:tc>
          <w:tcPr>
            <w:tcW w:w="1275"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2,3</w:t>
            </w:r>
          </w:p>
        </w:tc>
        <w:tc>
          <w:tcPr>
            <w:tcW w:w="2694"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0,5-10 га на объект</w:t>
            </w:r>
          </w:p>
        </w:tc>
        <w:tc>
          <w:tcPr>
            <w:tcW w:w="4237"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rPr>
                <w:rFonts w:ascii="Times New Roman" w:hAnsi="Times New Roman"/>
              </w:rPr>
            </w:pPr>
          </w:p>
        </w:tc>
      </w:tr>
      <w:tr w:rsidR="00402D78" w:rsidRPr="0048413F" w:rsidTr="00402D78">
        <w:trPr>
          <w:trHeight w:val="319"/>
          <w:jc w:val="center"/>
        </w:trPr>
        <w:tc>
          <w:tcPr>
            <w:tcW w:w="4127" w:type="dxa"/>
            <w:tcBorders>
              <w:top w:val="single" w:sz="4" w:space="0" w:color="auto"/>
              <w:left w:val="single" w:sz="2" w:space="0" w:color="auto"/>
              <w:bottom w:val="single" w:sz="2" w:space="0" w:color="auto"/>
              <w:right w:val="single" w:sz="2" w:space="0" w:color="auto"/>
            </w:tcBorders>
          </w:tcPr>
          <w:p w:rsidR="00402D78" w:rsidRPr="0048413F" w:rsidRDefault="00402D78" w:rsidP="00402D78">
            <w:pPr>
              <w:spacing w:after="0" w:line="240" w:lineRule="auto"/>
              <w:rPr>
                <w:rFonts w:ascii="Times New Roman" w:hAnsi="Times New Roman"/>
              </w:rPr>
            </w:pPr>
            <w:r w:rsidRPr="0048413F">
              <w:rPr>
                <w:rFonts w:ascii="Times New Roman" w:hAnsi="Times New Roman"/>
                <w:spacing w:val="-2"/>
              </w:rPr>
              <w:t>Химчистка само</w:t>
            </w:r>
            <w:r w:rsidRPr="0048413F">
              <w:rPr>
                <w:rFonts w:ascii="Times New Roman" w:hAnsi="Times New Roman"/>
              </w:rPr>
              <w:t>обслуживания, мини-химчистка</w:t>
            </w:r>
          </w:p>
        </w:tc>
        <w:tc>
          <w:tcPr>
            <w:tcW w:w="1559" w:type="dxa"/>
            <w:tcBorders>
              <w:top w:val="single" w:sz="2"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кг/</w:t>
            </w:r>
          </w:p>
          <w:p w:rsidR="00402D78" w:rsidRPr="0048413F" w:rsidRDefault="00402D78" w:rsidP="00402D78">
            <w:pPr>
              <w:spacing w:after="0" w:line="240" w:lineRule="auto"/>
              <w:jc w:val="center"/>
              <w:rPr>
                <w:rFonts w:ascii="Times New Roman" w:hAnsi="Times New Roman"/>
              </w:rPr>
            </w:pPr>
            <w:r w:rsidRPr="0048413F">
              <w:rPr>
                <w:rFonts w:ascii="Times New Roman" w:hAnsi="Times New Roman"/>
              </w:rPr>
              <w:t>смену</w:t>
            </w:r>
          </w:p>
        </w:tc>
        <w:tc>
          <w:tcPr>
            <w:tcW w:w="1276"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4</w:t>
            </w:r>
          </w:p>
          <w:p w:rsidR="00402D78" w:rsidRPr="0048413F" w:rsidRDefault="00402D78" w:rsidP="00825018">
            <w:pPr>
              <w:spacing w:after="0" w:line="240" w:lineRule="auto"/>
              <w:jc w:val="center"/>
              <w:rPr>
                <w:rFonts w:ascii="Times New Roman" w:hAnsi="Times New Roman"/>
              </w:rPr>
            </w:pPr>
          </w:p>
        </w:tc>
        <w:tc>
          <w:tcPr>
            <w:tcW w:w="1275"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1,2</w:t>
            </w:r>
          </w:p>
          <w:p w:rsidR="00402D78" w:rsidRPr="0048413F" w:rsidRDefault="00402D78" w:rsidP="00825018">
            <w:pPr>
              <w:spacing w:after="0" w:line="240" w:lineRule="auto"/>
              <w:jc w:val="center"/>
              <w:rPr>
                <w:rFonts w:ascii="Times New Roman" w:hAnsi="Times New Roman"/>
              </w:rPr>
            </w:pPr>
          </w:p>
        </w:tc>
        <w:tc>
          <w:tcPr>
            <w:tcW w:w="2694" w:type="dxa"/>
            <w:tcBorders>
              <w:top w:val="single" w:sz="4" w:space="0" w:color="auto"/>
              <w:left w:val="single" w:sz="2" w:space="0" w:color="auto"/>
              <w:bottom w:val="single" w:sz="2" w:space="0" w:color="auto"/>
              <w:right w:val="single" w:sz="2" w:space="0" w:color="auto"/>
            </w:tcBorders>
          </w:tcPr>
          <w:p w:rsidR="00402D78" w:rsidRPr="0048413F" w:rsidRDefault="00402D78" w:rsidP="00402D78">
            <w:pPr>
              <w:spacing w:after="0" w:line="240" w:lineRule="auto"/>
              <w:jc w:val="center"/>
              <w:rPr>
                <w:rFonts w:ascii="Times New Roman" w:hAnsi="Times New Roman"/>
              </w:rPr>
            </w:pPr>
            <w:r w:rsidRPr="0048413F">
              <w:rPr>
                <w:rFonts w:ascii="Times New Roman" w:hAnsi="Times New Roman"/>
              </w:rPr>
              <w:t>0,1-0,2 га на объект</w:t>
            </w:r>
          </w:p>
        </w:tc>
        <w:tc>
          <w:tcPr>
            <w:tcW w:w="4237"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rPr>
                <w:rFonts w:ascii="Times New Roman" w:hAnsi="Times New Roman"/>
              </w:rPr>
            </w:pPr>
          </w:p>
        </w:tc>
      </w:tr>
      <w:tr w:rsidR="00402D78" w:rsidRPr="0048413F" w:rsidTr="00402D78">
        <w:trPr>
          <w:trHeight w:val="1265"/>
          <w:jc w:val="center"/>
        </w:trPr>
        <w:tc>
          <w:tcPr>
            <w:tcW w:w="4127" w:type="dxa"/>
            <w:tcBorders>
              <w:top w:val="single" w:sz="4" w:space="0" w:color="auto"/>
              <w:left w:val="single" w:sz="2" w:space="0" w:color="auto"/>
              <w:bottom w:val="single" w:sz="2" w:space="0" w:color="auto"/>
              <w:right w:val="single" w:sz="2" w:space="0" w:color="auto"/>
            </w:tcBorders>
          </w:tcPr>
          <w:p w:rsidR="00402D78" w:rsidRPr="0048413F" w:rsidRDefault="00402D78" w:rsidP="00402D78">
            <w:pPr>
              <w:spacing w:after="0" w:line="240" w:lineRule="auto"/>
              <w:rPr>
                <w:rFonts w:ascii="Times New Roman" w:hAnsi="Times New Roman"/>
              </w:rPr>
            </w:pPr>
            <w:r w:rsidRPr="0048413F">
              <w:rPr>
                <w:rFonts w:ascii="Times New Roman" w:hAnsi="Times New Roman"/>
              </w:rPr>
              <w:t>Банно-оздоровительный комплекс</w:t>
            </w:r>
          </w:p>
        </w:tc>
        <w:tc>
          <w:tcPr>
            <w:tcW w:w="1559" w:type="dxa"/>
            <w:tcBorders>
              <w:top w:val="single" w:sz="2"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1 помывочное место</w:t>
            </w:r>
          </w:p>
        </w:tc>
        <w:tc>
          <w:tcPr>
            <w:tcW w:w="1276"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5</w:t>
            </w:r>
          </w:p>
          <w:p w:rsidR="00402D78" w:rsidRPr="0048413F" w:rsidRDefault="00402D78" w:rsidP="00825018">
            <w:pPr>
              <w:spacing w:after="0" w:line="240" w:lineRule="auto"/>
              <w:jc w:val="center"/>
              <w:rPr>
                <w:rFonts w:ascii="Times New Roman" w:hAnsi="Times New Roman"/>
              </w:rPr>
            </w:pPr>
          </w:p>
        </w:tc>
        <w:tc>
          <w:tcPr>
            <w:tcW w:w="1275"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7</w:t>
            </w:r>
          </w:p>
          <w:p w:rsidR="00402D78" w:rsidRPr="0048413F" w:rsidRDefault="00402D78" w:rsidP="00825018">
            <w:pPr>
              <w:spacing w:after="0" w:line="240" w:lineRule="auto"/>
              <w:jc w:val="center"/>
              <w:rPr>
                <w:rFonts w:ascii="Times New Roman" w:hAnsi="Times New Roman"/>
              </w:rPr>
            </w:pPr>
          </w:p>
        </w:tc>
        <w:tc>
          <w:tcPr>
            <w:tcW w:w="2694"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0,2-0,4 га на объект</w:t>
            </w:r>
          </w:p>
          <w:p w:rsidR="00402D78" w:rsidRPr="0048413F" w:rsidRDefault="00402D78" w:rsidP="00825018">
            <w:pPr>
              <w:spacing w:after="0" w:line="240" w:lineRule="auto"/>
              <w:rPr>
                <w:rFonts w:ascii="Times New Roman" w:hAnsi="Times New Roman"/>
              </w:rPr>
            </w:pPr>
          </w:p>
        </w:tc>
        <w:tc>
          <w:tcPr>
            <w:tcW w:w="4237" w:type="dxa"/>
            <w:tcBorders>
              <w:top w:val="single" w:sz="4" w:space="0" w:color="auto"/>
              <w:left w:val="single" w:sz="2" w:space="0" w:color="auto"/>
              <w:bottom w:val="single" w:sz="2" w:space="0" w:color="auto"/>
              <w:right w:val="single" w:sz="2" w:space="0" w:color="auto"/>
            </w:tcBorders>
          </w:tcPr>
          <w:p w:rsidR="00402D78" w:rsidRPr="0048413F" w:rsidRDefault="00402D78" w:rsidP="00402D78">
            <w:pPr>
              <w:spacing w:after="0" w:line="240" w:lineRule="auto"/>
              <w:jc w:val="both"/>
              <w:rPr>
                <w:rFonts w:ascii="Times New Roman" w:hAnsi="Times New Roman"/>
              </w:rPr>
            </w:pPr>
            <w:r w:rsidRPr="0048413F">
              <w:rPr>
                <w:rFonts w:ascii="Times New Roman" w:hAnsi="Times New Roman"/>
              </w:rPr>
              <w:t>В городск</w:t>
            </w:r>
            <w:r>
              <w:rPr>
                <w:rFonts w:ascii="Times New Roman" w:hAnsi="Times New Roman"/>
              </w:rPr>
              <w:t>ом</w:t>
            </w:r>
            <w:r w:rsidRPr="0048413F">
              <w:rPr>
                <w:rFonts w:ascii="Times New Roman" w:hAnsi="Times New Roman"/>
              </w:rPr>
              <w:t xml:space="preserve"> </w:t>
            </w:r>
            <w:r w:rsidRPr="0048413F">
              <w:rPr>
                <w:rFonts w:ascii="Times New Roman" w:hAnsi="Times New Roman"/>
                <w:spacing w:val="-2"/>
              </w:rPr>
              <w:t>поселени</w:t>
            </w:r>
            <w:r>
              <w:rPr>
                <w:rFonts w:ascii="Times New Roman" w:hAnsi="Times New Roman"/>
                <w:spacing w:val="-2"/>
              </w:rPr>
              <w:t>и</w:t>
            </w:r>
            <w:r w:rsidRPr="0048413F">
              <w:rPr>
                <w:rFonts w:ascii="Times New Roman" w:hAnsi="Times New Roman"/>
                <w:spacing w:val="-2"/>
              </w:rPr>
              <w:t>, обеспечен</w:t>
            </w:r>
            <w:r w:rsidRPr="0048413F">
              <w:rPr>
                <w:rFonts w:ascii="Times New Roman" w:hAnsi="Times New Roman"/>
              </w:rPr>
              <w:t>н</w:t>
            </w:r>
            <w:r>
              <w:rPr>
                <w:rFonts w:ascii="Times New Roman" w:hAnsi="Times New Roman"/>
              </w:rPr>
              <w:t>ом</w:t>
            </w:r>
            <w:r w:rsidRPr="0048413F">
              <w:rPr>
                <w:rFonts w:ascii="Times New Roman" w:hAnsi="Times New Roman"/>
              </w:rPr>
              <w:t xml:space="preserve"> благоустроенным </w:t>
            </w:r>
            <w:r w:rsidRPr="0048413F">
              <w:rPr>
                <w:rFonts w:ascii="Times New Roman" w:hAnsi="Times New Roman"/>
                <w:spacing w:val="-2"/>
              </w:rPr>
              <w:t>жилым фондом, нормы</w:t>
            </w:r>
            <w:r w:rsidRPr="0048413F">
              <w:rPr>
                <w:rFonts w:ascii="Times New Roman" w:hAnsi="Times New Roman"/>
              </w:rPr>
              <w:t xml:space="preserve"> расчета вместимости бань</w:t>
            </w:r>
            <w:r w:rsidRPr="0048413F">
              <w:rPr>
                <w:rFonts w:ascii="Times New Roman" w:hAnsi="Times New Roman"/>
                <w:spacing w:val="-4"/>
              </w:rPr>
              <w:t xml:space="preserve"> и банно-оздоровительных комп</w:t>
            </w:r>
            <w:r w:rsidRPr="0048413F">
              <w:rPr>
                <w:rFonts w:ascii="Times New Roman" w:hAnsi="Times New Roman"/>
              </w:rPr>
              <w:t>лексов на 1 тыс. чел. д</w:t>
            </w:r>
            <w:r>
              <w:rPr>
                <w:rFonts w:ascii="Times New Roman" w:hAnsi="Times New Roman"/>
              </w:rPr>
              <w:t>опускается уменьшать до 3 мест</w:t>
            </w:r>
          </w:p>
        </w:tc>
      </w:tr>
      <w:tr w:rsidR="00402D78" w:rsidRPr="0048413F" w:rsidTr="00825018">
        <w:trPr>
          <w:trHeight w:val="282"/>
          <w:jc w:val="center"/>
        </w:trPr>
        <w:tc>
          <w:tcPr>
            <w:tcW w:w="4127" w:type="dxa"/>
            <w:tcBorders>
              <w:top w:val="single" w:sz="2" w:space="0" w:color="auto"/>
              <w:left w:val="single" w:sz="2" w:space="0" w:color="auto"/>
              <w:bottom w:val="single" w:sz="2" w:space="0" w:color="auto"/>
              <w:right w:val="single" w:sz="6" w:space="0" w:color="auto"/>
            </w:tcBorders>
          </w:tcPr>
          <w:p w:rsidR="00402D78" w:rsidRPr="0048413F" w:rsidRDefault="00402D78" w:rsidP="00402D78">
            <w:pPr>
              <w:spacing w:after="0" w:line="240" w:lineRule="auto"/>
              <w:rPr>
                <w:rFonts w:ascii="Times New Roman" w:hAnsi="Times New Roman"/>
              </w:rPr>
            </w:pPr>
            <w:r>
              <w:rPr>
                <w:rFonts w:ascii="Times New Roman" w:hAnsi="Times New Roman"/>
              </w:rPr>
              <w:t>Пункт приема вторичного сырья</w:t>
            </w:r>
          </w:p>
        </w:tc>
        <w:tc>
          <w:tcPr>
            <w:tcW w:w="4110" w:type="dxa"/>
            <w:gridSpan w:val="3"/>
            <w:tcBorders>
              <w:top w:val="single" w:sz="2" w:space="0" w:color="auto"/>
              <w:left w:val="single" w:sz="6" w:space="0" w:color="auto"/>
              <w:bottom w:val="single" w:sz="2" w:space="0" w:color="auto"/>
              <w:right w:val="single" w:sz="6" w:space="0" w:color="auto"/>
            </w:tcBorders>
          </w:tcPr>
          <w:p w:rsidR="00402D78" w:rsidRPr="0048413F" w:rsidRDefault="00402D78" w:rsidP="00825018">
            <w:pPr>
              <w:spacing w:after="0" w:line="240" w:lineRule="auto"/>
              <w:jc w:val="center"/>
              <w:rPr>
                <w:rFonts w:ascii="Times New Roman" w:hAnsi="Times New Roman"/>
              </w:rPr>
            </w:pPr>
            <w:r>
              <w:rPr>
                <w:rFonts w:ascii="Times New Roman" w:hAnsi="Times New Roman"/>
              </w:rPr>
              <w:t>1 объект/ 20 000 чел.</w:t>
            </w:r>
          </w:p>
        </w:tc>
        <w:tc>
          <w:tcPr>
            <w:tcW w:w="2694" w:type="dxa"/>
            <w:tcBorders>
              <w:top w:val="single" w:sz="2" w:space="0" w:color="auto"/>
              <w:left w:val="single" w:sz="6" w:space="0" w:color="auto"/>
              <w:bottom w:val="single" w:sz="2" w:space="0" w:color="auto"/>
              <w:right w:val="single" w:sz="6" w:space="0" w:color="auto"/>
            </w:tcBorders>
          </w:tcPr>
          <w:p w:rsidR="00402D78" w:rsidRPr="0048413F" w:rsidRDefault="00402D78" w:rsidP="00825018">
            <w:pPr>
              <w:spacing w:after="0" w:line="240" w:lineRule="auto"/>
              <w:jc w:val="center"/>
              <w:rPr>
                <w:rFonts w:ascii="Times New Roman" w:hAnsi="Times New Roman"/>
              </w:rPr>
            </w:pPr>
            <w:r>
              <w:rPr>
                <w:rFonts w:ascii="Times New Roman" w:hAnsi="Times New Roman"/>
              </w:rPr>
              <w:t>0,01 га/объект</w:t>
            </w:r>
          </w:p>
        </w:tc>
        <w:tc>
          <w:tcPr>
            <w:tcW w:w="4237" w:type="dxa"/>
            <w:tcBorders>
              <w:top w:val="single" w:sz="2" w:space="0" w:color="auto"/>
              <w:left w:val="single" w:sz="6" w:space="0" w:color="auto"/>
              <w:bottom w:val="single" w:sz="2" w:space="0" w:color="auto"/>
              <w:right w:val="single" w:sz="2" w:space="0" w:color="auto"/>
            </w:tcBorders>
          </w:tcPr>
          <w:p w:rsidR="00402D78" w:rsidRPr="0048413F" w:rsidRDefault="00402D78" w:rsidP="00402D78">
            <w:pPr>
              <w:spacing w:after="0" w:line="240" w:lineRule="auto"/>
              <w:jc w:val="both"/>
              <w:rPr>
                <w:rFonts w:ascii="Times New Roman" w:hAnsi="Times New Roman"/>
              </w:rPr>
            </w:pPr>
          </w:p>
        </w:tc>
      </w:tr>
    </w:tbl>
    <w:p w:rsidR="00402D78" w:rsidRPr="00B92C26" w:rsidRDefault="00402D78" w:rsidP="00402D78">
      <w:pPr>
        <w:spacing w:after="0" w:line="240" w:lineRule="auto"/>
        <w:jc w:val="right"/>
        <w:rPr>
          <w:rFonts w:ascii="Times New Roman" w:hAnsi="Times New Roman"/>
          <w:sz w:val="8"/>
          <w:szCs w:val="8"/>
        </w:rPr>
      </w:pPr>
    </w:p>
    <w:p w:rsidR="00402D78" w:rsidRDefault="00402D78" w:rsidP="00402D78">
      <w:pPr>
        <w:spacing w:after="0" w:line="240" w:lineRule="auto"/>
        <w:ind w:firstLine="567"/>
        <w:jc w:val="both"/>
        <w:rPr>
          <w:rFonts w:ascii="Times New Roman" w:hAnsi="Times New Roman"/>
          <w:sz w:val="24"/>
          <w:szCs w:val="24"/>
        </w:rPr>
        <w:sectPr w:rsidR="00402D78" w:rsidSect="00A44887">
          <w:pgSz w:w="16838" w:h="11906" w:orient="landscape"/>
          <w:pgMar w:top="850" w:right="1134" w:bottom="1701" w:left="1134" w:header="708" w:footer="708" w:gutter="0"/>
          <w:cols w:space="708"/>
          <w:docGrid w:linePitch="360"/>
        </w:sectPr>
      </w:pPr>
    </w:p>
    <w:p w:rsidR="00402D78" w:rsidRDefault="000467E6" w:rsidP="00402D78">
      <w:pPr>
        <w:spacing w:after="0" w:line="240" w:lineRule="auto"/>
        <w:jc w:val="center"/>
        <w:rPr>
          <w:rFonts w:ascii="Arial Narrow" w:hAnsi="Arial Narrow"/>
          <w:b/>
          <w:color w:val="1F497D" w:themeColor="text2"/>
          <w:sz w:val="24"/>
          <w:szCs w:val="24"/>
        </w:rPr>
      </w:pPr>
      <w:r>
        <w:rPr>
          <w:rFonts w:ascii="Arial Narrow" w:hAnsi="Arial Narrow"/>
          <w:b/>
          <w:noProof/>
          <w:color w:val="1F497D" w:themeColor="text2"/>
          <w:sz w:val="24"/>
          <w:szCs w:val="24"/>
        </w:rPr>
        <w:lastRenderedPageBreak/>
        <w:pict>
          <v:rect id="Rectangle 26" o:spid="_x0000_s1262" style="position:absolute;left:0;text-align:left;margin-left:-1.35pt;margin-top:.8pt;width:469.5pt;height:7.15pt;z-index:251830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mweQIAAOYEAAAOAAAAZHJzL2Uyb0RvYy54bWysVF1v0zAUfUfiP1h+p0nTj7XR0mlqGUIa&#10;MFEQz67tJBaOba7dpuPXc+10pWM8IRLJ8s29Pj7nfuT65thpcpDglTUVHY9ySqThVijTVPTrl7s3&#10;C0p8YEYwbY2s6KP09Gb1+tV170pZ2NZqIYEgiPFl7yrahuDKLPO8lR3zI+ukQWdtoWMBTWgyAaxH&#10;9E5nRZ7Ps96CcGC59B6/bgYnXSX8upY8fKprLwPRFUVuIa2Q1l1cs9U1KxtgrlX8RIP9A4uOKYOX&#10;nqE2LDCyB/UCqlMcrLd1GHHbZbauFZdJA6oZ53+o2bbMyaQFk+PdOU3+/8Hyj4cHIEpUtCiuKDGs&#10;wyJ9xrQx02hJinnMUO98iYFb9wBRo3f3ln/3xNh1i2HyFsD2rWQCeY1jfPbsQDQ8HiW7/oMVCM/2&#10;waZkHWvoIiCmgRxTTR7PNZHHQDh+nC3nxXyGpePoW+aLfJZuYOXTYQc+vJO2I3FTUUDuCZwd7n2I&#10;ZFj5FJLIW63EndI6GdDs1hrIgWF7rPNZPt2c0P1lmDakr+hkMc7zBP3M6S8x7or4/g2jUwEbXauu&#10;oos8PjGIlTFtb41I+8CUHvbIWZvolqmFUUg07B4htq3oiVBRarGYLHG8hMJ+nizyeb7ECjLd4CDy&#10;AJSADd9UaFMXxby+UDwvimkxGbKlXcuGPMye2CGLk7iUxfP1ybpglsodKzx0ys6KR6w23p5Kij8H&#10;3LQWflLS46BV1P/YM5CU6PcGO2Y5nk7jZCZjOrsq0IBLz+7SwwxHqIoGVJq26zBM896Balq8aZz0&#10;GHuLXVar1AGxAwdWp97EYUoiToMfp/XSTlG/f0+rXwAAAP//AwBQSwMEFAAGAAgAAAAhAG7DYQvc&#10;AAAABwEAAA8AAABkcnMvZG93bnJldi54bWxMjsFOwzAQRO9I/IO1SNyok0BLE+JUCIlDRS+UirMT&#10;L0lovA6226Z/z3Iqp9XsjGZeuZrsII7oQ+9IQTpLQCA1zvTUKth9vN4tQYSoyejBESo4Y4BVdX1V&#10;6sK4E73jcRtbwSUUCq2gi3EspAxNh1aHmRuR2Pty3urI0rfSeH3icjvILEkW0uqeeKHTI7502Oy3&#10;B8sjaf25z3f5crPe+PZtvqbz9w8pdXszPT+BiDjFSxj+8BkdKmaq3YFMEIOC7JGDfNIcBNv5Q8qP&#10;WsH9IgNZlfI/f/ULAAD//wMAUEsBAi0AFAAGAAgAAAAhALaDOJL+AAAA4QEAABMAAAAAAAAAAAAA&#10;AAAAAAAAAFtDb250ZW50X1R5cGVzXS54bWxQSwECLQAUAAYACAAAACEAOP0h/9YAAACUAQAACwAA&#10;AAAAAAAAAAAAAAAvAQAAX3JlbHMvLnJlbHNQSwECLQAUAAYACAAAACEAZwF5sHkCAADmBAAADgAA&#10;AAAAAAAAAAAAAAAuAgAAZHJzL2Uyb0RvYy54bWxQSwECLQAUAAYACAAAACEAbsNhC9wAAAAHAQAA&#10;DwAAAAAAAAAAAAAAAADTBAAAZHJzL2Rvd25yZXYueG1sUEsFBgAAAAAEAAQA8wAAANwFAAAAAA==&#10;" fillcolor="#c0504d" strokecolor="#f2f2f2" strokeweight="3pt">
            <v:shadow on="t" color="#622423" opacity=".5" offset="1pt"/>
          </v:rect>
        </w:pict>
      </w:r>
    </w:p>
    <w:p w:rsidR="00402D78" w:rsidRPr="00933414" w:rsidRDefault="00402D78" w:rsidP="00E3221F">
      <w:pPr>
        <w:shd w:val="clear" w:color="auto" w:fill="EEECE1" w:themeFill="background2"/>
        <w:spacing w:after="0" w:line="240" w:lineRule="auto"/>
        <w:ind w:right="3"/>
        <w:rPr>
          <w:rFonts w:ascii="Arial Narrow" w:hAnsi="Arial Narrow"/>
          <w:sz w:val="28"/>
          <w:szCs w:val="28"/>
        </w:rPr>
      </w:pPr>
      <w:r>
        <w:rPr>
          <w:rFonts w:ascii="Arial Narrow" w:hAnsi="Arial Narrow"/>
          <w:b/>
          <w:sz w:val="28"/>
          <w:szCs w:val="28"/>
        </w:rPr>
        <w:t>4.1</w:t>
      </w:r>
      <w:r w:rsidR="00B80855">
        <w:rPr>
          <w:rFonts w:ascii="Arial Narrow" w:hAnsi="Arial Narrow"/>
          <w:b/>
          <w:sz w:val="28"/>
          <w:szCs w:val="28"/>
        </w:rPr>
        <w:t>2</w:t>
      </w:r>
      <w:r>
        <w:rPr>
          <w:rFonts w:ascii="Arial Narrow" w:hAnsi="Arial Narrow"/>
          <w:b/>
          <w:sz w:val="28"/>
          <w:szCs w:val="28"/>
        </w:rPr>
        <w:t>. ОБЪЕКТЫ ОБРАБОТКИ, УТИЛИЗАЦИИ, ОБЕЗВРЕЖИВАНИЯ, РАЗМЕЩЕНИЯ ТВЕРДЫХ КОММУНАЛЬНЫХ ОТХОДОВ</w:t>
      </w:r>
    </w:p>
    <w:p w:rsidR="00402D78" w:rsidRPr="00D53D7D" w:rsidRDefault="000467E6" w:rsidP="00402D78">
      <w:pPr>
        <w:spacing w:after="0" w:line="240" w:lineRule="auto"/>
        <w:jc w:val="both"/>
        <w:rPr>
          <w:rFonts w:ascii="Times New Roman" w:hAnsi="Times New Roman"/>
          <w:sz w:val="16"/>
          <w:szCs w:val="16"/>
        </w:rPr>
      </w:pPr>
      <w:r w:rsidRPr="000467E6">
        <w:rPr>
          <w:rFonts w:ascii="Times New Roman" w:hAnsi="Times New Roman"/>
          <w:noProof/>
          <w:sz w:val="24"/>
          <w:szCs w:val="24"/>
        </w:rPr>
        <w:pict>
          <v:rect id="Rectangle 25" o:spid="_x0000_s1261" style="position:absolute;left:0;text-align:left;margin-left:-1.35pt;margin-top:4.7pt;width:469.5pt;height:7.15pt;z-index:251829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aT+egIAAOYEAAAOAAAAZHJzL2Uyb0RvYy54bWysVF1v0zAUfUfiP1h+p0nTj7XR0mlqGUIa&#10;MFEQz67tJBaOba7dpuPXc+10pWM8IRLJ8s29Pj7nfuT65thpcpDglTUVHY9ySqThVijTVPTrl7s3&#10;C0p8YEYwbY2s6KP09Gb1+tV170pZ2NZqIYEgiPFl7yrahuDKLPO8lR3zI+ukQWdtoWMBTWgyAaxH&#10;9E5nRZ7Ps96CcGC59B6/bgYnXSX8upY8fKprLwPRFUVuIa2Q1l1cs9U1KxtgrlX8RIP9A4uOKYOX&#10;nqE2LDCyB/UCqlMcrLd1GHHbZbauFZdJA6oZ53+o2bbMyaQFk+PdOU3+/8Hyj4cHIEpUtCjmlBjW&#10;YZE+Y9qYabQkxSxmqHe+xMCte4Co0bt7y797Yuy6xTB5C2D7VjKBvMYxPnt2IBoej5Jd/8EKhGf7&#10;YFOyjjV0ERDTQI6pJo/nmshjIBw/zpbzYj7D0nH0LfNFnhhlrHw67MCHd9J2JG4qCsg9gbPDvQ+R&#10;DCufQhJ5q5W4U1onA5rdWgM5MGyPdT7Lp5vEHzVehmlD+opOFuM8T9DPnP4S466I798wOhWw0bXq&#10;KrrI4xODWBnT9taItA9M6WGPnLWJbplaGIVEw+4RYtuKnggVpRaLyRLHSyjs58kin+fLK0qYbnAQ&#10;eQBKwIZvKrSpi2JeXyieF8W0mAzZ0q5lQx5mT+yQxUlcyuL5+mRdMEvljhUeOmVnxSNWG29PJcWf&#10;A25aCz8p6XHQKup/7BlISvR7gx2zHE+ncTKTMZ1dFWjApWd36WGGI1RFAypN23UYpnnvQDUt3jRO&#10;eoy9xS6rVeqA2IEDq1Nv4jAlEafBj9N6aaeo37+n1S8AAAD//wMAUEsDBBQABgAIAAAAIQAnA4c+&#10;3QAAAAcBAAAPAAAAZHJzL2Rvd25yZXYueG1sTI7BTsJAFEX3Jv7D5Jm4gymtAi2dEmPigsgGJK6n&#10;nWdb6LypnQHK3/tc6fLm3px78vVoO3HBwbeOFMymEQikypmWagWHj7fJEoQPmozuHKGCG3pYF/d3&#10;uc6Mu9IOL/tQC4aQz7SCJoQ+k9JXDVrtp65H4u7LDVYHjkMtzaCvDLedjKNoLq1uiR8a3eNrg9Vp&#10;f7Z8Mis/T+khXW4326F+f97Q7fhNSj0+jC8rEAHH8DeGX31Wh4KdSncm40WnYBIveKkgfQLBdZrM&#10;ExClgjhZgCxy+d+/+AEAAP//AwBQSwECLQAUAAYACAAAACEAtoM4kv4AAADhAQAAEwAAAAAAAAAA&#10;AAAAAAAAAAAAW0NvbnRlbnRfVHlwZXNdLnhtbFBLAQItABQABgAIAAAAIQA4/SH/1gAAAJQBAAAL&#10;AAAAAAAAAAAAAAAAAC8BAABfcmVscy8ucmVsc1BLAQItABQABgAIAAAAIQA8caT+egIAAOYEAAAO&#10;AAAAAAAAAAAAAAAAAC4CAABkcnMvZTJvRG9jLnhtbFBLAQItABQABgAIAAAAIQAnA4c+3QAAAAcB&#10;AAAPAAAAAAAAAAAAAAAAANQEAABkcnMvZG93bnJldi54bWxQSwUGAAAAAAQABADzAAAA3gUAAAAA&#10;" fillcolor="#c0504d" strokecolor="#f2f2f2" strokeweight="3pt">
            <v:shadow on="t" color="#622423" opacity=".5" offset="1pt"/>
          </v:rect>
        </w:pict>
      </w:r>
    </w:p>
    <w:p w:rsidR="00402D78" w:rsidRDefault="00402D78" w:rsidP="00402D78">
      <w:pPr>
        <w:spacing w:after="0" w:line="240" w:lineRule="auto"/>
        <w:ind w:firstLine="567"/>
        <w:jc w:val="both"/>
        <w:rPr>
          <w:rFonts w:ascii="Times New Roman" w:hAnsi="Times New Roman"/>
          <w:sz w:val="24"/>
          <w:szCs w:val="24"/>
        </w:rPr>
      </w:pPr>
    </w:p>
    <w:p w:rsidR="00402D78" w:rsidRDefault="00402D78" w:rsidP="00402D78">
      <w:pPr>
        <w:spacing w:after="0" w:line="240" w:lineRule="auto"/>
        <w:ind w:firstLine="567"/>
        <w:jc w:val="both"/>
        <w:rPr>
          <w:rFonts w:ascii="Times New Roman" w:hAnsi="Times New Roman"/>
          <w:sz w:val="24"/>
          <w:szCs w:val="24"/>
        </w:rPr>
      </w:pPr>
      <w:r>
        <w:rPr>
          <w:rFonts w:ascii="Times New Roman" w:hAnsi="Times New Roman"/>
          <w:sz w:val="24"/>
          <w:szCs w:val="24"/>
        </w:rPr>
        <w:t>4.1</w:t>
      </w:r>
      <w:r w:rsidR="00B80855">
        <w:rPr>
          <w:rFonts w:ascii="Times New Roman" w:hAnsi="Times New Roman"/>
          <w:sz w:val="24"/>
          <w:szCs w:val="24"/>
        </w:rPr>
        <w:t>2</w:t>
      </w:r>
      <w:r>
        <w:rPr>
          <w:rFonts w:ascii="Times New Roman" w:hAnsi="Times New Roman"/>
          <w:sz w:val="24"/>
          <w:szCs w:val="24"/>
        </w:rPr>
        <w:t xml:space="preserve">.1. </w:t>
      </w:r>
      <w:r w:rsidR="00825018">
        <w:rPr>
          <w:rFonts w:ascii="Times New Roman" w:hAnsi="Times New Roman"/>
          <w:sz w:val="24"/>
          <w:szCs w:val="24"/>
        </w:rPr>
        <w:t>Расчетные показатели минимально допустимого уровня обеспеченности объектами обработки, утилизации, обезвреживания, размещения твердых коммунальных отходов и максимально допустимого уровня территориальной доступности таких объектов для населения муниципального района приведены в табл.</w:t>
      </w:r>
      <w:r w:rsidR="00B80855">
        <w:rPr>
          <w:rFonts w:ascii="Times New Roman" w:hAnsi="Times New Roman"/>
          <w:sz w:val="24"/>
          <w:szCs w:val="24"/>
        </w:rPr>
        <w:t>49</w:t>
      </w:r>
      <w:r w:rsidR="00825018">
        <w:rPr>
          <w:rFonts w:ascii="Times New Roman" w:hAnsi="Times New Roman"/>
          <w:sz w:val="24"/>
          <w:szCs w:val="24"/>
        </w:rPr>
        <w:t>.</w:t>
      </w:r>
    </w:p>
    <w:p w:rsidR="00825018" w:rsidRPr="00825018" w:rsidRDefault="00825018" w:rsidP="00825018">
      <w:pPr>
        <w:spacing w:after="0" w:line="240" w:lineRule="auto"/>
        <w:jc w:val="both"/>
        <w:rPr>
          <w:rFonts w:ascii="Times New Roman" w:hAnsi="Times New Roman"/>
          <w:sz w:val="8"/>
          <w:szCs w:val="8"/>
        </w:rPr>
      </w:pPr>
    </w:p>
    <w:p w:rsidR="00825018" w:rsidRDefault="00825018" w:rsidP="00825018">
      <w:pPr>
        <w:spacing w:after="0" w:line="240" w:lineRule="auto"/>
        <w:jc w:val="both"/>
        <w:rPr>
          <w:rFonts w:ascii="Times New Roman" w:hAnsi="Times New Roman"/>
          <w:i/>
          <w:sz w:val="24"/>
          <w:szCs w:val="24"/>
        </w:rPr>
      </w:pPr>
      <w:r w:rsidRPr="00825018">
        <w:rPr>
          <w:rFonts w:ascii="Times New Roman" w:hAnsi="Times New Roman"/>
          <w:i/>
          <w:sz w:val="24"/>
          <w:szCs w:val="24"/>
        </w:rPr>
        <w:t xml:space="preserve">Таблица </w:t>
      </w:r>
      <w:r w:rsidR="00B80855">
        <w:rPr>
          <w:rFonts w:ascii="Times New Roman" w:hAnsi="Times New Roman"/>
          <w:i/>
          <w:sz w:val="24"/>
          <w:szCs w:val="24"/>
        </w:rPr>
        <w:t>49</w:t>
      </w:r>
      <w:r w:rsidRPr="00825018">
        <w:rPr>
          <w:rFonts w:ascii="Times New Roman" w:hAnsi="Times New Roman"/>
          <w:i/>
          <w:sz w:val="24"/>
          <w:szCs w:val="24"/>
        </w:rPr>
        <w:t>.</w:t>
      </w:r>
    </w:p>
    <w:p w:rsidR="00FF5AB7" w:rsidRPr="00825018" w:rsidRDefault="00FF5AB7" w:rsidP="00825018">
      <w:pPr>
        <w:spacing w:after="0" w:line="240" w:lineRule="auto"/>
        <w:jc w:val="both"/>
        <w:rPr>
          <w:rFonts w:ascii="Times New Roman" w:hAnsi="Times New Roman"/>
          <w:i/>
          <w:sz w:val="8"/>
          <w:szCs w:val="8"/>
        </w:rPr>
      </w:pPr>
    </w:p>
    <w:tbl>
      <w:tblPr>
        <w:tblStyle w:val="ad"/>
        <w:tblW w:w="0" w:type="auto"/>
        <w:tblLook w:val="04A0"/>
      </w:tblPr>
      <w:tblGrid>
        <w:gridCol w:w="3190"/>
        <w:gridCol w:w="3439"/>
        <w:gridCol w:w="2835"/>
      </w:tblGrid>
      <w:tr w:rsidR="00825018" w:rsidTr="00E3221F">
        <w:tc>
          <w:tcPr>
            <w:tcW w:w="3190" w:type="dxa"/>
            <w:vMerge w:val="restart"/>
            <w:shd w:val="clear" w:color="auto" w:fill="EEECE1" w:themeFill="background2"/>
          </w:tcPr>
          <w:p w:rsidR="00825018" w:rsidRPr="00825018" w:rsidRDefault="00825018" w:rsidP="00825018">
            <w:pPr>
              <w:jc w:val="center"/>
              <w:rPr>
                <w:rFonts w:ascii="Times New Roman" w:hAnsi="Times New Roman"/>
              </w:rPr>
            </w:pPr>
            <w:r>
              <w:rPr>
                <w:rFonts w:ascii="Times New Roman" w:hAnsi="Times New Roman"/>
              </w:rPr>
              <w:t>Наименование объектов</w:t>
            </w:r>
          </w:p>
        </w:tc>
        <w:tc>
          <w:tcPr>
            <w:tcW w:w="6274" w:type="dxa"/>
            <w:gridSpan w:val="2"/>
            <w:shd w:val="clear" w:color="auto" w:fill="EEECE1" w:themeFill="background2"/>
          </w:tcPr>
          <w:p w:rsidR="00825018" w:rsidRPr="00825018" w:rsidRDefault="00825018" w:rsidP="00825018">
            <w:pPr>
              <w:jc w:val="center"/>
              <w:rPr>
                <w:rFonts w:ascii="Times New Roman" w:hAnsi="Times New Roman"/>
              </w:rPr>
            </w:pPr>
            <w:r>
              <w:rPr>
                <w:rFonts w:ascii="Times New Roman" w:hAnsi="Times New Roman"/>
              </w:rPr>
              <w:t>Расчетные показатели</w:t>
            </w:r>
          </w:p>
        </w:tc>
      </w:tr>
      <w:tr w:rsidR="00825018" w:rsidTr="00E3221F">
        <w:tc>
          <w:tcPr>
            <w:tcW w:w="3190" w:type="dxa"/>
            <w:vMerge/>
            <w:shd w:val="clear" w:color="auto" w:fill="EEECE1" w:themeFill="background2"/>
          </w:tcPr>
          <w:p w:rsidR="00825018" w:rsidRPr="00825018" w:rsidRDefault="00825018" w:rsidP="00825018">
            <w:pPr>
              <w:jc w:val="center"/>
              <w:rPr>
                <w:rFonts w:ascii="Times New Roman" w:hAnsi="Times New Roman"/>
              </w:rPr>
            </w:pPr>
          </w:p>
        </w:tc>
        <w:tc>
          <w:tcPr>
            <w:tcW w:w="3439" w:type="dxa"/>
            <w:shd w:val="clear" w:color="auto" w:fill="EEECE1" w:themeFill="background2"/>
          </w:tcPr>
          <w:p w:rsidR="00825018" w:rsidRPr="00825018" w:rsidRDefault="00825018" w:rsidP="00825018">
            <w:pPr>
              <w:jc w:val="center"/>
              <w:rPr>
                <w:rFonts w:ascii="Times New Roman" w:hAnsi="Times New Roman"/>
              </w:rPr>
            </w:pPr>
            <w:r>
              <w:rPr>
                <w:rFonts w:ascii="Times New Roman" w:hAnsi="Times New Roman"/>
              </w:rPr>
              <w:t>минимально допустимого уровня обеспеченности</w:t>
            </w:r>
          </w:p>
        </w:tc>
        <w:tc>
          <w:tcPr>
            <w:tcW w:w="2835" w:type="dxa"/>
            <w:shd w:val="clear" w:color="auto" w:fill="EEECE1" w:themeFill="background2"/>
          </w:tcPr>
          <w:p w:rsidR="00825018" w:rsidRPr="00825018" w:rsidRDefault="00825018" w:rsidP="00825018">
            <w:pPr>
              <w:jc w:val="center"/>
              <w:rPr>
                <w:rFonts w:ascii="Times New Roman" w:hAnsi="Times New Roman"/>
              </w:rPr>
            </w:pPr>
            <w:r>
              <w:rPr>
                <w:rFonts w:ascii="Times New Roman" w:hAnsi="Times New Roman"/>
              </w:rPr>
              <w:t>максимально допустимого уровня территориальной доступности</w:t>
            </w:r>
          </w:p>
        </w:tc>
      </w:tr>
      <w:tr w:rsidR="00825018" w:rsidTr="00E3221F">
        <w:tc>
          <w:tcPr>
            <w:tcW w:w="3190" w:type="dxa"/>
          </w:tcPr>
          <w:p w:rsidR="00825018" w:rsidRPr="00825018" w:rsidRDefault="00825018" w:rsidP="00825018">
            <w:pPr>
              <w:jc w:val="center"/>
              <w:rPr>
                <w:rFonts w:ascii="Times New Roman" w:hAnsi="Times New Roman"/>
              </w:rPr>
            </w:pPr>
            <w:r>
              <w:rPr>
                <w:rFonts w:ascii="Times New Roman" w:hAnsi="Times New Roman"/>
              </w:rPr>
              <w:t>Объекты обработки, утилизации, обезвреживания, размещения твердых коммунальных отходов</w:t>
            </w:r>
          </w:p>
        </w:tc>
        <w:tc>
          <w:tcPr>
            <w:tcW w:w="3439" w:type="dxa"/>
          </w:tcPr>
          <w:p w:rsidR="00825018" w:rsidRPr="00825018" w:rsidRDefault="00825018" w:rsidP="00825018">
            <w:pPr>
              <w:jc w:val="both"/>
              <w:rPr>
                <w:rFonts w:ascii="Times New Roman" w:hAnsi="Times New Roman"/>
              </w:rPr>
            </w:pPr>
            <w:r>
              <w:rPr>
                <w:rFonts w:ascii="Times New Roman" w:hAnsi="Times New Roman"/>
              </w:rPr>
              <w:t>Определяется территориальной схемой обращения с отходами, в том числе с твердыми коммунальными отходами, на территории Ивановской области</w:t>
            </w:r>
          </w:p>
        </w:tc>
        <w:tc>
          <w:tcPr>
            <w:tcW w:w="2835" w:type="dxa"/>
          </w:tcPr>
          <w:p w:rsidR="00825018" w:rsidRPr="00825018" w:rsidRDefault="00825018" w:rsidP="00825018">
            <w:pPr>
              <w:jc w:val="center"/>
              <w:rPr>
                <w:rFonts w:ascii="Times New Roman" w:hAnsi="Times New Roman"/>
              </w:rPr>
            </w:pPr>
            <w:r>
              <w:rPr>
                <w:rFonts w:ascii="Times New Roman" w:hAnsi="Times New Roman"/>
              </w:rPr>
              <w:t>Не нормируются</w:t>
            </w:r>
          </w:p>
        </w:tc>
      </w:tr>
    </w:tbl>
    <w:p w:rsidR="00825018" w:rsidRPr="00825018" w:rsidRDefault="00825018" w:rsidP="00825018">
      <w:pPr>
        <w:spacing w:after="0" w:line="240" w:lineRule="auto"/>
        <w:jc w:val="both"/>
        <w:rPr>
          <w:rFonts w:ascii="Times New Roman" w:hAnsi="Times New Roman"/>
          <w:sz w:val="8"/>
          <w:szCs w:val="8"/>
        </w:rPr>
      </w:pPr>
    </w:p>
    <w:p w:rsidR="00402D78" w:rsidRDefault="00825018" w:rsidP="00402D78">
      <w:pPr>
        <w:spacing w:after="0" w:line="240" w:lineRule="auto"/>
        <w:ind w:firstLine="567"/>
        <w:jc w:val="both"/>
        <w:rPr>
          <w:rFonts w:ascii="Times New Roman" w:hAnsi="Times New Roman"/>
          <w:sz w:val="24"/>
          <w:szCs w:val="24"/>
        </w:rPr>
      </w:pPr>
      <w:r>
        <w:rPr>
          <w:rFonts w:ascii="Times New Roman" w:hAnsi="Times New Roman"/>
          <w:sz w:val="24"/>
          <w:szCs w:val="24"/>
        </w:rPr>
        <w:t>4.1</w:t>
      </w:r>
      <w:r w:rsidR="00B80855">
        <w:rPr>
          <w:rFonts w:ascii="Times New Roman" w:hAnsi="Times New Roman"/>
          <w:sz w:val="24"/>
          <w:szCs w:val="24"/>
        </w:rPr>
        <w:t>2</w:t>
      </w:r>
      <w:r>
        <w:rPr>
          <w:rFonts w:ascii="Times New Roman" w:hAnsi="Times New Roman"/>
          <w:sz w:val="24"/>
          <w:szCs w:val="24"/>
        </w:rPr>
        <w:t>.2. Расчетное количество накапливающихся твердых коммунальных отходов следует принимать в соответствии с нормами накопления, утвержденными органами местного самоуправления, при отсутствии утвержденных нормативов – допускается принимать по табл.5</w:t>
      </w:r>
      <w:r w:rsidR="00B80855">
        <w:rPr>
          <w:rFonts w:ascii="Times New Roman" w:hAnsi="Times New Roman"/>
          <w:sz w:val="24"/>
          <w:szCs w:val="24"/>
        </w:rPr>
        <w:t>0</w:t>
      </w:r>
      <w:r>
        <w:rPr>
          <w:rFonts w:ascii="Times New Roman" w:hAnsi="Times New Roman"/>
          <w:sz w:val="24"/>
          <w:szCs w:val="24"/>
        </w:rPr>
        <w:t>.</w:t>
      </w:r>
    </w:p>
    <w:p w:rsidR="00825018" w:rsidRPr="00825018" w:rsidRDefault="00825018" w:rsidP="00825018">
      <w:pPr>
        <w:spacing w:after="0" w:line="240" w:lineRule="auto"/>
        <w:jc w:val="both"/>
        <w:rPr>
          <w:rFonts w:ascii="Times New Roman" w:hAnsi="Times New Roman"/>
          <w:sz w:val="8"/>
          <w:szCs w:val="8"/>
        </w:rPr>
      </w:pPr>
    </w:p>
    <w:p w:rsidR="00825018" w:rsidRPr="00825018" w:rsidRDefault="00825018" w:rsidP="00825018">
      <w:pPr>
        <w:spacing w:after="0" w:line="240" w:lineRule="auto"/>
        <w:jc w:val="both"/>
        <w:rPr>
          <w:rFonts w:ascii="Times New Roman" w:hAnsi="Times New Roman"/>
          <w:i/>
          <w:sz w:val="24"/>
          <w:szCs w:val="24"/>
        </w:rPr>
      </w:pPr>
      <w:r w:rsidRPr="00825018">
        <w:rPr>
          <w:rFonts w:ascii="Times New Roman" w:hAnsi="Times New Roman"/>
          <w:i/>
          <w:sz w:val="24"/>
          <w:szCs w:val="24"/>
        </w:rPr>
        <w:t>Таблица 5</w:t>
      </w:r>
      <w:r w:rsidR="00B80855">
        <w:rPr>
          <w:rFonts w:ascii="Times New Roman" w:hAnsi="Times New Roman"/>
          <w:i/>
          <w:sz w:val="24"/>
          <w:szCs w:val="24"/>
        </w:rPr>
        <w:t>0</w:t>
      </w:r>
      <w:r w:rsidRPr="00825018">
        <w:rPr>
          <w:rFonts w:ascii="Times New Roman" w:hAnsi="Times New Roman"/>
          <w:i/>
          <w:sz w:val="24"/>
          <w:szCs w:val="24"/>
        </w:rPr>
        <w:t>.</w:t>
      </w:r>
    </w:p>
    <w:p w:rsidR="00825018" w:rsidRPr="00786A0A" w:rsidRDefault="00825018" w:rsidP="00825018">
      <w:pPr>
        <w:pStyle w:val="af1"/>
        <w:ind w:left="0"/>
        <w:jc w:val="both"/>
        <w:rPr>
          <w:b w:val="0"/>
          <w:i/>
          <w:sz w:val="8"/>
          <w:szCs w:val="8"/>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40" w:type="dxa"/>
          <w:right w:w="40" w:type="dxa"/>
        </w:tblCellMar>
        <w:tblLook w:val="0000"/>
      </w:tblPr>
      <w:tblGrid>
        <w:gridCol w:w="6987"/>
        <w:gridCol w:w="1274"/>
        <w:gridCol w:w="1178"/>
      </w:tblGrid>
      <w:tr w:rsidR="00825018" w:rsidRPr="00696787" w:rsidTr="00542012">
        <w:trPr>
          <w:jc w:val="center"/>
        </w:trPr>
        <w:tc>
          <w:tcPr>
            <w:tcW w:w="3701" w:type="pct"/>
            <w:vMerge w:val="restart"/>
            <w:shd w:val="clear" w:color="auto" w:fill="EEECE1" w:themeFill="background2"/>
            <w:vAlign w:val="center"/>
          </w:tcPr>
          <w:p w:rsidR="00825018" w:rsidRPr="00696787" w:rsidRDefault="00825018" w:rsidP="00825018">
            <w:pPr>
              <w:spacing w:after="0" w:line="240" w:lineRule="auto"/>
              <w:jc w:val="center"/>
              <w:rPr>
                <w:rFonts w:ascii="Times New Roman" w:hAnsi="Times New Roman"/>
              </w:rPr>
            </w:pPr>
            <w:r w:rsidRPr="00696787">
              <w:rPr>
                <w:rFonts w:ascii="Times New Roman" w:hAnsi="Times New Roman"/>
              </w:rPr>
              <w:t>Отходы</w:t>
            </w:r>
          </w:p>
        </w:tc>
        <w:tc>
          <w:tcPr>
            <w:tcW w:w="1299" w:type="pct"/>
            <w:gridSpan w:val="2"/>
            <w:shd w:val="clear" w:color="auto" w:fill="EEECE1" w:themeFill="background2"/>
          </w:tcPr>
          <w:p w:rsidR="00825018" w:rsidRPr="00696787" w:rsidRDefault="00825018" w:rsidP="00825018">
            <w:pPr>
              <w:spacing w:after="0" w:line="240" w:lineRule="auto"/>
              <w:jc w:val="center"/>
              <w:rPr>
                <w:rFonts w:ascii="Times New Roman" w:hAnsi="Times New Roman"/>
              </w:rPr>
            </w:pPr>
            <w:r w:rsidRPr="00696787">
              <w:rPr>
                <w:rFonts w:ascii="Times New Roman" w:hAnsi="Times New Roman"/>
              </w:rPr>
              <w:t xml:space="preserve">Количество отходов </w:t>
            </w:r>
          </w:p>
          <w:p w:rsidR="00825018" w:rsidRPr="00696787" w:rsidRDefault="00825018" w:rsidP="00825018">
            <w:pPr>
              <w:spacing w:after="0" w:line="240" w:lineRule="auto"/>
              <w:jc w:val="center"/>
              <w:rPr>
                <w:rFonts w:ascii="Times New Roman" w:hAnsi="Times New Roman"/>
                <w:bCs/>
              </w:rPr>
            </w:pPr>
            <w:r w:rsidRPr="00696787">
              <w:rPr>
                <w:rFonts w:ascii="Times New Roman" w:hAnsi="Times New Roman"/>
              </w:rPr>
              <w:t>на 1 человека в год</w:t>
            </w:r>
          </w:p>
        </w:tc>
      </w:tr>
      <w:tr w:rsidR="00825018" w:rsidRPr="00696787" w:rsidTr="00542012">
        <w:trPr>
          <w:jc w:val="center"/>
        </w:trPr>
        <w:tc>
          <w:tcPr>
            <w:tcW w:w="3701" w:type="pct"/>
            <w:vMerge/>
            <w:shd w:val="clear" w:color="auto" w:fill="EEECE1" w:themeFill="background2"/>
          </w:tcPr>
          <w:p w:rsidR="00825018" w:rsidRPr="00696787" w:rsidRDefault="00825018" w:rsidP="00825018">
            <w:pPr>
              <w:spacing w:after="0" w:line="240" w:lineRule="auto"/>
              <w:jc w:val="center"/>
              <w:rPr>
                <w:rFonts w:ascii="Times New Roman" w:hAnsi="Times New Roman"/>
                <w:bCs/>
              </w:rPr>
            </w:pPr>
          </w:p>
        </w:tc>
        <w:tc>
          <w:tcPr>
            <w:tcW w:w="675" w:type="pct"/>
            <w:shd w:val="clear" w:color="auto" w:fill="EEECE1" w:themeFill="background2"/>
          </w:tcPr>
          <w:p w:rsidR="00825018" w:rsidRPr="00696787" w:rsidRDefault="00825018" w:rsidP="00825018">
            <w:pPr>
              <w:spacing w:after="0" w:line="240" w:lineRule="auto"/>
              <w:jc w:val="center"/>
              <w:rPr>
                <w:rFonts w:ascii="Times New Roman" w:hAnsi="Times New Roman"/>
                <w:bCs/>
              </w:rPr>
            </w:pPr>
            <w:r w:rsidRPr="00696787">
              <w:rPr>
                <w:rFonts w:ascii="Times New Roman" w:hAnsi="Times New Roman"/>
                <w:bCs/>
              </w:rPr>
              <w:t>кг</w:t>
            </w:r>
          </w:p>
        </w:tc>
        <w:tc>
          <w:tcPr>
            <w:tcW w:w="624" w:type="pct"/>
            <w:shd w:val="clear" w:color="auto" w:fill="EEECE1" w:themeFill="background2"/>
          </w:tcPr>
          <w:p w:rsidR="00825018" w:rsidRPr="00696787" w:rsidRDefault="00825018" w:rsidP="00825018">
            <w:pPr>
              <w:spacing w:after="0" w:line="240" w:lineRule="auto"/>
              <w:jc w:val="center"/>
              <w:rPr>
                <w:rFonts w:ascii="Times New Roman" w:hAnsi="Times New Roman"/>
                <w:bCs/>
              </w:rPr>
            </w:pPr>
            <w:r w:rsidRPr="00696787">
              <w:rPr>
                <w:rFonts w:ascii="Times New Roman" w:hAnsi="Times New Roman"/>
                <w:bCs/>
              </w:rPr>
              <w:t>л</w:t>
            </w:r>
          </w:p>
        </w:tc>
      </w:tr>
      <w:tr w:rsidR="00825018" w:rsidRPr="00696787" w:rsidTr="00542012">
        <w:trPr>
          <w:jc w:val="center"/>
        </w:trPr>
        <w:tc>
          <w:tcPr>
            <w:tcW w:w="3701" w:type="pct"/>
          </w:tcPr>
          <w:p w:rsidR="00825018" w:rsidRPr="00696787" w:rsidRDefault="00825018" w:rsidP="00825018">
            <w:pPr>
              <w:spacing w:after="0" w:line="240" w:lineRule="auto"/>
              <w:ind w:left="57"/>
              <w:rPr>
                <w:rFonts w:ascii="Times New Roman" w:hAnsi="Times New Roman"/>
                <w:bCs/>
              </w:rPr>
            </w:pPr>
            <w:r w:rsidRPr="00696787">
              <w:rPr>
                <w:rFonts w:ascii="Times New Roman" w:hAnsi="Times New Roman"/>
                <w:bCs/>
              </w:rPr>
              <w:t xml:space="preserve">Твердые: </w:t>
            </w:r>
          </w:p>
        </w:tc>
        <w:tc>
          <w:tcPr>
            <w:tcW w:w="675" w:type="pct"/>
          </w:tcPr>
          <w:p w:rsidR="00825018" w:rsidRPr="00696787" w:rsidRDefault="00825018" w:rsidP="00825018">
            <w:pPr>
              <w:spacing w:after="0" w:line="240" w:lineRule="auto"/>
              <w:jc w:val="center"/>
              <w:rPr>
                <w:rFonts w:ascii="Times New Roman" w:hAnsi="Times New Roman"/>
                <w:bCs/>
              </w:rPr>
            </w:pPr>
          </w:p>
        </w:tc>
        <w:tc>
          <w:tcPr>
            <w:tcW w:w="624" w:type="pct"/>
          </w:tcPr>
          <w:p w:rsidR="00825018" w:rsidRPr="00696787" w:rsidRDefault="00825018" w:rsidP="00825018">
            <w:pPr>
              <w:spacing w:after="0" w:line="240" w:lineRule="auto"/>
              <w:jc w:val="center"/>
              <w:rPr>
                <w:rFonts w:ascii="Times New Roman" w:hAnsi="Times New Roman"/>
                <w:bCs/>
              </w:rPr>
            </w:pPr>
          </w:p>
        </w:tc>
      </w:tr>
      <w:tr w:rsidR="00825018" w:rsidRPr="00696787" w:rsidTr="00542012">
        <w:trPr>
          <w:jc w:val="center"/>
        </w:trPr>
        <w:tc>
          <w:tcPr>
            <w:tcW w:w="3701" w:type="pct"/>
          </w:tcPr>
          <w:p w:rsidR="00825018" w:rsidRPr="00696787" w:rsidRDefault="00825018" w:rsidP="00825018">
            <w:pPr>
              <w:spacing w:after="0" w:line="240" w:lineRule="auto"/>
              <w:ind w:left="284"/>
              <w:rPr>
                <w:rFonts w:ascii="Times New Roman" w:hAnsi="Times New Roman"/>
                <w:bCs/>
              </w:rPr>
            </w:pPr>
            <w:r w:rsidRPr="00696787">
              <w:rPr>
                <w:rFonts w:ascii="Times New Roman" w:hAnsi="Times New Roman"/>
                <w:bCs/>
              </w:rPr>
              <w:t>от жилых зданий, оборудованных водопроводом, канализацией, центральным отоплением и газом;</w:t>
            </w:r>
          </w:p>
        </w:tc>
        <w:tc>
          <w:tcPr>
            <w:tcW w:w="675" w:type="pct"/>
          </w:tcPr>
          <w:p w:rsidR="00825018" w:rsidRPr="00786A0A" w:rsidRDefault="00825018" w:rsidP="00825018">
            <w:pPr>
              <w:spacing w:after="0" w:line="240" w:lineRule="auto"/>
              <w:jc w:val="center"/>
              <w:rPr>
                <w:rFonts w:ascii="Times New Roman" w:hAnsi="Times New Roman"/>
                <w:bCs/>
                <w:color w:val="000000" w:themeColor="text1"/>
              </w:rPr>
            </w:pPr>
            <w:r w:rsidRPr="00786A0A">
              <w:rPr>
                <w:rFonts w:ascii="Times New Roman" w:hAnsi="Times New Roman"/>
                <w:bCs/>
                <w:color w:val="000000" w:themeColor="text1"/>
              </w:rPr>
              <w:t>190</w:t>
            </w:r>
          </w:p>
        </w:tc>
        <w:tc>
          <w:tcPr>
            <w:tcW w:w="624" w:type="pct"/>
          </w:tcPr>
          <w:p w:rsidR="00825018" w:rsidRPr="00786A0A" w:rsidRDefault="00825018" w:rsidP="00825018">
            <w:pPr>
              <w:spacing w:after="0" w:line="240" w:lineRule="auto"/>
              <w:jc w:val="center"/>
              <w:rPr>
                <w:rFonts w:ascii="Times New Roman" w:hAnsi="Times New Roman"/>
                <w:bCs/>
                <w:color w:val="000000" w:themeColor="text1"/>
              </w:rPr>
            </w:pPr>
            <w:r w:rsidRPr="00786A0A">
              <w:rPr>
                <w:rFonts w:ascii="Times New Roman" w:hAnsi="Times New Roman"/>
                <w:bCs/>
                <w:color w:val="000000" w:themeColor="text1"/>
              </w:rPr>
              <w:t>900</w:t>
            </w:r>
          </w:p>
        </w:tc>
      </w:tr>
      <w:tr w:rsidR="00825018" w:rsidRPr="00696787" w:rsidTr="00542012">
        <w:trPr>
          <w:jc w:val="center"/>
        </w:trPr>
        <w:tc>
          <w:tcPr>
            <w:tcW w:w="3701" w:type="pct"/>
          </w:tcPr>
          <w:p w:rsidR="00825018" w:rsidRPr="00696787" w:rsidRDefault="00825018" w:rsidP="00825018">
            <w:pPr>
              <w:spacing w:after="0" w:line="240" w:lineRule="auto"/>
              <w:ind w:left="284"/>
              <w:rPr>
                <w:rFonts w:ascii="Times New Roman" w:hAnsi="Times New Roman"/>
                <w:bCs/>
              </w:rPr>
            </w:pPr>
            <w:r w:rsidRPr="00696787">
              <w:rPr>
                <w:rFonts w:ascii="Times New Roman" w:hAnsi="Times New Roman"/>
                <w:bCs/>
              </w:rPr>
              <w:t>от прочих жилых зданий</w:t>
            </w:r>
          </w:p>
        </w:tc>
        <w:tc>
          <w:tcPr>
            <w:tcW w:w="675" w:type="pct"/>
          </w:tcPr>
          <w:p w:rsidR="00825018" w:rsidRPr="00786A0A" w:rsidRDefault="00825018" w:rsidP="00825018">
            <w:pPr>
              <w:spacing w:after="0" w:line="240" w:lineRule="auto"/>
              <w:jc w:val="center"/>
              <w:rPr>
                <w:rFonts w:ascii="Times New Roman" w:hAnsi="Times New Roman"/>
                <w:bCs/>
                <w:color w:val="000000" w:themeColor="text1"/>
              </w:rPr>
            </w:pPr>
            <w:r w:rsidRPr="00786A0A">
              <w:rPr>
                <w:rFonts w:ascii="Times New Roman" w:hAnsi="Times New Roman"/>
                <w:bCs/>
                <w:color w:val="000000" w:themeColor="text1"/>
              </w:rPr>
              <w:t>300</w:t>
            </w:r>
          </w:p>
        </w:tc>
        <w:tc>
          <w:tcPr>
            <w:tcW w:w="624" w:type="pct"/>
          </w:tcPr>
          <w:p w:rsidR="00825018" w:rsidRPr="00786A0A" w:rsidRDefault="00825018" w:rsidP="00825018">
            <w:pPr>
              <w:spacing w:after="0" w:line="240" w:lineRule="auto"/>
              <w:jc w:val="center"/>
              <w:rPr>
                <w:rFonts w:ascii="Times New Roman" w:hAnsi="Times New Roman"/>
                <w:bCs/>
                <w:color w:val="000000" w:themeColor="text1"/>
              </w:rPr>
            </w:pPr>
            <w:r w:rsidRPr="00786A0A">
              <w:rPr>
                <w:rFonts w:ascii="Times New Roman" w:hAnsi="Times New Roman"/>
                <w:bCs/>
                <w:color w:val="000000" w:themeColor="text1"/>
              </w:rPr>
              <w:t>1100</w:t>
            </w:r>
          </w:p>
        </w:tc>
      </w:tr>
      <w:tr w:rsidR="00825018" w:rsidRPr="00696787" w:rsidTr="00542012">
        <w:trPr>
          <w:jc w:val="center"/>
        </w:trPr>
        <w:tc>
          <w:tcPr>
            <w:tcW w:w="3701" w:type="pct"/>
          </w:tcPr>
          <w:p w:rsidR="00825018" w:rsidRPr="00696787" w:rsidRDefault="00825018" w:rsidP="00825018">
            <w:pPr>
              <w:spacing w:after="0" w:line="240" w:lineRule="auto"/>
              <w:ind w:left="57"/>
              <w:rPr>
                <w:rFonts w:ascii="Times New Roman" w:hAnsi="Times New Roman"/>
                <w:bCs/>
              </w:rPr>
            </w:pPr>
            <w:r w:rsidRPr="00696787">
              <w:rPr>
                <w:rFonts w:ascii="Times New Roman" w:hAnsi="Times New Roman"/>
                <w:bCs/>
              </w:rPr>
              <w:t>Общее количество по населенному пункту с учетом общественных зданий</w:t>
            </w:r>
          </w:p>
        </w:tc>
        <w:tc>
          <w:tcPr>
            <w:tcW w:w="675" w:type="pct"/>
          </w:tcPr>
          <w:p w:rsidR="00825018" w:rsidRPr="00786A0A" w:rsidRDefault="00825018" w:rsidP="00825018">
            <w:pPr>
              <w:spacing w:after="0" w:line="240" w:lineRule="auto"/>
              <w:jc w:val="center"/>
              <w:rPr>
                <w:rFonts w:ascii="Times New Roman" w:hAnsi="Times New Roman"/>
                <w:bCs/>
                <w:color w:val="000000" w:themeColor="text1"/>
              </w:rPr>
            </w:pPr>
            <w:r w:rsidRPr="00786A0A">
              <w:rPr>
                <w:rFonts w:ascii="Times New Roman" w:hAnsi="Times New Roman"/>
                <w:bCs/>
                <w:color w:val="000000" w:themeColor="text1"/>
              </w:rPr>
              <w:t>280</w:t>
            </w:r>
          </w:p>
        </w:tc>
        <w:tc>
          <w:tcPr>
            <w:tcW w:w="624" w:type="pct"/>
          </w:tcPr>
          <w:p w:rsidR="00825018" w:rsidRPr="00786A0A" w:rsidRDefault="00825018" w:rsidP="00825018">
            <w:pPr>
              <w:spacing w:after="0" w:line="240" w:lineRule="auto"/>
              <w:jc w:val="center"/>
              <w:rPr>
                <w:rFonts w:ascii="Times New Roman" w:hAnsi="Times New Roman"/>
                <w:bCs/>
                <w:color w:val="000000" w:themeColor="text1"/>
              </w:rPr>
            </w:pPr>
            <w:r w:rsidRPr="00786A0A">
              <w:rPr>
                <w:rFonts w:ascii="Times New Roman" w:hAnsi="Times New Roman"/>
                <w:bCs/>
                <w:color w:val="000000" w:themeColor="text1"/>
              </w:rPr>
              <w:t>1400</w:t>
            </w:r>
          </w:p>
        </w:tc>
      </w:tr>
      <w:tr w:rsidR="00825018" w:rsidRPr="00696787" w:rsidTr="00542012">
        <w:trPr>
          <w:jc w:val="center"/>
        </w:trPr>
        <w:tc>
          <w:tcPr>
            <w:tcW w:w="3701" w:type="pct"/>
          </w:tcPr>
          <w:p w:rsidR="00825018" w:rsidRPr="00696787" w:rsidRDefault="00825018" w:rsidP="00825018">
            <w:pPr>
              <w:spacing w:after="0" w:line="240" w:lineRule="auto"/>
              <w:ind w:left="57"/>
              <w:rPr>
                <w:rFonts w:ascii="Times New Roman" w:hAnsi="Times New Roman"/>
                <w:bCs/>
              </w:rPr>
            </w:pPr>
            <w:r w:rsidRPr="00696787">
              <w:rPr>
                <w:rFonts w:ascii="Times New Roman" w:hAnsi="Times New Roman"/>
                <w:bCs/>
              </w:rPr>
              <w:t>Жидкие из выгребов (при отсутствии канализации)</w:t>
            </w:r>
          </w:p>
        </w:tc>
        <w:tc>
          <w:tcPr>
            <w:tcW w:w="675" w:type="pct"/>
          </w:tcPr>
          <w:p w:rsidR="00825018" w:rsidRPr="00786A0A" w:rsidRDefault="00825018" w:rsidP="00825018">
            <w:pPr>
              <w:spacing w:after="0" w:line="240" w:lineRule="auto"/>
              <w:jc w:val="center"/>
              <w:rPr>
                <w:rFonts w:ascii="Times New Roman" w:hAnsi="Times New Roman"/>
                <w:bCs/>
                <w:color w:val="000000" w:themeColor="text1"/>
              </w:rPr>
            </w:pPr>
            <w:r w:rsidRPr="00786A0A">
              <w:rPr>
                <w:rFonts w:ascii="Times New Roman" w:hAnsi="Times New Roman"/>
                <w:bCs/>
                <w:color w:val="000000" w:themeColor="text1"/>
              </w:rPr>
              <w:noBreakHyphen/>
            </w:r>
          </w:p>
        </w:tc>
        <w:tc>
          <w:tcPr>
            <w:tcW w:w="624" w:type="pct"/>
          </w:tcPr>
          <w:p w:rsidR="00825018" w:rsidRPr="00786A0A" w:rsidRDefault="00825018" w:rsidP="00825018">
            <w:pPr>
              <w:spacing w:after="0" w:line="240" w:lineRule="auto"/>
              <w:jc w:val="center"/>
              <w:rPr>
                <w:rFonts w:ascii="Times New Roman" w:hAnsi="Times New Roman"/>
                <w:bCs/>
                <w:color w:val="000000" w:themeColor="text1"/>
              </w:rPr>
            </w:pPr>
            <w:r w:rsidRPr="00786A0A">
              <w:rPr>
                <w:rFonts w:ascii="Times New Roman" w:hAnsi="Times New Roman"/>
                <w:bCs/>
                <w:color w:val="000000" w:themeColor="text1"/>
              </w:rPr>
              <w:t>2000</w:t>
            </w:r>
          </w:p>
        </w:tc>
      </w:tr>
      <w:tr w:rsidR="00825018" w:rsidRPr="00696787" w:rsidTr="00542012">
        <w:trPr>
          <w:jc w:val="center"/>
        </w:trPr>
        <w:tc>
          <w:tcPr>
            <w:tcW w:w="3701" w:type="pct"/>
          </w:tcPr>
          <w:p w:rsidR="00825018" w:rsidRPr="00696787" w:rsidRDefault="00825018" w:rsidP="00825018">
            <w:pPr>
              <w:spacing w:after="0" w:line="240" w:lineRule="auto"/>
              <w:ind w:left="57"/>
              <w:rPr>
                <w:rFonts w:ascii="Times New Roman" w:hAnsi="Times New Roman"/>
                <w:bCs/>
              </w:rPr>
            </w:pPr>
            <w:r w:rsidRPr="00696787">
              <w:rPr>
                <w:rFonts w:ascii="Times New Roman" w:hAnsi="Times New Roman"/>
                <w:bCs/>
              </w:rPr>
              <w:t>Смёт с 1 кв.м твердых покрытий улиц, площадей и парков</w:t>
            </w:r>
          </w:p>
        </w:tc>
        <w:tc>
          <w:tcPr>
            <w:tcW w:w="675" w:type="pct"/>
          </w:tcPr>
          <w:p w:rsidR="00825018" w:rsidRPr="00786A0A" w:rsidRDefault="00825018" w:rsidP="00825018">
            <w:pPr>
              <w:spacing w:after="0" w:line="240" w:lineRule="auto"/>
              <w:jc w:val="center"/>
              <w:rPr>
                <w:rFonts w:ascii="Times New Roman" w:hAnsi="Times New Roman"/>
                <w:bCs/>
                <w:color w:val="000000" w:themeColor="text1"/>
              </w:rPr>
            </w:pPr>
            <w:r w:rsidRPr="00786A0A">
              <w:rPr>
                <w:rFonts w:ascii="Times New Roman" w:hAnsi="Times New Roman"/>
                <w:bCs/>
                <w:color w:val="000000" w:themeColor="text1"/>
              </w:rPr>
              <w:t>5</w:t>
            </w:r>
          </w:p>
        </w:tc>
        <w:tc>
          <w:tcPr>
            <w:tcW w:w="624" w:type="pct"/>
          </w:tcPr>
          <w:p w:rsidR="00825018" w:rsidRPr="00786A0A" w:rsidRDefault="00825018" w:rsidP="00825018">
            <w:pPr>
              <w:spacing w:after="0" w:line="240" w:lineRule="auto"/>
              <w:jc w:val="center"/>
              <w:rPr>
                <w:rFonts w:ascii="Times New Roman" w:hAnsi="Times New Roman"/>
                <w:bCs/>
                <w:color w:val="000000" w:themeColor="text1"/>
              </w:rPr>
            </w:pPr>
            <w:r w:rsidRPr="00786A0A">
              <w:rPr>
                <w:rFonts w:ascii="Times New Roman" w:hAnsi="Times New Roman"/>
                <w:bCs/>
                <w:color w:val="000000" w:themeColor="text1"/>
              </w:rPr>
              <w:t>8</w:t>
            </w:r>
          </w:p>
        </w:tc>
      </w:tr>
    </w:tbl>
    <w:p w:rsidR="00825018" w:rsidRPr="00786A0A" w:rsidRDefault="00825018" w:rsidP="00825018">
      <w:pPr>
        <w:autoSpaceDE w:val="0"/>
        <w:autoSpaceDN w:val="0"/>
        <w:adjustRightInd w:val="0"/>
        <w:spacing w:after="0" w:line="240" w:lineRule="auto"/>
        <w:jc w:val="both"/>
        <w:rPr>
          <w:rFonts w:ascii="Times New Roman" w:hAnsi="Times New Roman"/>
          <w:bCs/>
          <w:sz w:val="8"/>
          <w:szCs w:val="8"/>
          <w:lang w:eastAsia="en-US"/>
        </w:rPr>
      </w:pPr>
    </w:p>
    <w:p w:rsidR="00825018" w:rsidRPr="006E7483" w:rsidRDefault="00825018" w:rsidP="00825018">
      <w:pPr>
        <w:autoSpaceDE w:val="0"/>
        <w:autoSpaceDN w:val="0"/>
        <w:adjustRightInd w:val="0"/>
        <w:spacing w:after="0" w:line="240" w:lineRule="auto"/>
        <w:jc w:val="both"/>
        <w:rPr>
          <w:rFonts w:ascii="Times New Roman" w:hAnsi="Times New Roman"/>
          <w:b/>
          <w:bCs/>
          <w:sz w:val="20"/>
          <w:szCs w:val="20"/>
          <w:lang w:eastAsia="en-US"/>
        </w:rPr>
      </w:pPr>
      <w:r w:rsidRPr="006E7483">
        <w:rPr>
          <w:rFonts w:ascii="Times New Roman" w:hAnsi="Times New Roman"/>
          <w:b/>
          <w:bCs/>
          <w:sz w:val="20"/>
          <w:szCs w:val="20"/>
          <w:lang w:eastAsia="en-US"/>
        </w:rPr>
        <w:t>Примечания:</w:t>
      </w:r>
    </w:p>
    <w:p w:rsidR="00825018" w:rsidRPr="006E7483" w:rsidRDefault="00825018" w:rsidP="00825018">
      <w:pPr>
        <w:tabs>
          <w:tab w:val="left" w:pos="851"/>
          <w:tab w:val="left" w:pos="993"/>
        </w:tabs>
        <w:spacing w:after="0" w:line="240" w:lineRule="auto"/>
        <w:jc w:val="both"/>
        <w:rPr>
          <w:rFonts w:ascii="Times New Roman" w:hAnsi="Times New Roman"/>
          <w:bCs/>
          <w:sz w:val="20"/>
          <w:szCs w:val="20"/>
        </w:rPr>
      </w:pPr>
      <w:r>
        <w:rPr>
          <w:rFonts w:ascii="Times New Roman" w:hAnsi="Times New Roman"/>
          <w:bCs/>
          <w:sz w:val="20"/>
          <w:szCs w:val="20"/>
        </w:rPr>
        <w:t xml:space="preserve">1. </w:t>
      </w:r>
      <w:r w:rsidRPr="006E7483">
        <w:rPr>
          <w:rFonts w:ascii="Times New Roman" w:hAnsi="Times New Roman"/>
          <w:bCs/>
          <w:sz w:val="20"/>
          <w:szCs w:val="20"/>
        </w:rPr>
        <w:t>Нормы накопления крупногабаритных отходов следует принимать в размере 5 % в составе приведенных значений твердых коммунальных отходов.</w:t>
      </w:r>
    </w:p>
    <w:p w:rsidR="00825018" w:rsidRPr="006E7483" w:rsidRDefault="00825018" w:rsidP="00825018">
      <w:pPr>
        <w:tabs>
          <w:tab w:val="left" w:pos="851"/>
          <w:tab w:val="left" w:pos="993"/>
        </w:tabs>
        <w:spacing w:after="0" w:line="240" w:lineRule="auto"/>
        <w:jc w:val="both"/>
        <w:rPr>
          <w:rFonts w:ascii="Times New Roman" w:hAnsi="Times New Roman"/>
          <w:bCs/>
          <w:sz w:val="20"/>
          <w:szCs w:val="20"/>
        </w:rPr>
      </w:pPr>
      <w:r>
        <w:rPr>
          <w:rFonts w:ascii="Times New Roman" w:hAnsi="Times New Roman"/>
          <w:bCs/>
          <w:sz w:val="20"/>
          <w:szCs w:val="20"/>
        </w:rPr>
        <w:t xml:space="preserve">2. </w:t>
      </w:r>
      <w:r w:rsidRPr="006E7483">
        <w:rPr>
          <w:rFonts w:ascii="Times New Roman" w:hAnsi="Times New Roman"/>
          <w:bCs/>
          <w:sz w:val="20"/>
          <w:szCs w:val="20"/>
        </w:rPr>
        <w:t>Санитарную очистку территорий населенных пунктов следует осуществлять в соответствии с требованиями СанПиН 42-128-4690-88,  а также нормативных правовых актов органов местного самоуправления.</w:t>
      </w:r>
    </w:p>
    <w:p w:rsidR="00825018" w:rsidRPr="006E7483" w:rsidRDefault="00825018" w:rsidP="00825018">
      <w:pPr>
        <w:tabs>
          <w:tab w:val="left" w:pos="851"/>
          <w:tab w:val="left" w:pos="993"/>
        </w:tabs>
        <w:spacing w:after="0" w:line="240" w:lineRule="auto"/>
        <w:jc w:val="both"/>
        <w:rPr>
          <w:rFonts w:ascii="Times New Roman" w:hAnsi="Times New Roman"/>
          <w:bCs/>
          <w:sz w:val="20"/>
          <w:szCs w:val="20"/>
        </w:rPr>
      </w:pPr>
      <w:r>
        <w:rPr>
          <w:rFonts w:ascii="Times New Roman" w:hAnsi="Times New Roman"/>
          <w:bCs/>
          <w:sz w:val="20"/>
          <w:szCs w:val="20"/>
        </w:rPr>
        <w:t xml:space="preserve">3. </w:t>
      </w:r>
      <w:r w:rsidRPr="006E7483">
        <w:rPr>
          <w:rFonts w:ascii="Times New Roman" w:hAnsi="Times New Roman"/>
          <w:bCs/>
          <w:sz w:val="20"/>
          <w:szCs w:val="20"/>
        </w:rPr>
        <w:t>Расчетное количество накапливающихся коммунальных отходов должно периодически (раз в пять лет) уточняться по фактическим данным, а норма корректироваться.</w:t>
      </w:r>
    </w:p>
    <w:p w:rsidR="00825018" w:rsidRPr="00786A0A" w:rsidRDefault="00825018" w:rsidP="00825018">
      <w:pPr>
        <w:spacing w:after="0" w:line="240" w:lineRule="auto"/>
        <w:ind w:hanging="142"/>
        <w:jc w:val="right"/>
        <w:rPr>
          <w:rStyle w:val="21"/>
          <w:rFonts w:ascii="Times New Roman" w:hAnsi="Times New Roman"/>
          <w:i w:val="0"/>
          <w:sz w:val="8"/>
          <w:szCs w:val="8"/>
          <w:u w:val="none"/>
        </w:rPr>
      </w:pPr>
    </w:p>
    <w:p w:rsidR="00825018" w:rsidRDefault="00B80855" w:rsidP="00825018">
      <w:pPr>
        <w:spacing w:after="0" w:line="240" w:lineRule="auto"/>
        <w:ind w:firstLine="567"/>
        <w:jc w:val="both"/>
        <w:rPr>
          <w:rStyle w:val="21"/>
          <w:rFonts w:ascii="Times New Roman" w:hAnsi="Times New Roman"/>
          <w:i w:val="0"/>
          <w:sz w:val="24"/>
          <w:szCs w:val="24"/>
          <w:u w:val="none"/>
        </w:rPr>
      </w:pPr>
      <w:r>
        <w:rPr>
          <w:rStyle w:val="21"/>
          <w:rFonts w:ascii="Times New Roman" w:hAnsi="Times New Roman"/>
          <w:i w:val="0"/>
          <w:sz w:val="24"/>
          <w:szCs w:val="24"/>
          <w:u w:val="none"/>
        </w:rPr>
        <w:t>4.12</w:t>
      </w:r>
      <w:r w:rsidR="00D23DFE">
        <w:rPr>
          <w:rStyle w:val="21"/>
          <w:rFonts w:ascii="Times New Roman" w:hAnsi="Times New Roman"/>
          <w:i w:val="0"/>
          <w:sz w:val="24"/>
          <w:szCs w:val="24"/>
          <w:u w:val="none"/>
        </w:rPr>
        <w:t>.3. Расчетные показатели градостроительного проектирования объектов обработки, утилизации, обезвреживания, захоронения твердых коммунальных отходов приведены в табл.5</w:t>
      </w:r>
      <w:r>
        <w:rPr>
          <w:rStyle w:val="21"/>
          <w:rFonts w:ascii="Times New Roman" w:hAnsi="Times New Roman"/>
          <w:i w:val="0"/>
          <w:sz w:val="24"/>
          <w:szCs w:val="24"/>
          <w:u w:val="none"/>
        </w:rPr>
        <w:t>1</w:t>
      </w:r>
      <w:r w:rsidR="00D23DFE">
        <w:rPr>
          <w:rStyle w:val="21"/>
          <w:rFonts w:ascii="Times New Roman" w:hAnsi="Times New Roman"/>
          <w:i w:val="0"/>
          <w:sz w:val="24"/>
          <w:szCs w:val="24"/>
          <w:u w:val="none"/>
        </w:rPr>
        <w:t>.</w:t>
      </w:r>
    </w:p>
    <w:p w:rsidR="00D23DFE" w:rsidRPr="00D23DFE" w:rsidRDefault="00D23DFE" w:rsidP="00D23DFE">
      <w:pPr>
        <w:spacing w:after="0" w:line="240" w:lineRule="auto"/>
        <w:jc w:val="both"/>
        <w:rPr>
          <w:rStyle w:val="21"/>
          <w:rFonts w:ascii="Times New Roman" w:hAnsi="Times New Roman"/>
          <w:i w:val="0"/>
          <w:sz w:val="8"/>
          <w:szCs w:val="8"/>
          <w:u w:val="none"/>
        </w:rPr>
      </w:pPr>
    </w:p>
    <w:p w:rsidR="00542012" w:rsidRDefault="00542012" w:rsidP="00D23DFE">
      <w:pPr>
        <w:spacing w:after="0" w:line="240" w:lineRule="auto"/>
        <w:jc w:val="both"/>
        <w:rPr>
          <w:rStyle w:val="21"/>
          <w:rFonts w:ascii="Times New Roman" w:hAnsi="Times New Roman"/>
          <w:sz w:val="24"/>
          <w:szCs w:val="24"/>
          <w:u w:val="none"/>
        </w:rPr>
      </w:pPr>
    </w:p>
    <w:p w:rsidR="00542012" w:rsidRDefault="00542012" w:rsidP="00D23DFE">
      <w:pPr>
        <w:spacing w:after="0" w:line="240" w:lineRule="auto"/>
        <w:jc w:val="both"/>
        <w:rPr>
          <w:rStyle w:val="21"/>
          <w:rFonts w:ascii="Times New Roman" w:hAnsi="Times New Roman"/>
          <w:sz w:val="24"/>
          <w:szCs w:val="24"/>
          <w:u w:val="none"/>
        </w:rPr>
      </w:pPr>
    </w:p>
    <w:p w:rsidR="00542012" w:rsidRDefault="00542012" w:rsidP="00D23DFE">
      <w:pPr>
        <w:spacing w:after="0" w:line="240" w:lineRule="auto"/>
        <w:jc w:val="both"/>
        <w:rPr>
          <w:rStyle w:val="21"/>
          <w:rFonts w:ascii="Times New Roman" w:hAnsi="Times New Roman"/>
          <w:sz w:val="24"/>
          <w:szCs w:val="24"/>
          <w:u w:val="none"/>
        </w:rPr>
      </w:pPr>
    </w:p>
    <w:p w:rsidR="00542012" w:rsidRDefault="00542012" w:rsidP="00D23DFE">
      <w:pPr>
        <w:spacing w:after="0" w:line="240" w:lineRule="auto"/>
        <w:jc w:val="both"/>
        <w:rPr>
          <w:rStyle w:val="21"/>
          <w:rFonts w:ascii="Times New Roman" w:hAnsi="Times New Roman"/>
          <w:sz w:val="24"/>
          <w:szCs w:val="24"/>
          <w:u w:val="none"/>
        </w:rPr>
      </w:pPr>
    </w:p>
    <w:p w:rsidR="00542012" w:rsidRDefault="00542012" w:rsidP="00D23DFE">
      <w:pPr>
        <w:spacing w:after="0" w:line="240" w:lineRule="auto"/>
        <w:jc w:val="both"/>
        <w:rPr>
          <w:rStyle w:val="21"/>
          <w:rFonts w:ascii="Times New Roman" w:hAnsi="Times New Roman"/>
          <w:sz w:val="24"/>
          <w:szCs w:val="24"/>
          <w:u w:val="none"/>
        </w:rPr>
      </w:pPr>
    </w:p>
    <w:p w:rsidR="00542012" w:rsidRDefault="00542012" w:rsidP="00D23DFE">
      <w:pPr>
        <w:spacing w:after="0" w:line="240" w:lineRule="auto"/>
        <w:jc w:val="both"/>
        <w:rPr>
          <w:rStyle w:val="21"/>
          <w:rFonts w:ascii="Times New Roman" w:hAnsi="Times New Roman"/>
          <w:sz w:val="24"/>
          <w:szCs w:val="24"/>
          <w:u w:val="none"/>
        </w:rPr>
      </w:pPr>
    </w:p>
    <w:p w:rsidR="00D23DFE" w:rsidRDefault="00D23DFE" w:rsidP="00D23DFE">
      <w:pPr>
        <w:spacing w:after="0" w:line="240" w:lineRule="auto"/>
        <w:jc w:val="both"/>
        <w:rPr>
          <w:rStyle w:val="21"/>
          <w:rFonts w:ascii="Times New Roman" w:hAnsi="Times New Roman"/>
          <w:sz w:val="24"/>
          <w:szCs w:val="24"/>
          <w:u w:val="none"/>
        </w:rPr>
      </w:pPr>
      <w:r w:rsidRPr="00D23DFE">
        <w:rPr>
          <w:rStyle w:val="21"/>
          <w:rFonts w:ascii="Times New Roman" w:hAnsi="Times New Roman"/>
          <w:sz w:val="24"/>
          <w:szCs w:val="24"/>
          <w:u w:val="none"/>
        </w:rPr>
        <w:lastRenderedPageBreak/>
        <w:t>Таблица 5</w:t>
      </w:r>
      <w:r w:rsidR="00B80855">
        <w:rPr>
          <w:rStyle w:val="21"/>
          <w:rFonts w:ascii="Times New Roman" w:hAnsi="Times New Roman"/>
          <w:sz w:val="24"/>
          <w:szCs w:val="24"/>
          <w:u w:val="none"/>
        </w:rPr>
        <w:t>1</w:t>
      </w:r>
      <w:r w:rsidRPr="00D23DFE">
        <w:rPr>
          <w:rStyle w:val="21"/>
          <w:rFonts w:ascii="Times New Roman" w:hAnsi="Times New Roman"/>
          <w:sz w:val="24"/>
          <w:szCs w:val="24"/>
          <w:u w:val="none"/>
        </w:rPr>
        <w:t>.</w:t>
      </w:r>
    </w:p>
    <w:p w:rsidR="00E3221F" w:rsidRPr="00E3221F" w:rsidRDefault="00E3221F" w:rsidP="00D23DFE">
      <w:pPr>
        <w:spacing w:after="0" w:line="240" w:lineRule="auto"/>
        <w:jc w:val="both"/>
        <w:rPr>
          <w:rStyle w:val="21"/>
          <w:rFonts w:ascii="Times New Roman" w:hAnsi="Times New Roman"/>
          <w:sz w:val="8"/>
          <w:szCs w:val="8"/>
          <w:u w:val="none"/>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95"/>
        <w:gridCol w:w="2693"/>
        <w:gridCol w:w="2268"/>
      </w:tblGrid>
      <w:tr w:rsidR="00E3221F" w:rsidTr="00542012">
        <w:trPr>
          <w:trHeight w:val="342"/>
        </w:trPr>
        <w:tc>
          <w:tcPr>
            <w:tcW w:w="4395" w:type="dxa"/>
            <w:vMerge w:val="restart"/>
            <w:shd w:val="clear" w:color="auto" w:fill="EEECE1" w:themeFill="background2"/>
          </w:tcPr>
          <w:p w:rsidR="00E3221F" w:rsidRPr="00E3221F" w:rsidRDefault="00E3221F" w:rsidP="00B67ED1">
            <w:pPr>
              <w:pStyle w:val="TableParagraph"/>
              <w:rPr>
                <w:sz w:val="24"/>
              </w:rPr>
            </w:pPr>
          </w:p>
          <w:p w:rsidR="00E3221F" w:rsidRPr="00E3221F" w:rsidRDefault="00E3221F" w:rsidP="00B67ED1">
            <w:pPr>
              <w:pStyle w:val="TableParagraph"/>
              <w:spacing w:before="169"/>
              <w:ind w:left="1163"/>
            </w:pPr>
            <w:r w:rsidRPr="00E3221F">
              <w:t>Наименование объектов</w:t>
            </w:r>
          </w:p>
        </w:tc>
        <w:tc>
          <w:tcPr>
            <w:tcW w:w="4961" w:type="dxa"/>
            <w:gridSpan w:val="2"/>
            <w:shd w:val="clear" w:color="auto" w:fill="EEECE1" w:themeFill="background2"/>
          </w:tcPr>
          <w:p w:rsidR="00E3221F" w:rsidRPr="00E3221F" w:rsidRDefault="00E3221F" w:rsidP="00B67ED1">
            <w:pPr>
              <w:pStyle w:val="TableParagraph"/>
              <w:spacing w:before="41"/>
              <w:ind w:left="1525"/>
            </w:pPr>
            <w:r w:rsidRPr="00E3221F">
              <w:t>Расчетные показатели</w:t>
            </w:r>
          </w:p>
        </w:tc>
      </w:tr>
      <w:tr w:rsidR="00542012" w:rsidTr="00542012">
        <w:trPr>
          <w:trHeight w:val="794"/>
        </w:trPr>
        <w:tc>
          <w:tcPr>
            <w:tcW w:w="4395" w:type="dxa"/>
            <w:vMerge/>
            <w:tcBorders>
              <w:top w:val="nil"/>
            </w:tcBorders>
            <w:shd w:val="clear" w:color="auto" w:fill="EEECE1" w:themeFill="background2"/>
          </w:tcPr>
          <w:p w:rsidR="00E3221F" w:rsidRPr="00E3221F" w:rsidRDefault="00E3221F" w:rsidP="00B67ED1">
            <w:pPr>
              <w:rPr>
                <w:sz w:val="2"/>
                <w:szCs w:val="2"/>
              </w:rPr>
            </w:pPr>
          </w:p>
        </w:tc>
        <w:tc>
          <w:tcPr>
            <w:tcW w:w="2693" w:type="dxa"/>
            <w:shd w:val="clear" w:color="auto" w:fill="EEECE1" w:themeFill="background2"/>
          </w:tcPr>
          <w:p w:rsidR="00E3221F" w:rsidRPr="00E3221F" w:rsidRDefault="00E3221F" w:rsidP="00542012">
            <w:pPr>
              <w:pStyle w:val="TableParagraph"/>
              <w:tabs>
                <w:tab w:val="left" w:pos="2257"/>
              </w:tabs>
              <w:spacing w:before="13"/>
              <w:jc w:val="center"/>
              <w:rPr>
                <w:lang w:val="ru-RU"/>
              </w:rPr>
            </w:pPr>
            <w:r w:rsidRPr="00E3221F">
              <w:rPr>
                <w:lang w:val="ru-RU"/>
              </w:rPr>
              <w:t>размеры земельных участков на 1</w:t>
            </w:r>
            <w:r w:rsidR="00542012">
              <w:rPr>
                <w:lang w:val="ru-RU"/>
              </w:rPr>
              <w:t> </w:t>
            </w:r>
            <w:r w:rsidRPr="00E3221F">
              <w:rPr>
                <w:lang w:val="ru-RU"/>
              </w:rPr>
              <w:t>000</w:t>
            </w:r>
            <w:r w:rsidR="00542012">
              <w:rPr>
                <w:lang w:val="ru-RU"/>
              </w:rPr>
              <w:t xml:space="preserve"> </w:t>
            </w:r>
            <w:r w:rsidRPr="00E3221F">
              <w:rPr>
                <w:lang w:val="ru-RU"/>
              </w:rPr>
              <w:t>т</w:t>
            </w:r>
          </w:p>
          <w:p w:rsidR="00E3221F" w:rsidRPr="00E3221F" w:rsidRDefault="00E3221F" w:rsidP="00542012">
            <w:pPr>
              <w:pStyle w:val="TableParagraph"/>
              <w:spacing w:line="251" w:lineRule="exact"/>
              <w:ind w:right="221"/>
              <w:jc w:val="center"/>
              <w:rPr>
                <w:lang w:val="ru-RU"/>
              </w:rPr>
            </w:pPr>
            <w:r w:rsidRPr="00E3221F">
              <w:rPr>
                <w:lang w:val="ru-RU"/>
              </w:rPr>
              <w:t>твердых отходов в год,</w:t>
            </w:r>
            <w:r w:rsidR="00542012">
              <w:rPr>
                <w:lang w:val="ru-RU"/>
              </w:rPr>
              <w:t>га</w:t>
            </w:r>
            <w:r w:rsidRPr="00E3221F">
              <w:rPr>
                <w:lang w:val="ru-RU"/>
              </w:rPr>
              <w:t xml:space="preserve"> </w:t>
            </w:r>
          </w:p>
        </w:tc>
        <w:tc>
          <w:tcPr>
            <w:tcW w:w="2268" w:type="dxa"/>
            <w:shd w:val="clear" w:color="auto" w:fill="EEECE1" w:themeFill="background2"/>
          </w:tcPr>
          <w:p w:rsidR="00E3221F" w:rsidRPr="00E3221F" w:rsidRDefault="00E3221F" w:rsidP="00B67ED1">
            <w:pPr>
              <w:pStyle w:val="TableParagraph"/>
              <w:spacing w:before="13"/>
              <w:ind w:left="118" w:right="104" w:hanging="6"/>
              <w:jc w:val="center"/>
              <w:rPr>
                <w:lang w:val="ru-RU"/>
              </w:rPr>
            </w:pPr>
            <w:r w:rsidRPr="00E3221F">
              <w:rPr>
                <w:lang w:val="ru-RU"/>
              </w:rPr>
              <w:t>ориентировочные размеры санитарно- защитных зон, м **</w:t>
            </w:r>
          </w:p>
        </w:tc>
      </w:tr>
      <w:tr w:rsidR="00E3221F" w:rsidTr="00542012">
        <w:trPr>
          <w:trHeight w:val="473"/>
        </w:trPr>
        <w:tc>
          <w:tcPr>
            <w:tcW w:w="4395" w:type="dxa"/>
            <w:tcBorders>
              <w:bottom w:val="single" w:sz="4" w:space="0" w:color="000000"/>
            </w:tcBorders>
          </w:tcPr>
          <w:p w:rsidR="00E3221F" w:rsidRPr="00E3221F" w:rsidRDefault="00E3221F" w:rsidP="00E3221F">
            <w:pPr>
              <w:pStyle w:val="TableParagraph"/>
              <w:ind w:left="122"/>
              <w:rPr>
                <w:lang w:val="ru-RU"/>
              </w:rPr>
            </w:pPr>
            <w:r w:rsidRPr="00E3221F">
              <w:rPr>
                <w:lang w:val="ru-RU"/>
              </w:rPr>
              <w:t xml:space="preserve">Полигоны твердых коммунальных отходов, </w:t>
            </w:r>
            <w:r>
              <w:rPr>
                <w:lang w:val="ru-RU"/>
              </w:rPr>
              <w:t>у</w:t>
            </w:r>
            <w:r w:rsidRPr="00E3221F">
              <w:rPr>
                <w:lang w:val="ru-RU"/>
              </w:rPr>
              <w:t>частки компостирования твердых</w:t>
            </w:r>
            <w:r>
              <w:rPr>
                <w:lang w:val="ru-RU"/>
              </w:rPr>
              <w:t xml:space="preserve"> </w:t>
            </w:r>
            <w:r w:rsidRPr="00E3221F">
              <w:rPr>
                <w:lang w:val="ru-RU"/>
              </w:rPr>
              <w:t>коммунальных отходов</w:t>
            </w:r>
          </w:p>
        </w:tc>
        <w:tc>
          <w:tcPr>
            <w:tcW w:w="2693" w:type="dxa"/>
            <w:tcBorders>
              <w:bottom w:val="single" w:sz="4" w:space="0" w:color="000000"/>
            </w:tcBorders>
          </w:tcPr>
          <w:p w:rsidR="00E3221F" w:rsidRPr="00E3221F" w:rsidRDefault="00E3221F" w:rsidP="00B67ED1">
            <w:pPr>
              <w:pStyle w:val="TableParagraph"/>
              <w:spacing w:before="11"/>
              <w:rPr>
                <w:sz w:val="20"/>
                <w:lang w:val="ru-RU"/>
              </w:rPr>
            </w:pPr>
          </w:p>
          <w:p w:rsidR="00E3221F" w:rsidRDefault="00E3221F" w:rsidP="00B67ED1">
            <w:pPr>
              <w:pStyle w:val="TableParagraph"/>
              <w:ind w:left="227" w:right="221"/>
              <w:jc w:val="center"/>
            </w:pPr>
            <w:r>
              <w:t>0,5 - 1,0 *</w:t>
            </w:r>
          </w:p>
        </w:tc>
        <w:tc>
          <w:tcPr>
            <w:tcW w:w="2268" w:type="dxa"/>
            <w:tcBorders>
              <w:bottom w:val="single" w:sz="4" w:space="0" w:color="000000"/>
            </w:tcBorders>
          </w:tcPr>
          <w:p w:rsidR="00E3221F" w:rsidRDefault="00E3221F" w:rsidP="00B67ED1">
            <w:pPr>
              <w:pStyle w:val="TableParagraph"/>
              <w:spacing w:before="11"/>
              <w:rPr>
                <w:sz w:val="20"/>
              </w:rPr>
            </w:pPr>
          </w:p>
          <w:p w:rsidR="00E3221F" w:rsidRDefault="00E3221F" w:rsidP="00B67ED1">
            <w:pPr>
              <w:pStyle w:val="TableParagraph"/>
              <w:ind w:left="891" w:right="881"/>
              <w:jc w:val="center"/>
            </w:pPr>
            <w:r>
              <w:t>500</w:t>
            </w:r>
          </w:p>
        </w:tc>
      </w:tr>
      <w:tr w:rsidR="00E3221F" w:rsidTr="00542012">
        <w:trPr>
          <w:trHeight w:val="269"/>
        </w:trPr>
        <w:tc>
          <w:tcPr>
            <w:tcW w:w="9356" w:type="dxa"/>
            <w:gridSpan w:val="3"/>
            <w:tcBorders>
              <w:bottom w:val="single" w:sz="6" w:space="0" w:color="000000"/>
            </w:tcBorders>
            <w:shd w:val="clear" w:color="auto" w:fill="FFFFFF" w:themeFill="background1"/>
          </w:tcPr>
          <w:p w:rsidR="00E3221F" w:rsidRPr="00E3221F" w:rsidRDefault="00E3221F" w:rsidP="00E3221F">
            <w:pPr>
              <w:pStyle w:val="TableParagraph"/>
              <w:spacing w:line="246" w:lineRule="exact"/>
              <w:ind w:left="122"/>
              <w:rPr>
                <w:sz w:val="20"/>
                <w:lang w:val="ru-RU"/>
              </w:rPr>
            </w:pPr>
            <w:r w:rsidRPr="00E3221F">
              <w:rPr>
                <w:lang w:val="ru-RU"/>
              </w:rPr>
              <w:t>Мусоросжигательные, мусоросортировочные и</w:t>
            </w:r>
            <w:r>
              <w:rPr>
                <w:lang w:val="ru-RU"/>
              </w:rPr>
              <w:t xml:space="preserve"> </w:t>
            </w:r>
            <w:r w:rsidRPr="00E3221F">
              <w:rPr>
                <w:lang w:val="ru-RU"/>
              </w:rPr>
              <w:t>мусороперерабатывающие объекты мощностью:</w:t>
            </w:r>
          </w:p>
        </w:tc>
      </w:tr>
      <w:tr w:rsidR="00E3221F" w:rsidTr="00542012">
        <w:trPr>
          <w:trHeight w:val="257"/>
        </w:trPr>
        <w:tc>
          <w:tcPr>
            <w:tcW w:w="4395" w:type="dxa"/>
            <w:tcBorders>
              <w:top w:val="single" w:sz="6" w:space="0" w:color="000000"/>
              <w:bottom w:val="single" w:sz="6" w:space="0" w:color="000000"/>
              <w:right w:val="single" w:sz="6" w:space="0" w:color="000000"/>
            </w:tcBorders>
          </w:tcPr>
          <w:p w:rsidR="00E3221F" w:rsidRPr="00E3221F" w:rsidRDefault="00E3221F" w:rsidP="00B67ED1">
            <w:pPr>
              <w:pStyle w:val="TableParagraph"/>
              <w:spacing w:line="238" w:lineRule="exact"/>
              <w:ind w:left="210"/>
              <w:rPr>
                <w:lang w:val="ru-RU"/>
              </w:rPr>
            </w:pPr>
            <w:r w:rsidRPr="00E3221F">
              <w:rPr>
                <w:lang w:val="ru-RU"/>
              </w:rPr>
              <w:t>- до 40 тыс. т в год</w:t>
            </w:r>
          </w:p>
        </w:tc>
        <w:tc>
          <w:tcPr>
            <w:tcW w:w="2693" w:type="dxa"/>
            <w:tcBorders>
              <w:top w:val="single" w:sz="6" w:space="0" w:color="000000"/>
              <w:left w:val="single" w:sz="6" w:space="0" w:color="000000"/>
              <w:bottom w:val="single" w:sz="6" w:space="0" w:color="000000"/>
              <w:right w:val="single" w:sz="6" w:space="0" w:color="000000"/>
            </w:tcBorders>
          </w:tcPr>
          <w:p w:rsidR="00E3221F" w:rsidRDefault="00E3221F" w:rsidP="00B67ED1">
            <w:pPr>
              <w:pStyle w:val="TableParagraph"/>
              <w:spacing w:line="238" w:lineRule="exact"/>
              <w:ind w:left="229" w:right="219"/>
              <w:jc w:val="center"/>
            </w:pPr>
            <w:r>
              <w:t>0,05</w:t>
            </w:r>
          </w:p>
        </w:tc>
        <w:tc>
          <w:tcPr>
            <w:tcW w:w="2268" w:type="dxa"/>
            <w:tcBorders>
              <w:top w:val="single" w:sz="6" w:space="0" w:color="000000"/>
              <w:left w:val="single" w:sz="6" w:space="0" w:color="000000"/>
              <w:bottom w:val="single" w:sz="6" w:space="0" w:color="000000"/>
            </w:tcBorders>
          </w:tcPr>
          <w:p w:rsidR="00E3221F" w:rsidRDefault="00E3221F" w:rsidP="00B67ED1">
            <w:pPr>
              <w:pStyle w:val="TableParagraph"/>
              <w:spacing w:line="238" w:lineRule="exact"/>
              <w:ind w:left="891" w:right="881"/>
              <w:jc w:val="center"/>
            </w:pPr>
            <w:r>
              <w:t>500</w:t>
            </w:r>
          </w:p>
        </w:tc>
      </w:tr>
      <w:tr w:rsidR="00E3221F" w:rsidTr="00542012">
        <w:trPr>
          <w:trHeight w:val="265"/>
        </w:trPr>
        <w:tc>
          <w:tcPr>
            <w:tcW w:w="4395" w:type="dxa"/>
            <w:tcBorders>
              <w:top w:val="single" w:sz="6" w:space="0" w:color="000000"/>
              <w:bottom w:val="single" w:sz="6" w:space="0" w:color="000000"/>
              <w:right w:val="single" w:sz="6" w:space="0" w:color="000000"/>
            </w:tcBorders>
          </w:tcPr>
          <w:p w:rsidR="00E3221F" w:rsidRPr="00E3221F" w:rsidRDefault="00E3221F" w:rsidP="00B67ED1">
            <w:pPr>
              <w:pStyle w:val="TableParagraph"/>
              <w:spacing w:line="245" w:lineRule="exact"/>
              <w:ind w:left="210"/>
              <w:rPr>
                <w:lang w:val="ru-RU"/>
              </w:rPr>
            </w:pPr>
            <w:r w:rsidRPr="00E3221F">
              <w:rPr>
                <w:lang w:val="ru-RU"/>
              </w:rPr>
              <w:t>- свыше 40 тыс. т в год</w:t>
            </w:r>
          </w:p>
        </w:tc>
        <w:tc>
          <w:tcPr>
            <w:tcW w:w="2693" w:type="dxa"/>
            <w:tcBorders>
              <w:top w:val="single" w:sz="6" w:space="0" w:color="000000"/>
              <w:left w:val="single" w:sz="6" w:space="0" w:color="000000"/>
              <w:bottom w:val="single" w:sz="6" w:space="0" w:color="000000"/>
              <w:right w:val="single" w:sz="6" w:space="0" w:color="000000"/>
            </w:tcBorders>
          </w:tcPr>
          <w:p w:rsidR="00E3221F" w:rsidRDefault="00E3221F" w:rsidP="00B67ED1">
            <w:pPr>
              <w:pStyle w:val="TableParagraph"/>
              <w:spacing w:before="1" w:line="244" w:lineRule="exact"/>
              <w:ind w:left="229" w:right="219"/>
              <w:jc w:val="center"/>
            </w:pPr>
            <w:r>
              <w:t>0,05</w:t>
            </w:r>
          </w:p>
        </w:tc>
        <w:tc>
          <w:tcPr>
            <w:tcW w:w="2268" w:type="dxa"/>
            <w:tcBorders>
              <w:top w:val="single" w:sz="6" w:space="0" w:color="000000"/>
              <w:left w:val="single" w:sz="6" w:space="0" w:color="000000"/>
              <w:bottom w:val="single" w:sz="6" w:space="0" w:color="000000"/>
            </w:tcBorders>
          </w:tcPr>
          <w:p w:rsidR="00E3221F" w:rsidRDefault="00E3221F" w:rsidP="00B67ED1">
            <w:pPr>
              <w:pStyle w:val="TableParagraph"/>
              <w:spacing w:before="1" w:line="244" w:lineRule="exact"/>
              <w:ind w:left="891" w:right="888"/>
              <w:jc w:val="center"/>
            </w:pPr>
            <w:r>
              <w:t>1000</w:t>
            </w:r>
          </w:p>
        </w:tc>
      </w:tr>
      <w:tr w:rsidR="00E3221F" w:rsidTr="00542012">
        <w:trPr>
          <w:trHeight w:val="262"/>
        </w:trPr>
        <w:tc>
          <w:tcPr>
            <w:tcW w:w="4395" w:type="dxa"/>
            <w:tcBorders>
              <w:top w:val="single" w:sz="6" w:space="0" w:color="000000"/>
              <w:bottom w:val="single" w:sz="6" w:space="0" w:color="000000"/>
              <w:right w:val="single" w:sz="6" w:space="0" w:color="000000"/>
            </w:tcBorders>
          </w:tcPr>
          <w:p w:rsidR="00E3221F" w:rsidRDefault="00E3221F" w:rsidP="00B67ED1">
            <w:pPr>
              <w:pStyle w:val="TableParagraph"/>
              <w:spacing w:line="242" w:lineRule="exact"/>
              <w:ind w:left="122"/>
            </w:pPr>
            <w:r>
              <w:t>Мусороперегрузочные станции</w:t>
            </w:r>
          </w:p>
        </w:tc>
        <w:tc>
          <w:tcPr>
            <w:tcW w:w="2693" w:type="dxa"/>
            <w:tcBorders>
              <w:top w:val="single" w:sz="6" w:space="0" w:color="000000"/>
              <w:left w:val="single" w:sz="6" w:space="0" w:color="000000"/>
              <w:bottom w:val="single" w:sz="6" w:space="0" w:color="000000"/>
              <w:right w:val="single" w:sz="6" w:space="0" w:color="000000"/>
            </w:tcBorders>
          </w:tcPr>
          <w:p w:rsidR="00E3221F" w:rsidRDefault="00E3221F" w:rsidP="00B67ED1">
            <w:pPr>
              <w:pStyle w:val="TableParagraph"/>
              <w:spacing w:line="242" w:lineRule="exact"/>
              <w:ind w:left="229" w:right="219"/>
              <w:jc w:val="center"/>
            </w:pPr>
            <w:r>
              <w:t>0,04</w:t>
            </w:r>
          </w:p>
        </w:tc>
        <w:tc>
          <w:tcPr>
            <w:tcW w:w="2268" w:type="dxa"/>
            <w:tcBorders>
              <w:top w:val="single" w:sz="6" w:space="0" w:color="000000"/>
              <w:left w:val="single" w:sz="6" w:space="0" w:color="000000"/>
              <w:bottom w:val="single" w:sz="6" w:space="0" w:color="000000"/>
            </w:tcBorders>
          </w:tcPr>
          <w:p w:rsidR="00E3221F" w:rsidRDefault="00E3221F" w:rsidP="00B67ED1">
            <w:pPr>
              <w:pStyle w:val="TableParagraph"/>
              <w:spacing w:line="242" w:lineRule="exact"/>
              <w:ind w:left="891" w:right="881"/>
              <w:jc w:val="center"/>
            </w:pPr>
            <w:r>
              <w:t>100</w:t>
            </w:r>
          </w:p>
        </w:tc>
      </w:tr>
      <w:tr w:rsidR="00E3221F" w:rsidTr="00542012">
        <w:trPr>
          <w:trHeight w:val="505"/>
        </w:trPr>
        <w:tc>
          <w:tcPr>
            <w:tcW w:w="4395" w:type="dxa"/>
            <w:tcBorders>
              <w:top w:val="single" w:sz="6" w:space="0" w:color="000000"/>
              <w:bottom w:val="single" w:sz="6" w:space="0" w:color="000000"/>
              <w:right w:val="single" w:sz="6" w:space="0" w:color="000000"/>
            </w:tcBorders>
          </w:tcPr>
          <w:p w:rsidR="00E3221F" w:rsidRPr="00E3221F" w:rsidRDefault="00E3221F" w:rsidP="00B67ED1">
            <w:pPr>
              <w:pStyle w:val="TableParagraph"/>
              <w:spacing w:line="246" w:lineRule="exact"/>
              <w:ind w:left="122"/>
              <w:rPr>
                <w:lang w:val="ru-RU"/>
              </w:rPr>
            </w:pPr>
            <w:r w:rsidRPr="00E3221F">
              <w:rPr>
                <w:lang w:val="ru-RU"/>
              </w:rPr>
              <w:t>Объекты компостирования отходов без навоза и</w:t>
            </w:r>
          </w:p>
          <w:p w:rsidR="00E3221F" w:rsidRDefault="00E3221F" w:rsidP="00B67ED1">
            <w:pPr>
              <w:pStyle w:val="TableParagraph"/>
              <w:spacing w:line="240" w:lineRule="exact"/>
              <w:ind w:left="122"/>
            </w:pPr>
            <w:r>
              <w:t>фекалий</w:t>
            </w:r>
          </w:p>
        </w:tc>
        <w:tc>
          <w:tcPr>
            <w:tcW w:w="2693" w:type="dxa"/>
            <w:tcBorders>
              <w:top w:val="single" w:sz="6" w:space="0" w:color="000000"/>
              <w:left w:val="single" w:sz="6" w:space="0" w:color="000000"/>
              <w:bottom w:val="single" w:sz="6" w:space="0" w:color="000000"/>
              <w:right w:val="single" w:sz="6" w:space="0" w:color="000000"/>
            </w:tcBorders>
          </w:tcPr>
          <w:p w:rsidR="00E3221F" w:rsidRDefault="00E3221F" w:rsidP="00B67ED1">
            <w:pPr>
              <w:pStyle w:val="TableParagraph"/>
              <w:spacing w:before="117"/>
              <w:ind w:left="229" w:right="219"/>
              <w:jc w:val="center"/>
            </w:pPr>
            <w:r>
              <w:t>0,04</w:t>
            </w:r>
          </w:p>
        </w:tc>
        <w:tc>
          <w:tcPr>
            <w:tcW w:w="2268" w:type="dxa"/>
            <w:tcBorders>
              <w:top w:val="single" w:sz="6" w:space="0" w:color="000000"/>
              <w:left w:val="single" w:sz="6" w:space="0" w:color="000000"/>
              <w:bottom w:val="single" w:sz="6" w:space="0" w:color="000000"/>
            </w:tcBorders>
          </w:tcPr>
          <w:p w:rsidR="00E3221F" w:rsidRDefault="00E3221F" w:rsidP="00B67ED1">
            <w:pPr>
              <w:pStyle w:val="TableParagraph"/>
              <w:spacing w:before="117"/>
              <w:ind w:left="891" w:right="881"/>
              <w:jc w:val="center"/>
            </w:pPr>
            <w:r>
              <w:t>300</w:t>
            </w:r>
          </w:p>
        </w:tc>
      </w:tr>
      <w:tr w:rsidR="00E3221F" w:rsidTr="00542012">
        <w:trPr>
          <w:trHeight w:val="258"/>
        </w:trPr>
        <w:tc>
          <w:tcPr>
            <w:tcW w:w="4395" w:type="dxa"/>
            <w:tcBorders>
              <w:top w:val="single" w:sz="6" w:space="0" w:color="000000"/>
              <w:bottom w:val="single" w:sz="6" w:space="0" w:color="000000"/>
              <w:right w:val="single" w:sz="6" w:space="0" w:color="000000"/>
            </w:tcBorders>
          </w:tcPr>
          <w:p w:rsidR="00E3221F" w:rsidRDefault="00E3221F" w:rsidP="00B67ED1">
            <w:pPr>
              <w:pStyle w:val="TableParagraph"/>
              <w:spacing w:line="238" w:lineRule="exact"/>
              <w:ind w:left="122"/>
            </w:pPr>
            <w:r>
              <w:t>Сливные станции</w:t>
            </w:r>
          </w:p>
        </w:tc>
        <w:tc>
          <w:tcPr>
            <w:tcW w:w="2693" w:type="dxa"/>
            <w:tcBorders>
              <w:top w:val="single" w:sz="6" w:space="0" w:color="000000"/>
              <w:left w:val="single" w:sz="6" w:space="0" w:color="000000"/>
              <w:bottom w:val="single" w:sz="6" w:space="0" w:color="000000"/>
              <w:right w:val="single" w:sz="6" w:space="0" w:color="000000"/>
            </w:tcBorders>
          </w:tcPr>
          <w:p w:rsidR="00E3221F" w:rsidRDefault="00E3221F" w:rsidP="00B67ED1">
            <w:pPr>
              <w:pStyle w:val="TableParagraph"/>
              <w:spacing w:line="238" w:lineRule="exact"/>
              <w:ind w:left="227" w:right="221"/>
              <w:jc w:val="center"/>
            </w:pPr>
            <w:r>
              <w:t>0,2</w:t>
            </w:r>
          </w:p>
        </w:tc>
        <w:tc>
          <w:tcPr>
            <w:tcW w:w="2268" w:type="dxa"/>
            <w:tcBorders>
              <w:top w:val="single" w:sz="6" w:space="0" w:color="000000"/>
              <w:left w:val="single" w:sz="6" w:space="0" w:color="000000"/>
              <w:bottom w:val="single" w:sz="6" w:space="0" w:color="000000"/>
            </w:tcBorders>
          </w:tcPr>
          <w:p w:rsidR="00E3221F" w:rsidRDefault="00E3221F" w:rsidP="00B67ED1">
            <w:pPr>
              <w:pStyle w:val="TableParagraph"/>
              <w:spacing w:line="238" w:lineRule="exact"/>
              <w:ind w:left="891" w:right="881"/>
              <w:jc w:val="center"/>
            </w:pPr>
            <w:r>
              <w:t>500</w:t>
            </w:r>
          </w:p>
        </w:tc>
      </w:tr>
      <w:tr w:rsidR="00E3221F" w:rsidTr="00542012">
        <w:trPr>
          <w:trHeight w:val="262"/>
        </w:trPr>
        <w:tc>
          <w:tcPr>
            <w:tcW w:w="4395" w:type="dxa"/>
            <w:tcBorders>
              <w:top w:val="single" w:sz="6" w:space="0" w:color="000000"/>
              <w:bottom w:val="single" w:sz="6" w:space="0" w:color="000000"/>
              <w:right w:val="single" w:sz="6" w:space="0" w:color="000000"/>
            </w:tcBorders>
          </w:tcPr>
          <w:p w:rsidR="00E3221F" w:rsidRDefault="00E3221F" w:rsidP="00B67ED1">
            <w:pPr>
              <w:pStyle w:val="TableParagraph"/>
              <w:spacing w:line="243" w:lineRule="exact"/>
              <w:ind w:left="122"/>
            </w:pPr>
            <w:r>
              <w:t>Поля ассенизации и запахивания</w:t>
            </w:r>
          </w:p>
        </w:tc>
        <w:tc>
          <w:tcPr>
            <w:tcW w:w="2693" w:type="dxa"/>
            <w:tcBorders>
              <w:top w:val="single" w:sz="6" w:space="0" w:color="000000"/>
              <w:left w:val="single" w:sz="6" w:space="0" w:color="000000"/>
              <w:bottom w:val="single" w:sz="6" w:space="0" w:color="000000"/>
              <w:right w:val="single" w:sz="6" w:space="0" w:color="000000"/>
            </w:tcBorders>
          </w:tcPr>
          <w:p w:rsidR="00E3221F" w:rsidRDefault="00E3221F" w:rsidP="00B67ED1">
            <w:pPr>
              <w:pStyle w:val="TableParagraph"/>
              <w:spacing w:line="243" w:lineRule="exact"/>
              <w:ind w:left="227" w:right="221"/>
              <w:jc w:val="center"/>
            </w:pPr>
            <w:r>
              <w:t>2,0</w:t>
            </w:r>
          </w:p>
        </w:tc>
        <w:tc>
          <w:tcPr>
            <w:tcW w:w="2268" w:type="dxa"/>
            <w:tcBorders>
              <w:top w:val="single" w:sz="6" w:space="0" w:color="000000"/>
              <w:left w:val="single" w:sz="6" w:space="0" w:color="000000"/>
              <w:bottom w:val="single" w:sz="6" w:space="0" w:color="000000"/>
            </w:tcBorders>
          </w:tcPr>
          <w:p w:rsidR="00E3221F" w:rsidRDefault="00E3221F" w:rsidP="00B67ED1">
            <w:pPr>
              <w:pStyle w:val="TableParagraph"/>
              <w:spacing w:line="243" w:lineRule="exact"/>
              <w:ind w:left="891" w:right="888"/>
              <w:jc w:val="center"/>
            </w:pPr>
            <w:r>
              <w:t>1000</w:t>
            </w:r>
          </w:p>
        </w:tc>
      </w:tr>
      <w:tr w:rsidR="00E3221F" w:rsidTr="00542012">
        <w:trPr>
          <w:trHeight w:val="505"/>
        </w:trPr>
        <w:tc>
          <w:tcPr>
            <w:tcW w:w="4395" w:type="dxa"/>
            <w:tcBorders>
              <w:top w:val="single" w:sz="6" w:space="0" w:color="000000"/>
              <w:bottom w:val="single" w:sz="6" w:space="0" w:color="000000"/>
              <w:right w:val="single" w:sz="6" w:space="0" w:color="000000"/>
            </w:tcBorders>
          </w:tcPr>
          <w:p w:rsidR="00E3221F" w:rsidRPr="00E3221F" w:rsidRDefault="00E3221F" w:rsidP="00B67ED1">
            <w:pPr>
              <w:pStyle w:val="TableParagraph"/>
              <w:spacing w:line="246" w:lineRule="exact"/>
              <w:ind w:left="122"/>
              <w:rPr>
                <w:lang w:val="ru-RU"/>
              </w:rPr>
            </w:pPr>
            <w:r w:rsidRPr="00E3221F">
              <w:rPr>
                <w:lang w:val="ru-RU"/>
              </w:rPr>
              <w:t>Поля складирования и захоронения</w:t>
            </w:r>
          </w:p>
          <w:p w:rsidR="00E3221F" w:rsidRPr="00E3221F" w:rsidRDefault="00E3221F" w:rsidP="00B67ED1">
            <w:pPr>
              <w:pStyle w:val="TableParagraph"/>
              <w:spacing w:line="240" w:lineRule="exact"/>
              <w:ind w:left="122"/>
              <w:rPr>
                <w:lang w:val="ru-RU"/>
              </w:rPr>
            </w:pPr>
            <w:r w:rsidRPr="00E3221F">
              <w:rPr>
                <w:lang w:val="ru-RU"/>
              </w:rPr>
              <w:t>обезвреженных осадков (по сухому веществу)</w:t>
            </w:r>
          </w:p>
        </w:tc>
        <w:tc>
          <w:tcPr>
            <w:tcW w:w="2693" w:type="dxa"/>
            <w:tcBorders>
              <w:top w:val="single" w:sz="6" w:space="0" w:color="000000"/>
              <w:left w:val="single" w:sz="6" w:space="0" w:color="000000"/>
              <w:bottom w:val="single" w:sz="6" w:space="0" w:color="000000"/>
              <w:right w:val="single" w:sz="6" w:space="0" w:color="000000"/>
            </w:tcBorders>
          </w:tcPr>
          <w:p w:rsidR="00E3221F" w:rsidRDefault="00E3221F" w:rsidP="00B67ED1">
            <w:pPr>
              <w:pStyle w:val="TableParagraph"/>
              <w:spacing w:before="117"/>
              <w:ind w:left="227" w:right="221"/>
              <w:jc w:val="center"/>
            </w:pPr>
            <w:r>
              <w:t>0,3</w:t>
            </w:r>
          </w:p>
        </w:tc>
        <w:tc>
          <w:tcPr>
            <w:tcW w:w="2268" w:type="dxa"/>
            <w:tcBorders>
              <w:top w:val="single" w:sz="6" w:space="0" w:color="000000"/>
              <w:left w:val="single" w:sz="6" w:space="0" w:color="000000"/>
              <w:bottom w:val="single" w:sz="6" w:space="0" w:color="000000"/>
            </w:tcBorders>
          </w:tcPr>
          <w:p w:rsidR="00E3221F" w:rsidRDefault="00E3221F" w:rsidP="00B67ED1">
            <w:pPr>
              <w:pStyle w:val="TableParagraph"/>
              <w:spacing w:before="117"/>
              <w:ind w:left="891" w:right="888"/>
              <w:jc w:val="center"/>
            </w:pPr>
            <w:r>
              <w:t>1000</w:t>
            </w:r>
          </w:p>
        </w:tc>
      </w:tr>
      <w:tr w:rsidR="00E3221F" w:rsidTr="00542012">
        <w:trPr>
          <w:trHeight w:val="753"/>
        </w:trPr>
        <w:tc>
          <w:tcPr>
            <w:tcW w:w="4395" w:type="dxa"/>
            <w:tcBorders>
              <w:top w:val="single" w:sz="6" w:space="0" w:color="000000"/>
              <w:bottom w:val="single" w:sz="6" w:space="0" w:color="000000"/>
              <w:right w:val="single" w:sz="6" w:space="0" w:color="000000"/>
            </w:tcBorders>
          </w:tcPr>
          <w:p w:rsidR="00E3221F" w:rsidRDefault="00E3221F" w:rsidP="00B67ED1">
            <w:pPr>
              <w:pStyle w:val="TableParagraph"/>
              <w:spacing w:line="242" w:lineRule="exact"/>
              <w:ind w:left="122"/>
            </w:pPr>
            <w:r>
              <w:t>Скотомогильники:</w:t>
            </w:r>
          </w:p>
          <w:p w:rsidR="00E3221F" w:rsidRDefault="00E3221F" w:rsidP="00E40E80">
            <w:pPr>
              <w:pStyle w:val="TableParagraph"/>
              <w:numPr>
                <w:ilvl w:val="0"/>
                <w:numId w:val="32"/>
              </w:numPr>
              <w:tabs>
                <w:tab w:val="left" w:pos="391"/>
              </w:tabs>
              <w:spacing w:line="252" w:lineRule="exact"/>
            </w:pPr>
            <w:r>
              <w:t xml:space="preserve">с </w:t>
            </w:r>
            <w:r>
              <w:rPr>
                <w:spacing w:val="-3"/>
              </w:rPr>
              <w:t xml:space="preserve">захоронением </w:t>
            </w:r>
            <w:r>
              <w:t>в</w:t>
            </w:r>
            <w:r>
              <w:rPr>
                <w:spacing w:val="-12"/>
              </w:rPr>
              <w:t xml:space="preserve"> </w:t>
            </w:r>
            <w:r>
              <w:rPr>
                <w:spacing w:val="-3"/>
              </w:rPr>
              <w:t>ямах</w:t>
            </w:r>
          </w:p>
          <w:p w:rsidR="00E3221F" w:rsidRDefault="00E3221F" w:rsidP="00E40E80">
            <w:pPr>
              <w:pStyle w:val="TableParagraph"/>
              <w:numPr>
                <w:ilvl w:val="0"/>
                <w:numId w:val="32"/>
              </w:numPr>
              <w:tabs>
                <w:tab w:val="left" w:pos="391"/>
              </w:tabs>
              <w:spacing w:line="240" w:lineRule="exact"/>
            </w:pPr>
            <w:r>
              <w:t xml:space="preserve">с </w:t>
            </w:r>
            <w:r>
              <w:rPr>
                <w:spacing w:val="-3"/>
              </w:rPr>
              <w:t>биологическими</w:t>
            </w:r>
            <w:r>
              <w:rPr>
                <w:spacing w:val="-15"/>
              </w:rPr>
              <w:t xml:space="preserve"> </w:t>
            </w:r>
            <w:r>
              <w:t>камерами</w:t>
            </w:r>
          </w:p>
        </w:tc>
        <w:tc>
          <w:tcPr>
            <w:tcW w:w="2693" w:type="dxa"/>
            <w:tcBorders>
              <w:top w:val="single" w:sz="6" w:space="0" w:color="000000"/>
              <w:left w:val="single" w:sz="6" w:space="0" w:color="000000"/>
              <w:bottom w:val="single" w:sz="6" w:space="0" w:color="000000"/>
              <w:right w:val="single" w:sz="6" w:space="0" w:color="000000"/>
            </w:tcBorders>
          </w:tcPr>
          <w:p w:rsidR="00E3221F" w:rsidRDefault="00E3221F" w:rsidP="00B67ED1">
            <w:pPr>
              <w:pStyle w:val="TableParagraph"/>
              <w:rPr>
                <w:sz w:val="21"/>
              </w:rPr>
            </w:pPr>
          </w:p>
          <w:p w:rsidR="00E3221F" w:rsidRDefault="00E3221F" w:rsidP="00B67ED1">
            <w:pPr>
              <w:pStyle w:val="TableParagraph"/>
              <w:ind w:left="226" w:right="221"/>
              <w:jc w:val="center"/>
            </w:pPr>
            <w:r>
              <w:t>не менее 0,06 на объект</w:t>
            </w:r>
          </w:p>
        </w:tc>
        <w:tc>
          <w:tcPr>
            <w:tcW w:w="2268" w:type="dxa"/>
            <w:tcBorders>
              <w:top w:val="single" w:sz="6" w:space="0" w:color="000000"/>
              <w:left w:val="single" w:sz="6" w:space="0" w:color="000000"/>
              <w:bottom w:val="single" w:sz="6" w:space="0" w:color="000000"/>
            </w:tcBorders>
          </w:tcPr>
          <w:p w:rsidR="00E3221F" w:rsidRDefault="00E3221F" w:rsidP="00B67ED1">
            <w:pPr>
              <w:pStyle w:val="TableParagraph"/>
              <w:rPr>
                <w:sz w:val="21"/>
              </w:rPr>
            </w:pPr>
          </w:p>
          <w:p w:rsidR="00E3221F" w:rsidRDefault="00E3221F" w:rsidP="00B67ED1">
            <w:pPr>
              <w:pStyle w:val="TableParagraph"/>
              <w:spacing w:line="252" w:lineRule="exact"/>
              <w:ind w:left="891" w:right="888"/>
              <w:jc w:val="center"/>
            </w:pPr>
            <w:r>
              <w:t>1000</w:t>
            </w:r>
          </w:p>
          <w:p w:rsidR="00E3221F" w:rsidRDefault="00E3221F" w:rsidP="00B67ED1">
            <w:pPr>
              <w:pStyle w:val="TableParagraph"/>
              <w:spacing w:line="240" w:lineRule="exact"/>
              <w:ind w:left="891" w:right="881"/>
              <w:jc w:val="center"/>
            </w:pPr>
            <w:r>
              <w:t>500</w:t>
            </w:r>
          </w:p>
        </w:tc>
      </w:tr>
      <w:tr w:rsidR="00E3221F" w:rsidTr="00542012">
        <w:trPr>
          <w:trHeight w:val="258"/>
        </w:trPr>
        <w:tc>
          <w:tcPr>
            <w:tcW w:w="4395" w:type="dxa"/>
            <w:tcBorders>
              <w:top w:val="single" w:sz="6" w:space="0" w:color="000000"/>
              <w:right w:val="single" w:sz="6" w:space="0" w:color="000000"/>
            </w:tcBorders>
          </w:tcPr>
          <w:p w:rsidR="00E3221F" w:rsidRDefault="00E3221F" w:rsidP="00B67ED1">
            <w:pPr>
              <w:pStyle w:val="TableParagraph"/>
              <w:spacing w:line="238" w:lineRule="exact"/>
              <w:ind w:left="122"/>
            </w:pPr>
            <w:r>
              <w:t>Снегоприемные пункты</w:t>
            </w:r>
          </w:p>
        </w:tc>
        <w:tc>
          <w:tcPr>
            <w:tcW w:w="2693" w:type="dxa"/>
            <w:tcBorders>
              <w:top w:val="single" w:sz="6" w:space="0" w:color="000000"/>
              <w:left w:val="single" w:sz="6" w:space="0" w:color="000000"/>
              <w:right w:val="single" w:sz="6" w:space="0" w:color="000000"/>
            </w:tcBorders>
          </w:tcPr>
          <w:p w:rsidR="00E3221F" w:rsidRDefault="00E3221F" w:rsidP="00B67ED1">
            <w:pPr>
              <w:pStyle w:val="TableParagraph"/>
              <w:spacing w:line="238" w:lineRule="exact"/>
              <w:ind w:left="42" w:right="38"/>
              <w:jc w:val="center"/>
            </w:pPr>
            <w:r>
              <w:t>по заданию на проектирование</w:t>
            </w:r>
          </w:p>
        </w:tc>
        <w:tc>
          <w:tcPr>
            <w:tcW w:w="2268" w:type="dxa"/>
            <w:tcBorders>
              <w:top w:val="single" w:sz="6" w:space="0" w:color="000000"/>
              <w:left w:val="single" w:sz="6" w:space="0" w:color="000000"/>
            </w:tcBorders>
          </w:tcPr>
          <w:p w:rsidR="00E3221F" w:rsidRDefault="00E3221F" w:rsidP="00B67ED1">
            <w:pPr>
              <w:pStyle w:val="TableParagraph"/>
              <w:spacing w:line="238" w:lineRule="exact"/>
              <w:ind w:left="891" w:right="881"/>
              <w:jc w:val="center"/>
            </w:pPr>
            <w:r>
              <w:t>100</w:t>
            </w:r>
          </w:p>
        </w:tc>
      </w:tr>
    </w:tbl>
    <w:p w:rsidR="00542012" w:rsidRPr="00542012" w:rsidRDefault="00542012" w:rsidP="00542012">
      <w:pPr>
        <w:widowControl w:val="0"/>
        <w:tabs>
          <w:tab w:val="left" w:pos="1429"/>
        </w:tabs>
        <w:autoSpaceDE w:val="0"/>
        <w:autoSpaceDN w:val="0"/>
        <w:spacing w:after="0" w:line="240" w:lineRule="auto"/>
        <w:ind w:right="522"/>
        <w:rPr>
          <w:rFonts w:ascii="Times New Roman" w:hAnsi="Times New Roman"/>
          <w:b/>
          <w:sz w:val="8"/>
          <w:szCs w:val="8"/>
        </w:rPr>
      </w:pPr>
    </w:p>
    <w:p w:rsidR="00E3221F" w:rsidRDefault="00E3221F" w:rsidP="00542012">
      <w:pPr>
        <w:widowControl w:val="0"/>
        <w:tabs>
          <w:tab w:val="left" w:pos="1429"/>
        </w:tabs>
        <w:autoSpaceDE w:val="0"/>
        <w:autoSpaceDN w:val="0"/>
        <w:spacing w:after="0" w:line="240" w:lineRule="auto"/>
        <w:ind w:right="522"/>
        <w:rPr>
          <w:rFonts w:ascii="Times New Roman" w:hAnsi="Times New Roman"/>
          <w:sz w:val="20"/>
          <w:szCs w:val="20"/>
        </w:rPr>
      </w:pPr>
      <w:r w:rsidRPr="00E3221F">
        <w:rPr>
          <w:rFonts w:ascii="Times New Roman" w:hAnsi="Times New Roman"/>
          <w:b/>
          <w:sz w:val="20"/>
          <w:szCs w:val="20"/>
        </w:rPr>
        <w:t>Примечание</w:t>
      </w:r>
      <w:r w:rsidRPr="00E3221F">
        <w:rPr>
          <w:rFonts w:ascii="Times New Roman" w:hAnsi="Times New Roman"/>
          <w:sz w:val="20"/>
          <w:szCs w:val="20"/>
        </w:rPr>
        <w:t>:</w:t>
      </w:r>
      <w:r>
        <w:rPr>
          <w:rFonts w:ascii="Times New Roman" w:hAnsi="Times New Roman"/>
          <w:sz w:val="20"/>
          <w:szCs w:val="20"/>
        </w:rPr>
        <w:t xml:space="preserve"> </w:t>
      </w:r>
    </w:p>
    <w:p w:rsidR="00E3221F" w:rsidRPr="00E3221F" w:rsidRDefault="00E3221F" w:rsidP="00542012">
      <w:pPr>
        <w:widowControl w:val="0"/>
        <w:tabs>
          <w:tab w:val="left" w:pos="1429"/>
        </w:tabs>
        <w:autoSpaceDE w:val="0"/>
        <w:autoSpaceDN w:val="0"/>
        <w:spacing w:after="0" w:line="240" w:lineRule="auto"/>
        <w:ind w:right="522"/>
        <w:rPr>
          <w:rFonts w:ascii="Times New Roman" w:hAnsi="Times New Roman"/>
          <w:sz w:val="20"/>
          <w:szCs w:val="20"/>
        </w:rPr>
      </w:pPr>
      <w:r>
        <w:rPr>
          <w:rFonts w:ascii="Times New Roman" w:hAnsi="Times New Roman"/>
          <w:sz w:val="20"/>
          <w:szCs w:val="20"/>
        </w:rPr>
        <w:t>(*) - наименьшие размеры площадей относятся к сооружения</w:t>
      </w:r>
      <w:r w:rsidR="0054425D">
        <w:rPr>
          <w:rFonts w:ascii="Times New Roman" w:hAnsi="Times New Roman"/>
          <w:sz w:val="20"/>
          <w:szCs w:val="20"/>
        </w:rPr>
        <w:t>м</w:t>
      </w:r>
      <w:r>
        <w:rPr>
          <w:rFonts w:ascii="Times New Roman" w:hAnsi="Times New Roman"/>
          <w:sz w:val="20"/>
          <w:szCs w:val="20"/>
        </w:rPr>
        <w:t>, размещаемым на песчаных грунтах.</w:t>
      </w:r>
    </w:p>
    <w:p w:rsidR="00E3221F" w:rsidRDefault="00E3221F" w:rsidP="00542012">
      <w:pPr>
        <w:widowControl w:val="0"/>
        <w:tabs>
          <w:tab w:val="left" w:pos="1429"/>
        </w:tabs>
        <w:autoSpaceDE w:val="0"/>
        <w:autoSpaceDN w:val="0"/>
        <w:spacing w:after="0" w:line="240" w:lineRule="auto"/>
        <w:ind w:right="522"/>
        <w:rPr>
          <w:rFonts w:ascii="Times New Roman" w:hAnsi="Times New Roman"/>
          <w:sz w:val="20"/>
          <w:szCs w:val="20"/>
        </w:rPr>
      </w:pPr>
      <w:r>
        <w:rPr>
          <w:rFonts w:ascii="Times New Roman" w:hAnsi="Times New Roman"/>
          <w:sz w:val="20"/>
          <w:szCs w:val="20"/>
        </w:rPr>
        <w:t>(**) – В соответствии с СанПиН 2.2.1/ 2.1.1.1200-03.</w:t>
      </w:r>
    </w:p>
    <w:p w:rsidR="00FF5AB7" w:rsidRPr="00FF5AB7" w:rsidRDefault="00FF5AB7" w:rsidP="00542012">
      <w:pPr>
        <w:widowControl w:val="0"/>
        <w:tabs>
          <w:tab w:val="left" w:pos="1429"/>
        </w:tabs>
        <w:autoSpaceDE w:val="0"/>
        <w:autoSpaceDN w:val="0"/>
        <w:spacing w:after="0" w:line="240" w:lineRule="auto"/>
        <w:ind w:right="522"/>
        <w:rPr>
          <w:rFonts w:ascii="Times New Roman" w:hAnsi="Times New Roman"/>
          <w:sz w:val="8"/>
          <w:szCs w:val="8"/>
        </w:rPr>
      </w:pPr>
    </w:p>
    <w:p w:rsidR="00E3221F" w:rsidRPr="00B80855" w:rsidRDefault="00B80855" w:rsidP="00B80855">
      <w:pPr>
        <w:widowControl w:val="0"/>
        <w:tabs>
          <w:tab w:val="left" w:pos="851"/>
          <w:tab w:val="left" w:pos="1134"/>
          <w:tab w:val="left" w:pos="1973"/>
        </w:tabs>
        <w:autoSpaceDE w:val="0"/>
        <w:autoSpaceDN w:val="0"/>
        <w:spacing w:before="1" w:after="0" w:line="240" w:lineRule="auto"/>
        <w:ind w:right="3" w:firstLine="567"/>
        <w:jc w:val="both"/>
        <w:rPr>
          <w:rFonts w:ascii="Times New Roman" w:hAnsi="Times New Roman"/>
          <w:sz w:val="24"/>
        </w:rPr>
      </w:pPr>
      <w:r>
        <w:rPr>
          <w:rFonts w:ascii="Times New Roman" w:hAnsi="Times New Roman"/>
          <w:sz w:val="24"/>
        </w:rPr>
        <w:t xml:space="preserve">4.12.4. </w:t>
      </w:r>
      <w:r w:rsidR="00E3221F" w:rsidRPr="00B80855">
        <w:rPr>
          <w:rFonts w:ascii="Times New Roman" w:hAnsi="Times New Roman"/>
          <w:sz w:val="24"/>
        </w:rPr>
        <w:t>Размещение объектов обработки, утилизации, обезвреживания, захоронения твердых коммунальных отходов следует осуществлять в соответствии с табл.</w:t>
      </w:r>
      <w:r w:rsidR="00542012" w:rsidRPr="00B80855">
        <w:rPr>
          <w:rFonts w:ascii="Times New Roman" w:hAnsi="Times New Roman"/>
          <w:sz w:val="24"/>
        </w:rPr>
        <w:t>5</w:t>
      </w:r>
      <w:r>
        <w:rPr>
          <w:rFonts w:ascii="Times New Roman" w:hAnsi="Times New Roman"/>
          <w:sz w:val="24"/>
        </w:rPr>
        <w:t>2</w:t>
      </w:r>
      <w:r w:rsidR="00542012" w:rsidRPr="00B80855">
        <w:rPr>
          <w:rFonts w:ascii="Times New Roman" w:hAnsi="Times New Roman"/>
          <w:sz w:val="24"/>
        </w:rPr>
        <w:t>.</w:t>
      </w:r>
    </w:p>
    <w:p w:rsidR="00E3221F" w:rsidRPr="00542012" w:rsidRDefault="00E3221F" w:rsidP="00542012">
      <w:pPr>
        <w:pStyle w:val="af3"/>
        <w:spacing w:after="0"/>
        <w:rPr>
          <w:sz w:val="8"/>
          <w:szCs w:val="8"/>
        </w:rPr>
      </w:pPr>
    </w:p>
    <w:p w:rsidR="00542012" w:rsidRDefault="00542012" w:rsidP="00542012">
      <w:pPr>
        <w:pStyle w:val="af3"/>
        <w:spacing w:after="0"/>
        <w:rPr>
          <w:i/>
          <w:sz w:val="24"/>
        </w:rPr>
      </w:pPr>
      <w:r w:rsidRPr="00542012">
        <w:rPr>
          <w:i/>
          <w:sz w:val="24"/>
        </w:rPr>
        <w:t>Таблица 5</w:t>
      </w:r>
      <w:r w:rsidR="00B80855">
        <w:rPr>
          <w:i/>
          <w:sz w:val="24"/>
        </w:rPr>
        <w:t>2</w:t>
      </w:r>
      <w:r w:rsidRPr="00542012">
        <w:rPr>
          <w:i/>
          <w:sz w:val="24"/>
        </w:rPr>
        <w:t>.</w:t>
      </w:r>
    </w:p>
    <w:p w:rsidR="00CA2BB7" w:rsidRPr="00CA2BB7" w:rsidRDefault="00CA2BB7" w:rsidP="00542012">
      <w:pPr>
        <w:pStyle w:val="af3"/>
        <w:spacing w:after="0"/>
        <w:rPr>
          <w:i/>
          <w:sz w:val="8"/>
          <w:szCs w:val="8"/>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2"/>
        <w:gridCol w:w="6804"/>
      </w:tblGrid>
      <w:tr w:rsidR="00E3221F" w:rsidTr="00CA2BB7">
        <w:trPr>
          <w:trHeight w:val="361"/>
        </w:trPr>
        <w:tc>
          <w:tcPr>
            <w:tcW w:w="2552" w:type="dxa"/>
            <w:shd w:val="clear" w:color="auto" w:fill="EEECE1" w:themeFill="background2"/>
          </w:tcPr>
          <w:p w:rsidR="00E3221F" w:rsidRPr="00B80855" w:rsidRDefault="00E3221F" w:rsidP="00CA2BB7">
            <w:pPr>
              <w:pStyle w:val="TableParagraph"/>
              <w:spacing w:before="40"/>
              <w:rPr>
                <w:lang w:val="ru-RU"/>
              </w:rPr>
            </w:pPr>
            <w:r w:rsidRPr="00B80855">
              <w:rPr>
                <w:lang w:val="ru-RU"/>
              </w:rPr>
              <w:t>Наименование объектов</w:t>
            </w:r>
          </w:p>
        </w:tc>
        <w:tc>
          <w:tcPr>
            <w:tcW w:w="6804" w:type="dxa"/>
            <w:shd w:val="clear" w:color="auto" w:fill="EEECE1" w:themeFill="background2"/>
          </w:tcPr>
          <w:p w:rsidR="00E3221F" w:rsidRPr="00B80855" w:rsidRDefault="00E3221F" w:rsidP="00CA2BB7">
            <w:pPr>
              <w:pStyle w:val="TableParagraph"/>
              <w:spacing w:before="40"/>
              <w:jc w:val="center"/>
              <w:rPr>
                <w:lang w:val="ru-RU"/>
              </w:rPr>
            </w:pPr>
            <w:r w:rsidRPr="00B80855">
              <w:rPr>
                <w:lang w:val="ru-RU"/>
              </w:rPr>
              <w:t xml:space="preserve">Нормативные параметры </w:t>
            </w:r>
            <w:r w:rsidR="00CA2BB7">
              <w:rPr>
                <w:lang w:val="ru-RU"/>
              </w:rPr>
              <w:t>р</w:t>
            </w:r>
            <w:r w:rsidRPr="00B80855">
              <w:rPr>
                <w:lang w:val="ru-RU"/>
              </w:rPr>
              <w:t>азмещения</w:t>
            </w:r>
          </w:p>
        </w:tc>
      </w:tr>
      <w:tr w:rsidR="00E3221F" w:rsidTr="00CA2BB7">
        <w:trPr>
          <w:trHeight w:val="1602"/>
        </w:trPr>
        <w:tc>
          <w:tcPr>
            <w:tcW w:w="2552" w:type="dxa"/>
          </w:tcPr>
          <w:p w:rsidR="00542012" w:rsidRDefault="00E3221F" w:rsidP="00542012">
            <w:pPr>
              <w:pStyle w:val="TableParagraph"/>
              <w:tabs>
                <w:tab w:val="left" w:pos="1198"/>
                <w:tab w:val="left" w:pos="2489"/>
              </w:tabs>
              <w:spacing w:line="264" w:lineRule="auto"/>
              <w:ind w:left="110" w:right="96" w:firstLine="220"/>
              <w:jc w:val="center"/>
              <w:rPr>
                <w:lang w:val="ru-RU"/>
              </w:rPr>
            </w:pPr>
            <w:r w:rsidRPr="00542012">
              <w:rPr>
                <w:lang w:val="ru-RU"/>
              </w:rPr>
              <w:t>Общие</w:t>
            </w:r>
            <w:r w:rsidRPr="00542012">
              <w:rPr>
                <w:lang w:val="ru-RU"/>
              </w:rPr>
              <w:tab/>
              <w:t>требования</w:t>
            </w:r>
          </w:p>
          <w:p w:rsidR="00E3221F" w:rsidRPr="00542012" w:rsidRDefault="00E3221F" w:rsidP="00542012">
            <w:pPr>
              <w:pStyle w:val="TableParagraph"/>
              <w:tabs>
                <w:tab w:val="left" w:pos="0"/>
                <w:tab w:val="left" w:pos="2489"/>
              </w:tabs>
              <w:spacing w:line="264" w:lineRule="auto"/>
              <w:ind w:right="96"/>
              <w:jc w:val="center"/>
              <w:rPr>
                <w:lang w:val="ru-RU"/>
              </w:rPr>
            </w:pPr>
            <w:r w:rsidRPr="00542012">
              <w:rPr>
                <w:spacing w:val="-18"/>
                <w:lang w:val="ru-RU"/>
              </w:rPr>
              <w:t xml:space="preserve">к </w:t>
            </w:r>
            <w:r w:rsidR="00542012">
              <w:rPr>
                <w:spacing w:val="-18"/>
                <w:lang w:val="ru-RU"/>
              </w:rPr>
              <w:t xml:space="preserve"> </w:t>
            </w:r>
            <w:r w:rsidRPr="00542012">
              <w:rPr>
                <w:lang w:val="ru-RU"/>
              </w:rPr>
              <w:t>размещению</w:t>
            </w:r>
            <w:r w:rsidRPr="00542012">
              <w:rPr>
                <w:spacing w:val="-1"/>
                <w:lang w:val="ru-RU"/>
              </w:rPr>
              <w:t xml:space="preserve"> </w:t>
            </w:r>
            <w:r w:rsidRPr="00542012">
              <w:rPr>
                <w:lang w:val="ru-RU"/>
              </w:rPr>
              <w:t>отходов</w:t>
            </w:r>
          </w:p>
        </w:tc>
        <w:tc>
          <w:tcPr>
            <w:tcW w:w="6804" w:type="dxa"/>
          </w:tcPr>
          <w:p w:rsidR="00E3221F" w:rsidRPr="00542012" w:rsidRDefault="00E3221F" w:rsidP="00542012">
            <w:pPr>
              <w:pStyle w:val="TableParagraph"/>
              <w:spacing w:line="237" w:lineRule="auto"/>
              <w:ind w:left="107" w:right="96"/>
              <w:jc w:val="both"/>
              <w:rPr>
                <w:lang w:val="ru-RU"/>
              </w:rPr>
            </w:pPr>
            <w:r w:rsidRPr="00542012">
              <w:rPr>
                <w:lang w:val="ru-RU"/>
              </w:rPr>
              <w:t>Не допускается размещение в границах населенных пунктов, лесопарковых, курортных,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w:t>
            </w:r>
            <w:r w:rsidR="00542012">
              <w:rPr>
                <w:lang w:val="ru-RU"/>
              </w:rPr>
              <w:t xml:space="preserve"> </w:t>
            </w:r>
            <w:r w:rsidRPr="00542012">
              <w:rPr>
                <w:lang w:val="ru-RU"/>
              </w:rPr>
              <w:t>ведения горных работ.</w:t>
            </w:r>
          </w:p>
        </w:tc>
      </w:tr>
      <w:tr w:rsidR="00542012" w:rsidTr="00CA2BB7">
        <w:trPr>
          <w:trHeight w:val="1076"/>
        </w:trPr>
        <w:tc>
          <w:tcPr>
            <w:tcW w:w="2552" w:type="dxa"/>
          </w:tcPr>
          <w:p w:rsidR="00542012" w:rsidRPr="00542012" w:rsidRDefault="00542012" w:rsidP="00542012">
            <w:pPr>
              <w:pStyle w:val="TableParagraph"/>
              <w:tabs>
                <w:tab w:val="left" w:pos="1952"/>
              </w:tabs>
              <w:spacing w:line="218" w:lineRule="exact"/>
              <w:ind w:right="97"/>
              <w:jc w:val="center"/>
              <w:rPr>
                <w:lang w:val="ru-RU"/>
              </w:rPr>
            </w:pPr>
            <w:r w:rsidRPr="00542012">
              <w:rPr>
                <w:lang w:val="ru-RU"/>
              </w:rPr>
              <w:t>Объекты</w:t>
            </w:r>
            <w:r>
              <w:rPr>
                <w:lang w:val="ru-RU"/>
              </w:rPr>
              <w:t xml:space="preserve"> </w:t>
            </w:r>
            <w:r w:rsidRPr="00542012">
              <w:rPr>
                <w:lang w:val="ru-RU"/>
              </w:rPr>
              <w:t>размещения (захоронения)</w:t>
            </w:r>
          </w:p>
          <w:p w:rsidR="00542012" w:rsidRPr="00542012" w:rsidRDefault="00542012" w:rsidP="00542012">
            <w:pPr>
              <w:pStyle w:val="TableParagraph"/>
              <w:tabs>
                <w:tab w:val="left" w:pos="-26"/>
              </w:tabs>
              <w:spacing w:line="218" w:lineRule="exact"/>
              <w:jc w:val="center"/>
              <w:rPr>
                <w:lang w:val="ru-RU"/>
              </w:rPr>
            </w:pPr>
            <w:r>
              <w:rPr>
                <w:lang w:val="ru-RU"/>
              </w:rPr>
              <w:t>т</w:t>
            </w:r>
            <w:r w:rsidRPr="00542012">
              <w:rPr>
                <w:lang w:val="ru-RU"/>
              </w:rPr>
              <w:t>вердых</w:t>
            </w:r>
            <w:r>
              <w:rPr>
                <w:lang w:val="ru-RU"/>
              </w:rPr>
              <w:t xml:space="preserve"> </w:t>
            </w:r>
            <w:r w:rsidRPr="00542012">
              <w:rPr>
                <w:lang w:val="ru-RU"/>
              </w:rPr>
              <w:t>коммунальных</w:t>
            </w:r>
          </w:p>
          <w:p w:rsidR="00542012" w:rsidRPr="00542012" w:rsidRDefault="00542012" w:rsidP="00542012">
            <w:pPr>
              <w:pStyle w:val="TableParagraph"/>
              <w:ind w:left="110"/>
              <w:jc w:val="center"/>
              <w:rPr>
                <w:lang w:val="ru-RU"/>
              </w:rPr>
            </w:pPr>
            <w:r w:rsidRPr="00542012">
              <w:rPr>
                <w:lang w:val="ru-RU"/>
              </w:rPr>
              <w:t>отходов (полигоны)</w:t>
            </w:r>
          </w:p>
        </w:tc>
        <w:tc>
          <w:tcPr>
            <w:tcW w:w="6804" w:type="dxa"/>
          </w:tcPr>
          <w:p w:rsidR="00542012" w:rsidRPr="00542012" w:rsidRDefault="00542012" w:rsidP="00CA2BB7">
            <w:pPr>
              <w:pStyle w:val="TableParagraph"/>
              <w:spacing w:before="2" w:line="237" w:lineRule="auto"/>
              <w:ind w:left="107" w:right="98"/>
              <w:jc w:val="both"/>
              <w:rPr>
                <w:lang w:val="ru-RU"/>
              </w:rPr>
            </w:pPr>
            <w:r w:rsidRPr="00542012">
              <w:rPr>
                <w:lang w:val="ru-RU"/>
              </w:rPr>
              <w:t>Выбор участка осуществляется на основании функционального зонирования территории и градостроительных решений.</w:t>
            </w:r>
          </w:p>
          <w:p w:rsidR="00542012" w:rsidRPr="00542012" w:rsidRDefault="00542012" w:rsidP="00CA2BB7">
            <w:pPr>
              <w:pStyle w:val="TableParagraph"/>
              <w:tabs>
                <w:tab w:val="left" w:pos="1482"/>
                <w:tab w:val="left" w:pos="2737"/>
                <w:tab w:val="left" w:pos="4480"/>
                <w:tab w:val="left" w:pos="4956"/>
                <w:tab w:val="left" w:pos="6946"/>
                <w:tab w:val="left" w:pos="7139"/>
              </w:tabs>
              <w:ind w:left="107"/>
              <w:jc w:val="both"/>
              <w:rPr>
                <w:lang w:val="ru-RU"/>
              </w:rPr>
            </w:pPr>
            <w:r w:rsidRPr="00542012">
              <w:rPr>
                <w:spacing w:val="-3"/>
                <w:lang w:val="ru-RU"/>
              </w:rPr>
              <w:t>Размещение</w:t>
            </w:r>
            <w:r w:rsidRPr="00542012">
              <w:rPr>
                <w:spacing w:val="-3"/>
                <w:lang w:val="ru-RU"/>
              </w:rPr>
              <w:tab/>
            </w:r>
            <w:r w:rsidRPr="00542012">
              <w:rPr>
                <w:lang w:val="ru-RU"/>
              </w:rPr>
              <w:t>полигонов</w:t>
            </w:r>
            <w:r w:rsidRPr="00542012">
              <w:rPr>
                <w:lang w:val="ru-RU"/>
              </w:rPr>
              <w:tab/>
              <w:t>осуществляется</w:t>
            </w:r>
            <w:r w:rsidRPr="00542012">
              <w:rPr>
                <w:lang w:val="ru-RU"/>
              </w:rPr>
              <w:tab/>
              <w:t>за</w:t>
            </w:r>
            <w:r w:rsidRPr="00542012">
              <w:rPr>
                <w:lang w:val="ru-RU"/>
              </w:rPr>
              <w:tab/>
              <w:t>пределами</w:t>
            </w:r>
            <w:r>
              <w:rPr>
                <w:lang w:val="ru-RU"/>
              </w:rPr>
              <w:t xml:space="preserve"> </w:t>
            </w:r>
            <w:r w:rsidRPr="00542012">
              <w:rPr>
                <w:lang w:val="ru-RU"/>
              </w:rPr>
              <w:t>жилых</w:t>
            </w:r>
            <w:r w:rsidRPr="00542012">
              <w:rPr>
                <w:lang w:val="ru-RU"/>
              </w:rPr>
              <w:tab/>
              <w:t>и рекреационных зон с обеспечением нормативных санитарно-защитных зон</w:t>
            </w:r>
            <w:r w:rsidRPr="00542012">
              <w:rPr>
                <w:spacing w:val="-25"/>
                <w:lang w:val="ru-RU"/>
              </w:rPr>
              <w:t xml:space="preserve"> </w:t>
            </w:r>
            <w:r w:rsidRPr="00542012">
              <w:rPr>
                <w:lang w:val="ru-RU"/>
              </w:rPr>
              <w:t>в</w:t>
            </w:r>
          </w:p>
          <w:p w:rsidR="00542012" w:rsidRPr="00542012" w:rsidRDefault="00542012" w:rsidP="00B67ED1">
            <w:pPr>
              <w:pStyle w:val="TableParagraph"/>
              <w:spacing w:line="210" w:lineRule="exact"/>
              <w:ind w:left="107"/>
              <w:rPr>
                <w:lang w:val="ru-RU"/>
              </w:rPr>
            </w:pPr>
            <w:r w:rsidRPr="00542012">
              <w:rPr>
                <w:lang w:val="ru-RU"/>
              </w:rPr>
              <w:t>соответствии с требованиями ГОСТ Р 56598-2015.</w:t>
            </w:r>
          </w:p>
        </w:tc>
      </w:tr>
      <w:tr w:rsidR="00FF5AB7" w:rsidTr="00FF5AB7">
        <w:trPr>
          <w:trHeight w:val="260"/>
        </w:trPr>
        <w:tc>
          <w:tcPr>
            <w:tcW w:w="2552" w:type="dxa"/>
          </w:tcPr>
          <w:p w:rsidR="00FF5AB7" w:rsidRPr="00542012" w:rsidRDefault="00FF5AB7" w:rsidP="00FF5AB7">
            <w:pPr>
              <w:pStyle w:val="TableParagraph"/>
              <w:tabs>
                <w:tab w:val="left" w:pos="1952"/>
              </w:tabs>
              <w:spacing w:line="217" w:lineRule="exact"/>
              <w:ind w:right="97"/>
              <w:jc w:val="center"/>
              <w:rPr>
                <w:sz w:val="20"/>
                <w:lang w:val="ru-RU"/>
              </w:rPr>
            </w:pPr>
            <w:r w:rsidRPr="00542012">
              <w:rPr>
                <w:lang w:val="ru-RU"/>
              </w:rPr>
              <w:t>Объекты</w:t>
            </w:r>
            <w:r>
              <w:rPr>
                <w:lang w:val="ru-RU"/>
              </w:rPr>
              <w:t xml:space="preserve"> </w:t>
            </w:r>
            <w:r w:rsidRPr="00542012">
              <w:rPr>
                <w:spacing w:val="-2"/>
                <w:lang w:val="ru-RU"/>
              </w:rPr>
              <w:t>для</w:t>
            </w:r>
            <w:r>
              <w:rPr>
                <w:spacing w:val="-2"/>
                <w:lang w:val="ru-RU"/>
              </w:rPr>
              <w:t xml:space="preserve"> </w:t>
            </w:r>
            <w:r>
              <w:rPr>
                <w:sz w:val="20"/>
                <w:lang w:val="ru-RU"/>
              </w:rPr>
              <w:t>сортировки,</w:t>
            </w:r>
            <w:r w:rsidRPr="00542012">
              <w:rPr>
                <w:sz w:val="20"/>
                <w:lang w:val="ru-RU"/>
              </w:rPr>
              <w:t>переработки</w:t>
            </w:r>
          </w:p>
          <w:p w:rsidR="00FF5AB7" w:rsidRPr="00542012" w:rsidRDefault="00FF5AB7" w:rsidP="00FF5AB7">
            <w:pPr>
              <w:pStyle w:val="TableParagraph"/>
              <w:tabs>
                <w:tab w:val="left" w:pos="2485"/>
              </w:tabs>
              <w:spacing w:line="218" w:lineRule="exact"/>
              <w:ind w:left="110"/>
              <w:rPr>
                <w:lang w:val="ru-RU"/>
              </w:rPr>
            </w:pPr>
            <w:r w:rsidRPr="00542012">
              <w:rPr>
                <w:sz w:val="20"/>
                <w:lang w:val="ru-RU"/>
              </w:rPr>
              <w:t>(обезвреживания)</w:t>
            </w:r>
            <w:r>
              <w:rPr>
                <w:sz w:val="20"/>
                <w:lang w:val="ru-RU"/>
              </w:rPr>
              <w:t xml:space="preserve"> </w:t>
            </w:r>
            <w:r w:rsidRPr="00542012">
              <w:rPr>
                <w:sz w:val="20"/>
                <w:lang w:val="ru-RU"/>
              </w:rPr>
              <w:t>и</w:t>
            </w:r>
          </w:p>
          <w:p w:rsidR="00FF5AB7" w:rsidRPr="00542012" w:rsidRDefault="00FF5AB7" w:rsidP="00FF5AB7">
            <w:pPr>
              <w:pStyle w:val="TableParagraph"/>
              <w:tabs>
                <w:tab w:val="left" w:pos="1841"/>
              </w:tabs>
              <w:spacing w:line="218" w:lineRule="exact"/>
              <w:ind w:left="110"/>
              <w:jc w:val="center"/>
              <w:rPr>
                <w:sz w:val="20"/>
              </w:rPr>
            </w:pPr>
            <w:r>
              <w:rPr>
                <w:sz w:val="20"/>
                <w:lang w:val="ru-RU"/>
              </w:rPr>
              <w:t>у</w:t>
            </w:r>
            <w:r w:rsidRPr="00542012">
              <w:rPr>
                <w:sz w:val="20"/>
              </w:rPr>
              <w:t>тилизации</w:t>
            </w:r>
            <w:r>
              <w:rPr>
                <w:sz w:val="20"/>
                <w:lang w:val="ru-RU"/>
              </w:rPr>
              <w:t xml:space="preserve"> </w:t>
            </w:r>
            <w:r w:rsidRPr="00542012">
              <w:rPr>
                <w:sz w:val="20"/>
              </w:rPr>
              <w:t>твердых</w:t>
            </w:r>
          </w:p>
          <w:p w:rsidR="00FF5AB7" w:rsidRPr="00542012" w:rsidRDefault="00FF5AB7" w:rsidP="00FF5AB7">
            <w:pPr>
              <w:pStyle w:val="TableParagraph"/>
              <w:tabs>
                <w:tab w:val="left" w:pos="1952"/>
              </w:tabs>
              <w:spacing w:line="218" w:lineRule="exact"/>
              <w:ind w:right="97"/>
              <w:jc w:val="center"/>
            </w:pPr>
            <w:r w:rsidRPr="00542012">
              <w:rPr>
                <w:sz w:val="20"/>
              </w:rPr>
              <w:t>коммунальных отходов</w:t>
            </w:r>
          </w:p>
        </w:tc>
        <w:tc>
          <w:tcPr>
            <w:tcW w:w="6804" w:type="dxa"/>
          </w:tcPr>
          <w:p w:rsidR="00FF5AB7" w:rsidRPr="00542012" w:rsidRDefault="00FF5AB7" w:rsidP="00FF5AB7">
            <w:pPr>
              <w:pStyle w:val="TableParagraph"/>
              <w:spacing w:line="242" w:lineRule="auto"/>
              <w:ind w:left="107" w:right="105"/>
              <w:jc w:val="both"/>
              <w:rPr>
                <w:lang w:val="ru-RU"/>
              </w:rPr>
            </w:pPr>
            <w:r w:rsidRPr="00542012">
              <w:rPr>
                <w:lang w:val="ru-RU"/>
              </w:rPr>
              <w:t>При выборе участка должны соблюдаться требования к размещению полигонов твердых коммунальных отходов.</w:t>
            </w:r>
          </w:p>
          <w:p w:rsidR="00FF5AB7" w:rsidRPr="00542012" w:rsidRDefault="00FF5AB7" w:rsidP="00FF5AB7">
            <w:pPr>
              <w:pStyle w:val="TableParagraph"/>
              <w:ind w:left="107" w:right="99"/>
              <w:jc w:val="both"/>
              <w:rPr>
                <w:lang w:val="ru-RU"/>
              </w:rPr>
            </w:pPr>
            <w:r w:rsidRPr="00542012">
              <w:rPr>
                <w:lang w:val="ru-RU"/>
              </w:rPr>
              <w:t>Объекты по сортировке и переработке твердых коммунальных отходов размещаются в составе полигонов твердых коммунальных отходов, мусоросжигательные установки и заводы – вблизи полигонов твердых коммунальных отходов.</w:t>
            </w:r>
          </w:p>
          <w:p w:rsidR="00FF5AB7" w:rsidRPr="00FF5AB7" w:rsidRDefault="00FF5AB7" w:rsidP="00CA2BB7">
            <w:pPr>
              <w:pStyle w:val="TableParagraph"/>
              <w:spacing w:before="2" w:line="237" w:lineRule="auto"/>
              <w:ind w:left="107" w:right="98"/>
              <w:jc w:val="both"/>
              <w:rPr>
                <w:lang w:val="ru-RU"/>
              </w:rPr>
            </w:pPr>
          </w:p>
        </w:tc>
      </w:tr>
      <w:tr w:rsidR="00542012" w:rsidTr="00FF5AB7">
        <w:trPr>
          <w:trHeight w:val="2257"/>
        </w:trPr>
        <w:tc>
          <w:tcPr>
            <w:tcW w:w="2552" w:type="dxa"/>
          </w:tcPr>
          <w:p w:rsidR="00542012" w:rsidRPr="00542012" w:rsidRDefault="00542012" w:rsidP="00B67ED1">
            <w:pPr>
              <w:pStyle w:val="TableParagraph"/>
              <w:spacing w:line="230" w:lineRule="exact"/>
              <w:ind w:left="110"/>
              <w:rPr>
                <w:lang w:val="ru-RU"/>
              </w:rPr>
            </w:pPr>
          </w:p>
        </w:tc>
        <w:tc>
          <w:tcPr>
            <w:tcW w:w="6804" w:type="dxa"/>
          </w:tcPr>
          <w:p w:rsidR="00542012" w:rsidRDefault="00542012" w:rsidP="00CA2BB7">
            <w:pPr>
              <w:pStyle w:val="TableParagraph"/>
              <w:ind w:left="107" w:right="98"/>
              <w:jc w:val="both"/>
              <w:rPr>
                <w:lang w:val="ru-RU"/>
              </w:rPr>
            </w:pPr>
            <w:r w:rsidRPr="00542012">
              <w:rPr>
                <w:lang w:val="ru-RU"/>
              </w:rPr>
              <w:t xml:space="preserve">Размещение объектов для сортировки, переработки (обезвреживания) и утилизации твердых коммунальных отходов следует осуществлять в соответствии с территориальной схемой обращения с отходами, в том числе с твердыми коммунальными отходами,  на территории </w:t>
            </w:r>
            <w:r w:rsidR="00CA2BB7">
              <w:rPr>
                <w:lang w:val="ru-RU"/>
              </w:rPr>
              <w:t>Ивановской области.</w:t>
            </w:r>
          </w:p>
          <w:p w:rsidR="00CA2BB7" w:rsidRPr="00542012" w:rsidRDefault="00CA2BB7" w:rsidP="00CA2BB7">
            <w:pPr>
              <w:pStyle w:val="TableParagraph"/>
              <w:ind w:left="107" w:right="98"/>
              <w:jc w:val="both"/>
              <w:rPr>
                <w:lang w:val="ru-RU"/>
              </w:rPr>
            </w:pPr>
            <w:r>
              <w:rPr>
                <w:lang w:val="ru-RU"/>
              </w:rPr>
              <w:t>Проектирование объектов для сортировки, переработки (обезвреживания) и утилизации твердых коммунальных отходов следует осуществлять в соответствии с Нормативами гра</w:t>
            </w:r>
            <w:r w:rsidR="00FF5AB7">
              <w:rPr>
                <w:lang w:val="ru-RU"/>
              </w:rPr>
              <w:t>достроительного проектирования И</w:t>
            </w:r>
            <w:r>
              <w:rPr>
                <w:lang w:val="ru-RU"/>
              </w:rPr>
              <w:t>вановской области.</w:t>
            </w:r>
          </w:p>
        </w:tc>
      </w:tr>
      <w:tr w:rsidR="00CA2BB7" w:rsidTr="00CA2BB7">
        <w:trPr>
          <w:trHeight w:val="297"/>
        </w:trPr>
        <w:tc>
          <w:tcPr>
            <w:tcW w:w="2552" w:type="dxa"/>
          </w:tcPr>
          <w:p w:rsidR="00CA2BB7" w:rsidRPr="00CA2BB7" w:rsidRDefault="00CA2BB7" w:rsidP="00CA2BB7">
            <w:pPr>
              <w:pStyle w:val="TableParagraph"/>
              <w:tabs>
                <w:tab w:val="left" w:pos="1952"/>
              </w:tabs>
              <w:spacing w:line="217" w:lineRule="exact"/>
              <w:ind w:right="97"/>
              <w:jc w:val="center"/>
              <w:rPr>
                <w:lang w:val="ru-RU"/>
              </w:rPr>
            </w:pPr>
            <w:r>
              <w:rPr>
                <w:lang w:val="ru-RU"/>
              </w:rPr>
              <w:t>Скотомогильники</w:t>
            </w:r>
          </w:p>
        </w:tc>
        <w:tc>
          <w:tcPr>
            <w:tcW w:w="6804" w:type="dxa"/>
          </w:tcPr>
          <w:p w:rsidR="00CA2BB7" w:rsidRDefault="00CA2BB7" w:rsidP="00B67ED1">
            <w:pPr>
              <w:pStyle w:val="TableParagraph"/>
              <w:spacing w:line="242" w:lineRule="auto"/>
              <w:ind w:left="107" w:right="105"/>
              <w:jc w:val="both"/>
              <w:rPr>
                <w:lang w:val="ru-RU"/>
              </w:rPr>
            </w:pPr>
            <w:r>
              <w:rPr>
                <w:lang w:val="ru-RU"/>
              </w:rPr>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ветеринарного надзора, согласованному с органами санитарно-эпидемиологического надзора.</w:t>
            </w:r>
          </w:p>
          <w:p w:rsidR="00CA2BB7" w:rsidRDefault="00CA2BB7" w:rsidP="00B67ED1">
            <w:pPr>
              <w:pStyle w:val="TableParagraph"/>
              <w:spacing w:line="242" w:lineRule="auto"/>
              <w:ind w:left="107" w:right="105"/>
              <w:jc w:val="both"/>
              <w:rPr>
                <w:lang w:val="ru-RU"/>
              </w:rPr>
            </w:pPr>
            <w:r>
              <w:rPr>
                <w:lang w:val="ru-RU"/>
              </w:rPr>
              <w:t>Категорически запрещается размещение:</w:t>
            </w:r>
          </w:p>
          <w:p w:rsidR="00CA2BB7" w:rsidRDefault="00CA2BB7" w:rsidP="00B67ED1">
            <w:pPr>
              <w:pStyle w:val="TableParagraph"/>
              <w:spacing w:line="242" w:lineRule="auto"/>
              <w:ind w:left="107" w:right="105"/>
              <w:jc w:val="both"/>
              <w:rPr>
                <w:lang w:val="ru-RU"/>
              </w:rPr>
            </w:pPr>
            <w:r>
              <w:rPr>
                <w:lang w:val="ru-RU"/>
              </w:rPr>
              <w:t>- на особо охраняемых территориях (в том числе особо охраняемых природных территораиях);</w:t>
            </w:r>
          </w:p>
          <w:p w:rsidR="00CA2BB7" w:rsidRDefault="00CA2BB7" w:rsidP="00B67ED1">
            <w:pPr>
              <w:pStyle w:val="TableParagraph"/>
              <w:spacing w:line="242" w:lineRule="auto"/>
              <w:ind w:left="107" w:right="105"/>
              <w:jc w:val="both"/>
              <w:rPr>
                <w:lang w:val="ru-RU"/>
              </w:rPr>
            </w:pPr>
            <w:r>
              <w:rPr>
                <w:lang w:val="ru-RU"/>
              </w:rPr>
              <w:t>- в водоохранных зонах водных объектов;</w:t>
            </w:r>
          </w:p>
          <w:p w:rsidR="00CA2BB7" w:rsidRDefault="00CA2BB7" w:rsidP="00B67ED1">
            <w:pPr>
              <w:pStyle w:val="TableParagraph"/>
              <w:spacing w:line="242" w:lineRule="auto"/>
              <w:ind w:left="107" w:right="105"/>
              <w:jc w:val="both"/>
              <w:rPr>
                <w:lang w:val="ru-RU"/>
              </w:rPr>
            </w:pPr>
            <w:r>
              <w:rPr>
                <w:lang w:val="ru-RU"/>
              </w:rPr>
              <w:t>- в пригородных зонах;</w:t>
            </w:r>
          </w:p>
          <w:p w:rsidR="00CA2BB7" w:rsidRDefault="00CA2BB7" w:rsidP="00B67ED1">
            <w:pPr>
              <w:pStyle w:val="TableParagraph"/>
              <w:spacing w:line="242" w:lineRule="auto"/>
              <w:ind w:left="107" w:right="105"/>
              <w:jc w:val="both"/>
              <w:rPr>
                <w:lang w:val="ru-RU"/>
              </w:rPr>
            </w:pPr>
            <w:r>
              <w:rPr>
                <w:lang w:val="ru-RU"/>
              </w:rPr>
              <w:t>- в зонах охраны источников водоснабжения.</w:t>
            </w:r>
          </w:p>
          <w:p w:rsidR="00CA2BB7" w:rsidRDefault="00CA2BB7" w:rsidP="00B67ED1">
            <w:pPr>
              <w:pStyle w:val="TableParagraph"/>
              <w:spacing w:line="242" w:lineRule="auto"/>
              <w:ind w:left="107" w:right="105"/>
              <w:jc w:val="both"/>
              <w:rPr>
                <w:lang w:val="ru-RU"/>
              </w:rPr>
            </w:pPr>
            <w:r>
              <w:rPr>
                <w:lang w:val="ru-RU"/>
              </w:rPr>
              <w:t>Скотомогильники (биотермические ямы) размещают на сухом возвышенном участке земли площадью не менее 600 м</w:t>
            </w:r>
            <w:r w:rsidRPr="00CA2BB7">
              <w:rPr>
                <w:vertAlign w:val="superscript"/>
                <w:lang w:val="ru-RU"/>
              </w:rPr>
              <w:t>2</w:t>
            </w:r>
            <w:r>
              <w:rPr>
                <w:lang w:val="ru-RU"/>
              </w:rPr>
              <w:t>. Уровень стояния грунтовых вод должен быть не менее 2 м от поверхности земли.</w:t>
            </w:r>
          </w:p>
          <w:p w:rsidR="00CA2BB7" w:rsidRDefault="00CA2BB7" w:rsidP="00B67ED1">
            <w:pPr>
              <w:pStyle w:val="TableParagraph"/>
              <w:spacing w:line="242" w:lineRule="auto"/>
              <w:ind w:left="107" w:right="105"/>
              <w:jc w:val="both"/>
              <w:rPr>
                <w:lang w:val="ru-RU"/>
              </w:rPr>
            </w:pPr>
            <w:r>
              <w:rPr>
                <w:lang w:val="ru-RU"/>
              </w:rPr>
              <w:t>Минимальные расстояния следует принимать:</w:t>
            </w:r>
          </w:p>
          <w:p w:rsidR="00CA2BB7" w:rsidRDefault="00CA2BB7" w:rsidP="00B67ED1">
            <w:pPr>
              <w:pStyle w:val="TableParagraph"/>
              <w:spacing w:line="242" w:lineRule="auto"/>
              <w:ind w:left="107" w:right="105"/>
              <w:jc w:val="both"/>
              <w:rPr>
                <w:lang w:val="ru-RU"/>
              </w:rPr>
            </w:pPr>
            <w:r>
              <w:rPr>
                <w:lang w:val="ru-RU"/>
              </w:rPr>
              <w:t>- до скотопрогонов ипастбищ – 200 м;</w:t>
            </w:r>
          </w:p>
          <w:p w:rsidR="00CA2BB7" w:rsidRDefault="00CA2BB7" w:rsidP="00B67ED1">
            <w:pPr>
              <w:pStyle w:val="TableParagraph"/>
              <w:spacing w:line="242" w:lineRule="auto"/>
              <w:ind w:left="107" w:right="105"/>
              <w:jc w:val="both"/>
              <w:rPr>
                <w:lang w:val="ru-RU"/>
              </w:rPr>
            </w:pPr>
            <w:r>
              <w:rPr>
                <w:lang w:val="ru-RU"/>
              </w:rPr>
              <w:t>- до автомобильных, железных дорог -50-300 м (в зависимости от категорий дорог).</w:t>
            </w:r>
          </w:p>
          <w:p w:rsidR="00CA2BB7" w:rsidRDefault="00CA2BB7" w:rsidP="00B67ED1">
            <w:pPr>
              <w:pStyle w:val="TableParagraph"/>
              <w:spacing w:line="242" w:lineRule="auto"/>
              <w:ind w:left="107" w:right="105"/>
              <w:jc w:val="both"/>
              <w:rPr>
                <w:lang w:val="ru-RU"/>
              </w:rPr>
            </w:pPr>
            <w:r>
              <w:rPr>
                <w:lang w:val="ru-RU"/>
              </w:rPr>
              <w:t xml:space="preserve">Использование территории скотомогильника для промышленного строительства допускается в исключительных случаях с разрешения </w:t>
            </w:r>
            <w:r w:rsidR="000943B2">
              <w:rPr>
                <w:lang w:val="ru-RU"/>
              </w:rPr>
              <w:t>Главного государственного ветеренарного инспектора по Ивановской области, если с момента последнего захоронения прошло:</w:t>
            </w:r>
          </w:p>
          <w:p w:rsidR="000943B2" w:rsidRDefault="000943B2" w:rsidP="00B67ED1">
            <w:pPr>
              <w:pStyle w:val="TableParagraph"/>
              <w:spacing w:line="242" w:lineRule="auto"/>
              <w:ind w:left="107" w:right="105"/>
              <w:jc w:val="both"/>
              <w:rPr>
                <w:lang w:val="ru-RU"/>
              </w:rPr>
            </w:pPr>
            <w:r>
              <w:rPr>
                <w:lang w:val="ru-RU"/>
              </w:rPr>
              <w:t>- в биотермическую яму – не менее 2 лет;</w:t>
            </w:r>
          </w:p>
          <w:p w:rsidR="000943B2" w:rsidRDefault="000943B2" w:rsidP="00B67ED1">
            <w:pPr>
              <w:pStyle w:val="TableParagraph"/>
              <w:spacing w:line="242" w:lineRule="auto"/>
              <w:ind w:left="107" w:right="105"/>
              <w:jc w:val="both"/>
              <w:rPr>
                <w:lang w:val="ru-RU"/>
              </w:rPr>
            </w:pPr>
            <w:r>
              <w:rPr>
                <w:lang w:val="ru-RU"/>
              </w:rPr>
              <w:t>- в земляную яму – не менее 25 лет.</w:t>
            </w:r>
          </w:p>
          <w:p w:rsidR="000943B2" w:rsidRPr="00CA2BB7" w:rsidRDefault="000943B2" w:rsidP="00B67ED1">
            <w:pPr>
              <w:pStyle w:val="TableParagraph"/>
              <w:spacing w:line="242" w:lineRule="auto"/>
              <w:ind w:left="107" w:right="105"/>
              <w:jc w:val="both"/>
              <w:rPr>
                <w:lang w:val="ru-RU"/>
              </w:rPr>
            </w:pPr>
            <w:r>
              <w:rPr>
                <w:lang w:val="ru-RU"/>
              </w:rPr>
              <w:t>Промышленный объект не должен быть связан с приемом, производством и переработкой продуктов питания и кормов.</w:t>
            </w:r>
          </w:p>
        </w:tc>
      </w:tr>
      <w:tr w:rsidR="00CA2BB7" w:rsidTr="00CA2BB7">
        <w:trPr>
          <w:trHeight w:val="297"/>
        </w:trPr>
        <w:tc>
          <w:tcPr>
            <w:tcW w:w="2552" w:type="dxa"/>
          </w:tcPr>
          <w:p w:rsidR="00CA2BB7" w:rsidRPr="00CA2BB7" w:rsidRDefault="000943B2" w:rsidP="00CA2BB7">
            <w:pPr>
              <w:pStyle w:val="TableParagraph"/>
              <w:tabs>
                <w:tab w:val="left" w:pos="1952"/>
              </w:tabs>
              <w:spacing w:line="217" w:lineRule="exact"/>
              <w:ind w:right="97"/>
              <w:jc w:val="center"/>
              <w:rPr>
                <w:lang w:val="ru-RU"/>
              </w:rPr>
            </w:pPr>
            <w:r>
              <w:rPr>
                <w:lang w:val="ru-RU"/>
              </w:rPr>
              <w:t>Снегоприемные пункты</w:t>
            </w:r>
          </w:p>
        </w:tc>
        <w:tc>
          <w:tcPr>
            <w:tcW w:w="6804" w:type="dxa"/>
          </w:tcPr>
          <w:p w:rsidR="00CA2BB7" w:rsidRDefault="000943B2" w:rsidP="00B67ED1">
            <w:pPr>
              <w:pStyle w:val="TableParagraph"/>
              <w:spacing w:line="242" w:lineRule="auto"/>
              <w:ind w:left="107" w:right="105"/>
              <w:jc w:val="both"/>
              <w:rPr>
                <w:lang w:val="ru-RU"/>
              </w:rPr>
            </w:pPr>
            <w:r>
              <w:rPr>
                <w:lang w:val="ru-RU"/>
              </w:rPr>
              <w:t>Могут проектироваться в виде «сухих» снежных свалок и снегоплавильных шахт, подключенных к системе канализации в соответствии с требованиями ОДМ 218.5.001-2008, «Рекомендаций по расчету систем сбора, отведения и очистки поверхностного стока с селитебных территорий, площадок предприятий</w:t>
            </w:r>
            <w:r w:rsidR="0054425D">
              <w:rPr>
                <w:lang w:val="ru-RU"/>
              </w:rPr>
              <w:t xml:space="preserve"> </w:t>
            </w:r>
            <w:r>
              <w:rPr>
                <w:lang w:val="ru-RU"/>
              </w:rPr>
              <w:t>и определени</w:t>
            </w:r>
            <w:r w:rsidR="0054425D">
              <w:rPr>
                <w:lang w:val="ru-RU"/>
              </w:rPr>
              <w:t>я</w:t>
            </w:r>
            <w:r>
              <w:rPr>
                <w:lang w:val="ru-RU"/>
              </w:rPr>
              <w:t xml:space="preserve"> условий выпуска его в водные объекты», утвержденных ФГУП «НИИ ВОДГЕО» от 28.19.2005, а также нормативных документов в области охраны окружающей среды.</w:t>
            </w:r>
          </w:p>
          <w:p w:rsidR="000943B2" w:rsidRDefault="000943B2" w:rsidP="00B67ED1">
            <w:pPr>
              <w:pStyle w:val="TableParagraph"/>
              <w:spacing w:line="242" w:lineRule="auto"/>
              <w:ind w:left="107" w:right="105"/>
              <w:jc w:val="both"/>
              <w:rPr>
                <w:lang w:val="ru-RU"/>
              </w:rPr>
            </w:pPr>
            <w:r>
              <w:rPr>
                <w:lang w:val="ru-RU"/>
              </w:rPr>
              <w:t>Не допускается размещение «сухих» снегосвалок:</w:t>
            </w:r>
          </w:p>
          <w:p w:rsidR="000943B2" w:rsidRDefault="000943B2" w:rsidP="00B67ED1">
            <w:pPr>
              <w:pStyle w:val="TableParagraph"/>
              <w:spacing w:line="242" w:lineRule="auto"/>
              <w:ind w:left="107" w:right="105"/>
              <w:jc w:val="both"/>
              <w:rPr>
                <w:lang w:val="ru-RU"/>
              </w:rPr>
            </w:pPr>
            <w:r>
              <w:rPr>
                <w:lang w:val="ru-RU"/>
              </w:rPr>
              <w:t>- в водоохранных зонах водных объектов;</w:t>
            </w:r>
          </w:p>
          <w:p w:rsidR="000943B2" w:rsidRDefault="000943B2" w:rsidP="00B67ED1">
            <w:pPr>
              <w:pStyle w:val="TableParagraph"/>
              <w:spacing w:line="242" w:lineRule="auto"/>
              <w:ind w:left="107" w:right="105"/>
              <w:jc w:val="both"/>
              <w:rPr>
                <w:lang w:val="ru-RU"/>
              </w:rPr>
            </w:pPr>
            <w:r>
              <w:rPr>
                <w:lang w:val="ru-RU"/>
              </w:rPr>
              <w:t>- над подземными инженерными сетями.</w:t>
            </w:r>
          </w:p>
          <w:p w:rsidR="000943B2" w:rsidRDefault="000943B2" w:rsidP="00B67ED1">
            <w:pPr>
              <w:pStyle w:val="TableParagraph"/>
              <w:spacing w:line="242" w:lineRule="auto"/>
              <w:ind w:left="107" w:right="105"/>
              <w:jc w:val="both"/>
              <w:rPr>
                <w:lang w:val="ru-RU"/>
              </w:rPr>
            </w:pPr>
            <w:r>
              <w:rPr>
                <w:lang w:val="ru-RU"/>
              </w:rPr>
              <w:t>Допускается использование территории снегосвалки в летнее время для организации стоянки автотранспорта или для иных целей.</w:t>
            </w:r>
          </w:p>
          <w:p w:rsidR="000943B2" w:rsidRPr="00CA2BB7" w:rsidRDefault="000943B2" w:rsidP="00B67ED1">
            <w:pPr>
              <w:pStyle w:val="TableParagraph"/>
              <w:spacing w:line="242" w:lineRule="auto"/>
              <w:ind w:left="107" w:right="105"/>
              <w:jc w:val="both"/>
              <w:rPr>
                <w:lang w:val="ru-RU"/>
              </w:rPr>
            </w:pPr>
            <w:r>
              <w:rPr>
                <w:lang w:val="ru-RU"/>
              </w:rPr>
              <w:t>Снегоплавильные пункты при канализационных сооружениях проектируются в соответствии с требованиями к проектированию объектов водоотведения (канализации).</w:t>
            </w:r>
          </w:p>
        </w:tc>
      </w:tr>
    </w:tbl>
    <w:p w:rsidR="000943B2" w:rsidRDefault="000943B2" w:rsidP="00E3221F">
      <w:pPr>
        <w:rPr>
          <w:sz w:val="2"/>
          <w:szCs w:val="2"/>
        </w:rPr>
      </w:pPr>
    </w:p>
    <w:p w:rsidR="00825018" w:rsidRDefault="00825018" w:rsidP="00825018">
      <w:pPr>
        <w:spacing w:after="0" w:line="240" w:lineRule="auto"/>
        <w:ind w:firstLine="567"/>
        <w:jc w:val="both"/>
        <w:rPr>
          <w:rStyle w:val="21"/>
          <w:rFonts w:ascii="Times New Roman" w:hAnsi="Times New Roman"/>
          <w:i w:val="0"/>
          <w:sz w:val="24"/>
          <w:szCs w:val="24"/>
          <w:u w:val="none"/>
        </w:rPr>
      </w:pPr>
    </w:p>
    <w:p w:rsidR="00FF5AB7" w:rsidRDefault="00FF5AB7" w:rsidP="00825018">
      <w:pPr>
        <w:spacing w:after="0" w:line="240" w:lineRule="auto"/>
        <w:ind w:firstLine="567"/>
        <w:jc w:val="both"/>
        <w:rPr>
          <w:rStyle w:val="21"/>
          <w:rFonts w:ascii="Times New Roman" w:hAnsi="Times New Roman"/>
          <w:i w:val="0"/>
          <w:sz w:val="24"/>
          <w:szCs w:val="24"/>
          <w:u w:val="none"/>
        </w:rPr>
      </w:pPr>
    </w:p>
    <w:p w:rsidR="000943B2" w:rsidRDefault="000467E6" w:rsidP="000943B2">
      <w:pPr>
        <w:spacing w:after="0" w:line="240" w:lineRule="auto"/>
        <w:jc w:val="center"/>
        <w:rPr>
          <w:rFonts w:ascii="Arial Narrow" w:hAnsi="Arial Narrow"/>
          <w:b/>
          <w:color w:val="1F497D" w:themeColor="text2"/>
          <w:sz w:val="24"/>
          <w:szCs w:val="24"/>
        </w:rPr>
      </w:pPr>
      <w:r>
        <w:rPr>
          <w:rFonts w:ascii="Arial Narrow" w:hAnsi="Arial Narrow"/>
          <w:b/>
          <w:noProof/>
          <w:color w:val="1F497D" w:themeColor="text2"/>
          <w:sz w:val="24"/>
          <w:szCs w:val="24"/>
        </w:rPr>
        <w:lastRenderedPageBreak/>
        <w:pict>
          <v:rect id="_x0000_s1264" style="position:absolute;left:0;text-align:left;margin-left:-1.35pt;margin-top:.95pt;width:469.5pt;height:7.15pt;z-index:251833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aT+egIAAOYEAAAOAAAAZHJzL2Uyb0RvYy54bWysVF1v0zAUfUfiP1h+p0nTj7XR0mlqGUIa&#10;MFEQz67tJBaOba7dpuPXc+10pWM8IRLJ8s29Pj7nfuT65thpcpDglTUVHY9ySqThVijTVPTrl7s3&#10;C0p8YEYwbY2s6KP09Gb1+tV170pZ2NZqIYEgiPFl7yrahuDKLPO8lR3zI+ukQWdtoWMBTWgyAaxH&#10;9E5nRZ7Ps96CcGC59B6/bgYnXSX8upY8fKprLwPRFUVuIa2Q1l1cs9U1KxtgrlX8RIP9A4uOKYOX&#10;nqE2LDCyB/UCqlMcrLd1GHHbZbauFZdJA6oZ53+o2bbMyaQFk+PdOU3+/8Hyj4cHIEpUtCjmlBjW&#10;YZE+Y9qYabQkxSxmqHe+xMCte4Co0bt7y797Yuy6xTB5C2D7VjKBvMYxPnt2IBoej5Jd/8EKhGf7&#10;YFOyjjV0ERDTQI6pJo/nmshjIBw/zpbzYj7D0nH0LfNFnhhlrHw67MCHd9J2JG4qCsg9gbPDvQ+R&#10;DCufQhJ5q5W4U1onA5rdWgM5MGyPdT7Lp5vEHzVehmlD+opOFuM8T9DPnP4S466I798wOhWw0bXq&#10;KrrI4xODWBnT9taItA9M6WGPnLWJbplaGIVEw+4RYtuKnggVpRaLyRLHSyjs58kin+fLK0qYbnAQ&#10;eQBKwIZvKrSpi2JeXyieF8W0mAzZ0q5lQx5mT+yQxUlcyuL5+mRdMEvljhUeOmVnxSNWG29PJcWf&#10;A25aCz8p6XHQKup/7BlISvR7gx2zHE+ncTKTMZ1dFWjApWd36WGGI1RFAypN23UYpnnvQDUt3jRO&#10;eoy9xS6rVeqA2IEDq1Nv4jAlEafBj9N6aaeo37+n1S8AAAD//wMAUEsDBBQABgAIAAAAIQAnA4c+&#10;3QAAAAcBAAAPAAAAZHJzL2Rvd25yZXYueG1sTI7BTsJAFEX3Jv7D5Jm4gymtAi2dEmPigsgGJK6n&#10;nWdb6LypnQHK3/tc6fLm3px78vVoO3HBwbeOFMymEQikypmWagWHj7fJEoQPmozuHKGCG3pYF/d3&#10;uc6Mu9IOL/tQC4aQz7SCJoQ+k9JXDVrtp65H4u7LDVYHjkMtzaCvDLedjKNoLq1uiR8a3eNrg9Vp&#10;f7Z8Mis/T+khXW4326F+f97Q7fhNSj0+jC8rEAHH8DeGX31Wh4KdSncm40WnYBIveKkgfQLBdZrM&#10;ExClgjhZgCxy+d+/+AEAAP//AwBQSwECLQAUAAYACAAAACEAtoM4kv4AAADhAQAAEwAAAAAAAAAA&#10;AAAAAAAAAAAAW0NvbnRlbnRfVHlwZXNdLnhtbFBLAQItABQABgAIAAAAIQA4/SH/1gAAAJQBAAAL&#10;AAAAAAAAAAAAAAAAAC8BAABfcmVscy8ucmVsc1BLAQItABQABgAIAAAAIQA8caT+egIAAOYEAAAO&#10;AAAAAAAAAAAAAAAAAC4CAABkcnMvZTJvRG9jLnhtbFBLAQItABQABgAIAAAAIQAnA4c+3QAAAAcB&#10;AAAPAAAAAAAAAAAAAAAAANQEAABkcnMvZG93bnJldi54bWxQSwUGAAAAAAQABADzAAAA3gUAAAAA&#10;" fillcolor="#c0504d" strokecolor="#f2f2f2" strokeweight="3pt">
            <v:shadow on="t" color="#622423" opacity=".5" offset="1pt"/>
          </v:rect>
        </w:pict>
      </w:r>
    </w:p>
    <w:p w:rsidR="000943B2" w:rsidRPr="00933414" w:rsidRDefault="000943B2" w:rsidP="000943B2">
      <w:pPr>
        <w:shd w:val="clear" w:color="auto" w:fill="EEECE1" w:themeFill="background2"/>
        <w:spacing w:after="0" w:line="240" w:lineRule="auto"/>
        <w:ind w:right="3"/>
        <w:rPr>
          <w:rFonts w:ascii="Arial Narrow" w:hAnsi="Arial Narrow"/>
          <w:sz w:val="28"/>
          <w:szCs w:val="28"/>
        </w:rPr>
      </w:pPr>
      <w:r>
        <w:rPr>
          <w:rFonts w:ascii="Arial Narrow" w:hAnsi="Arial Narrow"/>
          <w:b/>
          <w:sz w:val="28"/>
          <w:szCs w:val="28"/>
        </w:rPr>
        <w:t>4.1</w:t>
      </w:r>
      <w:r w:rsidR="00B80855">
        <w:rPr>
          <w:rFonts w:ascii="Arial Narrow" w:hAnsi="Arial Narrow"/>
          <w:b/>
          <w:sz w:val="28"/>
          <w:szCs w:val="28"/>
        </w:rPr>
        <w:t>3</w:t>
      </w:r>
      <w:r>
        <w:rPr>
          <w:rFonts w:ascii="Arial Narrow" w:hAnsi="Arial Narrow"/>
          <w:b/>
          <w:sz w:val="28"/>
          <w:szCs w:val="28"/>
        </w:rPr>
        <w:t>. МЕЖПОСЕЛЕНЧЕСКИЕ МЕСТА ЗАХОРОНЕНИЯ, ОБЪЕКТЫ</w:t>
      </w:r>
      <w:r w:rsidR="006156DB">
        <w:rPr>
          <w:rFonts w:ascii="Arial Narrow" w:hAnsi="Arial Narrow"/>
          <w:b/>
          <w:sz w:val="28"/>
          <w:szCs w:val="28"/>
        </w:rPr>
        <w:t>,</w:t>
      </w:r>
      <w:r>
        <w:rPr>
          <w:rFonts w:ascii="Arial Narrow" w:hAnsi="Arial Narrow"/>
          <w:b/>
          <w:sz w:val="28"/>
          <w:szCs w:val="28"/>
        </w:rPr>
        <w:t xml:space="preserve"> НЕОБХОДИМЫЕ ДЛЯ ОРГАНИЗАЦИИ РИТУАЛЬНЫХ УСЛУГ</w:t>
      </w:r>
    </w:p>
    <w:p w:rsidR="000943B2" w:rsidRPr="00D53D7D" w:rsidRDefault="000467E6" w:rsidP="000943B2">
      <w:pPr>
        <w:spacing w:after="0" w:line="240" w:lineRule="auto"/>
        <w:jc w:val="both"/>
        <w:rPr>
          <w:rFonts w:ascii="Times New Roman" w:hAnsi="Times New Roman"/>
          <w:sz w:val="16"/>
          <w:szCs w:val="16"/>
        </w:rPr>
      </w:pPr>
      <w:r w:rsidRPr="000467E6">
        <w:rPr>
          <w:rFonts w:ascii="Times New Roman" w:hAnsi="Times New Roman"/>
          <w:noProof/>
          <w:sz w:val="24"/>
          <w:szCs w:val="24"/>
        </w:rPr>
        <w:pict>
          <v:rect id="_x0000_s1263" style="position:absolute;left:0;text-align:left;margin-left:-1.35pt;margin-top:4.7pt;width:469.5pt;height:7.15pt;z-index:25183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aT+egIAAOYEAAAOAAAAZHJzL2Uyb0RvYy54bWysVF1v0zAUfUfiP1h+p0nTj7XR0mlqGUIa&#10;MFEQz67tJBaOba7dpuPXc+10pWM8IRLJ8s29Pj7nfuT65thpcpDglTUVHY9ySqThVijTVPTrl7s3&#10;C0p8YEYwbY2s6KP09Gb1+tV170pZ2NZqIYEgiPFl7yrahuDKLPO8lR3zI+ukQWdtoWMBTWgyAaxH&#10;9E5nRZ7Ps96CcGC59B6/bgYnXSX8upY8fKprLwPRFUVuIa2Q1l1cs9U1KxtgrlX8RIP9A4uOKYOX&#10;nqE2LDCyB/UCqlMcrLd1GHHbZbauFZdJA6oZ53+o2bbMyaQFk+PdOU3+/8Hyj4cHIEpUtCjmlBjW&#10;YZE+Y9qYabQkxSxmqHe+xMCte4Co0bt7y797Yuy6xTB5C2D7VjKBvMYxPnt2IBoej5Jd/8EKhGf7&#10;YFOyjjV0ERDTQI6pJo/nmshjIBw/zpbzYj7D0nH0LfNFnhhlrHw67MCHd9J2JG4qCsg9gbPDvQ+R&#10;DCufQhJ5q5W4U1onA5rdWgM5MGyPdT7Lp5vEHzVehmlD+opOFuM8T9DPnP4S466I798wOhWw0bXq&#10;KrrI4xODWBnT9taItA9M6WGPnLWJbplaGIVEw+4RYtuKnggVpRaLyRLHSyjs58kin+fLK0qYbnAQ&#10;eQBKwIZvKrSpi2JeXyieF8W0mAzZ0q5lQx5mT+yQxUlcyuL5+mRdMEvljhUeOmVnxSNWG29PJcWf&#10;A25aCz8p6XHQKup/7BlISvR7gx2zHE+ncTKTMZ1dFWjApWd36WGGI1RFAypN23UYpnnvQDUt3jRO&#10;eoy9xS6rVeqA2IEDq1Nv4jAlEafBj9N6aaeo37+n1S8AAAD//wMAUEsDBBQABgAIAAAAIQAnA4c+&#10;3QAAAAcBAAAPAAAAZHJzL2Rvd25yZXYueG1sTI7BTsJAFEX3Jv7D5Jm4gymtAi2dEmPigsgGJK6n&#10;nWdb6LypnQHK3/tc6fLm3px78vVoO3HBwbeOFMymEQikypmWagWHj7fJEoQPmozuHKGCG3pYF/d3&#10;uc6Mu9IOL/tQC4aQz7SCJoQ+k9JXDVrtp65H4u7LDVYHjkMtzaCvDLedjKNoLq1uiR8a3eNrg9Vp&#10;f7Z8Mis/T+khXW4326F+f97Q7fhNSj0+jC8rEAHH8DeGX31Wh4KdSncm40WnYBIveKkgfQLBdZrM&#10;ExClgjhZgCxy+d+/+AEAAP//AwBQSwECLQAUAAYACAAAACEAtoM4kv4AAADhAQAAEwAAAAAAAAAA&#10;AAAAAAAAAAAAW0NvbnRlbnRfVHlwZXNdLnhtbFBLAQItABQABgAIAAAAIQA4/SH/1gAAAJQBAAAL&#10;AAAAAAAAAAAAAAAAAC8BAABfcmVscy8ucmVsc1BLAQItABQABgAIAAAAIQA8caT+egIAAOYEAAAO&#10;AAAAAAAAAAAAAAAAAC4CAABkcnMvZTJvRG9jLnhtbFBLAQItABQABgAIAAAAIQAnA4c+3QAAAAcB&#10;AAAPAAAAAAAAAAAAAAAAANQEAABkcnMvZG93bnJldi54bWxQSwUGAAAAAAQABADzAAAA3gUAAAAA&#10;" fillcolor="#c0504d" strokecolor="#f2f2f2" strokeweight="3pt">
            <v:shadow on="t" color="#622423" opacity=".5" offset="1pt"/>
          </v:rect>
        </w:pict>
      </w:r>
    </w:p>
    <w:p w:rsidR="000943B2" w:rsidRDefault="000943B2" w:rsidP="000943B2">
      <w:pPr>
        <w:spacing w:after="0" w:line="240" w:lineRule="auto"/>
        <w:ind w:firstLine="567"/>
        <w:jc w:val="both"/>
        <w:rPr>
          <w:rFonts w:ascii="Times New Roman" w:hAnsi="Times New Roman"/>
          <w:sz w:val="24"/>
          <w:szCs w:val="24"/>
        </w:rPr>
      </w:pPr>
    </w:p>
    <w:p w:rsidR="000943B2" w:rsidRDefault="00FF5AB7" w:rsidP="00825018">
      <w:pPr>
        <w:spacing w:after="0" w:line="240" w:lineRule="auto"/>
        <w:ind w:firstLine="567"/>
        <w:jc w:val="both"/>
        <w:rPr>
          <w:rStyle w:val="21"/>
          <w:rFonts w:ascii="Times New Roman" w:hAnsi="Times New Roman"/>
          <w:i w:val="0"/>
          <w:sz w:val="24"/>
          <w:szCs w:val="24"/>
          <w:u w:val="none"/>
        </w:rPr>
      </w:pPr>
      <w:r>
        <w:rPr>
          <w:rStyle w:val="21"/>
          <w:rFonts w:ascii="Times New Roman" w:hAnsi="Times New Roman"/>
          <w:i w:val="0"/>
          <w:sz w:val="24"/>
          <w:szCs w:val="24"/>
          <w:u w:val="none"/>
        </w:rPr>
        <w:t>4.1</w:t>
      </w:r>
      <w:r w:rsidR="00B80855">
        <w:rPr>
          <w:rStyle w:val="21"/>
          <w:rFonts w:ascii="Times New Roman" w:hAnsi="Times New Roman"/>
          <w:i w:val="0"/>
          <w:sz w:val="24"/>
          <w:szCs w:val="24"/>
          <w:u w:val="none"/>
        </w:rPr>
        <w:t>3</w:t>
      </w:r>
      <w:r>
        <w:rPr>
          <w:rStyle w:val="21"/>
          <w:rFonts w:ascii="Times New Roman" w:hAnsi="Times New Roman"/>
          <w:i w:val="0"/>
          <w:sz w:val="24"/>
          <w:szCs w:val="24"/>
          <w:u w:val="none"/>
        </w:rPr>
        <w:t>.1. Расчетные показатели минимально допустимого уровня обеспеченности межпоселенческими местами захоронения и объектами, необходимыми для организации ритуальных услуг, и максимально допустимого уровня территориальной доступности таких объектов для населения муниципального района приведены в табл.5</w:t>
      </w:r>
      <w:r w:rsidR="00B80855">
        <w:rPr>
          <w:rStyle w:val="21"/>
          <w:rFonts w:ascii="Times New Roman" w:hAnsi="Times New Roman"/>
          <w:i w:val="0"/>
          <w:sz w:val="24"/>
          <w:szCs w:val="24"/>
          <w:u w:val="none"/>
        </w:rPr>
        <w:t>3</w:t>
      </w:r>
      <w:r>
        <w:rPr>
          <w:rStyle w:val="21"/>
          <w:rFonts w:ascii="Times New Roman" w:hAnsi="Times New Roman"/>
          <w:i w:val="0"/>
          <w:sz w:val="24"/>
          <w:szCs w:val="24"/>
          <w:u w:val="none"/>
        </w:rPr>
        <w:t>.</w:t>
      </w:r>
    </w:p>
    <w:p w:rsidR="00FF5AB7" w:rsidRPr="00FF5AB7" w:rsidRDefault="00FF5AB7" w:rsidP="00FF5AB7">
      <w:pPr>
        <w:spacing w:after="0" w:line="240" w:lineRule="auto"/>
        <w:jc w:val="both"/>
        <w:rPr>
          <w:rStyle w:val="21"/>
          <w:rFonts w:ascii="Times New Roman" w:hAnsi="Times New Roman"/>
          <w:i w:val="0"/>
          <w:sz w:val="8"/>
          <w:szCs w:val="8"/>
          <w:u w:val="none"/>
        </w:rPr>
      </w:pPr>
    </w:p>
    <w:p w:rsidR="00FF5AB7" w:rsidRPr="00FF5AB7" w:rsidRDefault="00FF5AB7" w:rsidP="00FF5AB7">
      <w:pPr>
        <w:spacing w:after="0" w:line="240" w:lineRule="auto"/>
        <w:jc w:val="both"/>
        <w:rPr>
          <w:rStyle w:val="21"/>
          <w:rFonts w:ascii="Times New Roman" w:hAnsi="Times New Roman"/>
          <w:sz w:val="24"/>
          <w:szCs w:val="24"/>
          <w:u w:val="none"/>
        </w:rPr>
      </w:pPr>
      <w:r w:rsidRPr="00FF5AB7">
        <w:rPr>
          <w:rStyle w:val="21"/>
          <w:rFonts w:ascii="Times New Roman" w:hAnsi="Times New Roman"/>
          <w:sz w:val="24"/>
          <w:szCs w:val="24"/>
          <w:u w:val="none"/>
        </w:rPr>
        <w:t>Таблица 5</w:t>
      </w:r>
      <w:r w:rsidR="00B80855">
        <w:rPr>
          <w:rStyle w:val="21"/>
          <w:rFonts w:ascii="Times New Roman" w:hAnsi="Times New Roman"/>
          <w:sz w:val="24"/>
          <w:szCs w:val="24"/>
          <w:u w:val="none"/>
        </w:rPr>
        <w:t>3</w:t>
      </w:r>
      <w:r w:rsidRPr="00FF5AB7">
        <w:rPr>
          <w:rStyle w:val="21"/>
          <w:rFonts w:ascii="Times New Roman" w:hAnsi="Times New Roman"/>
          <w:sz w:val="24"/>
          <w:szCs w:val="24"/>
          <w:u w:val="none"/>
        </w:rPr>
        <w:t>.</w:t>
      </w:r>
    </w:p>
    <w:p w:rsidR="00FF5AB7" w:rsidRPr="003934BC" w:rsidRDefault="00FF5AB7" w:rsidP="00FF5AB7">
      <w:pPr>
        <w:spacing w:after="0" w:line="240" w:lineRule="auto"/>
        <w:jc w:val="both"/>
        <w:rPr>
          <w:rStyle w:val="21"/>
          <w:rFonts w:ascii="Times New Roman" w:hAnsi="Times New Roman"/>
          <w:i w:val="0"/>
          <w:sz w:val="8"/>
          <w:szCs w:val="8"/>
          <w:u w:val="none"/>
        </w:rPr>
      </w:pPr>
    </w:p>
    <w:tbl>
      <w:tblPr>
        <w:tblStyle w:val="ad"/>
        <w:tblW w:w="0" w:type="auto"/>
        <w:tblLook w:val="04A0"/>
      </w:tblPr>
      <w:tblGrid>
        <w:gridCol w:w="3190"/>
        <w:gridCol w:w="3439"/>
        <w:gridCol w:w="2942"/>
      </w:tblGrid>
      <w:tr w:rsidR="003934BC" w:rsidRPr="00825018" w:rsidTr="003934BC">
        <w:tc>
          <w:tcPr>
            <w:tcW w:w="3190" w:type="dxa"/>
            <w:vMerge w:val="restart"/>
            <w:shd w:val="clear" w:color="auto" w:fill="EEECE1" w:themeFill="background2"/>
          </w:tcPr>
          <w:p w:rsidR="003934BC" w:rsidRPr="00825018" w:rsidRDefault="003934BC" w:rsidP="00B67ED1">
            <w:pPr>
              <w:jc w:val="center"/>
              <w:rPr>
                <w:rFonts w:ascii="Times New Roman" w:hAnsi="Times New Roman"/>
              </w:rPr>
            </w:pPr>
            <w:r>
              <w:rPr>
                <w:rFonts w:ascii="Times New Roman" w:hAnsi="Times New Roman"/>
              </w:rPr>
              <w:t>Наименование объектов</w:t>
            </w:r>
          </w:p>
        </w:tc>
        <w:tc>
          <w:tcPr>
            <w:tcW w:w="6381" w:type="dxa"/>
            <w:gridSpan w:val="2"/>
            <w:shd w:val="clear" w:color="auto" w:fill="EEECE1" w:themeFill="background2"/>
          </w:tcPr>
          <w:p w:rsidR="003934BC" w:rsidRPr="00825018" w:rsidRDefault="003934BC" w:rsidP="00B67ED1">
            <w:pPr>
              <w:jc w:val="center"/>
              <w:rPr>
                <w:rFonts w:ascii="Times New Roman" w:hAnsi="Times New Roman"/>
              </w:rPr>
            </w:pPr>
            <w:r>
              <w:rPr>
                <w:rFonts w:ascii="Times New Roman" w:hAnsi="Times New Roman"/>
              </w:rPr>
              <w:t>Расчетные показатели</w:t>
            </w:r>
          </w:p>
        </w:tc>
      </w:tr>
      <w:tr w:rsidR="003934BC" w:rsidRPr="00825018" w:rsidTr="003934BC">
        <w:tc>
          <w:tcPr>
            <w:tcW w:w="3190" w:type="dxa"/>
            <w:vMerge/>
            <w:shd w:val="clear" w:color="auto" w:fill="EEECE1" w:themeFill="background2"/>
          </w:tcPr>
          <w:p w:rsidR="003934BC" w:rsidRPr="00825018" w:rsidRDefault="003934BC" w:rsidP="00B67ED1">
            <w:pPr>
              <w:jc w:val="center"/>
              <w:rPr>
                <w:rFonts w:ascii="Times New Roman" w:hAnsi="Times New Roman"/>
              </w:rPr>
            </w:pPr>
          </w:p>
        </w:tc>
        <w:tc>
          <w:tcPr>
            <w:tcW w:w="3439" w:type="dxa"/>
            <w:shd w:val="clear" w:color="auto" w:fill="EEECE1" w:themeFill="background2"/>
          </w:tcPr>
          <w:p w:rsidR="003934BC" w:rsidRPr="00825018" w:rsidRDefault="003934BC" w:rsidP="00B67ED1">
            <w:pPr>
              <w:jc w:val="center"/>
              <w:rPr>
                <w:rFonts w:ascii="Times New Roman" w:hAnsi="Times New Roman"/>
              </w:rPr>
            </w:pPr>
            <w:r>
              <w:rPr>
                <w:rFonts w:ascii="Times New Roman" w:hAnsi="Times New Roman"/>
              </w:rPr>
              <w:t>минимально допустимого уровня обеспеченности</w:t>
            </w:r>
          </w:p>
        </w:tc>
        <w:tc>
          <w:tcPr>
            <w:tcW w:w="2942" w:type="dxa"/>
            <w:shd w:val="clear" w:color="auto" w:fill="EEECE1" w:themeFill="background2"/>
          </w:tcPr>
          <w:p w:rsidR="003934BC" w:rsidRPr="00825018" w:rsidRDefault="003934BC" w:rsidP="00B67ED1">
            <w:pPr>
              <w:jc w:val="center"/>
              <w:rPr>
                <w:rFonts w:ascii="Times New Roman" w:hAnsi="Times New Roman"/>
              </w:rPr>
            </w:pPr>
            <w:r>
              <w:rPr>
                <w:rFonts w:ascii="Times New Roman" w:hAnsi="Times New Roman"/>
              </w:rPr>
              <w:t>максимально допустимого уровня территориальной доступности</w:t>
            </w:r>
          </w:p>
        </w:tc>
      </w:tr>
      <w:tr w:rsidR="003934BC" w:rsidTr="003934BC">
        <w:tc>
          <w:tcPr>
            <w:tcW w:w="3190" w:type="dxa"/>
          </w:tcPr>
          <w:p w:rsidR="003934BC" w:rsidRPr="003934BC" w:rsidRDefault="003934BC" w:rsidP="003934BC">
            <w:pPr>
              <w:jc w:val="center"/>
              <w:rPr>
                <w:rStyle w:val="21"/>
                <w:rFonts w:ascii="Times New Roman" w:hAnsi="Times New Roman"/>
                <w:i w:val="0"/>
                <w:u w:val="none"/>
              </w:rPr>
            </w:pPr>
            <w:r>
              <w:rPr>
                <w:rStyle w:val="21"/>
                <w:rFonts w:ascii="Times New Roman" w:hAnsi="Times New Roman"/>
                <w:i w:val="0"/>
                <w:u w:val="none"/>
              </w:rPr>
              <w:t>Кладбище смешанного и традиционного захоронения</w:t>
            </w:r>
          </w:p>
        </w:tc>
        <w:tc>
          <w:tcPr>
            <w:tcW w:w="3439" w:type="dxa"/>
          </w:tcPr>
          <w:p w:rsidR="003934BC" w:rsidRPr="003934BC" w:rsidRDefault="003934BC" w:rsidP="003934BC">
            <w:pPr>
              <w:jc w:val="center"/>
              <w:rPr>
                <w:rStyle w:val="21"/>
                <w:rFonts w:ascii="Times New Roman" w:hAnsi="Times New Roman"/>
                <w:i w:val="0"/>
                <w:u w:val="none"/>
              </w:rPr>
            </w:pPr>
            <w:r>
              <w:rPr>
                <w:rStyle w:val="21"/>
                <w:rFonts w:ascii="Times New Roman" w:hAnsi="Times New Roman"/>
                <w:i w:val="0"/>
                <w:u w:val="none"/>
              </w:rPr>
              <w:t>0,24 га/100 чел.</w:t>
            </w:r>
          </w:p>
        </w:tc>
        <w:tc>
          <w:tcPr>
            <w:tcW w:w="2942" w:type="dxa"/>
          </w:tcPr>
          <w:p w:rsidR="003934BC" w:rsidRPr="003934BC" w:rsidRDefault="003934BC" w:rsidP="003934BC">
            <w:pPr>
              <w:jc w:val="center"/>
              <w:rPr>
                <w:rStyle w:val="21"/>
                <w:rFonts w:ascii="Times New Roman" w:hAnsi="Times New Roman"/>
                <w:i w:val="0"/>
                <w:u w:val="none"/>
              </w:rPr>
            </w:pPr>
            <w:r>
              <w:rPr>
                <w:rStyle w:val="21"/>
                <w:rFonts w:ascii="Times New Roman" w:hAnsi="Times New Roman"/>
                <w:i w:val="0"/>
                <w:u w:val="none"/>
              </w:rPr>
              <w:t>Не нормируется</w:t>
            </w:r>
          </w:p>
        </w:tc>
      </w:tr>
      <w:tr w:rsidR="003934BC" w:rsidTr="003934BC">
        <w:tc>
          <w:tcPr>
            <w:tcW w:w="3190" w:type="dxa"/>
          </w:tcPr>
          <w:p w:rsidR="003934BC" w:rsidRPr="003934BC" w:rsidRDefault="003934BC" w:rsidP="003934BC">
            <w:pPr>
              <w:jc w:val="center"/>
              <w:rPr>
                <w:rStyle w:val="21"/>
                <w:rFonts w:ascii="Times New Roman" w:hAnsi="Times New Roman"/>
                <w:i w:val="0"/>
                <w:u w:val="none"/>
              </w:rPr>
            </w:pPr>
            <w:r>
              <w:rPr>
                <w:rStyle w:val="21"/>
                <w:rFonts w:ascii="Times New Roman" w:hAnsi="Times New Roman"/>
                <w:i w:val="0"/>
                <w:u w:val="none"/>
              </w:rPr>
              <w:t>Бюро похоронного обслуживания</w:t>
            </w:r>
          </w:p>
        </w:tc>
        <w:tc>
          <w:tcPr>
            <w:tcW w:w="3439" w:type="dxa"/>
          </w:tcPr>
          <w:p w:rsidR="003934BC" w:rsidRPr="003934BC" w:rsidRDefault="003934BC" w:rsidP="003934BC">
            <w:pPr>
              <w:jc w:val="center"/>
              <w:rPr>
                <w:rStyle w:val="21"/>
                <w:rFonts w:ascii="Times New Roman" w:hAnsi="Times New Roman"/>
                <w:i w:val="0"/>
                <w:u w:val="none"/>
              </w:rPr>
            </w:pPr>
            <w:r>
              <w:rPr>
                <w:rStyle w:val="21"/>
                <w:rFonts w:ascii="Times New Roman" w:hAnsi="Times New Roman"/>
                <w:i w:val="0"/>
                <w:u w:val="none"/>
              </w:rPr>
              <w:t>по заданию на проектирование, но не менее 1 объекта</w:t>
            </w:r>
          </w:p>
        </w:tc>
        <w:tc>
          <w:tcPr>
            <w:tcW w:w="2942" w:type="dxa"/>
          </w:tcPr>
          <w:p w:rsidR="003934BC" w:rsidRPr="003934BC" w:rsidRDefault="003934BC" w:rsidP="003934BC">
            <w:pPr>
              <w:jc w:val="center"/>
              <w:rPr>
                <w:rStyle w:val="21"/>
                <w:rFonts w:ascii="Times New Roman" w:hAnsi="Times New Roman"/>
                <w:i w:val="0"/>
                <w:u w:val="none"/>
              </w:rPr>
            </w:pPr>
            <w:r>
              <w:rPr>
                <w:rStyle w:val="21"/>
                <w:rFonts w:ascii="Times New Roman" w:hAnsi="Times New Roman"/>
                <w:i w:val="0"/>
                <w:u w:val="none"/>
              </w:rPr>
              <w:t>то же</w:t>
            </w:r>
          </w:p>
        </w:tc>
      </w:tr>
      <w:tr w:rsidR="003934BC" w:rsidTr="003934BC">
        <w:tc>
          <w:tcPr>
            <w:tcW w:w="3190" w:type="dxa"/>
          </w:tcPr>
          <w:p w:rsidR="003934BC" w:rsidRPr="003934BC" w:rsidRDefault="003934BC" w:rsidP="00C02188">
            <w:pPr>
              <w:tabs>
                <w:tab w:val="left" w:pos="1394"/>
              </w:tabs>
              <w:jc w:val="center"/>
              <w:rPr>
                <w:rStyle w:val="21"/>
                <w:rFonts w:ascii="Times New Roman" w:hAnsi="Times New Roman"/>
                <w:i w:val="0"/>
                <w:u w:val="none"/>
              </w:rPr>
            </w:pPr>
            <w:r>
              <w:rPr>
                <w:rStyle w:val="21"/>
                <w:rFonts w:ascii="Times New Roman" w:hAnsi="Times New Roman"/>
                <w:i w:val="0"/>
                <w:u w:val="none"/>
              </w:rPr>
              <w:t>Дом траурных обрядов</w:t>
            </w:r>
          </w:p>
        </w:tc>
        <w:tc>
          <w:tcPr>
            <w:tcW w:w="3439" w:type="dxa"/>
          </w:tcPr>
          <w:p w:rsidR="003934BC" w:rsidRPr="003934BC" w:rsidRDefault="003934BC" w:rsidP="003934BC">
            <w:pPr>
              <w:jc w:val="center"/>
              <w:rPr>
                <w:rStyle w:val="21"/>
                <w:rFonts w:ascii="Times New Roman" w:hAnsi="Times New Roman"/>
                <w:i w:val="0"/>
                <w:u w:val="none"/>
              </w:rPr>
            </w:pPr>
            <w:r>
              <w:rPr>
                <w:rStyle w:val="21"/>
                <w:rFonts w:ascii="Times New Roman" w:hAnsi="Times New Roman"/>
                <w:i w:val="0"/>
                <w:u w:val="none"/>
              </w:rPr>
              <w:t>по заданию на проектирование</w:t>
            </w:r>
          </w:p>
        </w:tc>
        <w:tc>
          <w:tcPr>
            <w:tcW w:w="2942" w:type="dxa"/>
          </w:tcPr>
          <w:p w:rsidR="003934BC" w:rsidRPr="003934BC" w:rsidRDefault="003934BC" w:rsidP="003934BC">
            <w:pPr>
              <w:jc w:val="center"/>
              <w:rPr>
                <w:rStyle w:val="21"/>
                <w:rFonts w:ascii="Times New Roman" w:hAnsi="Times New Roman"/>
                <w:i w:val="0"/>
                <w:u w:val="none"/>
              </w:rPr>
            </w:pPr>
            <w:r>
              <w:rPr>
                <w:rStyle w:val="21"/>
                <w:rFonts w:ascii="Times New Roman" w:hAnsi="Times New Roman"/>
                <w:i w:val="0"/>
                <w:u w:val="none"/>
              </w:rPr>
              <w:t>то же</w:t>
            </w:r>
          </w:p>
        </w:tc>
      </w:tr>
    </w:tbl>
    <w:p w:rsidR="00FF5AB7" w:rsidRPr="006156DB" w:rsidRDefault="00FF5AB7" w:rsidP="00FF5AB7">
      <w:pPr>
        <w:spacing w:after="0" w:line="240" w:lineRule="auto"/>
        <w:jc w:val="both"/>
        <w:rPr>
          <w:rStyle w:val="21"/>
          <w:rFonts w:ascii="Times New Roman" w:hAnsi="Times New Roman"/>
          <w:i w:val="0"/>
          <w:sz w:val="8"/>
          <w:szCs w:val="8"/>
          <w:u w:val="none"/>
        </w:rPr>
      </w:pPr>
    </w:p>
    <w:p w:rsidR="000943B2" w:rsidRDefault="003934BC" w:rsidP="00C02188">
      <w:pPr>
        <w:tabs>
          <w:tab w:val="left" w:pos="1418"/>
        </w:tabs>
        <w:spacing w:after="0" w:line="240" w:lineRule="auto"/>
        <w:ind w:firstLine="567"/>
        <w:jc w:val="both"/>
        <w:rPr>
          <w:rStyle w:val="21"/>
          <w:rFonts w:ascii="Times New Roman" w:hAnsi="Times New Roman"/>
          <w:i w:val="0"/>
          <w:sz w:val="24"/>
          <w:szCs w:val="24"/>
          <w:u w:val="none"/>
        </w:rPr>
      </w:pPr>
      <w:r>
        <w:rPr>
          <w:rStyle w:val="21"/>
          <w:rFonts w:ascii="Times New Roman" w:hAnsi="Times New Roman"/>
          <w:i w:val="0"/>
          <w:sz w:val="24"/>
          <w:szCs w:val="24"/>
          <w:u w:val="none"/>
        </w:rPr>
        <w:t>4.1</w:t>
      </w:r>
      <w:r w:rsidR="00B80855">
        <w:rPr>
          <w:rStyle w:val="21"/>
          <w:rFonts w:ascii="Times New Roman" w:hAnsi="Times New Roman"/>
          <w:i w:val="0"/>
          <w:sz w:val="24"/>
          <w:szCs w:val="24"/>
          <w:u w:val="none"/>
        </w:rPr>
        <w:t>3</w:t>
      </w:r>
      <w:r>
        <w:rPr>
          <w:rStyle w:val="21"/>
          <w:rFonts w:ascii="Times New Roman" w:hAnsi="Times New Roman"/>
          <w:i w:val="0"/>
          <w:sz w:val="24"/>
          <w:szCs w:val="24"/>
          <w:u w:val="none"/>
        </w:rPr>
        <w:t>.2. Расчетные показатели градостроительного проектирования межпоселенческих мест захоронения и объектов, необходимых для ритуальных услуг, приведены в табл.5</w:t>
      </w:r>
      <w:r w:rsidR="00B80855">
        <w:rPr>
          <w:rStyle w:val="21"/>
          <w:rFonts w:ascii="Times New Roman" w:hAnsi="Times New Roman"/>
          <w:i w:val="0"/>
          <w:sz w:val="24"/>
          <w:szCs w:val="24"/>
          <w:u w:val="none"/>
        </w:rPr>
        <w:t>4</w:t>
      </w:r>
      <w:r>
        <w:rPr>
          <w:rStyle w:val="21"/>
          <w:rFonts w:ascii="Times New Roman" w:hAnsi="Times New Roman"/>
          <w:i w:val="0"/>
          <w:sz w:val="24"/>
          <w:szCs w:val="24"/>
          <w:u w:val="none"/>
        </w:rPr>
        <w:t>.</w:t>
      </w:r>
    </w:p>
    <w:p w:rsidR="003934BC" w:rsidRPr="003934BC" w:rsidRDefault="003934BC" w:rsidP="003934BC">
      <w:pPr>
        <w:spacing w:after="0" w:line="240" w:lineRule="auto"/>
        <w:jc w:val="both"/>
        <w:rPr>
          <w:rStyle w:val="21"/>
          <w:rFonts w:ascii="Times New Roman" w:hAnsi="Times New Roman"/>
          <w:i w:val="0"/>
          <w:sz w:val="8"/>
          <w:szCs w:val="8"/>
          <w:u w:val="none"/>
        </w:rPr>
      </w:pPr>
    </w:p>
    <w:p w:rsidR="003934BC" w:rsidRDefault="003934BC" w:rsidP="003934BC">
      <w:pPr>
        <w:spacing w:after="0" w:line="240" w:lineRule="auto"/>
        <w:jc w:val="both"/>
        <w:rPr>
          <w:rStyle w:val="21"/>
          <w:rFonts w:ascii="Times New Roman" w:hAnsi="Times New Roman"/>
          <w:sz w:val="24"/>
          <w:szCs w:val="24"/>
          <w:u w:val="none"/>
        </w:rPr>
      </w:pPr>
      <w:r w:rsidRPr="003934BC">
        <w:rPr>
          <w:rStyle w:val="21"/>
          <w:rFonts w:ascii="Times New Roman" w:hAnsi="Times New Roman"/>
          <w:sz w:val="24"/>
          <w:szCs w:val="24"/>
          <w:u w:val="none"/>
        </w:rPr>
        <w:t>Таблица 5</w:t>
      </w:r>
      <w:r w:rsidR="00B80855">
        <w:rPr>
          <w:rStyle w:val="21"/>
          <w:rFonts w:ascii="Times New Roman" w:hAnsi="Times New Roman"/>
          <w:sz w:val="24"/>
          <w:szCs w:val="24"/>
          <w:u w:val="none"/>
        </w:rPr>
        <w:t>4</w:t>
      </w:r>
      <w:r w:rsidRPr="003934BC">
        <w:rPr>
          <w:rStyle w:val="21"/>
          <w:rFonts w:ascii="Times New Roman" w:hAnsi="Times New Roman"/>
          <w:sz w:val="24"/>
          <w:szCs w:val="24"/>
          <w:u w:val="none"/>
        </w:rPr>
        <w:t>.</w:t>
      </w:r>
    </w:p>
    <w:p w:rsidR="003934BC" w:rsidRPr="003934BC" w:rsidRDefault="003934BC" w:rsidP="003934BC">
      <w:pPr>
        <w:spacing w:after="0" w:line="240" w:lineRule="auto"/>
        <w:jc w:val="both"/>
        <w:rPr>
          <w:rStyle w:val="21"/>
          <w:rFonts w:ascii="Times New Roman" w:hAnsi="Times New Roman"/>
          <w:sz w:val="8"/>
          <w:szCs w:val="8"/>
          <w:u w:val="none"/>
        </w:rPr>
      </w:pPr>
    </w:p>
    <w:tbl>
      <w:tblPr>
        <w:tblStyle w:val="ad"/>
        <w:tblW w:w="0" w:type="auto"/>
        <w:tblLook w:val="04A0"/>
      </w:tblPr>
      <w:tblGrid>
        <w:gridCol w:w="2660"/>
        <w:gridCol w:w="2126"/>
        <w:gridCol w:w="4785"/>
      </w:tblGrid>
      <w:tr w:rsidR="003934BC" w:rsidRPr="00825018" w:rsidTr="003934BC">
        <w:tc>
          <w:tcPr>
            <w:tcW w:w="2660" w:type="dxa"/>
            <w:vMerge w:val="restart"/>
            <w:shd w:val="clear" w:color="auto" w:fill="EEECE1" w:themeFill="background2"/>
          </w:tcPr>
          <w:p w:rsidR="003934BC" w:rsidRPr="00825018" w:rsidRDefault="003934BC" w:rsidP="00B67ED1">
            <w:pPr>
              <w:jc w:val="center"/>
              <w:rPr>
                <w:rFonts w:ascii="Times New Roman" w:hAnsi="Times New Roman"/>
              </w:rPr>
            </w:pPr>
            <w:r>
              <w:rPr>
                <w:rFonts w:ascii="Times New Roman" w:hAnsi="Times New Roman"/>
              </w:rPr>
              <w:t>Наименование объектов</w:t>
            </w:r>
          </w:p>
        </w:tc>
        <w:tc>
          <w:tcPr>
            <w:tcW w:w="6911" w:type="dxa"/>
            <w:gridSpan w:val="2"/>
            <w:shd w:val="clear" w:color="auto" w:fill="EEECE1" w:themeFill="background2"/>
          </w:tcPr>
          <w:p w:rsidR="003934BC" w:rsidRPr="00825018" w:rsidRDefault="003934BC" w:rsidP="00B67ED1">
            <w:pPr>
              <w:jc w:val="center"/>
              <w:rPr>
                <w:rFonts w:ascii="Times New Roman" w:hAnsi="Times New Roman"/>
              </w:rPr>
            </w:pPr>
            <w:r>
              <w:rPr>
                <w:rFonts w:ascii="Times New Roman" w:hAnsi="Times New Roman"/>
              </w:rPr>
              <w:t>Расчетные показатели</w:t>
            </w:r>
          </w:p>
        </w:tc>
      </w:tr>
      <w:tr w:rsidR="003934BC" w:rsidRPr="00825018" w:rsidTr="003934BC">
        <w:tc>
          <w:tcPr>
            <w:tcW w:w="2660" w:type="dxa"/>
            <w:vMerge/>
            <w:shd w:val="clear" w:color="auto" w:fill="EEECE1" w:themeFill="background2"/>
          </w:tcPr>
          <w:p w:rsidR="003934BC" w:rsidRPr="00825018" w:rsidRDefault="003934BC" w:rsidP="00B67ED1">
            <w:pPr>
              <w:jc w:val="center"/>
              <w:rPr>
                <w:rFonts w:ascii="Times New Roman" w:hAnsi="Times New Roman"/>
              </w:rPr>
            </w:pPr>
          </w:p>
        </w:tc>
        <w:tc>
          <w:tcPr>
            <w:tcW w:w="2126" w:type="dxa"/>
            <w:shd w:val="clear" w:color="auto" w:fill="EEECE1" w:themeFill="background2"/>
          </w:tcPr>
          <w:p w:rsidR="003934BC" w:rsidRPr="00825018" w:rsidRDefault="003934BC" w:rsidP="00B67ED1">
            <w:pPr>
              <w:jc w:val="center"/>
              <w:rPr>
                <w:rFonts w:ascii="Times New Roman" w:hAnsi="Times New Roman"/>
              </w:rPr>
            </w:pPr>
            <w:r>
              <w:rPr>
                <w:rFonts w:ascii="Times New Roman" w:hAnsi="Times New Roman"/>
              </w:rPr>
              <w:t>размеры земельных участков</w:t>
            </w:r>
          </w:p>
        </w:tc>
        <w:tc>
          <w:tcPr>
            <w:tcW w:w="4785" w:type="dxa"/>
            <w:shd w:val="clear" w:color="auto" w:fill="EEECE1" w:themeFill="background2"/>
          </w:tcPr>
          <w:p w:rsidR="003934BC" w:rsidRPr="00825018" w:rsidRDefault="003934BC" w:rsidP="00B67ED1">
            <w:pPr>
              <w:jc w:val="center"/>
              <w:rPr>
                <w:rFonts w:ascii="Times New Roman" w:hAnsi="Times New Roman"/>
              </w:rPr>
            </w:pPr>
            <w:r>
              <w:rPr>
                <w:rFonts w:ascii="Times New Roman" w:hAnsi="Times New Roman"/>
              </w:rPr>
              <w:t>ориентировочные размеры санитарно-защитных зон, м*</w:t>
            </w:r>
          </w:p>
        </w:tc>
      </w:tr>
      <w:tr w:rsidR="003934BC" w:rsidRPr="003934BC" w:rsidTr="003934BC">
        <w:tc>
          <w:tcPr>
            <w:tcW w:w="2660" w:type="dxa"/>
          </w:tcPr>
          <w:p w:rsidR="003934BC" w:rsidRPr="003934BC" w:rsidRDefault="003934BC" w:rsidP="00B67ED1">
            <w:pPr>
              <w:jc w:val="center"/>
              <w:rPr>
                <w:rStyle w:val="21"/>
                <w:rFonts w:ascii="Times New Roman" w:hAnsi="Times New Roman"/>
                <w:i w:val="0"/>
                <w:u w:val="none"/>
              </w:rPr>
            </w:pPr>
            <w:r>
              <w:rPr>
                <w:rStyle w:val="21"/>
                <w:rFonts w:ascii="Times New Roman" w:hAnsi="Times New Roman"/>
                <w:i w:val="0"/>
                <w:u w:val="none"/>
              </w:rPr>
              <w:t>Кладбище смешанного и традиционного захоронения</w:t>
            </w:r>
          </w:p>
        </w:tc>
        <w:tc>
          <w:tcPr>
            <w:tcW w:w="2126" w:type="dxa"/>
          </w:tcPr>
          <w:p w:rsidR="003934BC" w:rsidRPr="003934BC" w:rsidRDefault="003934BC" w:rsidP="00B67ED1">
            <w:pPr>
              <w:jc w:val="center"/>
              <w:rPr>
                <w:rStyle w:val="21"/>
                <w:rFonts w:ascii="Times New Roman" w:hAnsi="Times New Roman"/>
                <w:i w:val="0"/>
                <w:u w:val="none"/>
              </w:rPr>
            </w:pPr>
            <w:r>
              <w:rPr>
                <w:rStyle w:val="21"/>
                <w:rFonts w:ascii="Times New Roman" w:hAnsi="Times New Roman"/>
                <w:i w:val="0"/>
                <w:u w:val="none"/>
              </w:rPr>
              <w:t>по заданию на проектирование, но не более 40 га</w:t>
            </w:r>
          </w:p>
        </w:tc>
        <w:tc>
          <w:tcPr>
            <w:tcW w:w="4785" w:type="dxa"/>
          </w:tcPr>
          <w:p w:rsidR="003934BC" w:rsidRDefault="003934BC" w:rsidP="003934BC">
            <w:pPr>
              <w:jc w:val="both"/>
              <w:rPr>
                <w:rStyle w:val="21"/>
                <w:rFonts w:ascii="Times New Roman" w:hAnsi="Times New Roman"/>
                <w:i w:val="0"/>
                <w:u w:val="none"/>
              </w:rPr>
            </w:pPr>
            <w:r>
              <w:rPr>
                <w:rStyle w:val="21"/>
                <w:rFonts w:ascii="Times New Roman" w:hAnsi="Times New Roman"/>
                <w:i w:val="0"/>
                <w:u w:val="none"/>
              </w:rPr>
              <w:t>- при площади кладбища 10 га и менее – 100;</w:t>
            </w:r>
          </w:p>
          <w:p w:rsidR="003934BC" w:rsidRDefault="003934BC" w:rsidP="003934BC">
            <w:pPr>
              <w:jc w:val="both"/>
              <w:rPr>
                <w:rStyle w:val="21"/>
                <w:rFonts w:ascii="Times New Roman" w:hAnsi="Times New Roman"/>
                <w:i w:val="0"/>
                <w:u w:val="none"/>
              </w:rPr>
            </w:pPr>
            <w:r>
              <w:rPr>
                <w:rStyle w:val="21"/>
                <w:rFonts w:ascii="Times New Roman" w:hAnsi="Times New Roman"/>
                <w:i w:val="0"/>
                <w:u w:val="none"/>
              </w:rPr>
              <w:t>- при площади кладбища от 10 до 20 га – 300;</w:t>
            </w:r>
          </w:p>
          <w:p w:rsidR="003934BC" w:rsidRPr="003934BC" w:rsidRDefault="003934BC" w:rsidP="003934BC">
            <w:pPr>
              <w:jc w:val="both"/>
              <w:rPr>
                <w:rStyle w:val="21"/>
                <w:rFonts w:ascii="Times New Roman" w:hAnsi="Times New Roman"/>
                <w:i w:val="0"/>
                <w:u w:val="none"/>
              </w:rPr>
            </w:pPr>
            <w:r>
              <w:rPr>
                <w:rStyle w:val="21"/>
                <w:rFonts w:ascii="Times New Roman" w:hAnsi="Times New Roman"/>
                <w:i w:val="0"/>
                <w:u w:val="none"/>
              </w:rPr>
              <w:t>- при площади кладбища от 20 до 40 га – 500</w:t>
            </w:r>
          </w:p>
        </w:tc>
      </w:tr>
      <w:tr w:rsidR="003934BC" w:rsidRPr="003934BC" w:rsidTr="003934BC">
        <w:tc>
          <w:tcPr>
            <w:tcW w:w="2660" w:type="dxa"/>
          </w:tcPr>
          <w:p w:rsidR="003934BC" w:rsidRDefault="003934BC" w:rsidP="00B67ED1">
            <w:pPr>
              <w:jc w:val="center"/>
              <w:rPr>
                <w:rStyle w:val="21"/>
                <w:rFonts w:ascii="Times New Roman" w:hAnsi="Times New Roman"/>
                <w:i w:val="0"/>
                <w:u w:val="none"/>
              </w:rPr>
            </w:pPr>
            <w:r>
              <w:rPr>
                <w:rStyle w:val="21"/>
                <w:rFonts w:ascii="Times New Roman" w:hAnsi="Times New Roman"/>
                <w:i w:val="0"/>
                <w:u w:val="none"/>
              </w:rPr>
              <w:t>Закрытые кладбища и мемориальные комплексы, колумбарии, сельские кладбища</w:t>
            </w:r>
          </w:p>
        </w:tc>
        <w:tc>
          <w:tcPr>
            <w:tcW w:w="2126" w:type="dxa"/>
          </w:tcPr>
          <w:p w:rsidR="003934BC" w:rsidRDefault="00F8061E" w:rsidP="00B67ED1">
            <w:pPr>
              <w:jc w:val="center"/>
              <w:rPr>
                <w:rStyle w:val="21"/>
                <w:rFonts w:ascii="Times New Roman" w:hAnsi="Times New Roman"/>
                <w:i w:val="0"/>
                <w:u w:val="none"/>
              </w:rPr>
            </w:pPr>
            <w:r>
              <w:rPr>
                <w:rStyle w:val="21"/>
                <w:rFonts w:ascii="Times New Roman" w:hAnsi="Times New Roman"/>
                <w:i w:val="0"/>
                <w:u w:val="none"/>
              </w:rPr>
              <w:t>то же</w:t>
            </w:r>
          </w:p>
        </w:tc>
        <w:tc>
          <w:tcPr>
            <w:tcW w:w="4785" w:type="dxa"/>
          </w:tcPr>
          <w:p w:rsidR="003934BC" w:rsidRDefault="00F8061E" w:rsidP="00F8061E">
            <w:pPr>
              <w:jc w:val="center"/>
              <w:rPr>
                <w:rStyle w:val="21"/>
                <w:rFonts w:ascii="Times New Roman" w:hAnsi="Times New Roman"/>
                <w:i w:val="0"/>
                <w:u w:val="none"/>
              </w:rPr>
            </w:pPr>
            <w:r>
              <w:rPr>
                <w:rStyle w:val="21"/>
                <w:rFonts w:ascii="Times New Roman" w:hAnsi="Times New Roman"/>
                <w:i w:val="0"/>
                <w:u w:val="none"/>
              </w:rPr>
              <w:t>50</w:t>
            </w:r>
          </w:p>
        </w:tc>
      </w:tr>
      <w:tr w:rsidR="003934BC" w:rsidRPr="003934BC" w:rsidTr="003934BC">
        <w:tc>
          <w:tcPr>
            <w:tcW w:w="2660" w:type="dxa"/>
          </w:tcPr>
          <w:p w:rsidR="003934BC" w:rsidRPr="003934BC" w:rsidRDefault="003934BC" w:rsidP="00B67ED1">
            <w:pPr>
              <w:jc w:val="center"/>
              <w:rPr>
                <w:rStyle w:val="21"/>
                <w:rFonts w:ascii="Times New Roman" w:hAnsi="Times New Roman"/>
                <w:i w:val="0"/>
                <w:u w:val="none"/>
              </w:rPr>
            </w:pPr>
            <w:r>
              <w:rPr>
                <w:rStyle w:val="21"/>
                <w:rFonts w:ascii="Times New Roman" w:hAnsi="Times New Roman"/>
                <w:i w:val="0"/>
                <w:u w:val="none"/>
              </w:rPr>
              <w:t>Бюро похоронного обслуживания</w:t>
            </w:r>
          </w:p>
        </w:tc>
        <w:tc>
          <w:tcPr>
            <w:tcW w:w="2126" w:type="dxa"/>
          </w:tcPr>
          <w:p w:rsidR="003934BC" w:rsidRPr="003934BC" w:rsidRDefault="00F8061E" w:rsidP="00B67ED1">
            <w:pPr>
              <w:jc w:val="center"/>
              <w:rPr>
                <w:rStyle w:val="21"/>
                <w:rFonts w:ascii="Times New Roman" w:hAnsi="Times New Roman"/>
                <w:i w:val="0"/>
                <w:u w:val="none"/>
              </w:rPr>
            </w:pPr>
            <w:r>
              <w:rPr>
                <w:rStyle w:val="21"/>
                <w:rFonts w:ascii="Times New Roman" w:hAnsi="Times New Roman"/>
                <w:i w:val="0"/>
                <w:u w:val="none"/>
              </w:rPr>
              <w:t>по заданию на проектирование</w:t>
            </w:r>
          </w:p>
        </w:tc>
        <w:tc>
          <w:tcPr>
            <w:tcW w:w="4785" w:type="dxa"/>
          </w:tcPr>
          <w:p w:rsidR="003934BC" w:rsidRPr="003934BC" w:rsidRDefault="00F8061E" w:rsidP="00F8061E">
            <w:pPr>
              <w:jc w:val="center"/>
              <w:rPr>
                <w:rStyle w:val="21"/>
                <w:rFonts w:ascii="Times New Roman" w:hAnsi="Times New Roman"/>
                <w:i w:val="0"/>
                <w:u w:val="none"/>
              </w:rPr>
            </w:pPr>
            <w:r>
              <w:rPr>
                <w:rStyle w:val="21"/>
                <w:rFonts w:ascii="Times New Roman" w:hAnsi="Times New Roman"/>
                <w:i w:val="0"/>
                <w:u w:val="none"/>
              </w:rPr>
              <w:t>-**</w:t>
            </w:r>
          </w:p>
        </w:tc>
      </w:tr>
      <w:tr w:rsidR="003934BC" w:rsidRPr="003934BC" w:rsidTr="003934BC">
        <w:tc>
          <w:tcPr>
            <w:tcW w:w="2660" w:type="dxa"/>
          </w:tcPr>
          <w:p w:rsidR="003934BC" w:rsidRPr="003934BC" w:rsidRDefault="003934BC" w:rsidP="00B67ED1">
            <w:pPr>
              <w:jc w:val="center"/>
              <w:rPr>
                <w:rStyle w:val="21"/>
                <w:rFonts w:ascii="Times New Roman" w:hAnsi="Times New Roman"/>
                <w:i w:val="0"/>
                <w:u w:val="none"/>
              </w:rPr>
            </w:pPr>
            <w:r>
              <w:rPr>
                <w:rStyle w:val="21"/>
                <w:rFonts w:ascii="Times New Roman" w:hAnsi="Times New Roman"/>
                <w:i w:val="0"/>
                <w:u w:val="none"/>
              </w:rPr>
              <w:t>Дом траурных обрядов</w:t>
            </w:r>
          </w:p>
        </w:tc>
        <w:tc>
          <w:tcPr>
            <w:tcW w:w="2126" w:type="dxa"/>
          </w:tcPr>
          <w:p w:rsidR="003934BC" w:rsidRPr="003934BC" w:rsidRDefault="00F8061E" w:rsidP="00B67ED1">
            <w:pPr>
              <w:jc w:val="center"/>
              <w:rPr>
                <w:rStyle w:val="21"/>
                <w:rFonts w:ascii="Times New Roman" w:hAnsi="Times New Roman"/>
                <w:i w:val="0"/>
                <w:u w:val="none"/>
              </w:rPr>
            </w:pPr>
            <w:r>
              <w:rPr>
                <w:rStyle w:val="21"/>
                <w:rFonts w:ascii="Times New Roman" w:hAnsi="Times New Roman"/>
                <w:i w:val="0"/>
                <w:u w:val="none"/>
              </w:rPr>
              <w:t>то же</w:t>
            </w:r>
          </w:p>
        </w:tc>
        <w:tc>
          <w:tcPr>
            <w:tcW w:w="4785" w:type="dxa"/>
          </w:tcPr>
          <w:p w:rsidR="003934BC" w:rsidRPr="003934BC" w:rsidRDefault="00F8061E" w:rsidP="00F8061E">
            <w:pPr>
              <w:jc w:val="center"/>
              <w:rPr>
                <w:rStyle w:val="21"/>
                <w:rFonts w:ascii="Times New Roman" w:hAnsi="Times New Roman"/>
                <w:i w:val="0"/>
                <w:u w:val="none"/>
              </w:rPr>
            </w:pPr>
            <w:r>
              <w:rPr>
                <w:rStyle w:val="21"/>
                <w:rFonts w:ascii="Times New Roman" w:hAnsi="Times New Roman"/>
                <w:i w:val="0"/>
                <w:u w:val="none"/>
              </w:rPr>
              <w:t>-**</w:t>
            </w:r>
          </w:p>
        </w:tc>
      </w:tr>
    </w:tbl>
    <w:p w:rsidR="003934BC" w:rsidRPr="00C02188" w:rsidRDefault="003934BC" w:rsidP="003934BC">
      <w:pPr>
        <w:spacing w:after="0" w:line="240" w:lineRule="auto"/>
        <w:jc w:val="both"/>
        <w:rPr>
          <w:rStyle w:val="21"/>
          <w:rFonts w:ascii="Times New Roman" w:hAnsi="Times New Roman"/>
          <w:i w:val="0"/>
          <w:sz w:val="8"/>
          <w:szCs w:val="8"/>
          <w:u w:val="none"/>
        </w:rPr>
      </w:pPr>
    </w:p>
    <w:p w:rsidR="003934BC" w:rsidRPr="00C02188" w:rsidRDefault="00F8061E" w:rsidP="003934BC">
      <w:pPr>
        <w:spacing w:after="0" w:line="240" w:lineRule="auto"/>
        <w:jc w:val="both"/>
        <w:rPr>
          <w:rStyle w:val="21"/>
          <w:rFonts w:ascii="Times New Roman" w:hAnsi="Times New Roman"/>
          <w:b/>
          <w:i w:val="0"/>
          <w:sz w:val="20"/>
          <w:szCs w:val="20"/>
          <w:u w:val="none"/>
        </w:rPr>
      </w:pPr>
      <w:r w:rsidRPr="00C02188">
        <w:rPr>
          <w:rStyle w:val="21"/>
          <w:rFonts w:ascii="Times New Roman" w:hAnsi="Times New Roman"/>
          <w:b/>
          <w:i w:val="0"/>
          <w:sz w:val="20"/>
          <w:szCs w:val="20"/>
          <w:u w:val="none"/>
        </w:rPr>
        <w:t xml:space="preserve">Примечание: </w:t>
      </w:r>
    </w:p>
    <w:p w:rsidR="00F8061E" w:rsidRPr="00C02188" w:rsidRDefault="00F8061E" w:rsidP="003934BC">
      <w:pPr>
        <w:spacing w:after="0" w:line="240" w:lineRule="auto"/>
        <w:jc w:val="both"/>
        <w:rPr>
          <w:rStyle w:val="21"/>
          <w:rFonts w:ascii="Times New Roman" w:hAnsi="Times New Roman"/>
          <w:i w:val="0"/>
          <w:sz w:val="20"/>
          <w:szCs w:val="20"/>
          <w:u w:val="none"/>
        </w:rPr>
      </w:pPr>
      <w:r w:rsidRPr="00C02188">
        <w:rPr>
          <w:rStyle w:val="21"/>
          <w:rFonts w:ascii="Times New Roman" w:hAnsi="Times New Roman"/>
          <w:i w:val="0"/>
          <w:sz w:val="20"/>
          <w:szCs w:val="20"/>
          <w:u w:val="none"/>
        </w:rPr>
        <w:t xml:space="preserve">(*) </w:t>
      </w:r>
      <w:r w:rsidR="00C02188" w:rsidRPr="00C02188">
        <w:rPr>
          <w:rStyle w:val="21"/>
          <w:rFonts w:ascii="Times New Roman" w:hAnsi="Times New Roman"/>
          <w:i w:val="0"/>
          <w:sz w:val="20"/>
          <w:szCs w:val="20"/>
          <w:u w:val="none"/>
        </w:rPr>
        <w:t xml:space="preserve">  -</w:t>
      </w:r>
      <w:r w:rsidRPr="00C02188">
        <w:rPr>
          <w:rStyle w:val="21"/>
          <w:rFonts w:ascii="Times New Roman" w:hAnsi="Times New Roman"/>
          <w:i w:val="0"/>
          <w:sz w:val="20"/>
          <w:szCs w:val="20"/>
          <w:u w:val="none"/>
        </w:rPr>
        <w:t xml:space="preserve"> В соответствии с СанПиН 2.2.</w:t>
      </w:r>
      <w:r w:rsidR="00C02188" w:rsidRPr="00C02188">
        <w:rPr>
          <w:rStyle w:val="21"/>
          <w:rFonts w:ascii="Times New Roman" w:hAnsi="Times New Roman"/>
          <w:i w:val="0"/>
          <w:sz w:val="20"/>
          <w:szCs w:val="20"/>
          <w:u w:val="none"/>
        </w:rPr>
        <w:t>1/2.1.1.1200-03.</w:t>
      </w:r>
    </w:p>
    <w:p w:rsidR="00C02188" w:rsidRPr="00C02188" w:rsidRDefault="00C02188" w:rsidP="00C02188">
      <w:pPr>
        <w:spacing w:after="0" w:line="240" w:lineRule="auto"/>
        <w:jc w:val="both"/>
        <w:rPr>
          <w:rFonts w:ascii="Times New Roman" w:hAnsi="Times New Roman"/>
          <w:sz w:val="20"/>
          <w:szCs w:val="20"/>
        </w:rPr>
      </w:pPr>
      <w:r w:rsidRPr="00C02188">
        <w:rPr>
          <w:rStyle w:val="21"/>
          <w:rFonts w:ascii="Times New Roman" w:hAnsi="Times New Roman"/>
          <w:i w:val="0"/>
          <w:sz w:val="20"/>
          <w:szCs w:val="20"/>
          <w:u w:val="none"/>
        </w:rPr>
        <w:t xml:space="preserve">(**) - </w:t>
      </w:r>
      <w:r w:rsidRPr="00C02188">
        <w:rPr>
          <w:rFonts w:ascii="Times New Roman" w:hAnsi="Times New Roman"/>
          <w:sz w:val="20"/>
          <w:szCs w:val="20"/>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учреждений и учреждений социального обеспечения должно составлять не менее 50 м.</w:t>
      </w:r>
    </w:p>
    <w:p w:rsidR="00C02188" w:rsidRPr="00C02188" w:rsidRDefault="00C02188" w:rsidP="003934BC">
      <w:pPr>
        <w:spacing w:after="0" w:line="240" w:lineRule="auto"/>
        <w:jc w:val="both"/>
        <w:rPr>
          <w:rStyle w:val="21"/>
          <w:rFonts w:ascii="Times New Roman" w:hAnsi="Times New Roman"/>
          <w:i w:val="0"/>
          <w:sz w:val="8"/>
          <w:szCs w:val="8"/>
          <w:u w:val="none"/>
        </w:rPr>
      </w:pPr>
    </w:p>
    <w:p w:rsidR="00C02188" w:rsidRDefault="00B80855" w:rsidP="00C02188">
      <w:pPr>
        <w:spacing w:after="0" w:line="240" w:lineRule="auto"/>
        <w:ind w:firstLine="567"/>
        <w:jc w:val="both"/>
        <w:rPr>
          <w:rStyle w:val="21"/>
          <w:rFonts w:ascii="Times New Roman" w:hAnsi="Times New Roman"/>
          <w:i w:val="0"/>
          <w:sz w:val="24"/>
          <w:szCs w:val="24"/>
          <w:u w:val="none"/>
        </w:rPr>
      </w:pPr>
      <w:r>
        <w:rPr>
          <w:rStyle w:val="21"/>
          <w:rFonts w:ascii="Times New Roman" w:hAnsi="Times New Roman"/>
          <w:i w:val="0"/>
          <w:sz w:val="24"/>
          <w:szCs w:val="24"/>
          <w:u w:val="none"/>
        </w:rPr>
        <w:t>4.13</w:t>
      </w:r>
      <w:r w:rsidR="00C02188" w:rsidRPr="00C02188">
        <w:rPr>
          <w:rStyle w:val="21"/>
          <w:rFonts w:ascii="Times New Roman" w:hAnsi="Times New Roman"/>
          <w:i w:val="0"/>
          <w:sz w:val="24"/>
          <w:szCs w:val="24"/>
          <w:u w:val="none"/>
        </w:rPr>
        <w:t xml:space="preserve">.3. </w:t>
      </w:r>
      <w:r w:rsidR="00F36E95">
        <w:rPr>
          <w:rStyle w:val="21"/>
          <w:rFonts w:ascii="Times New Roman" w:hAnsi="Times New Roman"/>
          <w:i w:val="0"/>
          <w:sz w:val="24"/>
          <w:szCs w:val="24"/>
          <w:u w:val="none"/>
        </w:rPr>
        <w:t>Размещение объектов, необходимых для организации ритуальных услуг, мест захоронения следует осуще</w:t>
      </w:r>
      <w:r w:rsidR="004C1E92">
        <w:rPr>
          <w:rStyle w:val="21"/>
          <w:rFonts w:ascii="Times New Roman" w:hAnsi="Times New Roman"/>
          <w:i w:val="0"/>
          <w:sz w:val="24"/>
          <w:szCs w:val="24"/>
          <w:u w:val="none"/>
        </w:rPr>
        <w:t>ствлять в соответствии с табл.55</w:t>
      </w:r>
      <w:r w:rsidR="00F36E95">
        <w:rPr>
          <w:rStyle w:val="21"/>
          <w:rFonts w:ascii="Times New Roman" w:hAnsi="Times New Roman"/>
          <w:i w:val="0"/>
          <w:sz w:val="24"/>
          <w:szCs w:val="24"/>
          <w:u w:val="none"/>
        </w:rPr>
        <w:t>.</w:t>
      </w:r>
    </w:p>
    <w:p w:rsidR="00F36E95" w:rsidRPr="00F36E95" w:rsidRDefault="00F36E95" w:rsidP="00F36E95">
      <w:pPr>
        <w:spacing w:after="0" w:line="240" w:lineRule="auto"/>
        <w:jc w:val="both"/>
        <w:rPr>
          <w:rStyle w:val="21"/>
          <w:rFonts w:ascii="Times New Roman" w:hAnsi="Times New Roman"/>
          <w:i w:val="0"/>
          <w:sz w:val="8"/>
          <w:szCs w:val="8"/>
          <w:u w:val="none"/>
        </w:rPr>
      </w:pPr>
    </w:p>
    <w:p w:rsidR="00F36E95" w:rsidRDefault="00F36E95" w:rsidP="00F36E95">
      <w:pPr>
        <w:spacing w:after="0" w:line="240" w:lineRule="auto"/>
        <w:jc w:val="both"/>
        <w:rPr>
          <w:rStyle w:val="21"/>
          <w:rFonts w:ascii="Times New Roman" w:hAnsi="Times New Roman"/>
          <w:sz w:val="24"/>
          <w:szCs w:val="24"/>
          <w:u w:val="none"/>
        </w:rPr>
      </w:pPr>
      <w:r w:rsidRPr="00F36E95">
        <w:rPr>
          <w:rStyle w:val="21"/>
          <w:rFonts w:ascii="Times New Roman" w:hAnsi="Times New Roman"/>
          <w:sz w:val="24"/>
          <w:szCs w:val="24"/>
          <w:u w:val="none"/>
        </w:rPr>
        <w:t>Таблица 5</w:t>
      </w:r>
      <w:r w:rsidR="004C1E92">
        <w:rPr>
          <w:rStyle w:val="21"/>
          <w:rFonts w:ascii="Times New Roman" w:hAnsi="Times New Roman"/>
          <w:sz w:val="24"/>
          <w:szCs w:val="24"/>
          <w:u w:val="none"/>
        </w:rPr>
        <w:t>5</w:t>
      </w:r>
      <w:r>
        <w:rPr>
          <w:rStyle w:val="21"/>
          <w:rFonts w:ascii="Times New Roman" w:hAnsi="Times New Roman"/>
          <w:sz w:val="24"/>
          <w:szCs w:val="24"/>
          <w:u w:val="none"/>
        </w:rPr>
        <w:t>.</w:t>
      </w:r>
    </w:p>
    <w:p w:rsidR="00F36E95" w:rsidRPr="00F36E95" w:rsidRDefault="00F36E95" w:rsidP="00F36E95">
      <w:pPr>
        <w:spacing w:after="0" w:line="240" w:lineRule="auto"/>
        <w:jc w:val="both"/>
        <w:rPr>
          <w:rStyle w:val="21"/>
          <w:rFonts w:ascii="Times New Roman" w:hAnsi="Times New Roman"/>
          <w:sz w:val="8"/>
          <w:szCs w:val="8"/>
          <w:u w:val="none"/>
        </w:rPr>
      </w:pPr>
    </w:p>
    <w:tbl>
      <w:tblPr>
        <w:tblStyle w:val="ad"/>
        <w:tblW w:w="0" w:type="auto"/>
        <w:tblLook w:val="04A0"/>
      </w:tblPr>
      <w:tblGrid>
        <w:gridCol w:w="2660"/>
        <w:gridCol w:w="6911"/>
      </w:tblGrid>
      <w:tr w:rsidR="00F36E95" w:rsidTr="00F36E95">
        <w:tc>
          <w:tcPr>
            <w:tcW w:w="2660" w:type="dxa"/>
            <w:shd w:val="clear" w:color="auto" w:fill="EEECE1" w:themeFill="background2"/>
          </w:tcPr>
          <w:p w:rsidR="00F36E95" w:rsidRPr="00F36E95" w:rsidRDefault="00F36E95" w:rsidP="00F36E95">
            <w:pPr>
              <w:jc w:val="center"/>
              <w:rPr>
                <w:rStyle w:val="21"/>
                <w:rFonts w:ascii="Times New Roman" w:hAnsi="Times New Roman"/>
                <w:i w:val="0"/>
                <w:u w:val="none"/>
              </w:rPr>
            </w:pPr>
            <w:r>
              <w:rPr>
                <w:rStyle w:val="21"/>
                <w:rFonts w:ascii="Times New Roman" w:hAnsi="Times New Roman"/>
                <w:i w:val="0"/>
                <w:u w:val="none"/>
              </w:rPr>
              <w:t>Наименование показателей</w:t>
            </w:r>
          </w:p>
        </w:tc>
        <w:tc>
          <w:tcPr>
            <w:tcW w:w="6911" w:type="dxa"/>
            <w:shd w:val="clear" w:color="auto" w:fill="EEECE1" w:themeFill="background2"/>
          </w:tcPr>
          <w:p w:rsidR="00F36E95" w:rsidRPr="00F36E95" w:rsidRDefault="00F36E95" w:rsidP="00F36E95">
            <w:pPr>
              <w:jc w:val="center"/>
              <w:rPr>
                <w:rStyle w:val="21"/>
                <w:rFonts w:ascii="Times New Roman" w:hAnsi="Times New Roman"/>
                <w:i w:val="0"/>
                <w:u w:val="none"/>
              </w:rPr>
            </w:pPr>
            <w:r>
              <w:rPr>
                <w:rStyle w:val="21"/>
                <w:rFonts w:ascii="Times New Roman" w:hAnsi="Times New Roman"/>
                <w:i w:val="0"/>
                <w:u w:val="none"/>
              </w:rPr>
              <w:t>Нормативные параметры размещения</w:t>
            </w:r>
          </w:p>
        </w:tc>
      </w:tr>
      <w:tr w:rsidR="00F36E95" w:rsidTr="00F36E95">
        <w:tc>
          <w:tcPr>
            <w:tcW w:w="2660" w:type="dxa"/>
          </w:tcPr>
          <w:p w:rsidR="00F36E95" w:rsidRPr="00F36E95" w:rsidRDefault="00F36E95" w:rsidP="00F36E95">
            <w:pPr>
              <w:jc w:val="center"/>
              <w:rPr>
                <w:rStyle w:val="21"/>
                <w:rFonts w:ascii="Times New Roman" w:hAnsi="Times New Roman"/>
                <w:i w:val="0"/>
                <w:u w:val="none"/>
              </w:rPr>
            </w:pPr>
            <w:r>
              <w:rPr>
                <w:rStyle w:val="21"/>
                <w:rFonts w:ascii="Times New Roman" w:hAnsi="Times New Roman"/>
                <w:i w:val="0"/>
                <w:u w:val="none"/>
              </w:rPr>
              <w:t>Выбор земельного участка для размещения места захоронения</w:t>
            </w:r>
          </w:p>
        </w:tc>
        <w:tc>
          <w:tcPr>
            <w:tcW w:w="6911" w:type="dxa"/>
          </w:tcPr>
          <w:p w:rsidR="00F36E95" w:rsidRPr="00F36E95" w:rsidRDefault="00136345" w:rsidP="00136345">
            <w:pPr>
              <w:pStyle w:val="TableParagraph"/>
              <w:ind w:right="-1"/>
              <w:jc w:val="both"/>
              <w:rPr>
                <w:rStyle w:val="21"/>
                <w:i w:val="0"/>
                <w:u w:val="none"/>
              </w:rPr>
            </w:pPr>
            <w:r>
              <w:t xml:space="preserve">Осуществляется в соответствии с правилами землепользования и застройки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w:t>
            </w:r>
            <w:r>
              <w:lastRenderedPageBreak/>
              <w:t>обеспечивать неопределенно долгий срок существования места захоронения.</w:t>
            </w:r>
          </w:p>
        </w:tc>
      </w:tr>
      <w:tr w:rsidR="00F36E95" w:rsidTr="00F36E95">
        <w:tc>
          <w:tcPr>
            <w:tcW w:w="2660" w:type="dxa"/>
          </w:tcPr>
          <w:p w:rsidR="00F36E95" w:rsidRPr="00F36E95" w:rsidRDefault="00F36E95" w:rsidP="00F36E95">
            <w:pPr>
              <w:jc w:val="center"/>
              <w:rPr>
                <w:rStyle w:val="21"/>
                <w:rFonts w:ascii="Times New Roman" w:hAnsi="Times New Roman"/>
                <w:i w:val="0"/>
                <w:u w:val="none"/>
              </w:rPr>
            </w:pPr>
            <w:r>
              <w:rPr>
                <w:rStyle w:val="21"/>
                <w:rFonts w:ascii="Times New Roman" w:hAnsi="Times New Roman"/>
                <w:i w:val="0"/>
                <w:u w:val="none"/>
              </w:rPr>
              <w:lastRenderedPageBreak/>
              <w:t>Условия размещения кладбищ</w:t>
            </w:r>
          </w:p>
        </w:tc>
        <w:tc>
          <w:tcPr>
            <w:tcW w:w="6911" w:type="dxa"/>
          </w:tcPr>
          <w:p w:rsidR="00136345" w:rsidRPr="00F36E95" w:rsidRDefault="00136345" w:rsidP="00136345">
            <w:pPr>
              <w:pStyle w:val="TableParagraph"/>
              <w:spacing w:line="246" w:lineRule="exact"/>
              <w:ind w:right="-1"/>
            </w:pPr>
            <w:r w:rsidRPr="00F36E95">
              <w:t>Не допускается на территориях:</w:t>
            </w:r>
          </w:p>
          <w:p w:rsidR="00136345" w:rsidRPr="00F36E95" w:rsidRDefault="00136345" w:rsidP="00E40E80">
            <w:pPr>
              <w:pStyle w:val="TableParagraph"/>
              <w:numPr>
                <w:ilvl w:val="0"/>
                <w:numId w:val="34"/>
              </w:numPr>
              <w:tabs>
                <w:tab w:val="left" w:pos="235"/>
              </w:tabs>
              <w:ind w:left="0" w:right="-1" w:firstLine="0"/>
              <w:jc w:val="both"/>
            </w:pPr>
            <w:r w:rsidRPr="00F36E95">
              <w:t>первого и второго поясов зоны санитарной охраны источника водоснабжения, минерального</w:t>
            </w:r>
            <w:r w:rsidRPr="00F36E95">
              <w:rPr>
                <w:spacing w:val="2"/>
              </w:rPr>
              <w:t xml:space="preserve"> </w:t>
            </w:r>
            <w:r w:rsidRPr="00F36E95">
              <w:t>источника;</w:t>
            </w:r>
          </w:p>
          <w:p w:rsidR="00136345" w:rsidRPr="00F36E95" w:rsidRDefault="00136345" w:rsidP="00E40E80">
            <w:pPr>
              <w:pStyle w:val="TableParagraph"/>
              <w:numPr>
                <w:ilvl w:val="0"/>
                <w:numId w:val="34"/>
              </w:numPr>
              <w:tabs>
                <w:tab w:val="left" w:pos="235"/>
              </w:tabs>
              <w:ind w:left="0" w:right="-1" w:firstLine="0"/>
              <w:jc w:val="both"/>
            </w:pPr>
            <w:r w:rsidRPr="00F36E95">
              <w:t>с выходом на поверхность закарстованных, сильнотрещиноватых пород и в местах выклинивания водоносных</w:t>
            </w:r>
            <w:r w:rsidRPr="00F36E95">
              <w:rPr>
                <w:spacing w:val="-7"/>
              </w:rPr>
              <w:t xml:space="preserve"> </w:t>
            </w:r>
            <w:r w:rsidRPr="00F36E95">
              <w:t>горизонтов;</w:t>
            </w:r>
          </w:p>
          <w:p w:rsidR="00136345" w:rsidRPr="00F36E95" w:rsidRDefault="00136345" w:rsidP="00E40E80">
            <w:pPr>
              <w:pStyle w:val="TableParagraph"/>
              <w:numPr>
                <w:ilvl w:val="0"/>
                <w:numId w:val="34"/>
              </w:numPr>
              <w:tabs>
                <w:tab w:val="left" w:pos="235"/>
              </w:tabs>
              <w:ind w:left="0" w:right="-1" w:firstLine="0"/>
              <w:jc w:val="both"/>
            </w:pPr>
            <w:r w:rsidRPr="00F36E95">
              <w:t>со стоянием грунтовых вод менее 2 м от поверхности земли при наиболее высоком их стоянии, а также на затапливаемых, подверженных оползням и обвалам, заболоченных;</w:t>
            </w:r>
          </w:p>
          <w:p w:rsidR="00F36E95" w:rsidRPr="00F36E95" w:rsidRDefault="00136345" w:rsidP="00E40E80">
            <w:pPr>
              <w:pStyle w:val="TableParagraph"/>
              <w:numPr>
                <w:ilvl w:val="0"/>
                <w:numId w:val="34"/>
              </w:numPr>
              <w:tabs>
                <w:tab w:val="left" w:pos="0"/>
                <w:tab w:val="left" w:pos="142"/>
              </w:tabs>
              <w:ind w:left="0" w:right="-1" w:firstLine="0"/>
              <w:jc w:val="both"/>
              <w:rPr>
                <w:rStyle w:val="21"/>
                <w:i w:val="0"/>
                <w:u w:val="none"/>
              </w:rPr>
            </w:pPr>
            <w:r w:rsidRPr="00F36E95">
              <w:t xml:space="preserve">на </w:t>
            </w:r>
            <w:r w:rsidRPr="00F36E95">
              <w:rPr>
                <w:spacing w:val="8"/>
              </w:rPr>
              <w:t xml:space="preserve"> </w:t>
            </w:r>
            <w:r w:rsidRPr="00F36E95">
              <w:t xml:space="preserve">берегах </w:t>
            </w:r>
            <w:r w:rsidRPr="00F36E95">
              <w:rPr>
                <w:spacing w:val="12"/>
              </w:rPr>
              <w:t xml:space="preserve"> </w:t>
            </w:r>
            <w:r w:rsidRPr="00F36E95">
              <w:t xml:space="preserve">водохранилищ, </w:t>
            </w:r>
            <w:r w:rsidRPr="00F36E95">
              <w:rPr>
                <w:spacing w:val="11"/>
              </w:rPr>
              <w:t xml:space="preserve"> </w:t>
            </w:r>
            <w:r w:rsidRPr="00F36E95">
              <w:t xml:space="preserve">озер, </w:t>
            </w:r>
            <w:r w:rsidRPr="00F36E95">
              <w:rPr>
                <w:spacing w:val="11"/>
              </w:rPr>
              <w:t xml:space="preserve"> </w:t>
            </w:r>
            <w:r w:rsidRPr="00F36E95">
              <w:t xml:space="preserve">рек </w:t>
            </w:r>
            <w:r w:rsidRPr="00F36E95">
              <w:rPr>
                <w:spacing w:val="11"/>
              </w:rPr>
              <w:t xml:space="preserve"> </w:t>
            </w:r>
            <w:r w:rsidRPr="00F36E95">
              <w:t xml:space="preserve">и </w:t>
            </w:r>
            <w:r w:rsidRPr="00F36E95">
              <w:rPr>
                <w:spacing w:val="9"/>
              </w:rPr>
              <w:t xml:space="preserve"> </w:t>
            </w:r>
            <w:r w:rsidRPr="00F36E95">
              <w:t xml:space="preserve">других </w:t>
            </w:r>
            <w:r w:rsidRPr="00F36E95">
              <w:rPr>
                <w:spacing w:val="11"/>
              </w:rPr>
              <w:t xml:space="preserve"> </w:t>
            </w:r>
            <w:r w:rsidRPr="00F36E95">
              <w:t>поверхностных</w:t>
            </w:r>
            <w:r>
              <w:t xml:space="preserve"> </w:t>
            </w:r>
            <w:r w:rsidRPr="00F36E95">
              <w:t>водоемов, используемых населением для хозяйственно-бытовых нужд, купания и культурно-оздоровительных целей.</w:t>
            </w:r>
          </w:p>
        </w:tc>
      </w:tr>
      <w:tr w:rsidR="00F36E95" w:rsidTr="00F36E95">
        <w:tc>
          <w:tcPr>
            <w:tcW w:w="2660" w:type="dxa"/>
          </w:tcPr>
          <w:p w:rsidR="00F36E95" w:rsidRPr="00F36E95" w:rsidRDefault="00F36E95" w:rsidP="00F36E95">
            <w:pPr>
              <w:jc w:val="center"/>
              <w:rPr>
                <w:rStyle w:val="21"/>
                <w:rFonts w:ascii="Times New Roman" w:hAnsi="Times New Roman"/>
                <w:i w:val="0"/>
                <w:u w:val="none"/>
              </w:rPr>
            </w:pPr>
            <w:r>
              <w:rPr>
                <w:rStyle w:val="21"/>
                <w:rFonts w:ascii="Times New Roman" w:hAnsi="Times New Roman"/>
                <w:i w:val="0"/>
                <w:u w:val="none"/>
              </w:rPr>
              <w:t>Условия размещения колумбариев и стен скорби для захоронения урн с прахом умерших</w:t>
            </w:r>
          </w:p>
        </w:tc>
        <w:tc>
          <w:tcPr>
            <w:tcW w:w="6911" w:type="dxa"/>
          </w:tcPr>
          <w:p w:rsidR="00F36E95" w:rsidRPr="00F36E95" w:rsidRDefault="00F36E95" w:rsidP="00F36E95">
            <w:pPr>
              <w:jc w:val="both"/>
              <w:rPr>
                <w:rStyle w:val="21"/>
                <w:rFonts w:ascii="Times New Roman" w:hAnsi="Times New Roman"/>
                <w:i w:val="0"/>
                <w:u w:val="none"/>
              </w:rPr>
            </w:pPr>
            <w:r>
              <w:rPr>
                <w:rStyle w:val="21"/>
                <w:rFonts w:ascii="Times New Roman" w:hAnsi="Times New Roman"/>
                <w:i w:val="0"/>
                <w:u w:val="none"/>
              </w:rPr>
              <w:t>На специально выделенных участках земли. Допускается размещение за пределами территорий кладбищ на обособленных участках земли.</w:t>
            </w:r>
          </w:p>
        </w:tc>
      </w:tr>
      <w:tr w:rsidR="00F36E95" w:rsidTr="00F36E95">
        <w:tc>
          <w:tcPr>
            <w:tcW w:w="2660" w:type="dxa"/>
          </w:tcPr>
          <w:p w:rsidR="00F36E95" w:rsidRPr="00F36E95" w:rsidRDefault="00F36E95" w:rsidP="00F36E95">
            <w:pPr>
              <w:jc w:val="center"/>
              <w:rPr>
                <w:rStyle w:val="21"/>
                <w:rFonts w:ascii="Times New Roman" w:hAnsi="Times New Roman"/>
                <w:i w:val="0"/>
                <w:u w:val="none"/>
              </w:rPr>
            </w:pPr>
            <w:r>
              <w:rPr>
                <w:rStyle w:val="21"/>
                <w:rFonts w:ascii="Times New Roman" w:hAnsi="Times New Roman"/>
                <w:i w:val="0"/>
                <w:u w:val="none"/>
              </w:rPr>
              <w:t>Условия размещения объектов на территориях санитарно-защитных зон кладбищ, зданий и сооружений похоронного назначения</w:t>
            </w:r>
          </w:p>
        </w:tc>
        <w:tc>
          <w:tcPr>
            <w:tcW w:w="6911" w:type="dxa"/>
          </w:tcPr>
          <w:p w:rsidR="00F36E95" w:rsidRPr="00F36E95" w:rsidRDefault="00F36E95" w:rsidP="00136345">
            <w:pPr>
              <w:pStyle w:val="TableParagraph"/>
              <w:ind w:right="-1"/>
              <w:jc w:val="both"/>
            </w:pPr>
            <w:r w:rsidRPr="00F36E95">
              <w:t>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F36E95" w:rsidRPr="00F36E95" w:rsidRDefault="00F36E95" w:rsidP="00136345">
            <w:pPr>
              <w:ind w:right="-1"/>
              <w:jc w:val="both"/>
              <w:rPr>
                <w:rStyle w:val="21"/>
                <w:rFonts w:ascii="Times New Roman" w:hAnsi="Times New Roman"/>
                <w:i w:val="0"/>
                <w:sz w:val="24"/>
                <w:szCs w:val="24"/>
                <w:u w:val="none"/>
              </w:rPr>
            </w:pPr>
            <w:r w:rsidRPr="00F36E95">
              <w:rPr>
                <w:rFonts w:ascii="Times New Roman" w:hAnsi="Times New Roman"/>
              </w:rPr>
              <w:t>Запрещается прокладка сетей централизованного хозяйственно- питьевого водоснабжения, используемого населением.</w:t>
            </w:r>
          </w:p>
          <w:p w:rsidR="00F36E95" w:rsidRPr="00F36E95" w:rsidRDefault="00F36E95" w:rsidP="00F36E95">
            <w:pPr>
              <w:jc w:val="both"/>
              <w:rPr>
                <w:rStyle w:val="21"/>
                <w:rFonts w:ascii="Times New Roman" w:hAnsi="Times New Roman"/>
                <w:i w:val="0"/>
                <w:u w:val="none"/>
              </w:rPr>
            </w:pPr>
          </w:p>
        </w:tc>
      </w:tr>
      <w:tr w:rsidR="00F36E95" w:rsidTr="00F36E95">
        <w:tc>
          <w:tcPr>
            <w:tcW w:w="2660" w:type="dxa"/>
          </w:tcPr>
          <w:p w:rsidR="00F36E95" w:rsidRPr="00F36E95" w:rsidRDefault="00F36E95" w:rsidP="00F36E95">
            <w:pPr>
              <w:jc w:val="center"/>
              <w:rPr>
                <w:rStyle w:val="21"/>
                <w:rFonts w:ascii="Times New Roman" w:hAnsi="Times New Roman"/>
                <w:i w:val="0"/>
                <w:u w:val="none"/>
              </w:rPr>
            </w:pPr>
            <w:r>
              <w:rPr>
                <w:rStyle w:val="21"/>
                <w:rFonts w:ascii="Times New Roman" w:hAnsi="Times New Roman"/>
                <w:i w:val="0"/>
                <w:u w:val="none"/>
              </w:rPr>
              <w:t>Благоустройство территорий кладбищ, объектов похоронного назначения</w:t>
            </w:r>
          </w:p>
        </w:tc>
        <w:tc>
          <w:tcPr>
            <w:tcW w:w="6911" w:type="dxa"/>
          </w:tcPr>
          <w:p w:rsidR="00F36E95" w:rsidRDefault="00F36E95" w:rsidP="00136345">
            <w:pPr>
              <w:pStyle w:val="TableParagraph"/>
              <w:spacing w:line="239" w:lineRule="exact"/>
              <w:ind w:right="-1"/>
              <w:jc w:val="both"/>
            </w:pPr>
            <w:r>
              <w:t>На отведенных участках необходимо предусматривать зону</w:t>
            </w:r>
          </w:p>
          <w:p w:rsidR="00F36E95" w:rsidRDefault="00F36E95" w:rsidP="00136345">
            <w:pPr>
              <w:pStyle w:val="TableParagraph"/>
              <w:spacing w:before="3" w:line="242" w:lineRule="auto"/>
              <w:ind w:right="-1"/>
              <w:jc w:val="both"/>
            </w:pPr>
            <w:r>
              <w:t>зеленых насаждений, стоянки автокатафалков и автотранспорта, урны для сбора мусора, площадки для мусоросборников с подъездами к ним.</w:t>
            </w:r>
          </w:p>
          <w:p w:rsidR="00F36E95" w:rsidRDefault="00F36E95" w:rsidP="00136345">
            <w:pPr>
              <w:pStyle w:val="TableParagraph"/>
              <w:spacing w:line="242" w:lineRule="auto"/>
              <w:ind w:right="-1"/>
              <w:jc w:val="both"/>
            </w:pPr>
            <w:r>
              <w:t>По территории кладбищ запрещается прокладка сетей централизованного хозяйственно-питьевого водоснабжения, используемого населением муниципального района.</w:t>
            </w:r>
          </w:p>
          <w:p w:rsidR="00F36E95" w:rsidRDefault="00F36E95" w:rsidP="00136345">
            <w:pPr>
              <w:pStyle w:val="TableParagraph"/>
              <w:spacing w:line="242" w:lineRule="auto"/>
              <w:ind w:right="-1"/>
              <w:jc w:val="both"/>
            </w:pPr>
            <w:r>
              <w:t>Для проведения поливочных и уборочных работ необходимо предусматривать системы водоснабжения самостоятельные или с подключением к водопроводам и водоводам технической воды промышленных предприятий, расположенных от них в непосредственной близости. Для питьевых и хозяйственных нужд следует предусматривать хозяйственно-питьевое водоснабжение водоснабжения. Качество воды должно соответствовать требованиям санитарных правил для питьевой воды.</w:t>
            </w:r>
          </w:p>
          <w:p w:rsidR="00F36E95" w:rsidRDefault="00F36E95" w:rsidP="00136345">
            <w:pPr>
              <w:pStyle w:val="TableParagraph"/>
              <w:spacing w:line="242" w:lineRule="auto"/>
              <w:ind w:right="-1"/>
              <w:jc w:val="both"/>
            </w:pPr>
            <w:r>
              <w:t>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норма и</w:t>
            </w:r>
            <w:r>
              <w:rPr>
                <w:spacing w:val="-9"/>
              </w:rPr>
              <w:t xml:space="preserve"> </w:t>
            </w:r>
            <w:r>
              <w:t>правил.</w:t>
            </w:r>
          </w:p>
          <w:p w:rsidR="00F36E95" w:rsidRPr="00F36E95" w:rsidRDefault="00F36E95" w:rsidP="00136345">
            <w:pPr>
              <w:pStyle w:val="TableParagraph"/>
              <w:spacing w:line="251" w:lineRule="exact"/>
              <w:ind w:right="-1"/>
              <w:jc w:val="both"/>
              <w:rPr>
                <w:rStyle w:val="21"/>
                <w:i w:val="0"/>
                <w:u w:val="none"/>
              </w:rPr>
            </w:pPr>
            <w:r>
              <w:t>Сброс неочищенных сточных вод от кладбищ и крематориев на открытые площадки, кюветы, канавы, траншеи не допускается.</w:t>
            </w:r>
          </w:p>
        </w:tc>
      </w:tr>
      <w:tr w:rsidR="00F36E95" w:rsidTr="00F36E95">
        <w:tc>
          <w:tcPr>
            <w:tcW w:w="2660" w:type="dxa"/>
          </w:tcPr>
          <w:p w:rsidR="00F36E95" w:rsidRPr="00F36E95" w:rsidRDefault="00F36E95" w:rsidP="00F36E95">
            <w:pPr>
              <w:jc w:val="center"/>
              <w:rPr>
                <w:rStyle w:val="21"/>
                <w:rFonts w:ascii="Times New Roman" w:hAnsi="Times New Roman"/>
                <w:i w:val="0"/>
                <w:u w:val="none"/>
              </w:rPr>
            </w:pPr>
            <w:r>
              <w:rPr>
                <w:rStyle w:val="21"/>
                <w:rFonts w:ascii="Times New Roman" w:hAnsi="Times New Roman"/>
                <w:i w:val="0"/>
                <w:u w:val="none"/>
              </w:rPr>
              <w:t>Перенос мест захоронения</w:t>
            </w:r>
          </w:p>
        </w:tc>
        <w:tc>
          <w:tcPr>
            <w:tcW w:w="6911" w:type="dxa"/>
          </w:tcPr>
          <w:p w:rsidR="00F36E95" w:rsidRDefault="00F36E95" w:rsidP="00136345">
            <w:pPr>
              <w:pStyle w:val="TableParagraph"/>
              <w:spacing w:line="242" w:lineRule="auto"/>
              <w:ind w:left="34"/>
              <w:jc w:val="both"/>
            </w:pPr>
            <w:r>
              <w:t xml:space="preserve">При переносе кладбищ и захоронений следует проводить рекультивацию территорий и участков. </w:t>
            </w:r>
          </w:p>
          <w:p w:rsidR="00F36E95" w:rsidRPr="00F36E95" w:rsidRDefault="00F36E95" w:rsidP="00136345">
            <w:pPr>
              <w:pStyle w:val="TableParagraph"/>
              <w:spacing w:line="242" w:lineRule="auto"/>
              <w:ind w:left="34"/>
              <w:jc w:val="both"/>
              <w:rPr>
                <w:rStyle w:val="21"/>
                <w:i w:val="0"/>
                <w:u w:val="none"/>
              </w:rPr>
            </w:pPr>
            <w: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tc>
      </w:tr>
    </w:tbl>
    <w:p w:rsidR="00F36E95" w:rsidRPr="00C02188" w:rsidRDefault="00F36E95" w:rsidP="00F36E95">
      <w:pPr>
        <w:spacing w:after="0" w:line="240" w:lineRule="auto"/>
        <w:jc w:val="both"/>
        <w:rPr>
          <w:rStyle w:val="21"/>
          <w:rFonts w:ascii="Times New Roman" w:hAnsi="Times New Roman"/>
          <w:i w:val="0"/>
          <w:sz w:val="24"/>
          <w:szCs w:val="24"/>
          <w:u w:val="none"/>
        </w:rPr>
      </w:pPr>
    </w:p>
    <w:p w:rsidR="00FF5AB7" w:rsidRDefault="00FF5AB7" w:rsidP="00825018">
      <w:pPr>
        <w:spacing w:after="0" w:line="240" w:lineRule="auto"/>
        <w:ind w:firstLine="567"/>
        <w:jc w:val="both"/>
        <w:rPr>
          <w:rStyle w:val="21"/>
          <w:rFonts w:ascii="Times New Roman" w:hAnsi="Times New Roman"/>
          <w:i w:val="0"/>
          <w:sz w:val="24"/>
          <w:szCs w:val="24"/>
          <w:u w:val="none"/>
        </w:rPr>
      </w:pPr>
    </w:p>
    <w:p w:rsidR="00136345" w:rsidRDefault="00136345" w:rsidP="00825018">
      <w:pPr>
        <w:spacing w:after="0" w:line="240" w:lineRule="auto"/>
        <w:ind w:firstLine="567"/>
        <w:jc w:val="both"/>
        <w:rPr>
          <w:rStyle w:val="21"/>
          <w:rFonts w:ascii="Times New Roman" w:hAnsi="Times New Roman"/>
          <w:i w:val="0"/>
          <w:sz w:val="24"/>
          <w:szCs w:val="24"/>
          <w:u w:val="none"/>
        </w:rPr>
      </w:pPr>
    </w:p>
    <w:p w:rsidR="006156DB" w:rsidRDefault="006156DB" w:rsidP="00825018">
      <w:pPr>
        <w:spacing w:after="0" w:line="240" w:lineRule="auto"/>
        <w:ind w:firstLine="567"/>
        <w:jc w:val="both"/>
        <w:rPr>
          <w:rStyle w:val="21"/>
          <w:rFonts w:ascii="Times New Roman" w:hAnsi="Times New Roman"/>
          <w:i w:val="0"/>
          <w:sz w:val="24"/>
          <w:szCs w:val="24"/>
          <w:u w:val="none"/>
        </w:rPr>
      </w:pPr>
    </w:p>
    <w:p w:rsidR="00136345" w:rsidRDefault="00136345" w:rsidP="00825018">
      <w:pPr>
        <w:spacing w:after="0" w:line="240" w:lineRule="auto"/>
        <w:ind w:firstLine="567"/>
        <w:jc w:val="both"/>
        <w:rPr>
          <w:rStyle w:val="21"/>
          <w:rFonts w:ascii="Times New Roman" w:hAnsi="Times New Roman"/>
          <w:i w:val="0"/>
          <w:sz w:val="24"/>
          <w:szCs w:val="24"/>
          <w:u w:val="none"/>
        </w:rPr>
      </w:pPr>
    </w:p>
    <w:p w:rsidR="00C83493" w:rsidRPr="00F46CF4" w:rsidRDefault="000467E6" w:rsidP="00C83493">
      <w:pPr>
        <w:spacing w:after="0" w:line="240" w:lineRule="auto"/>
        <w:jc w:val="right"/>
        <w:rPr>
          <w:rFonts w:ascii="Times New Roman" w:hAnsi="Times New Roman"/>
        </w:rPr>
      </w:pPr>
      <w:r w:rsidRPr="000467E6">
        <w:rPr>
          <w:rFonts w:ascii="Times New Roman" w:hAnsi="Times New Roman"/>
          <w:b/>
          <w:noProof/>
          <w:sz w:val="24"/>
          <w:szCs w:val="24"/>
        </w:rPr>
        <w:lastRenderedPageBreak/>
        <w:pict>
          <v:rect id="_x0000_s1266" style="position:absolute;left:0;text-align:left;margin-left:-3pt;margin-top:.35pt;width:469.5pt;height:7.15pt;z-index:25183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a/teQIAAOYEAAAOAAAAZHJzL2Uyb0RvYy54bWysVF1v0zAUfUfiP1h+Z0nTNmujpdPUMYQ0&#10;YKIgnm9tJ7FwbGO7Tcev59rpSsd4QiSS5Zt7fXzO/cjV9aFXZC+cl0bXdHKRUyI0M1zqtqZfv9y9&#10;WVDiA2gOymhR00fh6fXq9aurwVaiMJ1RXDiCINpXg61pF4KtssyzTvTgL4wVGp2NcT0ENF2bcQcD&#10;ovcqK/K8zAbjuHWGCe/x6+3opKuE3zSChU9N40UgqqbILaTVpXUb12x1BVXrwHaSHWnAP7DoQWq8&#10;9AR1CwHIzskXUL1kznjThAtm+sw0jWQiaUA1k/wPNZsOrEhaMDnentLk/x8s+7h/cERyrN2ypERD&#10;j0X6jGkD3SpBLsuYocH6CgM39sFFjd7eG/bdE23WHYaJG+fM0AngyGsS47NnB6Lh8SjZDh8MR3jY&#10;BZOSdWhcHwExDeSQavJ4qok4BMLw43xZFuUcS8fQt8wX+TzdANXTYet8eCdMT+Kmpg65J3DY3/sQ&#10;yUD1FJLIGyX5nVQqGa7drpUje8D2WOfzfHZ7RPfnYUqToabTxSTPE/Qzpz/HuCvi+zeMXgZsdCX7&#10;mi7y+MQgqGLa3mqe9gGkGvfIWenoFqmFUUg0zA4hNh0fCJdRarGYLnG8uMR+ni7yMl9eUgKqxUFk&#10;wVHiTPgmQ5e6KOb1heKyKGbFdMyWsh2MeZg/sUMWR3Epi6frk3XGLJU7VnjslK3hj1htvD2VFH8O&#10;uOmM+0nJgINWU/9jB05Qot5r7JjlZDaLk5mM2fyyQMOde7bnHtAMoWoaUGnarsM4zTvrZNvhTZOk&#10;R5sb7LJGpg6IHTiyOvYmDlMScRz8OK3ndor6/Xta/QIAAP//AwBQSwMEFAAGAAgAAAAhAEj+JXDf&#10;AAAACAEAAA8AAABkcnMvZG93bnJldi54bWxMj0FPg0AUhO8m/ofNM/HWLtgiBVkaY+KhsZfWxvPC&#10;PgHLvkV229J/7/Okx8lMZr4p1pPtxRlH3zlSEM8jEEi1Mx01Cg7vr7MVCB80Gd07QgVX9LAub28K&#10;nRt3oR2e96ERXEI+1wraEIZcSl+3aLWfuwGJvU83Wh1Yjo00o75wue3lQxQ9Sqs74oVWD/jSYn3c&#10;nyyPxNXHMTtkq+1mOzZvyYauX9+k1P3d9PwEIuAU/sLwi8/oUDJT5U5kvOgVzOIFJxUskyUI9rNF&#10;moKoFCRZCrIs5P8D5Q8AAAD//wMAUEsBAi0AFAAGAAgAAAAhALaDOJL+AAAA4QEAABMAAAAAAAAA&#10;AAAAAAAAAAAAAFtDb250ZW50X1R5cGVzXS54bWxQSwECLQAUAAYACAAAACEAOP0h/9YAAACUAQAA&#10;CwAAAAAAAAAAAAAAAAAvAQAAX3JlbHMvLnJlbHNQSwECLQAUAAYACAAAACEAdu2v7XkCAADmBAAA&#10;DgAAAAAAAAAAAAAAAAAuAgAAZHJzL2Uyb0RvYy54bWxQSwECLQAUAAYACAAAACEASP4lcN8AAAAI&#10;AQAADwAAAAAAAAAAAAAAAADTBAAAZHJzL2Rvd25yZXYueG1sUEsFBgAAAAAEAAQA8wAAAN8FAAAA&#10;AA==&#10;" fillcolor="#c0504d" strokecolor="#f2f2f2" strokeweight="3pt">
            <v:shadow on="t" color="#622423" opacity=".5" offset="1pt"/>
          </v:rect>
        </w:pict>
      </w:r>
    </w:p>
    <w:p w:rsidR="00C83493" w:rsidRPr="001D69E0" w:rsidRDefault="000467E6" w:rsidP="00C83493">
      <w:pPr>
        <w:shd w:val="clear" w:color="auto" w:fill="EEECE1" w:themeFill="background2"/>
        <w:rPr>
          <w:rFonts w:ascii="Arial Narrow" w:hAnsi="Arial Narrow"/>
          <w:b/>
          <w:sz w:val="28"/>
          <w:szCs w:val="28"/>
        </w:rPr>
      </w:pPr>
      <w:r>
        <w:rPr>
          <w:rFonts w:ascii="Arial Narrow" w:hAnsi="Arial Narrow"/>
          <w:b/>
          <w:noProof/>
          <w:sz w:val="28"/>
          <w:szCs w:val="28"/>
        </w:rPr>
        <w:pict>
          <v:rect id="Rectangle 76" o:spid="_x0000_s1265" style="position:absolute;margin-left:-.65pt;margin-top:22.7pt;width:469.5pt;height:7.15pt;z-index:251835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a/teQIAAOYEAAAOAAAAZHJzL2Uyb0RvYy54bWysVF1v0zAUfUfiP1h+Z0nTNmujpdPUMYQ0&#10;YKIgnm9tJ7FwbGO7Tcev59rpSsd4QiSS5Zt7fXzO/cjV9aFXZC+cl0bXdHKRUyI0M1zqtqZfv9y9&#10;WVDiA2gOymhR00fh6fXq9aurwVaiMJ1RXDiCINpXg61pF4KtssyzTvTgL4wVGp2NcT0ENF2bcQcD&#10;ovcqK/K8zAbjuHWGCe/x6+3opKuE3zSChU9N40UgqqbILaTVpXUb12x1BVXrwHaSHWnAP7DoQWq8&#10;9AR1CwHIzskXUL1kznjThAtm+sw0jWQiaUA1k/wPNZsOrEhaMDnentLk/x8s+7h/cERyrN2ypERD&#10;j0X6jGkD3SpBLsuYocH6CgM39sFFjd7eG/bdE23WHYaJG+fM0AngyGsS47NnB6Lh8SjZDh8MR3jY&#10;BZOSdWhcHwExDeSQavJ4qok4BMLw43xZFuUcS8fQt8wX+TzdANXTYet8eCdMT+Kmpg65J3DY3/sQ&#10;yUD1FJLIGyX5nVQqGa7drpUje8D2WOfzfHZ7RPfnYUqToabTxSTPE/Qzpz/HuCvi+zeMXgZsdCX7&#10;mi7y+MQgqGLa3mqe9gGkGvfIWenoFqmFUUg0zA4hNh0fCJdRarGYLnG8uMR+ni7yMl9eUgKqxUFk&#10;wVHiTPgmQ5e6KOb1heKyKGbFdMyWsh2MeZg/sUMWR3Epi6frk3XGLJU7VnjslK3hj1htvD2VFH8O&#10;uOmM+0nJgINWU/9jB05Qot5r7JjlZDaLk5mM2fyyQMOde7bnHtAMoWoaUGnarsM4zTvrZNvhTZOk&#10;R5sb7LJGpg6IHTiyOvYmDlMScRz8OK3ndor6/Xta/QIAAP//AwBQSwMEFAAGAAgAAAAhAEj+JXDf&#10;AAAACAEAAA8AAABkcnMvZG93bnJldi54bWxMj0FPg0AUhO8m/ofNM/HWLtgiBVkaY+KhsZfWxvPC&#10;PgHLvkV229J/7/Okx8lMZr4p1pPtxRlH3zlSEM8jEEi1Mx01Cg7vr7MVCB80Gd07QgVX9LAub28K&#10;nRt3oR2e96ERXEI+1wraEIZcSl+3aLWfuwGJvU83Wh1Yjo00o75wue3lQxQ9Sqs74oVWD/jSYn3c&#10;nyyPxNXHMTtkq+1mOzZvyYauX9+k1P3d9PwEIuAU/sLwi8/oUDJT5U5kvOgVzOIFJxUskyUI9rNF&#10;moKoFCRZCrIs5P8D5Q8AAAD//wMAUEsBAi0AFAAGAAgAAAAhALaDOJL+AAAA4QEAABMAAAAAAAAA&#10;AAAAAAAAAAAAAFtDb250ZW50X1R5cGVzXS54bWxQSwECLQAUAAYACAAAACEAOP0h/9YAAACUAQAA&#10;CwAAAAAAAAAAAAAAAAAvAQAAX3JlbHMvLnJlbHNQSwECLQAUAAYACAAAACEAdu2v7XkCAADmBAAA&#10;DgAAAAAAAAAAAAAAAAAuAgAAZHJzL2Uyb0RvYy54bWxQSwECLQAUAAYACAAAACEASP4lcN8AAAAI&#10;AQAADwAAAAAAAAAAAAAAAADTBAAAZHJzL2Rvd25yZXYueG1sUEsFBgAAAAAEAAQA8wAAAN8FAAAA&#10;AA==&#10;" fillcolor="#c0504d" strokecolor="#f2f2f2" strokeweight="3pt">
            <v:shadow on="t" color="#622423" opacity=".5" offset="1pt"/>
          </v:rect>
        </w:pict>
      </w:r>
      <w:r w:rsidR="00C83493">
        <w:rPr>
          <w:rFonts w:ascii="Arial Narrow" w:hAnsi="Arial Narrow"/>
          <w:b/>
          <w:sz w:val="28"/>
          <w:szCs w:val="28"/>
        </w:rPr>
        <w:t>4.1</w:t>
      </w:r>
      <w:r w:rsidR="004C1E92">
        <w:rPr>
          <w:rFonts w:ascii="Arial Narrow" w:hAnsi="Arial Narrow"/>
          <w:b/>
          <w:sz w:val="28"/>
          <w:szCs w:val="28"/>
        </w:rPr>
        <w:t>4</w:t>
      </w:r>
      <w:r w:rsidR="00C83493">
        <w:rPr>
          <w:rFonts w:ascii="Arial Narrow" w:hAnsi="Arial Narrow"/>
          <w:b/>
          <w:sz w:val="28"/>
          <w:szCs w:val="28"/>
        </w:rPr>
        <w:t>. ОСОБО ОХРАНЯЕМЫЕ ТЕРРИТОРИИ МЕСТНОГО ЗНАЧЕНИЯ</w:t>
      </w:r>
    </w:p>
    <w:p w:rsidR="00C83493" w:rsidRPr="00933414" w:rsidRDefault="00C83493" w:rsidP="00C83493">
      <w:pPr>
        <w:spacing w:after="0" w:line="240" w:lineRule="auto"/>
        <w:jc w:val="center"/>
        <w:rPr>
          <w:rFonts w:ascii="Arial Narrow" w:hAnsi="Arial Narrow"/>
          <w:b/>
          <w:color w:val="1F497D" w:themeColor="text2"/>
          <w:sz w:val="16"/>
          <w:szCs w:val="16"/>
        </w:rPr>
      </w:pPr>
    </w:p>
    <w:p w:rsidR="00136345" w:rsidRPr="00C83493" w:rsidRDefault="00C83493" w:rsidP="00C83493">
      <w:pPr>
        <w:shd w:val="clear" w:color="auto" w:fill="EEECE1" w:themeFill="background2"/>
        <w:spacing w:after="0" w:line="240" w:lineRule="auto"/>
        <w:jc w:val="both"/>
        <w:rPr>
          <w:rStyle w:val="21"/>
          <w:rFonts w:ascii="Arial Narrow" w:hAnsi="Arial Narrow"/>
          <w:b/>
          <w:i w:val="0"/>
          <w:sz w:val="28"/>
          <w:szCs w:val="28"/>
          <w:u w:val="none"/>
        </w:rPr>
      </w:pPr>
      <w:r>
        <w:rPr>
          <w:rStyle w:val="21"/>
          <w:rFonts w:ascii="Arial Narrow" w:hAnsi="Arial Narrow"/>
          <w:b/>
          <w:i w:val="0"/>
          <w:sz w:val="28"/>
          <w:szCs w:val="28"/>
          <w:u w:val="none"/>
        </w:rPr>
        <w:t>Особо охраняемые природные территории:</w:t>
      </w:r>
    </w:p>
    <w:p w:rsidR="00136345" w:rsidRPr="00C83493" w:rsidRDefault="00136345" w:rsidP="00825018">
      <w:pPr>
        <w:spacing w:after="0" w:line="240" w:lineRule="auto"/>
        <w:ind w:firstLine="567"/>
        <w:jc w:val="both"/>
        <w:rPr>
          <w:rStyle w:val="21"/>
          <w:rFonts w:ascii="Times New Roman" w:hAnsi="Times New Roman"/>
          <w:i w:val="0"/>
          <w:sz w:val="8"/>
          <w:szCs w:val="8"/>
          <w:u w:val="none"/>
        </w:rPr>
      </w:pPr>
    </w:p>
    <w:p w:rsidR="00136345" w:rsidRDefault="00C83493" w:rsidP="00825018">
      <w:pPr>
        <w:spacing w:after="0" w:line="240" w:lineRule="auto"/>
        <w:ind w:firstLine="567"/>
        <w:jc w:val="both"/>
        <w:rPr>
          <w:rStyle w:val="21"/>
          <w:rFonts w:ascii="Times New Roman" w:hAnsi="Times New Roman"/>
          <w:i w:val="0"/>
          <w:sz w:val="24"/>
          <w:szCs w:val="24"/>
          <w:u w:val="none"/>
        </w:rPr>
      </w:pPr>
      <w:r>
        <w:rPr>
          <w:rStyle w:val="21"/>
          <w:rFonts w:ascii="Times New Roman" w:hAnsi="Times New Roman"/>
          <w:i w:val="0"/>
          <w:sz w:val="24"/>
          <w:szCs w:val="24"/>
          <w:u w:val="none"/>
        </w:rPr>
        <w:t>4.1</w:t>
      </w:r>
      <w:r w:rsidR="004C1E92">
        <w:rPr>
          <w:rStyle w:val="21"/>
          <w:rFonts w:ascii="Times New Roman" w:hAnsi="Times New Roman"/>
          <w:i w:val="0"/>
          <w:sz w:val="24"/>
          <w:szCs w:val="24"/>
          <w:u w:val="none"/>
        </w:rPr>
        <w:t>4</w:t>
      </w:r>
      <w:r>
        <w:rPr>
          <w:rStyle w:val="21"/>
          <w:rFonts w:ascii="Times New Roman" w:hAnsi="Times New Roman"/>
          <w:i w:val="0"/>
          <w:sz w:val="24"/>
          <w:szCs w:val="24"/>
          <w:u w:val="none"/>
        </w:rPr>
        <w:t>.1. Категории, виды особо охраняемых природных территорий, а также режимы особой охраны определяются в соответствии с требованиями Федерального закона от 14.13.1995 №33-ФЗ «Об особо охраняемых природных территориях», а также Закона Ивановской области от  06 мая 2011 года №39-ОЗ «Об особо охраняемых природных территориях Ивановской области» (в редакции Закона Ивановской области от 13.12.2011 №126-ОЗ, от 14.03.2013 №6-ОЗ, от 02.07.2013 №55-ОЗ, от 02.12.2014 №98-ОЗ, от 06.10.2015 №91-ОЗ).</w:t>
      </w:r>
    </w:p>
    <w:p w:rsidR="00C83493" w:rsidRDefault="00C83493" w:rsidP="00825018">
      <w:pPr>
        <w:spacing w:after="0" w:line="240" w:lineRule="auto"/>
        <w:ind w:firstLine="567"/>
        <w:jc w:val="both"/>
        <w:rPr>
          <w:rStyle w:val="21"/>
          <w:rFonts w:ascii="Times New Roman" w:hAnsi="Times New Roman"/>
          <w:i w:val="0"/>
          <w:sz w:val="24"/>
          <w:szCs w:val="24"/>
          <w:u w:val="none"/>
        </w:rPr>
      </w:pPr>
      <w:r>
        <w:rPr>
          <w:rStyle w:val="21"/>
          <w:rFonts w:ascii="Times New Roman" w:hAnsi="Times New Roman"/>
          <w:i w:val="0"/>
          <w:sz w:val="24"/>
          <w:szCs w:val="24"/>
          <w:u w:val="none"/>
        </w:rPr>
        <w:t>4.1</w:t>
      </w:r>
      <w:r w:rsidR="004C1E92">
        <w:rPr>
          <w:rStyle w:val="21"/>
          <w:rFonts w:ascii="Times New Roman" w:hAnsi="Times New Roman"/>
          <w:i w:val="0"/>
          <w:sz w:val="24"/>
          <w:szCs w:val="24"/>
          <w:u w:val="none"/>
        </w:rPr>
        <w:t>4</w:t>
      </w:r>
      <w:r>
        <w:rPr>
          <w:rStyle w:val="21"/>
          <w:rFonts w:ascii="Times New Roman" w:hAnsi="Times New Roman"/>
          <w:i w:val="0"/>
          <w:sz w:val="24"/>
          <w:szCs w:val="24"/>
          <w:u w:val="none"/>
        </w:rPr>
        <w:t>.2. Расчетные показатели минимально допустимого уровня обеспеченности и максимально допустимого уровня территориальной доступности особо охраняемых природных территорий местного значения для населения не нормируются.</w:t>
      </w:r>
    </w:p>
    <w:p w:rsidR="00C61A65" w:rsidRDefault="00543A00" w:rsidP="00825018">
      <w:pPr>
        <w:spacing w:after="0" w:line="240" w:lineRule="auto"/>
        <w:ind w:firstLine="567"/>
        <w:jc w:val="both"/>
        <w:rPr>
          <w:rStyle w:val="21"/>
          <w:rFonts w:ascii="Times New Roman" w:hAnsi="Times New Roman"/>
          <w:i w:val="0"/>
          <w:sz w:val="24"/>
          <w:szCs w:val="24"/>
          <w:u w:val="none"/>
        </w:rPr>
      </w:pPr>
      <w:r>
        <w:rPr>
          <w:rStyle w:val="21"/>
          <w:rFonts w:ascii="Times New Roman" w:hAnsi="Times New Roman"/>
          <w:i w:val="0"/>
          <w:sz w:val="24"/>
          <w:szCs w:val="24"/>
          <w:u w:val="none"/>
        </w:rPr>
        <w:t>4.1</w:t>
      </w:r>
      <w:r w:rsidR="004C1E92">
        <w:rPr>
          <w:rStyle w:val="21"/>
          <w:rFonts w:ascii="Times New Roman" w:hAnsi="Times New Roman"/>
          <w:i w:val="0"/>
          <w:sz w:val="24"/>
          <w:szCs w:val="24"/>
          <w:u w:val="none"/>
        </w:rPr>
        <w:t>4</w:t>
      </w:r>
      <w:r>
        <w:rPr>
          <w:rStyle w:val="21"/>
          <w:rFonts w:ascii="Times New Roman" w:hAnsi="Times New Roman"/>
          <w:i w:val="0"/>
          <w:sz w:val="24"/>
          <w:szCs w:val="24"/>
          <w:u w:val="none"/>
        </w:rPr>
        <w:t>.3. П</w:t>
      </w:r>
      <w:r w:rsidR="00C61A65">
        <w:rPr>
          <w:rStyle w:val="21"/>
          <w:rFonts w:ascii="Times New Roman" w:hAnsi="Times New Roman"/>
          <w:i w:val="0"/>
          <w:sz w:val="24"/>
          <w:szCs w:val="24"/>
          <w:u w:val="none"/>
        </w:rPr>
        <w:t xml:space="preserve">ри подготовке документов территориального планирования и документации по планировке территории следует учитывать расположенные в границах территории Палехского муниципального района особо охраняемые природные территории, перечисленные в </w:t>
      </w:r>
      <w:r w:rsidR="00C61A65" w:rsidRPr="004C1E92">
        <w:rPr>
          <w:rStyle w:val="21"/>
          <w:rFonts w:ascii="Times New Roman" w:hAnsi="Times New Roman"/>
          <w:b/>
          <w:i w:val="0"/>
          <w:sz w:val="24"/>
          <w:szCs w:val="24"/>
          <w:u w:val="none"/>
        </w:rPr>
        <w:t>Приложении П-</w:t>
      </w:r>
      <w:r w:rsidR="004C1E92" w:rsidRPr="004C1E92">
        <w:rPr>
          <w:rStyle w:val="21"/>
          <w:rFonts w:ascii="Times New Roman" w:hAnsi="Times New Roman"/>
          <w:b/>
          <w:i w:val="0"/>
          <w:sz w:val="24"/>
          <w:szCs w:val="24"/>
          <w:u w:val="none"/>
        </w:rPr>
        <w:t>4</w:t>
      </w:r>
      <w:r w:rsidR="00B67ED1" w:rsidRPr="004C1E92">
        <w:rPr>
          <w:rStyle w:val="21"/>
          <w:rFonts w:ascii="Times New Roman" w:hAnsi="Times New Roman"/>
          <w:b/>
          <w:i w:val="0"/>
          <w:sz w:val="24"/>
          <w:szCs w:val="24"/>
          <w:u w:val="none"/>
        </w:rPr>
        <w:t>, табл.П-</w:t>
      </w:r>
      <w:r w:rsidR="004C1E92" w:rsidRPr="004C1E92">
        <w:rPr>
          <w:rStyle w:val="21"/>
          <w:rFonts w:ascii="Times New Roman" w:hAnsi="Times New Roman"/>
          <w:b/>
          <w:i w:val="0"/>
          <w:sz w:val="24"/>
          <w:szCs w:val="24"/>
          <w:u w:val="none"/>
        </w:rPr>
        <w:t>4</w:t>
      </w:r>
      <w:r w:rsidR="00B67ED1" w:rsidRPr="004C1E92">
        <w:rPr>
          <w:rStyle w:val="21"/>
          <w:rFonts w:ascii="Times New Roman" w:hAnsi="Times New Roman"/>
          <w:b/>
          <w:i w:val="0"/>
          <w:sz w:val="24"/>
          <w:szCs w:val="24"/>
          <w:u w:val="none"/>
        </w:rPr>
        <w:t>.3.</w:t>
      </w:r>
    </w:p>
    <w:p w:rsidR="00B67ED1" w:rsidRDefault="00B67ED1" w:rsidP="00825018">
      <w:pPr>
        <w:spacing w:after="0" w:line="240" w:lineRule="auto"/>
        <w:ind w:firstLine="567"/>
        <w:jc w:val="both"/>
        <w:rPr>
          <w:rStyle w:val="21"/>
          <w:rFonts w:ascii="Times New Roman" w:hAnsi="Times New Roman"/>
          <w:i w:val="0"/>
          <w:sz w:val="24"/>
          <w:szCs w:val="24"/>
          <w:u w:val="none"/>
        </w:rPr>
      </w:pPr>
    </w:p>
    <w:p w:rsidR="00B67ED1" w:rsidRPr="00C83493" w:rsidRDefault="00B67ED1" w:rsidP="00B67ED1">
      <w:pPr>
        <w:shd w:val="clear" w:color="auto" w:fill="EEECE1" w:themeFill="background2"/>
        <w:spacing w:after="0" w:line="240" w:lineRule="auto"/>
        <w:jc w:val="both"/>
        <w:rPr>
          <w:rStyle w:val="21"/>
          <w:rFonts w:ascii="Arial Narrow" w:hAnsi="Arial Narrow"/>
          <w:b/>
          <w:i w:val="0"/>
          <w:sz w:val="28"/>
          <w:szCs w:val="28"/>
          <w:u w:val="none"/>
        </w:rPr>
      </w:pPr>
      <w:r>
        <w:rPr>
          <w:rStyle w:val="21"/>
          <w:rFonts w:ascii="Arial Narrow" w:hAnsi="Arial Narrow"/>
          <w:b/>
          <w:i w:val="0"/>
          <w:sz w:val="28"/>
          <w:szCs w:val="28"/>
          <w:u w:val="none"/>
        </w:rPr>
        <w:t>Охрана объектов культурного наследия:</w:t>
      </w:r>
    </w:p>
    <w:p w:rsidR="00B67ED1" w:rsidRPr="00B67ED1" w:rsidRDefault="00B67ED1" w:rsidP="00825018">
      <w:pPr>
        <w:spacing w:after="0" w:line="240" w:lineRule="auto"/>
        <w:ind w:firstLine="567"/>
        <w:jc w:val="both"/>
        <w:rPr>
          <w:rStyle w:val="21"/>
          <w:rFonts w:ascii="Times New Roman" w:hAnsi="Times New Roman"/>
          <w:i w:val="0"/>
          <w:sz w:val="8"/>
          <w:szCs w:val="8"/>
          <w:u w:val="none"/>
        </w:rPr>
      </w:pPr>
    </w:p>
    <w:p w:rsidR="00C83493" w:rsidRDefault="00B67ED1" w:rsidP="00825018">
      <w:pPr>
        <w:spacing w:after="0" w:line="240" w:lineRule="auto"/>
        <w:ind w:firstLine="567"/>
        <w:jc w:val="both"/>
        <w:rPr>
          <w:rStyle w:val="21"/>
          <w:rFonts w:ascii="Times New Roman" w:hAnsi="Times New Roman"/>
          <w:i w:val="0"/>
          <w:sz w:val="24"/>
          <w:szCs w:val="24"/>
          <w:u w:val="none"/>
        </w:rPr>
      </w:pPr>
      <w:r>
        <w:rPr>
          <w:rStyle w:val="21"/>
          <w:rFonts w:ascii="Times New Roman" w:hAnsi="Times New Roman"/>
          <w:i w:val="0"/>
          <w:sz w:val="24"/>
          <w:szCs w:val="24"/>
          <w:u w:val="none"/>
        </w:rPr>
        <w:t>4.1</w:t>
      </w:r>
      <w:r w:rsidR="004C1E92">
        <w:rPr>
          <w:rStyle w:val="21"/>
          <w:rFonts w:ascii="Times New Roman" w:hAnsi="Times New Roman"/>
          <w:i w:val="0"/>
          <w:sz w:val="24"/>
          <w:szCs w:val="24"/>
          <w:u w:val="none"/>
        </w:rPr>
        <w:t>4</w:t>
      </w:r>
      <w:r>
        <w:rPr>
          <w:rStyle w:val="21"/>
          <w:rFonts w:ascii="Times New Roman" w:hAnsi="Times New Roman"/>
          <w:i w:val="0"/>
          <w:sz w:val="24"/>
          <w:szCs w:val="24"/>
          <w:u w:val="none"/>
        </w:rPr>
        <w:t xml:space="preserve">.4. </w:t>
      </w:r>
      <w:r w:rsidR="00C069F6">
        <w:rPr>
          <w:rStyle w:val="21"/>
          <w:rFonts w:ascii="Times New Roman" w:hAnsi="Times New Roman"/>
          <w:i w:val="0"/>
          <w:sz w:val="24"/>
          <w:szCs w:val="24"/>
          <w:u w:val="none"/>
        </w:rPr>
        <w:t xml:space="preserve">Вопросы сохранения объектов культурного наследия (памятников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Ивановской области от  </w:t>
      </w:r>
      <w:r w:rsidR="00543A00">
        <w:rPr>
          <w:rStyle w:val="21"/>
          <w:rFonts w:ascii="Times New Roman" w:hAnsi="Times New Roman"/>
          <w:i w:val="0"/>
          <w:sz w:val="24"/>
          <w:szCs w:val="24"/>
          <w:u w:val="none"/>
        </w:rPr>
        <w:t xml:space="preserve">13 июля 2007 года </w:t>
      </w:r>
      <w:r w:rsidR="00C069F6">
        <w:rPr>
          <w:rStyle w:val="21"/>
          <w:rFonts w:ascii="Times New Roman" w:hAnsi="Times New Roman"/>
          <w:i w:val="0"/>
          <w:sz w:val="24"/>
          <w:szCs w:val="24"/>
          <w:u w:val="none"/>
        </w:rPr>
        <w:t>№</w:t>
      </w:r>
      <w:r w:rsidR="00543A00">
        <w:rPr>
          <w:rStyle w:val="21"/>
          <w:rFonts w:ascii="Times New Roman" w:hAnsi="Times New Roman"/>
          <w:i w:val="0"/>
          <w:sz w:val="24"/>
          <w:szCs w:val="24"/>
          <w:u w:val="none"/>
        </w:rPr>
        <w:t>105-ОЗ</w:t>
      </w:r>
      <w:r w:rsidR="00C069F6">
        <w:rPr>
          <w:rStyle w:val="21"/>
          <w:rFonts w:ascii="Times New Roman" w:hAnsi="Times New Roman"/>
          <w:i w:val="0"/>
          <w:sz w:val="24"/>
          <w:szCs w:val="24"/>
          <w:u w:val="none"/>
        </w:rPr>
        <w:t xml:space="preserve"> «Об объектах культурного наследия (памятники истории и культуры) Ивановской области»</w:t>
      </w:r>
      <w:r w:rsidR="00543A00">
        <w:rPr>
          <w:rStyle w:val="21"/>
          <w:rFonts w:ascii="Times New Roman" w:hAnsi="Times New Roman"/>
          <w:i w:val="0"/>
          <w:sz w:val="24"/>
          <w:szCs w:val="24"/>
          <w:u w:val="none"/>
        </w:rPr>
        <w:t xml:space="preserve"> (в редакции Законов Ивановской области от 24.03.2009 №33-ОЗ, от 15.12.2009 №143-ОЗ, от 10.06.2011№65-ОЗ, от 30.12.2011 №146-ОЗ, от 29.12.2012 №129-ОЗ, от 25.12.2013 №113-ОЗ, от 04.06.2014 №36-ОЗ, от 25.12.2015 №135-ОЗ, от 09.11.2017 №81-ОЗ)</w:t>
      </w:r>
      <w:r w:rsidR="00C069F6">
        <w:rPr>
          <w:rStyle w:val="21"/>
          <w:rFonts w:ascii="Times New Roman" w:hAnsi="Times New Roman"/>
          <w:i w:val="0"/>
          <w:sz w:val="24"/>
          <w:szCs w:val="24"/>
          <w:u w:val="none"/>
        </w:rPr>
        <w:t xml:space="preserve"> и иными нормативными правовыми актами</w:t>
      </w:r>
      <w:r w:rsidR="00543A00">
        <w:rPr>
          <w:rStyle w:val="21"/>
          <w:rFonts w:ascii="Times New Roman" w:hAnsi="Times New Roman"/>
          <w:i w:val="0"/>
          <w:sz w:val="24"/>
          <w:szCs w:val="24"/>
          <w:u w:val="none"/>
        </w:rPr>
        <w:t>.</w:t>
      </w:r>
    </w:p>
    <w:p w:rsidR="00543A00" w:rsidRDefault="00543A00" w:rsidP="00825018">
      <w:pPr>
        <w:spacing w:after="0" w:line="240" w:lineRule="auto"/>
        <w:ind w:firstLine="567"/>
        <w:jc w:val="both"/>
        <w:rPr>
          <w:rStyle w:val="21"/>
          <w:rFonts w:ascii="Times New Roman" w:hAnsi="Times New Roman"/>
          <w:i w:val="0"/>
          <w:sz w:val="24"/>
          <w:szCs w:val="24"/>
          <w:u w:val="none"/>
        </w:rPr>
      </w:pPr>
      <w:r>
        <w:rPr>
          <w:rStyle w:val="21"/>
          <w:rFonts w:ascii="Times New Roman" w:hAnsi="Times New Roman"/>
          <w:i w:val="0"/>
          <w:sz w:val="24"/>
          <w:szCs w:val="24"/>
          <w:u w:val="none"/>
        </w:rPr>
        <w:t>4.1</w:t>
      </w:r>
      <w:r w:rsidR="004C1E92">
        <w:rPr>
          <w:rStyle w:val="21"/>
          <w:rFonts w:ascii="Times New Roman" w:hAnsi="Times New Roman"/>
          <w:i w:val="0"/>
          <w:sz w:val="24"/>
          <w:szCs w:val="24"/>
          <w:u w:val="none"/>
        </w:rPr>
        <w:t>4</w:t>
      </w:r>
      <w:r>
        <w:rPr>
          <w:rStyle w:val="21"/>
          <w:rFonts w:ascii="Times New Roman" w:hAnsi="Times New Roman"/>
          <w:i w:val="0"/>
          <w:sz w:val="24"/>
          <w:szCs w:val="24"/>
          <w:u w:val="none"/>
        </w:rPr>
        <w:t>.5. Расчетные показатели минимально допустимого уровня обеспеченности объектами культурного наследия (памятников истории и культуры) местного значения и максимально допустимого уровня территориальной доступности таких объектов для населения не нормируются.</w:t>
      </w:r>
    </w:p>
    <w:p w:rsidR="004C1E92" w:rsidRDefault="004C1E92" w:rsidP="00825018">
      <w:pPr>
        <w:spacing w:after="0" w:line="240" w:lineRule="auto"/>
        <w:ind w:firstLine="567"/>
        <w:jc w:val="both"/>
        <w:rPr>
          <w:rStyle w:val="21"/>
          <w:rFonts w:ascii="Times New Roman" w:hAnsi="Times New Roman"/>
          <w:i w:val="0"/>
          <w:sz w:val="24"/>
          <w:szCs w:val="24"/>
          <w:u w:val="none"/>
        </w:rPr>
      </w:pPr>
      <w:r>
        <w:rPr>
          <w:rStyle w:val="21"/>
          <w:rFonts w:ascii="Times New Roman" w:hAnsi="Times New Roman"/>
          <w:i w:val="0"/>
          <w:sz w:val="24"/>
          <w:szCs w:val="24"/>
          <w:u w:val="none"/>
        </w:rPr>
        <w:t xml:space="preserve">При подготовке документов территориального планирования и документации по планировке территории следует учитывать наличие на территории Палехского муниципального района объектов культурного наследия. </w:t>
      </w:r>
    </w:p>
    <w:p w:rsidR="00543A00" w:rsidRDefault="00543A00" w:rsidP="00825018">
      <w:pPr>
        <w:spacing w:after="0" w:line="240" w:lineRule="auto"/>
        <w:ind w:firstLine="567"/>
        <w:jc w:val="both"/>
        <w:rPr>
          <w:rStyle w:val="21"/>
          <w:rFonts w:ascii="Times New Roman" w:hAnsi="Times New Roman"/>
          <w:i w:val="0"/>
          <w:sz w:val="24"/>
          <w:szCs w:val="24"/>
          <w:u w:val="none"/>
        </w:rPr>
      </w:pPr>
      <w:r>
        <w:rPr>
          <w:rStyle w:val="21"/>
          <w:rFonts w:ascii="Times New Roman" w:hAnsi="Times New Roman"/>
          <w:i w:val="0"/>
          <w:sz w:val="24"/>
          <w:szCs w:val="24"/>
          <w:u w:val="none"/>
        </w:rPr>
        <w:t xml:space="preserve">Объекты культурного наследия местного значения, расположенные на территории Палехского муниципального района перечислены в </w:t>
      </w:r>
      <w:r w:rsidRPr="004C1E92">
        <w:rPr>
          <w:rStyle w:val="21"/>
          <w:rFonts w:ascii="Times New Roman" w:hAnsi="Times New Roman"/>
          <w:b/>
          <w:i w:val="0"/>
          <w:sz w:val="24"/>
          <w:szCs w:val="24"/>
          <w:u w:val="none"/>
        </w:rPr>
        <w:t>Приложении П-</w:t>
      </w:r>
      <w:r w:rsidR="004C1E92" w:rsidRPr="004C1E92">
        <w:rPr>
          <w:rStyle w:val="21"/>
          <w:rFonts w:ascii="Times New Roman" w:hAnsi="Times New Roman"/>
          <w:b/>
          <w:i w:val="0"/>
          <w:sz w:val="24"/>
          <w:szCs w:val="24"/>
          <w:u w:val="none"/>
        </w:rPr>
        <w:t>4</w:t>
      </w:r>
      <w:r w:rsidRPr="004C1E92">
        <w:rPr>
          <w:rStyle w:val="21"/>
          <w:rFonts w:ascii="Times New Roman" w:hAnsi="Times New Roman"/>
          <w:b/>
          <w:i w:val="0"/>
          <w:sz w:val="24"/>
          <w:szCs w:val="24"/>
          <w:u w:val="none"/>
        </w:rPr>
        <w:t>, табл.П-</w:t>
      </w:r>
      <w:r w:rsidR="004C1E92" w:rsidRPr="004C1E92">
        <w:rPr>
          <w:rStyle w:val="21"/>
          <w:rFonts w:ascii="Times New Roman" w:hAnsi="Times New Roman"/>
          <w:b/>
          <w:i w:val="0"/>
          <w:sz w:val="24"/>
          <w:szCs w:val="24"/>
          <w:u w:val="none"/>
        </w:rPr>
        <w:t>4</w:t>
      </w:r>
      <w:r w:rsidRPr="004C1E92">
        <w:rPr>
          <w:rStyle w:val="21"/>
          <w:rFonts w:ascii="Times New Roman" w:hAnsi="Times New Roman"/>
          <w:b/>
          <w:i w:val="0"/>
          <w:sz w:val="24"/>
          <w:szCs w:val="24"/>
          <w:u w:val="none"/>
        </w:rPr>
        <w:t>.3</w:t>
      </w:r>
      <w:r>
        <w:rPr>
          <w:rStyle w:val="21"/>
          <w:rFonts w:ascii="Times New Roman" w:hAnsi="Times New Roman"/>
          <w:i w:val="0"/>
          <w:sz w:val="24"/>
          <w:szCs w:val="24"/>
          <w:u w:val="none"/>
        </w:rPr>
        <w:t>.</w:t>
      </w:r>
    </w:p>
    <w:p w:rsidR="005C110E" w:rsidRPr="005C110E" w:rsidRDefault="005C110E" w:rsidP="005C110E">
      <w:pPr>
        <w:widowControl w:val="0"/>
        <w:tabs>
          <w:tab w:val="left" w:pos="2145"/>
        </w:tabs>
        <w:autoSpaceDE w:val="0"/>
        <w:autoSpaceDN w:val="0"/>
        <w:spacing w:after="0" w:line="240" w:lineRule="auto"/>
        <w:ind w:firstLine="567"/>
        <w:jc w:val="both"/>
        <w:rPr>
          <w:rFonts w:ascii="Times New Roman" w:hAnsi="Times New Roman"/>
          <w:sz w:val="24"/>
          <w:szCs w:val="24"/>
        </w:rPr>
      </w:pPr>
      <w:r w:rsidRPr="005C110E">
        <w:rPr>
          <w:rStyle w:val="21"/>
          <w:rFonts w:ascii="Times New Roman" w:hAnsi="Times New Roman"/>
          <w:i w:val="0"/>
          <w:sz w:val="24"/>
          <w:szCs w:val="24"/>
          <w:u w:val="none"/>
        </w:rPr>
        <w:t>4.1</w:t>
      </w:r>
      <w:r w:rsidR="004C1E92">
        <w:rPr>
          <w:rStyle w:val="21"/>
          <w:rFonts w:ascii="Times New Roman" w:hAnsi="Times New Roman"/>
          <w:i w:val="0"/>
          <w:sz w:val="24"/>
          <w:szCs w:val="24"/>
          <w:u w:val="none"/>
        </w:rPr>
        <w:t>4.6</w:t>
      </w:r>
      <w:r w:rsidRPr="005C110E">
        <w:rPr>
          <w:rStyle w:val="21"/>
          <w:rFonts w:ascii="Times New Roman" w:hAnsi="Times New Roman"/>
          <w:i w:val="0"/>
          <w:sz w:val="24"/>
          <w:szCs w:val="24"/>
          <w:u w:val="none"/>
        </w:rPr>
        <w:t xml:space="preserve">. </w:t>
      </w:r>
      <w:r w:rsidRPr="005C110E">
        <w:rPr>
          <w:rFonts w:ascii="Times New Roman" w:hAnsi="Times New Roman"/>
          <w:sz w:val="24"/>
          <w:szCs w:val="24"/>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w:t>
      </w:r>
      <w:r w:rsidRPr="005C110E">
        <w:rPr>
          <w:rFonts w:ascii="Times New Roman" w:hAnsi="Times New Roman"/>
          <w:spacing w:val="-2"/>
          <w:sz w:val="24"/>
          <w:szCs w:val="24"/>
        </w:rPr>
        <w:t xml:space="preserve"> </w:t>
      </w:r>
      <w:r w:rsidRPr="005C110E">
        <w:rPr>
          <w:rFonts w:ascii="Times New Roman" w:hAnsi="Times New Roman"/>
          <w:sz w:val="24"/>
          <w:szCs w:val="24"/>
        </w:rPr>
        <w:t>лиц.</w:t>
      </w:r>
    </w:p>
    <w:p w:rsidR="005C110E" w:rsidRPr="005C110E" w:rsidRDefault="005C110E" w:rsidP="005C110E">
      <w:pPr>
        <w:pStyle w:val="af3"/>
        <w:spacing w:after="0"/>
        <w:ind w:firstLine="567"/>
        <w:jc w:val="both"/>
        <w:rPr>
          <w:sz w:val="24"/>
        </w:rPr>
      </w:pPr>
      <w:r w:rsidRPr="005C110E">
        <w:rPr>
          <w:sz w:val="24"/>
        </w:rPr>
        <w:t>Границы территории объекта культурного наследия могут не совпадать с границами существующих земельных</w:t>
      </w:r>
      <w:r w:rsidRPr="005C110E">
        <w:rPr>
          <w:spacing w:val="1"/>
          <w:sz w:val="24"/>
        </w:rPr>
        <w:t xml:space="preserve"> </w:t>
      </w:r>
      <w:r w:rsidRPr="005C110E">
        <w:rPr>
          <w:sz w:val="24"/>
        </w:rPr>
        <w:t>участков.</w:t>
      </w:r>
    </w:p>
    <w:p w:rsidR="005C110E" w:rsidRPr="005C110E" w:rsidRDefault="005C110E" w:rsidP="005C110E">
      <w:pPr>
        <w:pStyle w:val="af3"/>
        <w:spacing w:after="0"/>
        <w:ind w:firstLine="567"/>
        <w:jc w:val="both"/>
        <w:rPr>
          <w:sz w:val="24"/>
        </w:rPr>
      </w:pPr>
      <w:r w:rsidRPr="005C110E">
        <w:rPr>
          <w:sz w:val="24"/>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5C110E" w:rsidRPr="005C110E" w:rsidRDefault="005C110E" w:rsidP="005C110E">
      <w:pPr>
        <w:widowControl w:val="0"/>
        <w:tabs>
          <w:tab w:val="left" w:pos="1953"/>
        </w:tabs>
        <w:autoSpaceDE w:val="0"/>
        <w:autoSpaceDN w:val="0"/>
        <w:spacing w:after="0" w:line="240" w:lineRule="auto"/>
        <w:ind w:firstLine="567"/>
        <w:jc w:val="both"/>
        <w:rPr>
          <w:rFonts w:ascii="Times New Roman" w:hAnsi="Times New Roman"/>
          <w:sz w:val="24"/>
          <w:szCs w:val="24"/>
        </w:rPr>
      </w:pPr>
      <w:r>
        <w:rPr>
          <w:rStyle w:val="21"/>
          <w:rFonts w:ascii="Times New Roman" w:hAnsi="Times New Roman"/>
          <w:i w:val="0"/>
          <w:sz w:val="24"/>
          <w:szCs w:val="24"/>
          <w:u w:val="none"/>
        </w:rPr>
        <w:t>4.1</w:t>
      </w:r>
      <w:r w:rsidR="004C1E92">
        <w:rPr>
          <w:rStyle w:val="21"/>
          <w:rFonts w:ascii="Times New Roman" w:hAnsi="Times New Roman"/>
          <w:i w:val="0"/>
          <w:sz w:val="24"/>
          <w:szCs w:val="24"/>
          <w:u w:val="none"/>
        </w:rPr>
        <w:t>4</w:t>
      </w:r>
      <w:r>
        <w:rPr>
          <w:rStyle w:val="21"/>
          <w:rFonts w:ascii="Times New Roman" w:hAnsi="Times New Roman"/>
          <w:i w:val="0"/>
          <w:sz w:val="24"/>
          <w:szCs w:val="24"/>
          <w:u w:val="none"/>
        </w:rPr>
        <w:t>.</w:t>
      </w:r>
      <w:r w:rsidR="004C1E92">
        <w:rPr>
          <w:rStyle w:val="21"/>
          <w:rFonts w:ascii="Times New Roman" w:hAnsi="Times New Roman"/>
          <w:i w:val="0"/>
          <w:sz w:val="24"/>
          <w:szCs w:val="24"/>
          <w:u w:val="none"/>
        </w:rPr>
        <w:t>7</w:t>
      </w:r>
      <w:r>
        <w:rPr>
          <w:rStyle w:val="21"/>
          <w:rFonts w:ascii="Times New Roman" w:hAnsi="Times New Roman"/>
          <w:i w:val="0"/>
          <w:sz w:val="24"/>
          <w:szCs w:val="24"/>
          <w:u w:val="none"/>
        </w:rPr>
        <w:t xml:space="preserve">. </w:t>
      </w:r>
      <w:r w:rsidRPr="005C110E">
        <w:rPr>
          <w:rFonts w:ascii="Times New Roman" w:hAnsi="Times New Roman"/>
          <w:sz w:val="24"/>
          <w:szCs w:val="24"/>
        </w:rPr>
        <w:t xml:space="preserve">Границы территории объекта культурного наследия, за исключением границ </w:t>
      </w:r>
      <w:r w:rsidRPr="005C110E">
        <w:rPr>
          <w:rFonts w:ascii="Times New Roman" w:hAnsi="Times New Roman"/>
          <w:sz w:val="24"/>
          <w:szCs w:val="24"/>
        </w:rPr>
        <w:lastRenderedPageBreak/>
        <w:t>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5C110E" w:rsidRPr="005C110E" w:rsidRDefault="005C110E" w:rsidP="005C110E">
      <w:pPr>
        <w:pStyle w:val="af3"/>
        <w:spacing w:after="0"/>
        <w:ind w:firstLine="567"/>
        <w:jc w:val="both"/>
        <w:rPr>
          <w:sz w:val="24"/>
        </w:rPr>
      </w:pPr>
      <w:r w:rsidRPr="005C110E">
        <w:rPr>
          <w:sz w:val="24"/>
        </w:rPr>
        <w:t>Границы территории объекта археологического наследия определяются на основании археологических полевых работ.</w:t>
      </w:r>
    </w:p>
    <w:p w:rsidR="005C110E" w:rsidRPr="005C110E" w:rsidRDefault="005C110E" w:rsidP="005C110E">
      <w:pPr>
        <w:pStyle w:val="af3"/>
        <w:spacing w:after="0"/>
        <w:ind w:firstLine="567"/>
        <w:jc w:val="both"/>
        <w:rPr>
          <w:sz w:val="24"/>
        </w:rPr>
      </w:pPr>
      <w:r w:rsidRPr="005C110E">
        <w:rPr>
          <w:sz w:val="24"/>
        </w:rPr>
        <w:t>Разработка проекта границ территории объекта культурного наследия осуществляется в соответствии с Приказом Министерства культуры Российской Федерации от 04.06.2015 № 1745 «Об утверждении требований к составлению проектов границ территорий объектов культурного наследия».</w:t>
      </w:r>
    </w:p>
    <w:p w:rsidR="005C110E" w:rsidRPr="005C110E" w:rsidRDefault="005C110E" w:rsidP="005C110E">
      <w:pPr>
        <w:pStyle w:val="af3"/>
        <w:spacing w:after="0"/>
        <w:ind w:firstLine="567"/>
        <w:jc w:val="both"/>
        <w:rPr>
          <w:sz w:val="24"/>
        </w:rPr>
      </w:pPr>
      <w:r w:rsidRPr="005C110E">
        <w:rPr>
          <w:sz w:val="24"/>
        </w:rPr>
        <w:t>Утвержденные границы территории объекта культурного наследия, режим ее использования учитываются и отображаются в документах территориального планирования, документации по планировке территории, в которые вносятся изменения в установленном порядке.</w:t>
      </w:r>
    </w:p>
    <w:p w:rsidR="005C110E" w:rsidRPr="005C110E" w:rsidRDefault="005C110E" w:rsidP="005C110E">
      <w:pPr>
        <w:widowControl w:val="0"/>
        <w:tabs>
          <w:tab w:val="left" w:pos="1965"/>
        </w:tabs>
        <w:autoSpaceDE w:val="0"/>
        <w:autoSpaceDN w:val="0"/>
        <w:spacing w:after="0" w:line="240" w:lineRule="auto"/>
        <w:ind w:right="-1" w:firstLine="567"/>
        <w:jc w:val="both"/>
        <w:rPr>
          <w:rFonts w:ascii="Times New Roman" w:hAnsi="Times New Roman"/>
          <w:sz w:val="24"/>
          <w:szCs w:val="24"/>
        </w:rPr>
      </w:pPr>
      <w:r>
        <w:rPr>
          <w:rStyle w:val="21"/>
          <w:rFonts w:ascii="Times New Roman" w:hAnsi="Times New Roman"/>
          <w:i w:val="0"/>
          <w:sz w:val="24"/>
          <w:szCs w:val="24"/>
          <w:u w:val="none"/>
        </w:rPr>
        <w:t>4.1</w:t>
      </w:r>
      <w:r w:rsidR="004C1E92">
        <w:rPr>
          <w:rStyle w:val="21"/>
          <w:rFonts w:ascii="Times New Roman" w:hAnsi="Times New Roman"/>
          <w:i w:val="0"/>
          <w:sz w:val="24"/>
          <w:szCs w:val="24"/>
          <w:u w:val="none"/>
        </w:rPr>
        <w:t>4</w:t>
      </w:r>
      <w:r>
        <w:rPr>
          <w:rStyle w:val="21"/>
          <w:rFonts w:ascii="Times New Roman" w:hAnsi="Times New Roman"/>
          <w:i w:val="0"/>
          <w:sz w:val="24"/>
          <w:szCs w:val="24"/>
          <w:u w:val="none"/>
        </w:rPr>
        <w:t>.</w:t>
      </w:r>
      <w:r w:rsidR="004C1E92">
        <w:rPr>
          <w:rStyle w:val="21"/>
          <w:rFonts w:ascii="Times New Roman" w:hAnsi="Times New Roman"/>
          <w:i w:val="0"/>
          <w:sz w:val="24"/>
          <w:szCs w:val="24"/>
          <w:u w:val="none"/>
        </w:rPr>
        <w:t>8</w:t>
      </w:r>
      <w:r>
        <w:rPr>
          <w:rStyle w:val="21"/>
          <w:rFonts w:ascii="Times New Roman" w:hAnsi="Times New Roman"/>
          <w:i w:val="0"/>
          <w:sz w:val="24"/>
          <w:szCs w:val="24"/>
          <w:u w:val="none"/>
        </w:rPr>
        <w:t xml:space="preserve">. </w:t>
      </w:r>
      <w:r w:rsidRPr="005C110E">
        <w:rPr>
          <w:rFonts w:ascii="Times New Roman" w:hAnsi="Times New Roman"/>
          <w:sz w:val="24"/>
          <w:szCs w:val="24"/>
        </w:rPr>
        <w:t>Виды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w:t>
      </w:r>
      <w:r w:rsidRPr="005C110E">
        <w:rPr>
          <w:rFonts w:ascii="Times New Roman" w:hAnsi="Times New Roman"/>
          <w:spacing w:val="1"/>
          <w:sz w:val="24"/>
          <w:szCs w:val="24"/>
        </w:rPr>
        <w:t xml:space="preserve"> </w:t>
      </w:r>
      <w:r w:rsidRPr="005C110E">
        <w:rPr>
          <w:rFonts w:ascii="Times New Roman" w:hAnsi="Times New Roman"/>
          <w:sz w:val="24"/>
          <w:szCs w:val="24"/>
        </w:rPr>
        <w:t>объект археологического наследия, определяются</w:t>
      </w:r>
      <w:r>
        <w:rPr>
          <w:rFonts w:ascii="Times New Roman" w:hAnsi="Times New Roman"/>
          <w:sz w:val="24"/>
          <w:szCs w:val="24"/>
        </w:rPr>
        <w:t xml:space="preserve"> </w:t>
      </w:r>
      <w:r w:rsidRPr="005C110E">
        <w:rPr>
          <w:rFonts w:ascii="Times New Roman" w:hAnsi="Times New Roman"/>
          <w:sz w:val="24"/>
          <w:szCs w:val="24"/>
        </w:rPr>
        <w:t>статьей 5.1 Федерального закона от 25.06.2002 № 73-ФЗ «Об объектах культурного наследия (памятниках истории и культуры) народов Российской Федерации».</w:t>
      </w:r>
    </w:p>
    <w:p w:rsidR="005C110E" w:rsidRPr="005C110E" w:rsidRDefault="005C110E" w:rsidP="005C110E">
      <w:pPr>
        <w:widowControl w:val="0"/>
        <w:tabs>
          <w:tab w:val="left" w:pos="2133"/>
        </w:tabs>
        <w:autoSpaceDE w:val="0"/>
        <w:autoSpaceDN w:val="0"/>
        <w:spacing w:after="0" w:line="240" w:lineRule="auto"/>
        <w:ind w:right="-1" w:firstLine="567"/>
        <w:jc w:val="both"/>
        <w:rPr>
          <w:rFonts w:ascii="Times New Roman" w:hAnsi="Times New Roman"/>
          <w:sz w:val="24"/>
          <w:szCs w:val="24"/>
        </w:rPr>
      </w:pPr>
      <w:r>
        <w:rPr>
          <w:rStyle w:val="21"/>
          <w:rFonts w:ascii="Times New Roman" w:hAnsi="Times New Roman"/>
          <w:i w:val="0"/>
          <w:sz w:val="24"/>
          <w:szCs w:val="24"/>
          <w:u w:val="none"/>
        </w:rPr>
        <w:t>4.1</w:t>
      </w:r>
      <w:r w:rsidR="004C1E92">
        <w:rPr>
          <w:rStyle w:val="21"/>
          <w:rFonts w:ascii="Times New Roman" w:hAnsi="Times New Roman"/>
          <w:i w:val="0"/>
          <w:sz w:val="24"/>
          <w:szCs w:val="24"/>
          <w:u w:val="none"/>
        </w:rPr>
        <w:t>4</w:t>
      </w:r>
      <w:r>
        <w:rPr>
          <w:rStyle w:val="21"/>
          <w:rFonts w:ascii="Times New Roman" w:hAnsi="Times New Roman"/>
          <w:i w:val="0"/>
          <w:sz w:val="24"/>
          <w:szCs w:val="24"/>
          <w:u w:val="none"/>
        </w:rPr>
        <w:t>.</w:t>
      </w:r>
      <w:r w:rsidR="004C1E92">
        <w:rPr>
          <w:rStyle w:val="21"/>
          <w:rFonts w:ascii="Times New Roman" w:hAnsi="Times New Roman"/>
          <w:i w:val="0"/>
          <w:sz w:val="24"/>
          <w:szCs w:val="24"/>
          <w:u w:val="none"/>
        </w:rPr>
        <w:t>9</w:t>
      </w:r>
      <w:r>
        <w:rPr>
          <w:rStyle w:val="21"/>
          <w:rFonts w:ascii="Times New Roman" w:hAnsi="Times New Roman"/>
          <w:i w:val="0"/>
          <w:sz w:val="24"/>
          <w:szCs w:val="24"/>
          <w:u w:val="none"/>
        </w:rPr>
        <w:t xml:space="preserve">. </w:t>
      </w:r>
      <w:r w:rsidRPr="005C110E">
        <w:rPr>
          <w:rFonts w:ascii="Times New Roman" w:hAnsi="Times New Roman"/>
          <w:sz w:val="24"/>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объединенной зоны охраны объектов культурного</w:t>
      </w:r>
      <w:r w:rsidRPr="005C110E">
        <w:rPr>
          <w:rFonts w:ascii="Times New Roman" w:hAnsi="Times New Roman"/>
          <w:spacing w:val="-3"/>
          <w:sz w:val="24"/>
          <w:szCs w:val="24"/>
        </w:rPr>
        <w:t xml:space="preserve"> </w:t>
      </w:r>
      <w:r w:rsidRPr="005C110E">
        <w:rPr>
          <w:rFonts w:ascii="Times New Roman" w:hAnsi="Times New Roman"/>
          <w:sz w:val="24"/>
          <w:szCs w:val="24"/>
        </w:rPr>
        <w:t>наследия.</w:t>
      </w:r>
    </w:p>
    <w:p w:rsidR="005C110E" w:rsidRPr="005C110E" w:rsidRDefault="005C110E" w:rsidP="005C110E">
      <w:pPr>
        <w:pStyle w:val="af3"/>
        <w:spacing w:after="0"/>
        <w:ind w:right="-1" w:firstLine="567"/>
        <w:jc w:val="both"/>
        <w:rPr>
          <w:sz w:val="24"/>
        </w:rPr>
      </w:pPr>
      <w:r w:rsidRPr="005C110E">
        <w:rPr>
          <w:sz w:val="24"/>
        </w:rPr>
        <w:t>Разработка проекта зон охраны объектов культурного наследия, проекта объединенной зоны охраны объектов культурного наследия осуществляется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 972.</w:t>
      </w:r>
    </w:p>
    <w:p w:rsidR="005C110E" w:rsidRPr="005C110E" w:rsidRDefault="005C110E" w:rsidP="005C110E">
      <w:pPr>
        <w:pStyle w:val="af3"/>
        <w:spacing w:after="0"/>
        <w:ind w:right="-1" w:firstLine="567"/>
        <w:jc w:val="both"/>
        <w:rPr>
          <w:sz w:val="24"/>
        </w:rPr>
      </w:pPr>
      <w:r w:rsidRPr="005C110E">
        <w:rPr>
          <w:sz w:val="24"/>
        </w:rPr>
        <w:t>Утвержденные границы зон охраны объекта культурного наследия (объединенной зоны охраны), режимы использования земель в границах данных зон обязательно учитываются и отображаются в документах территориального планирования, в правилах землепользования и застройки, в документации по планировке территории (в случае необходимости в указанные документы вносятся изменения в установленном порядке).</w:t>
      </w:r>
    </w:p>
    <w:p w:rsidR="005C110E" w:rsidRPr="005C110E" w:rsidRDefault="005C110E" w:rsidP="005C110E">
      <w:pPr>
        <w:widowControl w:val="0"/>
        <w:tabs>
          <w:tab w:val="left" w:pos="2169"/>
        </w:tabs>
        <w:autoSpaceDE w:val="0"/>
        <w:autoSpaceDN w:val="0"/>
        <w:spacing w:after="0" w:line="240" w:lineRule="auto"/>
        <w:ind w:firstLine="567"/>
        <w:jc w:val="both"/>
        <w:rPr>
          <w:rFonts w:ascii="Times New Roman" w:hAnsi="Times New Roman"/>
          <w:sz w:val="24"/>
          <w:szCs w:val="24"/>
        </w:rPr>
      </w:pPr>
      <w:r>
        <w:rPr>
          <w:rStyle w:val="21"/>
          <w:rFonts w:ascii="Times New Roman" w:hAnsi="Times New Roman"/>
          <w:i w:val="0"/>
          <w:sz w:val="24"/>
          <w:szCs w:val="24"/>
          <w:u w:val="none"/>
        </w:rPr>
        <w:t>4.1</w:t>
      </w:r>
      <w:r w:rsidR="004C1E92">
        <w:rPr>
          <w:rStyle w:val="21"/>
          <w:rFonts w:ascii="Times New Roman" w:hAnsi="Times New Roman"/>
          <w:i w:val="0"/>
          <w:sz w:val="24"/>
          <w:szCs w:val="24"/>
          <w:u w:val="none"/>
        </w:rPr>
        <w:t>4</w:t>
      </w:r>
      <w:r>
        <w:rPr>
          <w:rStyle w:val="21"/>
          <w:rFonts w:ascii="Times New Roman" w:hAnsi="Times New Roman"/>
          <w:i w:val="0"/>
          <w:sz w:val="24"/>
          <w:szCs w:val="24"/>
          <w:u w:val="none"/>
        </w:rPr>
        <w:t>.1</w:t>
      </w:r>
      <w:r w:rsidR="004C1E92">
        <w:rPr>
          <w:rStyle w:val="21"/>
          <w:rFonts w:ascii="Times New Roman" w:hAnsi="Times New Roman"/>
          <w:i w:val="0"/>
          <w:sz w:val="24"/>
          <w:szCs w:val="24"/>
          <w:u w:val="none"/>
        </w:rPr>
        <w:t>0</w:t>
      </w:r>
      <w:r>
        <w:rPr>
          <w:rStyle w:val="21"/>
          <w:rFonts w:ascii="Times New Roman" w:hAnsi="Times New Roman"/>
          <w:i w:val="0"/>
          <w:sz w:val="24"/>
          <w:szCs w:val="24"/>
          <w:u w:val="none"/>
        </w:rPr>
        <w:t xml:space="preserve">. </w:t>
      </w:r>
      <w:r w:rsidRPr="005C110E">
        <w:rPr>
          <w:rFonts w:ascii="Times New Roman" w:hAnsi="Times New Roman"/>
          <w:sz w:val="24"/>
          <w:szCs w:val="24"/>
        </w:rPr>
        <w:t>В целях обеспечения сохранности объектов культурного наследия и композиционно-видовых связей (панорам) устанавливаются защитные зоны, в границах которых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w:t>
      </w:r>
      <w:r w:rsidRPr="005C110E">
        <w:rPr>
          <w:rFonts w:ascii="Times New Roman" w:hAnsi="Times New Roman"/>
          <w:spacing w:val="-9"/>
          <w:sz w:val="24"/>
          <w:szCs w:val="24"/>
        </w:rPr>
        <w:t xml:space="preserve"> </w:t>
      </w:r>
      <w:r w:rsidRPr="005C110E">
        <w:rPr>
          <w:rFonts w:ascii="Times New Roman" w:hAnsi="Times New Roman"/>
          <w:sz w:val="24"/>
          <w:szCs w:val="24"/>
        </w:rPr>
        <w:t>объектов.</w:t>
      </w:r>
    </w:p>
    <w:p w:rsidR="005C110E" w:rsidRPr="005C110E" w:rsidRDefault="005C110E" w:rsidP="005C110E">
      <w:pPr>
        <w:pStyle w:val="af3"/>
        <w:tabs>
          <w:tab w:val="left" w:pos="2776"/>
        </w:tabs>
        <w:spacing w:after="0"/>
        <w:ind w:firstLine="567"/>
        <w:jc w:val="both"/>
        <w:rPr>
          <w:sz w:val="24"/>
        </w:rPr>
      </w:pPr>
      <w:r w:rsidRPr="005C110E">
        <w:rPr>
          <w:sz w:val="24"/>
        </w:rPr>
        <w:t>Защитные зоны объектов культурного наследия устанавливаются в соответствии с требованиями статьи 34.1 Федерального закона от 25.06.2002 № 73-ФЗ «Об объектах культурного</w:t>
      </w:r>
      <w:r w:rsidR="006156DB">
        <w:rPr>
          <w:sz w:val="24"/>
        </w:rPr>
        <w:t xml:space="preserve"> </w:t>
      </w:r>
      <w:r w:rsidRPr="005C110E">
        <w:rPr>
          <w:sz w:val="24"/>
        </w:rPr>
        <w:t>наследия (памятниках истории и культуры) народов Российской Федерации».</w:t>
      </w:r>
    </w:p>
    <w:p w:rsidR="005C110E" w:rsidRPr="005C110E" w:rsidRDefault="005C110E" w:rsidP="005C110E">
      <w:pPr>
        <w:pStyle w:val="af3"/>
        <w:spacing w:after="0"/>
        <w:ind w:firstLine="567"/>
        <w:jc w:val="both"/>
        <w:rPr>
          <w:sz w:val="24"/>
        </w:rPr>
      </w:pPr>
      <w:r w:rsidRPr="005C110E">
        <w:rPr>
          <w:sz w:val="24"/>
        </w:rPr>
        <w:t>Защитная зона объекта культурного наследия прекращает существование со дня утверждения в установленном порядке проекта зон охраны такого объекта культурного наследия.</w:t>
      </w:r>
    </w:p>
    <w:p w:rsidR="005C110E" w:rsidRDefault="005C110E" w:rsidP="005C110E">
      <w:pPr>
        <w:spacing w:after="0" w:line="240" w:lineRule="auto"/>
        <w:ind w:firstLine="567"/>
        <w:jc w:val="both"/>
        <w:rPr>
          <w:rStyle w:val="21"/>
          <w:rFonts w:ascii="Times New Roman" w:hAnsi="Times New Roman"/>
          <w:i w:val="0"/>
          <w:sz w:val="24"/>
          <w:szCs w:val="24"/>
          <w:u w:val="none"/>
        </w:rPr>
      </w:pPr>
      <w:r>
        <w:rPr>
          <w:rStyle w:val="21"/>
          <w:rFonts w:ascii="Times New Roman" w:hAnsi="Times New Roman"/>
          <w:i w:val="0"/>
          <w:sz w:val="24"/>
          <w:szCs w:val="24"/>
          <w:u w:val="none"/>
        </w:rPr>
        <w:t>4.1</w:t>
      </w:r>
      <w:r w:rsidR="006156DB">
        <w:rPr>
          <w:rStyle w:val="21"/>
          <w:rFonts w:ascii="Times New Roman" w:hAnsi="Times New Roman"/>
          <w:i w:val="0"/>
          <w:sz w:val="24"/>
          <w:szCs w:val="24"/>
          <w:u w:val="none"/>
        </w:rPr>
        <w:t>4</w:t>
      </w:r>
      <w:r>
        <w:rPr>
          <w:rStyle w:val="21"/>
          <w:rFonts w:ascii="Times New Roman" w:hAnsi="Times New Roman"/>
          <w:i w:val="0"/>
          <w:sz w:val="24"/>
          <w:szCs w:val="24"/>
          <w:u w:val="none"/>
        </w:rPr>
        <w:t>.1</w:t>
      </w:r>
      <w:r w:rsidR="006156DB">
        <w:rPr>
          <w:rStyle w:val="21"/>
          <w:rFonts w:ascii="Times New Roman" w:hAnsi="Times New Roman"/>
          <w:i w:val="0"/>
          <w:sz w:val="24"/>
          <w:szCs w:val="24"/>
          <w:u w:val="none"/>
        </w:rPr>
        <w:t>1</w:t>
      </w:r>
      <w:r>
        <w:rPr>
          <w:rStyle w:val="21"/>
          <w:rFonts w:ascii="Times New Roman" w:hAnsi="Times New Roman"/>
          <w:i w:val="0"/>
          <w:sz w:val="24"/>
          <w:szCs w:val="24"/>
          <w:u w:val="none"/>
        </w:rPr>
        <w:t>. Минимальные расстояния от объектов культурного наследия местного значения до транспортных и инженерных коммуникаций приведены в табл.5</w:t>
      </w:r>
      <w:r w:rsidR="006156DB">
        <w:rPr>
          <w:rStyle w:val="21"/>
          <w:rFonts w:ascii="Times New Roman" w:hAnsi="Times New Roman"/>
          <w:i w:val="0"/>
          <w:sz w:val="24"/>
          <w:szCs w:val="24"/>
          <w:u w:val="none"/>
        </w:rPr>
        <w:t>6</w:t>
      </w:r>
      <w:r>
        <w:rPr>
          <w:rStyle w:val="21"/>
          <w:rFonts w:ascii="Times New Roman" w:hAnsi="Times New Roman"/>
          <w:i w:val="0"/>
          <w:sz w:val="24"/>
          <w:szCs w:val="24"/>
          <w:u w:val="none"/>
        </w:rPr>
        <w:t>.</w:t>
      </w:r>
    </w:p>
    <w:p w:rsidR="005C110E" w:rsidRPr="005C110E" w:rsidRDefault="005C110E" w:rsidP="005C110E">
      <w:pPr>
        <w:spacing w:after="0" w:line="240" w:lineRule="auto"/>
        <w:jc w:val="both"/>
        <w:rPr>
          <w:rStyle w:val="21"/>
          <w:rFonts w:ascii="Times New Roman" w:hAnsi="Times New Roman"/>
          <w:i w:val="0"/>
          <w:sz w:val="8"/>
          <w:szCs w:val="8"/>
          <w:u w:val="none"/>
        </w:rPr>
      </w:pPr>
    </w:p>
    <w:p w:rsidR="006156DB" w:rsidRDefault="006156DB" w:rsidP="005C110E">
      <w:pPr>
        <w:spacing w:after="0" w:line="240" w:lineRule="auto"/>
        <w:jc w:val="both"/>
        <w:rPr>
          <w:rStyle w:val="21"/>
          <w:rFonts w:ascii="Times New Roman" w:hAnsi="Times New Roman"/>
          <w:sz w:val="24"/>
          <w:szCs w:val="24"/>
          <w:u w:val="none"/>
        </w:rPr>
      </w:pPr>
    </w:p>
    <w:p w:rsidR="006156DB" w:rsidRDefault="006156DB" w:rsidP="005C110E">
      <w:pPr>
        <w:spacing w:after="0" w:line="240" w:lineRule="auto"/>
        <w:jc w:val="both"/>
        <w:rPr>
          <w:rStyle w:val="21"/>
          <w:rFonts w:ascii="Times New Roman" w:hAnsi="Times New Roman"/>
          <w:sz w:val="24"/>
          <w:szCs w:val="24"/>
          <w:u w:val="none"/>
        </w:rPr>
      </w:pPr>
    </w:p>
    <w:p w:rsidR="006156DB" w:rsidRDefault="006156DB" w:rsidP="005C110E">
      <w:pPr>
        <w:spacing w:after="0" w:line="240" w:lineRule="auto"/>
        <w:jc w:val="both"/>
        <w:rPr>
          <w:rStyle w:val="21"/>
          <w:rFonts w:ascii="Times New Roman" w:hAnsi="Times New Roman"/>
          <w:sz w:val="24"/>
          <w:szCs w:val="24"/>
          <w:u w:val="none"/>
        </w:rPr>
      </w:pPr>
    </w:p>
    <w:p w:rsidR="005C110E" w:rsidRPr="005C110E" w:rsidRDefault="005C110E" w:rsidP="005C110E">
      <w:pPr>
        <w:spacing w:after="0" w:line="240" w:lineRule="auto"/>
        <w:jc w:val="both"/>
        <w:rPr>
          <w:rStyle w:val="21"/>
          <w:rFonts w:ascii="Times New Roman" w:hAnsi="Times New Roman"/>
          <w:sz w:val="24"/>
          <w:szCs w:val="24"/>
          <w:u w:val="none"/>
        </w:rPr>
      </w:pPr>
      <w:r w:rsidRPr="005C110E">
        <w:rPr>
          <w:rStyle w:val="21"/>
          <w:rFonts w:ascii="Times New Roman" w:hAnsi="Times New Roman"/>
          <w:sz w:val="24"/>
          <w:szCs w:val="24"/>
          <w:u w:val="none"/>
        </w:rPr>
        <w:lastRenderedPageBreak/>
        <w:t>Таблица 5</w:t>
      </w:r>
      <w:r w:rsidR="006156DB">
        <w:rPr>
          <w:rStyle w:val="21"/>
          <w:rFonts w:ascii="Times New Roman" w:hAnsi="Times New Roman"/>
          <w:sz w:val="24"/>
          <w:szCs w:val="24"/>
          <w:u w:val="none"/>
        </w:rPr>
        <w:t>6</w:t>
      </w:r>
      <w:r w:rsidRPr="005C110E">
        <w:rPr>
          <w:rStyle w:val="21"/>
          <w:rFonts w:ascii="Times New Roman" w:hAnsi="Times New Roman"/>
          <w:sz w:val="24"/>
          <w:szCs w:val="24"/>
          <w:u w:val="none"/>
        </w:rPr>
        <w:t>.</w:t>
      </w:r>
    </w:p>
    <w:p w:rsidR="005C110E" w:rsidRPr="005C110E" w:rsidRDefault="005C110E" w:rsidP="005C110E">
      <w:pPr>
        <w:spacing w:after="0" w:line="240" w:lineRule="auto"/>
        <w:jc w:val="both"/>
        <w:rPr>
          <w:rStyle w:val="21"/>
          <w:rFonts w:ascii="Times New Roman" w:hAnsi="Times New Roman"/>
          <w:i w:val="0"/>
          <w:sz w:val="8"/>
          <w:szCs w:val="8"/>
          <w:u w:val="none"/>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43"/>
        <w:gridCol w:w="2113"/>
      </w:tblGrid>
      <w:tr w:rsidR="005C110E" w:rsidRPr="005C110E" w:rsidTr="005C110E">
        <w:trPr>
          <w:trHeight w:val="338"/>
        </w:trPr>
        <w:tc>
          <w:tcPr>
            <w:tcW w:w="7243" w:type="dxa"/>
            <w:shd w:val="clear" w:color="auto" w:fill="EEECE1" w:themeFill="background2"/>
          </w:tcPr>
          <w:p w:rsidR="005C110E" w:rsidRPr="005C110E" w:rsidRDefault="005C110E" w:rsidP="005C110E">
            <w:pPr>
              <w:pStyle w:val="TableParagraph"/>
              <w:ind w:left="3066" w:right="3059"/>
              <w:jc w:val="center"/>
            </w:pPr>
            <w:r w:rsidRPr="005C110E">
              <w:t>Объекты</w:t>
            </w:r>
          </w:p>
        </w:tc>
        <w:tc>
          <w:tcPr>
            <w:tcW w:w="2113" w:type="dxa"/>
            <w:shd w:val="clear" w:color="auto" w:fill="EEECE1" w:themeFill="background2"/>
          </w:tcPr>
          <w:p w:rsidR="005C110E" w:rsidRPr="005C110E" w:rsidRDefault="005C110E" w:rsidP="005C110E">
            <w:pPr>
              <w:pStyle w:val="TableParagraph"/>
              <w:ind w:left="155" w:right="149"/>
              <w:jc w:val="center"/>
            </w:pPr>
            <w:r w:rsidRPr="005C110E">
              <w:t>Расстояния до объектов, м</w:t>
            </w:r>
          </w:p>
        </w:tc>
      </w:tr>
      <w:tr w:rsidR="005C110E" w:rsidRPr="005C110E" w:rsidTr="005C110E">
        <w:trPr>
          <w:trHeight w:val="765"/>
        </w:trPr>
        <w:tc>
          <w:tcPr>
            <w:tcW w:w="7243" w:type="dxa"/>
          </w:tcPr>
          <w:p w:rsidR="005C110E" w:rsidRPr="005C110E" w:rsidRDefault="005C110E" w:rsidP="005C110E">
            <w:pPr>
              <w:pStyle w:val="TableParagraph"/>
              <w:ind w:left="107"/>
              <w:rPr>
                <w:lang w:val="ru-RU"/>
              </w:rPr>
            </w:pPr>
            <w:r w:rsidRPr="005C110E">
              <w:rPr>
                <w:lang w:val="ru-RU"/>
              </w:rPr>
              <w:t>Проезжие части магистралей скоростного и непрерывного движения:</w:t>
            </w:r>
          </w:p>
          <w:p w:rsidR="005C110E" w:rsidRPr="005C110E" w:rsidRDefault="005C110E" w:rsidP="00E40E80">
            <w:pPr>
              <w:pStyle w:val="TableParagraph"/>
              <w:numPr>
                <w:ilvl w:val="0"/>
                <w:numId w:val="36"/>
              </w:numPr>
              <w:tabs>
                <w:tab w:val="left" w:pos="407"/>
              </w:tabs>
            </w:pPr>
            <w:r w:rsidRPr="005C110E">
              <w:t>в условиях сложного</w:t>
            </w:r>
            <w:r w:rsidRPr="005C110E">
              <w:rPr>
                <w:spacing w:val="3"/>
              </w:rPr>
              <w:t xml:space="preserve"> </w:t>
            </w:r>
            <w:r w:rsidRPr="005C110E">
              <w:t>рельефа;</w:t>
            </w:r>
          </w:p>
          <w:p w:rsidR="005C110E" w:rsidRPr="005C110E" w:rsidRDefault="005C110E" w:rsidP="00E40E80">
            <w:pPr>
              <w:pStyle w:val="TableParagraph"/>
              <w:numPr>
                <w:ilvl w:val="0"/>
                <w:numId w:val="36"/>
              </w:numPr>
              <w:tabs>
                <w:tab w:val="left" w:pos="407"/>
              </w:tabs>
            </w:pPr>
            <w:r w:rsidRPr="005C110E">
              <w:t>на плоском</w:t>
            </w:r>
            <w:r w:rsidRPr="005C110E">
              <w:rPr>
                <w:spacing w:val="-1"/>
              </w:rPr>
              <w:t xml:space="preserve"> </w:t>
            </w:r>
            <w:r w:rsidRPr="005C110E">
              <w:t>рельефе</w:t>
            </w:r>
          </w:p>
        </w:tc>
        <w:tc>
          <w:tcPr>
            <w:tcW w:w="2113" w:type="dxa"/>
          </w:tcPr>
          <w:p w:rsidR="005C110E" w:rsidRPr="005C110E" w:rsidRDefault="005C110E" w:rsidP="005C110E">
            <w:pPr>
              <w:pStyle w:val="TableParagraph"/>
            </w:pPr>
          </w:p>
          <w:p w:rsidR="005C110E" w:rsidRPr="005C110E" w:rsidRDefault="005C110E" w:rsidP="005C110E">
            <w:pPr>
              <w:pStyle w:val="TableParagraph"/>
              <w:ind w:left="155" w:right="143"/>
              <w:jc w:val="center"/>
            </w:pPr>
            <w:r w:rsidRPr="005C110E">
              <w:rPr>
                <w:spacing w:val="2"/>
              </w:rPr>
              <w:t>100</w:t>
            </w:r>
          </w:p>
          <w:p w:rsidR="005C110E" w:rsidRPr="005C110E" w:rsidRDefault="005C110E" w:rsidP="005C110E">
            <w:pPr>
              <w:pStyle w:val="TableParagraph"/>
              <w:ind w:left="155" w:right="143"/>
              <w:jc w:val="center"/>
            </w:pPr>
            <w:r w:rsidRPr="005C110E">
              <w:t>50</w:t>
            </w:r>
          </w:p>
        </w:tc>
      </w:tr>
      <w:tr w:rsidR="005C110E" w:rsidRPr="005C110E" w:rsidTr="005C110E">
        <w:trPr>
          <w:trHeight w:val="266"/>
        </w:trPr>
        <w:tc>
          <w:tcPr>
            <w:tcW w:w="7243" w:type="dxa"/>
          </w:tcPr>
          <w:p w:rsidR="005C110E" w:rsidRPr="005C110E" w:rsidRDefault="005C110E" w:rsidP="005C110E">
            <w:pPr>
              <w:pStyle w:val="TableParagraph"/>
              <w:ind w:left="107"/>
              <w:rPr>
                <w:lang w:val="ru-RU"/>
              </w:rPr>
            </w:pPr>
            <w:r w:rsidRPr="005C110E">
              <w:rPr>
                <w:lang w:val="ru-RU"/>
              </w:rPr>
              <w:t>Сети водопровода, канализации и теплоснабжения (кроме разводящих)</w:t>
            </w:r>
          </w:p>
        </w:tc>
        <w:tc>
          <w:tcPr>
            <w:tcW w:w="2113" w:type="dxa"/>
          </w:tcPr>
          <w:p w:rsidR="005C110E" w:rsidRPr="005C110E" w:rsidRDefault="005C110E" w:rsidP="005C110E">
            <w:pPr>
              <w:pStyle w:val="TableParagraph"/>
              <w:ind w:left="155" w:right="143"/>
              <w:jc w:val="center"/>
            </w:pPr>
            <w:r w:rsidRPr="005C110E">
              <w:t>15</w:t>
            </w:r>
          </w:p>
        </w:tc>
      </w:tr>
      <w:tr w:rsidR="005C110E" w:rsidRPr="005C110E" w:rsidTr="005C110E">
        <w:trPr>
          <w:trHeight w:val="266"/>
        </w:trPr>
        <w:tc>
          <w:tcPr>
            <w:tcW w:w="7243" w:type="dxa"/>
          </w:tcPr>
          <w:p w:rsidR="005C110E" w:rsidRPr="005C110E" w:rsidRDefault="005C110E" w:rsidP="005C110E">
            <w:pPr>
              <w:pStyle w:val="TableParagraph"/>
              <w:ind w:left="107"/>
            </w:pPr>
            <w:r w:rsidRPr="005C110E">
              <w:t>Другие подземные инженерные сети</w:t>
            </w:r>
          </w:p>
        </w:tc>
        <w:tc>
          <w:tcPr>
            <w:tcW w:w="2113" w:type="dxa"/>
          </w:tcPr>
          <w:p w:rsidR="005C110E" w:rsidRPr="005C110E" w:rsidRDefault="005C110E" w:rsidP="005C110E">
            <w:pPr>
              <w:pStyle w:val="TableParagraph"/>
              <w:ind w:left="2"/>
              <w:jc w:val="center"/>
            </w:pPr>
            <w:r w:rsidRPr="005C110E">
              <w:t>5</w:t>
            </w:r>
          </w:p>
        </w:tc>
      </w:tr>
      <w:tr w:rsidR="005C110E" w:rsidRPr="005C110E" w:rsidTr="005C110E">
        <w:trPr>
          <w:trHeight w:val="762"/>
        </w:trPr>
        <w:tc>
          <w:tcPr>
            <w:tcW w:w="7243" w:type="dxa"/>
          </w:tcPr>
          <w:p w:rsidR="005C110E" w:rsidRPr="005C110E" w:rsidRDefault="005C110E" w:rsidP="005C110E">
            <w:pPr>
              <w:pStyle w:val="TableParagraph"/>
              <w:ind w:left="107"/>
              <w:rPr>
                <w:lang w:val="ru-RU"/>
              </w:rPr>
            </w:pPr>
            <w:r w:rsidRPr="005C110E">
              <w:rPr>
                <w:lang w:val="ru-RU"/>
              </w:rPr>
              <w:t>Инженерные сети в условиях реконструкции:</w:t>
            </w:r>
          </w:p>
          <w:p w:rsidR="005C110E" w:rsidRPr="005C110E" w:rsidRDefault="005C110E" w:rsidP="00E40E80">
            <w:pPr>
              <w:pStyle w:val="TableParagraph"/>
              <w:numPr>
                <w:ilvl w:val="0"/>
                <w:numId w:val="35"/>
              </w:numPr>
              <w:tabs>
                <w:tab w:val="left" w:pos="407"/>
              </w:tabs>
            </w:pPr>
            <w:r w:rsidRPr="005C110E">
              <w:t>водонесущие</w:t>
            </w:r>
          </w:p>
          <w:p w:rsidR="005C110E" w:rsidRPr="005C110E" w:rsidRDefault="005C110E" w:rsidP="00E40E80">
            <w:pPr>
              <w:pStyle w:val="TableParagraph"/>
              <w:numPr>
                <w:ilvl w:val="0"/>
                <w:numId w:val="35"/>
              </w:numPr>
              <w:tabs>
                <w:tab w:val="left" w:pos="407"/>
              </w:tabs>
            </w:pPr>
            <w:r w:rsidRPr="005C110E">
              <w:t>неводонесущие</w:t>
            </w:r>
          </w:p>
        </w:tc>
        <w:tc>
          <w:tcPr>
            <w:tcW w:w="2113" w:type="dxa"/>
          </w:tcPr>
          <w:p w:rsidR="005C110E" w:rsidRPr="005C110E" w:rsidRDefault="005C110E" w:rsidP="005C110E">
            <w:pPr>
              <w:pStyle w:val="TableParagraph"/>
            </w:pPr>
          </w:p>
          <w:p w:rsidR="005C110E" w:rsidRPr="005C110E" w:rsidRDefault="005C110E" w:rsidP="005C110E">
            <w:pPr>
              <w:pStyle w:val="TableParagraph"/>
              <w:ind w:left="2"/>
              <w:jc w:val="center"/>
            </w:pPr>
            <w:r w:rsidRPr="005C110E">
              <w:t>5</w:t>
            </w:r>
          </w:p>
          <w:p w:rsidR="005C110E" w:rsidRPr="005C110E" w:rsidRDefault="005C110E" w:rsidP="005C110E">
            <w:pPr>
              <w:pStyle w:val="TableParagraph"/>
              <w:ind w:left="2"/>
              <w:jc w:val="center"/>
            </w:pPr>
            <w:r w:rsidRPr="005C110E">
              <w:t>2</w:t>
            </w:r>
          </w:p>
        </w:tc>
      </w:tr>
    </w:tbl>
    <w:p w:rsidR="005C110E" w:rsidRPr="005C110E" w:rsidRDefault="005C110E" w:rsidP="005C110E">
      <w:pPr>
        <w:spacing w:after="0" w:line="240" w:lineRule="auto"/>
        <w:ind w:right="514"/>
        <w:jc w:val="both"/>
        <w:rPr>
          <w:rFonts w:ascii="Times New Roman" w:hAnsi="Times New Roman"/>
          <w:i/>
          <w:sz w:val="8"/>
          <w:szCs w:val="8"/>
        </w:rPr>
      </w:pPr>
    </w:p>
    <w:p w:rsidR="005C110E" w:rsidRPr="005C110E" w:rsidRDefault="005C110E" w:rsidP="005C110E">
      <w:pPr>
        <w:spacing w:after="0" w:line="240" w:lineRule="auto"/>
        <w:ind w:right="3"/>
        <w:jc w:val="both"/>
        <w:rPr>
          <w:rFonts w:ascii="Times New Roman" w:hAnsi="Times New Roman"/>
          <w:sz w:val="20"/>
          <w:szCs w:val="20"/>
        </w:rPr>
      </w:pPr>
      <w:r w:rsidRPr="005C110E">
        <w:rPr>
          <w:rFonts w:ascii="Times New Roman" w:hAnsi="Times New Roman"/>
          <w:b/>
          <w:sz w:val="20"/>
          <w:szCs w:val="20"/>
        </w:rPr>
        <w:t>Примечание:</w:t>
      </w:r>
      <w:r>
        <w:rPr>
          <w:rFonts w:ascii="Times New Roman" w:hAnsi="Times New Roman"/>
          <w:i/>
          <w:sz w:val="20"/>
          <w:szCs w:val="20"/>
        </w:rPr>
        <w:t xml:space="preserve"> </w:t>
      </w:r>
      <w:r w:rsidRPr="005C110E">
        <w:rPr>
          <w:rFonts w:ascii="Times New Roman" w:hAnsi="Times New Roman"/>
          <w:sz w:val="20"/>
          <w:szCs w:val="20"/>
        </w:rPr>
        <w:t>При производстве земляных и строительных работ необходимо проведение специальных технических мероприятий по обеспечению сохранности объектов культурного наследия.</w:t>
      </w:r>
    </w:p>
    <w:p w:rsidR="005C110E" w:rsidRPr="005C110E" w:rsidRDefault="005C110E" w:rsidP="005C110E">
      <w:pPr>
        <w:pStyle w:val="af3"/>
        <w:spacing w:after="0"/>
        <w:rPr>
          <w:sz w:val="8"/>
          <w:szCs w:val="8"/>
        </w:rPr>
      </w:pPr>
    </w:p>
    <w:p w:rsidR="005C110E" w:rsidRPr="005C110E" w:rsidRDefault="005C110E" w:rsidP="005C110E">
      <w:pPr>
        <w:widowControl w:val="0"/>
        <w:tabs>
          <w:tab w:val="left" w:pos="1134"/>
          <w:tab w:val="left" w:pos="1418"/>
          <w:tab w:val="left" w:pos="2229"/>
        </w:tabs>
        <w:autoSpaceDE w:val="0"/>
        <w:autoSpaceDN w:val="0"/>
        <w:spacing w:after="0" w:line="240" w:lineRule="auto"/>
        <w:ind w:right="3" w:firstLine="567"/>
        <w:jc w:val="both"/>
        <w:rPr>
          <w:rFonts w:ascii="Times New Roman" w:hAnsi="Times New Roman"/>
          <w:sz w:val="24"/>
        </w:rPr>
      </w:pPr>
      <w:r>
        <w:rPr>
          <w:rFonts w:ascii="Times New Roman" w:hAnsi="Times New Roman"/>
          <w:sz w:val="24"/>
          <w:szCs w:val="24"/>
        </w:rPr>
        <w:t>4.1</w:t>
      </w:r>
      <w:r w:rsidR="006156DB">
        <w:rPr>
          <w:rFonts w:ascii="Times New Roman" w:hAnsi="Times New Roman"/>
          <w:sz w:val="24"/>
          <w:szCs w:val="24"/>
        </w:rPr>
        <w:t>4</w:t>
      </w:r>
      <w:r>
        <w:rPr>
          <w:rFonts w:ascii="Times New Roman" w:hAnsi="Times New Roman"/>
          <w:sz w:val="24"/>
          <w:szCs w:val="24"/>
        </w:rPr>
        <w:t xml:space="preserve">.3. </w:t>
      </w:r>
      <w:r w:rsidRPr="005C110E">
        <w:rPr>
          <w:rFonts w:ascii="Times New Roman" w:hAnsi="Times New Roman"/>
          <w:sz w:val="24"/>
          <w:szCs w:val="24"/>
        </w:rP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может быть ограничено</w:t>
      </w:r>
      <w:r w:rsidRPr="005C110E">
        <w:rPr>
          <w:rFonts w:ascii="Times New Roman" w:hAnsi="Times New Roman"/>
          <w:sz w:val="24"/>
        </w:rPr>
        <w:t xml:space="preserve"> или запрещено в установленном</w:t>
      </w:r>
      <w:r w:rsidRPr="005C110E">
        <w:rPr>
          <w:rFonts w:ascii="Times New Roman" w:hAnsi="Times New Roman"/>
          <w:spacing w:val="-23"/>
          <w:sz w:val="24"/>
        </w:rPr>
        <w:t xml:space="preserve"> </w:t>
      </w:r>
      <w:r w:rsidRPr="005C110E">
        <w:rPr>
          <w:rFonts w:ascii="Times New Roman" w:hAnsi="Times New Roman"/>
          <w:sz w:val="24"/>
        </w:rPr>
        <w:t>порядке.</w:t>
      </w:r>
    </w:p>
    <w:p w:rsidR="005C110E" w:rsidRDefault="005C110E" w:rsidP="005C110E">
      <w:pPr>
        <w:spacing w:line="244" w:lineRule="auto"/>
        <w:jc w:val="both"/>
        <w:rPr>
          <w:sz w:val="24"/>
        </w:rPr>
      </w:pPr>
    </w:p>
    <w:p w:rsidR="005C110E" w:rsidRPr="00F46CF4" w:rsidRDefault="000467E6" w:rsidP="005C110E">
      <w:pPr>
        <w:spacing w:after="0" w:line="240" w:lineRule="auto"/>
        <w:jc w:val="right"/>
        <w:rPr>
          <w:rFonts w:ascii="Times New Roman" w:hAnsi="Times New Roman"/>
        </w:rPr>
      </w:pPr>
      <w:r>
        <w:rPr>
          <w:rFonts w:ascii="Times New Roman" w:hAnsi="Times New Roman"/>
          <w:noProof/>
        </w:rPr>
        <w:pict>
          <v:rect id="_x0000_s1268" style="position:absolute;left:0;text-align:left;margin-left:-.65pt;margin-top:1.45pt;width:469.5pt;height:7.15pt;z-index:251839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a/teQIAAOYEAAAOAAAAZHJzL2Uyb0RvYy54bWysVF1v0zAUfUfiP1h+Z0nTNmujpdPUMYQ0&#10;YKIgnm9tJ7FwbGO7Tcev59rpSsd4QiSS5Zt7fXzO/cjV9aFXZC+cl0bXdHKRUyI0M1zqtqZfv9y9&#10;WVDiA2gOymhR00fh6fXq9aurwVaiMJ1RXDiCINpXg61pF4KtssyzTvTgL4wVGp2NcT0ENF2bcQcD&#10;ovcqK/K8zAbjuHWGCe/x6+3opKuE3zSChU9N40UgqqbILaTVpXUb12x1BVXrwHaSHWnAP7DoQWq8&#10;9AR1CwHIzskXUL1kznjThAtm+sw0jWQiaUA1k/wPNZsOrEhaMDnentLk/x8s+7h/cERyrN2ypERD&#10;j0X6jGkD3SpBLsuYocH6CgM39sFFjd7eG/bdE23WHYaJG+fM0AngyGsS47NnB6Lh8SjZDh8MR3jY&#10;BZOSdWhcHwExDeSQavJ4qok4BMLw43xZFuUcS8fQt8wX+TzdANXTYet8eCdMT+Kmpg65J3DY3/sQ&#10;yUD1FJLIGyX5nVQqGa7drpUje8D2WOfzfHZ7RPfnYUqToabTxSTPE/Qzpz/HuCvi+zeMXgZsdCX7&#10;mi7y+MQgqGLa3mqe9gGkGvfIWenoFqmFUUg0zA4hNh0fCJdRarGYLnG8uMR+ni7yMl9eUgKqxUFk&#10;wVHiTPgmQ5e6KOb1heKyKGbFdMyWsh2MeZg/sUMWR3Epi6frk3XGLJU7VnjslK3hj1htvD2VFH8O&#10;uOmM+0nJgINWU/9jB05Qot5r7JjlZDaLk5mM2fyyQMOde7bnHtAMoWoaUGnarsM4zTvrZNvhTZOk&#10;R5sb7LJGpg6IHTiyOvYmDlMScRz8OK3ndor6/Xta/QIAAP//AwBQSwMEFAAGAAgAAAAhAEj+JXDf&#10;AAAACAEAAA8AAABkcnMvZG93bnJldi54bWxMj0FPg0AUhO8m/ofNM/HWLtgiBVkaY+KhsZfWxvPC&#10;PgHLvkV229J/7/Okx8lMZr4p1pPtxRlH3zlSEM8jEEi1Mx01Cg7vr7MVCB80Gd07QgVX9LAub28K&#10;nRt3oR2e96ERXEI+1wraEIZcSl+3aLWfuwGJvU83Wh1Yjo00o75wue3lQxQ9Sqs74oVWD/jSYn3c&#10;nyyPxNXHMTtkq+1mOzZvyYauX9+k1P3d9PwEIuAU/sLwi8/oUDJT5U5kvOgVzOIFJxUskyUI9rNF&#10;moKoFCRZCrIs5P8D5Q8AAAD//wMAUEsBAi0AFAAGAAgAAAAhALaDOJL+AAAA4QEAABMAAAAAAAAA&#10;AAAAAAAAAAAAAFtDb250ZW50X1R5cGVzXS54bWxQSwECLQAUAAYACAAAACEAOP0h/9YAAACUAQAA&#10;CwAAAAAAAAAAAAAAAAAvAQAAX3JlbHMvLnJlbHNQSwECLQAUAAYACAAAACEAdu2v7XkCAADmBAAA&#10;DgAAAAAAAAAAAAAAAAAuAgAAZHJzL2Uyb0RvYy54bWxQSwECLQAUAAYACAAAACEASP4lcN8AAAAI&#10;AQAADwAAAAAAAAAAAAAAAADTBAAAZHJzL2Rvd25yZXYueG1sUEsFBgAAAAAEAAQA8wAAAN8FAAAA&#10;AA==&#10;" fillcolor="#c0504d" strokecolor="#f2f2f2" strokeweight="3pt">
            <v:shadow on="t" color="#622423" opacity=".5" offset="1pt"/>
          </v:rect>
        </w:pict>
      </w:r>
    </w:p>
    <w:p w:rsidR="005C110E" w:rsidRPr="001D69E0" w:rsidRDefault="000467E6" w:rsidP="005C110E">
      <w:pPr>
        <w:shd w:val="clear" w:color="auto" w:fill="EEECE1" w:themeFill="background2"/>
        <w:jc w:val="both"/>
        <w:rPr>
          <w:rFonts w:ascii="Arial Narrow" w:hAnsi="Arial Narrow"/>
          <w:b/>
          <w:sz w:val="28"/>
          <w:szCs w:val="28"/>
        </w:rPr>
      </w:pPr>
      <w:r>
        <w:rPr>
          <w:rFonts w:ascii="Arial Narrow" w:hAnsi="Arial Narrow"/>
          <w:b/>
          <w:noProof/>
          <w:sz w:val="28"/>
          <w:szCs w:val="28"/>
        </w:rPr>
        <w:pict>
          <v:rect id="_x0000_s1267" style="position:absolute;left:0;text-align:left;margin-left:-.65pt;margin-top:38.15pt;width:469.5pt;height:7.15pt;z-index:251838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a/teQIAAOYEAAAOAAAAZHJzL2Uyb0RvYy54bWysVF1v0zAUfUfiP1h+Z0nTNmujpdPUMYQ0&#10;YKIgnm9tJ7FwbGO7Tcev59rpSsd4QiSS5Zt7fXzO/cjV9aFXZC+cl0bXdHKRUyI0M1zqtqZfv9y9&#10;WVDiA2gOymhR00fh6fXq9aurwVaiMJ1RXDiCINpXg61pF4KtssyzTvTgL4wVGp2NcT0ENF2bcQcD&#10;ovcqK/K8zAbjuHWGCe/x6+3opKuE3zSChU9N40UgqqbILaTVpXUb12x1BVXrwHaSHWnAP7DoQWq8&#10;9AR1CwHIzskXUL1kznjThAtm+sw0jWQiaUA1k/wPNZsOrEhaMDnentLk/x8s+7h/cERyrN2ypERD&#10;j0X6jGkD3SpBLsuYocH6CgM39sFFjd7eG/bdE23WHYaJG+fM0AngyGsS47NnB6Lh8SjZDh8MR3jY&#10;BZOSdWhcHwExDeSQavJ4qok4BMLw43xZFuUcS8fQt8wX+TzdANXTYet8eCdMT+Kmpg65J3DY3/sQ&#10;yUD1FJLIGyX5nVQqGa7drpUje8D2WOfzfHZ7RPfnYUqToabTxSTPE/Qzpz/HuCvi+zeMXgZsdCX7&#10;mi7y+MQgqGLa3mqe9gGkGvfIWenoFqmFUUg0zA4hNh0fCJdRarGYLnG8uMR+ni7yMl9eUgKqxUFk&#10;wVHiTPgmQ5e6KOb1heKyKGbFdMyWsh2MeZg/sUMWR3Epi6frk3XGLJU7VnjslK3hj1htvD2VFH8O&#10;uOmM+0nJgINWU/9jB05Qot5r7JjlZDaLk5mM2fyyQMOde7bnHtAMoWoaUGnarsM4zTvrZNvhTZOk&#10;R5sb7LJGpg6IHTiyOvYmDlMScRz8OK3ndor6/Xta/QIAAP//AwBQSwMEFAAGAAgAAAAhAEj+JXDf&#10;AAAACAEAAA8AAABkcnMvZG93bnJldi54bWxMj0FPg0AUhO8m/ofNM/HWLtgiBVkaY+KhsZfWxvPC&#10;PgHLvkV229J/7/Okx8lMZr4p1pPtxRlH3zlSEM8jEEi1Mx01Cg7vr7MVCB80Gd07QgVX9LAub28K&#10;nRt3oR2e96ERXEI+1wraEIZcSl+3aLWfuwGJvU83Wh1Yjo00o75wue3lQxQ9Sqs74oVWD/jSYn3c&#10;nyyPxNXHMTtkq+1mOzZvyYauX9+k1P3d9PwEIuAU/sLwi8/oUDJT5U5kvOgVzOIFJxUskyUI9rNF&#10;moKoFCRZCrIs5P8D5Q8AAAD//wMAUEsBAi0AFAAGAAgAAAAhALaDOJL+AAAA4QEAABMAAAAAAAAA&#10;AAAAAAAAAAAAAFtDb250ZW50X1R5cGVzXS54bWxQSwECLQAUAAYACAAAACEAOP0h/9YAAACUAQAA&#10;CwAAAAAAAAAAAAAAAAAvAQAAX3JlbHMvLnJlbHNQSwECLQAUAAYACAAAACEAdu2v7XkCAADmBAAA&#10;DgAAAAAAAAAAAAAAAAAuAgAAZHJzL2Uyb0RvYy54bWxQSwECLQAUAAYACAAAACEASP4lcN8AAAAI&#10;AQAADwAAAAAAAAAAAAAAAADTBAAAZHJzL2Rvd25yZXYueG1sUEsFBgAAAAAEAAQA8wAAAN8FAAAA&#10;AA==&#10;" fillcolor="#c0504d" strokecolor="#f2f2f2" strokeweight="3pt">
            <v:shadow on="t" color="#622423" opacity=".5" offset="1pt"/>
          </v:rect>
        </w:pict>
      </w:r>
      <w:r w:rsidR="006156DB">
        <w:rPr>
          <w:rFonts w:ascii="Arial Narrow" w:hAnsi="Arial Narrow"/>
          <w:b/>
          <w:sz w:val="28"/>
          <w:szCs w:val="28"/>
        </w:rPr>
        <w:t>4.15</w:t>
      </w:r>
      <w:r w:rsidR="005C110E">
        <w:rPr>
          <w:rFonts w:ascii="Arial Narrow" w:hAnsi="Arial Narrow"/>
          <w:b/>
          <w:sz w:val="28"/>
          <w:szCs w:val="28"/>
        </w:rPr>
        <w:t xml:space="preserve">. ОБЪЕКТЫ, НЕОБХОДИМЫЕ ДЛЯ ОРГАНИЗАЦИИ МЕРОПРИЯТИЙ МЕЖПОСЕЛЕНЧЕСКОГО ХАРАКТЕРА ПО ОХРАНЕ ОКРУЖАЮЩЕЙ СРЕДЫ </w:t>
      </w:r>
    </w:p>
    <w:p w:rsidR="005C110E" w:rsidRPr="00933414" w:rsidRDefault="005C110E" w:rsidP="005C110E">
      <w:pPr>
        <w:spacing w:after="0" w:line="240" w:lineRule="auto"/>
        <w:jc w:val="center"/>
        <w:rPr>
          <w:rFonts w:ascii="Arial Narrow" w:hAnsi="Arial Narrow"/>
          <w:b/>
          <w:color w:val="1F497D" w:themeColor="text2"/>
          <w:sz w:val="16"/>
          <w:szCs w:val="16"/>
        </w:rPr>
      </w:pPr>
    </w:p>
    <w:p w:rsidR="005C110E" w:rsidRDefault="005C110E" w:rsidP="005C110E">
      <w:pPr>
        <w:spacing w:after="0" w:line="240" w:lineRule="auto"/>
        <w:ind w:firstLine="567"/>
        <w:jc w:val="both"/>
        <w:rPr>
          <w:rFonts w:ascii="Times New Roman" w:hAnsi="Times New Roman"/>
          <w:sz w:val="24"/>
        </w:rPr>
      </w:pPr>
      <w:r>
        <w:rPr>
          <w:rFonts w:ascii="Times New Roman" w:hAnsi="Times New Roman"/>
          <w:sz w:val="24"/>
        </w:rPr>
        <w:t>4.1</w:t>
      </w:r>
      <w:r w:rsidR="006156DB">
        <w:rPr>
          <w:rFonts w:ascii="Times New Roman" w:hAnsi="Times New Roman"/>
          <w:sz w:val="24"/>
        </w:rPr>
        <w:t>5</w:t>
      </w:r>
      <w:r>
        <w:rPr>
          <w:rFonts w:ascii="Times New Roman" w:hAnsi="Times New Roman"/>
          <w:sz w:val="24"/>
        </w:rPr>
        <w:t>.1. Расчетные показатели минимально допустимого уровня обеспеченности объектами, необходимыми для организации мероприятий межпоселенческого характера по охране окружающей среды, и максимально допустимого уровня территориальной доступности таких объектов для населения муниципального района приведены в табл.</w:t>
      </w:r>
      <w:r w:rsidR="006156DB">
        <w:rPr>
          <w:rFonts w:ascii="Times New Roman" w:hAnsi="Times New Roman"/>
          <w:sz w:val="24"/>
        </w:rPr>
        <w:t>57</w:t>
      </w:r>
      <w:r>
        <w:rPr>
          <w:rFonts w:ascii="Times New Roman" w:hAnsi="Times New Roman"/>
          <w:sz w:val="24"/>
        </w:rPr>
        <w:t>.</w:t>
      </w:r>
    </w:p>
    <w:p w:rsidR="006156DB" w:rsidRPr="006156DB" w:rsidRDefault="006156DB" w:rsidP="005C110E">
      <w:pPr>
        <w:spacing w:after="0" w:line="240" w:lineRule="auto"/>
        <w:jc w:val="both"/>
        <w:rPr>
          <w:rFonts w:ascii="Times New Roman" w:hAnsi="Times New Roman"/>
          <w:i/>
          <w:sz w:val="8"/>
          <w:szCs w:val="8"/>
        </w:rPr>
      </w:pPr>
    </w:p>
    <w:p w:rsidR="005C110E" w:rsidRPr="005C110E" w:rsidRDefault="006156DB" w:rsidP="005C110E">
      <w:pPr>
        <w:spacing w:after="0" w:line="240" w:lineRule="auto"/>
        <w:jc w:val="both"/>
        <w:rPr>
          <w:rFonts w:ascii="Times New Roman" w:hAnsi="Times New Roman"/>
          <w:i/>
          <w:sz w:val="24"/>
        </w:rPr>
      </w:pPr>
      <w:r>
        <w:rPr>
          <w:rFonts w:ascii="Times New Roman" w:hAnsi="Times New Roman"/>
          <w:i/>
          <w:sz w:val="24"/>
        </w:rPr>
        <w:t>Таблица 57</w:t>
      </w:r>
      <w:r w:rsidR="005C110E" w:rsidRPr="005C110E">
        <w:rPr>
          <w:rFonts w:ascii="Times New Roman" w:hAnsi="Times New Roman"/>
          <w:i/>
          <w:sz w:val="24"/>
        </w:rPr>
        <w:t>.</w:t>
      </w:r>
    </w:p>
    <w:p w:rsidR="005C110E" w:rsidRPr="005C110E" w:rsidRDefault="005C110E" w:rsidP="005C110E">
      <w:pPr>
        <w:spacing w:after="0" w:line="240" w:lineRule="auto"/>
        <w:jc w:val="both"/>
        <w:rPr>
          <w:rFonts w:ascii="Times New Roman" w:hAnsi="Times New Roman"/>
          <w:i/>
          <w:sz w:val="8"/>
          <w:szCs w:val="8"/>
        </w:rPr>
      </w:pPr>
    </w:p>
    <w:p w:rsidR="005C110E" w:rsidRPr="00FF5AB7" w:rsidRDefault="005C110E" w:rsidP="005C110E">
      <w:pPr>
        <w:spacing w:after="0" w:line="240" w:lineRule="auto"/>
        <w:jc w:val="both"/>
        <w:rPr>
          <w:rFonts w:ascii="Times New Roman" w:hAnsi="Times New Roman"/>
          <w:i/>
          <w:sz w:val="8"/>
          <w:szCs w:val="8"/>
        </w:rPr>
      </w:pPr>
    </w:p>
    <w:tbl>
      <w:tblPr>
        <w:tblStyle w:val="ad"/>
        <w:tblW w:w="0" w:type="auto"/>
        <w:tblLook w:val="04A0"/>
      </w:tblPr>
      <w:tblGrid>
        <w:gridCol w:w="2579"/>
        <w:gridCol w:w="2570"/>
        <w:gridCol w:w="2699"/>
        <w:gridCol w:w="1727"/>
      </w:tblGrid>
      <w:tr w:rsidR="005C110E" w:rsidTr="00270142">
        <w:tc>
          <w:tcPr>
            <w:tcW w:w="2660" w:type="dxa"/>
            <w:vMerge w:val="restart"/>
            <w:shd w:val="clear" w:color="auto" w:fill="EEECE1" w:themeFill="background2"/>
          </w:tcPr>
          <w:p w:rsidR="005C110E" w:rsidRPr="006F39DE" w:rsidRDefault="005C110E" w:rsidP="00C37688">
            <w:pPr>
              <w:jc w:val="center"/>
              <w:rPr>
                <w:rFonts w:ascii="Times New Roman" w:hAnsi="Times New Roman"/>
              </w:rPr>
            </w:pPr>
            <w:r>
              <w:rPr>
                <w:rFonts w:ascii="Times New Roman" w:hAnsi="Times New Roman"/>
              </w:rPr>
              <w:t>Наименование объектов</w:t>
            </w:r>
          </w:p>
        </w:tc>
        <w:tc>
          <w:tcPr>
            <w:tcW w:w="5528" w:type="dxa"/>
            <w:gridSpan w:val="2"/>
            <w:shd w:val="clear" w:color="auto" w:fill="EEECE1" w:themeFill="background2"/>
          </w:tcPr>
          <w:p w:rsidR="005C110E" w:rsidRPr="006F39DE" w:rsidRDefault="005C110E" w:rsidP="00C37688">
            <w:pPr>
              <w:jc w:val="center"/>
              <w:rPr>
                <w:rFonts w:ascii="Times New Roman" w:hAnsi="Times New Roman"/>
              </w:rPr>
            </w:pPr>
            <w:r>
              <w:rPr>
                <w:rFonts w:ascii="Times New Roman" w:hAnsi="Times New Roman"/>
              </w:rPr>
              <w:t>Расчетные показатели</w:t>
            </w:r>
          </w:p>
        </w:tc>
        <w:tc>
          <w:tcPr>
            <w:tcW w:w="1387" w:type="dxa"/>
            <w:vMerge w:val="restart"/>
            <w:shd w:val="clear" w:color="auto" w:fill="EEECE1" w:themeFill="background2"/>
          </w:tcPr>
          <w:p w:rsidR="005C110E" w:rsidRPr="006F39DE" w:rsidRDefault="005C110E" w:rsidP="00C37688">
            <w:pPr>
              <w:jc w:val="center"/>
              <w:rPr>
                <w:rFonts w:ascii="Times New Roman" w:hAnsi="Times New Roman"/>
              </w:rPr>
            </w:pPr>
            <w:r>
              <w:rPr>
                <w:rFonts w:ascii="Times New Roman" w:hAnsi="Times New Roman"/>
              </w:rPr>
              <w:t>Размеры земельных участков</w:t>
            </w:r>
          </w:p>
        </w:tc>
      </w:tr>
      <w:tr w:rsidR="005C110E" w:rsidTr="00270142">
        <w:tc>
          <w:tcPr>
            <w:tcW w:w="2660" w:type="dxa"/>
            <w:vMerge/>
          </w:tcPr>
          <w:p w:rsidR="005C110E" w:rsidRPr="006F39DE" w:rsidRDefault="005C110E" w:rsidP="00C37688">
            <w:pPr>
              <w:jc w:val="both"/>
              <w:rPr>
                <w:rFonts w:ascii="Times New Roman" w:hAnsi="Times New Roman"/>
              </w:rPr>
            </w:pPr>
          </w:p>
        </w:tc>
        <w:tc>
          <w:tcPr>
            <w:tcW w:w="2693" w:type="dxa"/>
            <w:shd w:val="clear" w:color="auto" w:fill="EEECE1" w:themeFill="background2"/>
          </w:tcPr>
          <w:p w:rsidR="005C110E" w:rsidRPr="006F39DE" w:rsidRDefault="005C110E" w:rsidP="00C37688">
            <w:pPr>
              <w:jc w:val="center"/>
              <w:rPr>
                <w:rFonts w:ascii="Times New Roman" w:hAnsi="Times New Roman"/>
              </w:rPr>
            </w:pPr>
            <w:r>
              <w:rPr>
                <w:rFonts w:ascii="Times New Roman" w:hAnsi="Times New Roman"/>
              </w:rPr>
              <w:t>минимально допустимого уровня обеспеченности</w:t>
            </w:r>
          </w:p>
        </w:tc>
        <w:tc>
          <w:tcPr>
            <w:tcW w:w="2835" w:type="dxa"/>
            <w:shd w:val="clear" w:color="auto" w:fill="EEECE1" w:themeFill="background2"/>
          </w:tcPr>
          <w:p w:rsidR="005C110E" w:rsidRPr="006F39DE" w:rsidRDefault="005C110E" w:rsidP="00C37688">
            <w:pPr>
              <w:jc w:val="center"/>
              <w:rPr>
                <w:rFonts w:ascii="Times New Roman" w:hAnsi="Times New Roman"/>
              </w:rPr>
            </w:pPr>
            <w:r>
              <w:rPr>
                <w:rFonts w:ascii="Times New Roman" w:hAnsi="Times New Roman"/>
              </w:rPr>
              <w:t>максимально допустимого уровня территориальной доступности</w:t>
            </w:r>
          </w:p>
        </w:tc>
        <w:tc>
          <w:tcPr>
            <w:tcW w:w="1387" w:type="dxa"/>
            <w:vMerge/>
          </w:tcPr>
          <w:p w:rsidR="005C110E" w:rsidRPr="006F39DE" w:rsidRDefault="005C110E" w:rsidP="00C37688">
            <w:pPr>
              <w:jc w:val="both"/>
              <w:rPr>
                <w:rFonts w:ascii="Times New Roman" w:hAnsi="Times New Roman"/>
              </w:rPr>
            </w:pPr>
          </w:p>
        </w:tc>
      </w:tr>
      <w:tr w:rsidR="005C110E" w:rsidTr="00270142">
        <w:tc>
          <w:tcPr>
            <w:tcW w:w="2660" w:type="dxa"/>
          </w:tcPr>
          <w:p w:rsidR="005C110E" w:rsidRPr="006F39DE" w:rsidRDefault="005C110E" w:rsidP="00C37688">
            <w:pPr>
              <w:jc w:val="center"/>
              <w:rPr>
                <w:rFonts w:ascii="Times New Roman" w:hAnsi="Times New Roman"/>
              </w:rPr>
            </w:pPr>
            <w:r>
              <w:rPr>
                <w:rFonts w:ascii="Times New Roman" w:hAnsi="Times New Roman"/>
              </w:rPr>
              <w:t>Административные здания, в том числе лаборатории, осуществляющие контроль за состоянием окружающей среды</w:t>
            </w:r>
          </w:p>
        </w:tc>
        <w:tc>
          <w:tcPr>
            <w:tcW w:w="2693" w:type="dxa"/>
          </w:tcPr>
          <w:p w:rsidR="005C110E" w:rsidRPr="006F39DE" w:rsidRDefault="005C110E" w:rsidP="00C37688">
            <w:pPr>
              <w:jc w:val="center"/>
              <w:rPr>
                <w:rFonts w:ascii="Times New Roman" w:hAnsi="Times New Roman"/>
              </w:rPr>
            </w:pPr>
            <w:r>
              <w:rPr>
                <w:rFonts w:ascii="Times New Roman" w:hAnsi="Times New Roman"/>
              </w:rPr>
              <w:t>по заданию на проектирование, но не менее 1 объекта</w:t>
            </w:r>
          </w:p>
        </w:tc>
        <w:tc>
          <w:tcPr>
            <w:tcW w:w="2835" w:type="dxa"/>
          </w:tcPr>
          <w:p w:rsidR="005C110E" w:rsidRPr="006F39DE" w:rsidRDefault="00270142" w:rsidP="00270142">
            <w:pPr>
              <w:jc w:val="center"/>
              <w:rPr>
                <w:rFonts w:ascii="Times New Roman" w:hAnsi="Times New Roman"/>
              </w:rPr>
            </w:pPr>
            <w:r>
              <w:rPr>
                <w:rFonts w:ascii="Times New Roman" w:hAnsi="Times New Roman"/>
              </w:rPr>
              <w:t>Не нормируется</w:t>
            </w:r>
          </w:p>
        </w:tc>
        <w:tc>
          <w:tcPr>
            <w:tcW w:w="1387" w:type="dxa"/>
          </w:tcPr>
          <w:p w:rsidR="005C110E" w:rsidRPr="006F39DE" w:rsidRDefault="00270142" w:rsidP="00C37688">
            <w:pPr>
              <w:jc w:val="both"/>
              <w:rPr>
                <w:rFonts w:ascii="Times New Roman" w:hAnsi="Times New Roman"/>
              </w:rPr>
            </w:pPr>
            <w:r>
              <w:rPr>
                <w:rFonts w:ascii="Times New Roman" w:hAnsi="Times New Roman"/>
              </w:rPr>
              <w:t>По заданию на проектирование</w:t>
            </w:r>
          </w:p>
        </w:tc>
      </w:tr>
    </w:tbl>
    <w:p w:rsidR="00270142" w:rsidRDefault="00270142" w:rsidP="00270142">
      <w:pPr>
        <w:spacing w:line="244" w:lineRule="auto"/>
        <w:jc w:val="both"/>
        <w:rPr>
          <w:sz w:val="24"/>
        </w:rPr>
      </w:pPr>
    </w:p>
    <w:p w:rsidR="00270142" w:rsidRPr="00F46CF4" w:rsidRDefault="000467E6" w:rsidP="00270142">
      <w:pPr>
        <w:spacing w:after="0" w:line="240" w:lineRule="auto"/>
        <w:jc w:val="right"/>
        <w:rPr>
          <w:rFonts w:ascii="Times New Roman" w:hAnsi="Times New Roman"/>
        </w:rPr>
      </w:pPr>
      <w:r>
        <w:rPr>
          <w:rFonts w:ascii="Times New Roman" w:hAnsi="Times New Roman"/>
          <w:noProof/>
        </w:rPr>
        <w:pict>
          <v:rect id="_x0000_s1270" style="position:absolute;left:0;text-align:left;margin-left:-.65pt;margin-top:1.45pt;width:469.5pt;height:7.15pt;z-index:251842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a/teQIAAOYEAAAOAAAAZHJzL2Uyb0RvYy54bWysVF1v0zAUfUfiP1h+Z0nTNmujpdPUMYQ0&#10;YKIgnm9tJ7FwbGO7Tcev59rpSsd4QiSS5Zt7fXzO/cjV9aFXZC+cl0bXdHKRUyI0M1zqtqZfv9y9&#10;WVDiA2gOymhR00fh6fXq9aurwVaiMJ1RXDiCINpXg61pF4KtssyzTvTgL4wVGp2NcT0ENF2bcQcD&#10;ovcqK/K8zAbjuHWGCe/x6+3opKuE3zSChU9N40UgqqbILaTVpXUb12x1BVXrwHaSHWnAP7DoQWq8&#10;9AR1CwHIzskXUL1kznjThAtm+sw0jWQiaUA1k/wPNZsOrEhaMDnentLk/x8s+7h/cERyrN2ypERD&#10;j0X6jGkD3SpBLsuYocH6CgM39sFFjd7eG/bdE23WHYaJG+fM0AngyGsS47NnB6Lh8SjZDh8MR3jY&#10;BZOSdWhcHwExDeSQavJ4qok4BMLw43xZFuUcS8fQt8wX+TzdANXTYet8eCdMT+Kmpg65J3DY3/sQ&#10;yUD1FJLIGyX5nVQqGa7drpUje8D2WOfzfHZ7RPfnYUqToabTxSTPE/Qzpz/HuCvi+zeMXgZsdCX7&#10;mi7y+MQgqGLa3mqe9gGkGvfIWenoFqmFUUg0zA4hNh0fCJdRarGYLnG8uMR+ni7yMl9eUgKqxUFk&#10;wVHiTPgmQ5e6KOb1heKyKGbFdMyWsh2MeZg/sUMWR3Epi6frk3XGLJU7VnjslK3hj1htvD2VFH8O&#10;uOmM+0nJgINWU/9jB05Qot5r7JjlZDaLk5mM2fyyQMOde7bnHtAMoWoaUGnarsM4zTvrZNvhTZOk&#10;R5sb7LJGpg6IHTiyOvYmDlMScRz8OK3ndor6/Xta/QIAAP//AwBQSwMEFAAGAAgAAAAhAEj+JXDf&#10;AAAACAEAAA8AAABkcnMvZG93bnJldi54bWxMj0FPg0AUhO8m/ofNM/HWLtgiBVkaY+KhsZfWxvPC&#10;PgHLvkV229J/7/Okx8lMZr4p1pPtxRlH3zlSEM8jEEi1Mx01Cg7vr7MVCB80Gd07QgVX9LAub28K&#10;nRt3oR2e96ERXEI+1wraEIZcSl+3aLWfuwGJvU83Wh1Yjo00o75wue3lQxQ9Sqs74oVWD/jSYn3c&#10;nyyPxNXHMTtkq+1mOzZvyYauX9+k1P3d9PwEIuAU/sLwi8/oUDJT5U5kvOgVzOIFJxUskyUI9rNF&#10;moKoFCRZCrIs5P8D5Q8AAAD//wMAUEsBAi0AFAAGAAgAAAAhALaDOJL+AAAA4QEAABMAAAAAAAAA&#10;AAAAAAAAAAAAAFtDb250ZW50X1R5cGVzXS54bWxQSwECLQAUAAYACAAAACEAOP0h/9YAAACUAQAA&#10;CwAAAAAAAAAAAAAAAAAvAQAAX3JlbHMvLnJlbHNQSwECLQAUAAYACAAAACEAdu2v7XkCAADmBAAA&#10;DgAAAAAAAAAAAAAAAAAuAgAAZHJzL2Uyb0RvYy54bWxQSwECLQAUAAYACAAAACEASP4lcN8AAAAI&#10;AQAADwAAAAAAAAAAAAAAAADTBAAAZHJzL2Rvd25yZXYueG1sUEsFBgAAAAAEAAQA8wAAAN8FAAAA&#10;AA==&#10;" fillcolor="#c0504d" strokecolor="#f2f2f2" strokeweight="3pt">
            <v:shadow on="t" color="#622423" opacity=".5" offset="1pt"/>
          </v:rect>
        </w:pict>
      </w:r>
    </w:p>
    <w:p w:rsidR="00270142" w:rsidRPr="001D69E0" w:rsidRDefault="000467E6" w:rsidP="00270142">
      <w:pPr>
        <w:shd w:val="clear" w:color="auto" w:fill="EEECE1" w:themeFill="background2"/>
        <w:jc w:val="both"/>
        <w:rPr>
          <w:rFonts w:ascii="Arial Narrow" w:hAnsi="Arial Narrow"/>
          <w:b/>
          <w:sz w:val="28"/>
          <w:szCs w:val="28"/>
        </w:rPr>
      </w:pPr>
      <w:r>
        <w:rPr>
          <w:rFonts w:ascii="Arial Narrow" w:hAnsi="Arial Narrow"/>
          <w:b/>
          <w:noProof/>
          <w:sz w:val="28"/>
          <w:szCs w:val="28"/>
        </w:rPr>
        <w:pict>
          <v:rect id="_x0000_s1269" style="position:absolute;left:0;text-align:left;margin-left:-.65pt;margin-top:73.7pt;width:469.5pt;height:7.15pt;z-index:251841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a/teQIAAOYEAAAOAAAAZHJzL2Uyb0RvYy54bWysVF1v0zAUfUfiP1h+Z0nTNmujpdPUMYQ0&#10;YKIgnm9tJ7FwbGO7Tcev59rpSsd4QiSS5Zt7fXzO/cjV9aFXZC+cl0bXdHKRUyI0M1zqtqZfv9y9&#10;WVDiA2gOymhR00fh6fXq9aurwVaiMJ1RXDiCINpXg61pF4KtssyzTvTgL4wVGp2NcT0ENF2bcQcD&#10;ovcqK/K8zAbjuHWGCe/x6+3opKuE3zSChU9N40UgqqbILaTVpXUb12x1BVXrwHaSHWnAP7DoQWq8&#10;9AR1CwHIzskXUL1kznjThAtm+sw0jWQiaUA1k/wPNZsOrEhaMDnentLk/x8s+7h/cERyrN2ypERD&#10;j0X6jGkD3SpBLsuYocH6CgM39sFFjd7eG/bdE23WHYaJG+fM0AngyGsS47NnB6Lh8SjZDh8MR3jY&#10;BZOSdWhcHwExDeSQavJ4qok4BMLw43xZFuUcS8fQt8wX+TzdANXTYet8eCdMT+Kmpg65J3DY3/sQ&#10;yUD1FJLIGyX5nVQqGa7drpUje8D2WOfzfHZ7RPfnYUqToabTxSTPE/Qzpz/HuCvi+zeMXgZsdCX7&#10;mi7y+MQgqGLa3mqe9gGkGvfIWenoFqmFUUg0zA4hNh0fCJdRarGYLnG8uMR+ni7yMl9eUgKqxUFk&#10;wVHiTPgmQ5e6KOb1heKyKGbFdMyWsh2MeZg/sUMWR3Epi6frk3XGLJU7VnjslK3hj1htvD2VFH8O&#10;uOmM+0nJgINWU/9jB05Qot5r7JjlZDaLk5mM2fyyQMOde7bnHtAMoWoaUGnarsM4zTvrZNvhTZOk&#10;R5sb7LJGpg6IHTiyOvYmDlMScRz8OK3ndor6/Xta/QIAAP//AwBQSwMEFAAGAAgAAAAhAEj+JXDf&#10;AAAACAEAAA8AAABkcnMvZG93bnJldi54bWxMj0FPg0AUhO8m/ofNM/HWLtgiBVkaY+KhsZfWxvPC&#10;PgHLvkV229J/7/Okx8lMZr4p1pPtxRlH3zlSEM8jEEi1Mx01Cg7vr7MVCB80Gd07QgVX9LAub28K&#10;nRt3oR2e96ERXEI+1wraEIZcSl+3aLWfuwGJvU83Wh1Yjo00o75wue3lQxQ9Sqs74oVWD/jSYn3c&#10;nyyPxNXHMTtkq+1mOzZvyYauX9+k1P3d9PwEIuAU/sLwi8/oUDJT5U5kvOgVzOIFJxUskyUI9rNF&#10;moKoFCRZCrIs5P8D5Q8AAAD//wMAUEsBAi0AFAAGAAgAAAAhALaDOJL+AAAA4QEAABMAAAAAAAAA&#10;AAAAAAAAAAAAAFtDb250ZW50X1R5cGVzXS54bWxQSwECLQAUAAYACAAAACEAOP0h/9YAAACUAQAA&#10;CwAAAAAAAAAAAAAAAAAvAQAAX3JlbHMvLnJlbHNQSwECLQAUAAYACAAAACEAdu2v7XkCAADmBAAA&#10;DgAAAAAAAAAAAAAAAAAuAgAAZHJzL2Uyb0RvYy54bWxQSwECLQAUAAYACAAAACEASP4lcN8AAAAI&#10;AQAADwAAAAAAAAAAAAAAAADTBAAAZHJzL2Rvd25yZXYueG1sUEsFBgAAAAAEAAQA8wAAAN8FAAAA&#10;AA==&#10;" fillcolor="#c0504d" strokecolor="#f2f2f2" strokeweight="3pt">
            <v:shadow on="t" color="#622423" opacity=".5" offset="1pt"/>
          </v:rect>
        </w:pict>
      </w:r>
      <w:r w:rsidR="00270142">
        <w:rPr>
          <w:rFonts w:ascii="Arial Narrow" w:hAnsi="Arial Narrow"/>
          <w:b/>
          <w:sz w:val="28"/>
          <w:szCs w:val="28"/>
        </w:rPr>
        <w:t>4.1</w:t>
      </w:r>
      <w:r w:rsidR="006156DB">
        <w:rPr>
          <w:rFonts w:ascii="Arial Narrow" w:hAnsi="Arial Narrow"/>
          <w:b/>
          <w:sz w:val="28"/>
          <w:szCs w:val="28"/>
        </w:rPr>
        <w:t>6</w:t>
      </w:r>
      <w:r w:rsidR="00270142">
        <w:rPr>
          <w:rFonts w:ascii="Arial Narrow" w:hAnsi="Arial Narrow"/>
          <w:b/>
          <w:sz w:val="28"/>
          <w:szCs w:val="28"/>
        </w:rPr>
        <w:t>. ОБЪЕКТЫ, НЕОБХОДИМЫЕ ДЛЯ ОРГАНИЗАЦИИ И ОСУЩЕСТВЛЕНИЯ  МЕРОПРИЯТИЙ ПО МОБИЛИЗАЦИОННОЙ ПОДГОТОВКЕ МУНИЦИПАЛЬНЫХ ПРЕДПРИЯТИЙ И УЧРЕЖДЕНИЙ, НАХОДЯЩИХСЯ НА ТЕРРИТОРИИ ПАЛЕХСКОГО МУНИЦИПАЛЬНОГО РАЙОНА</w:t>
      </w:r>
    </w:p>
    <w:p w:rsidR="00270142" w:rsidRPr="00933414" w:rsidRDefault="00270142" w:rsidP="00270142">
      <w:pPr>
        <w:spacing w:after="0" w:line="240" w:lineRule="auto"/>
        <w:jc w:val="center"/>
        <w:rPr>
          <w:rFonts w:ascii="Arial Narrow" w:hAnsi="Arial Narrow"/>
          <w:b/>
          <w:color w:val="1F497D" w:themeColor="text2"/>
          <w:sz w:val="16"/>
          <w:szCs w:val="16"/>
        </w:rPr>
      </w:pPr>
    </w:p>
    <w:p w:rsidR="00270142" w:rsidRDefault="00270142" w:rsidP="00270142">
      <w:pPr>
        <w:spacing w:after="0" w:line="240" w:lineRule="auto"/>
        <w:ind w:firstLine="567"/>
        <w:jc w:val="both"/>
        <w:rPr>
          <w:rFonts w:ascii="Times New Roman" w:hAnsi="Times New Roman"/>
          <w:sz w:val="24"/>
        </w:rPr>
      </w:pPr>
      <w:r>
        <w:rPr>
          <w:rFonts w:ascii="Times New Roman" w:hAnsi="Times New Roman"/>
          <w:sz w:val="24"/>
        </w:rPr>
        <w:t>4.1</w:t>
      </w:r>
      <w:r w:rsidR="006156DB">
        <w:rPr>
          <w:rFonts w:ascii="Times New Roman" w:hAnsi="Times New Roman"/>
          <w:sz w:val="24"/>
        </w:rPr>
        <w:t>6</w:t>
      </w:r>
      <w:r>
        <w:rPr>
          <w:rFonts w:ascii="Times New Roman" w:hAnsi="Times New Roman"/>
          <w:sz w:val="24"/>
        </w:rPr>
        <w:t xml:space="preserve">.1. Расчетные </w:t>
      </w:r>
      <w:r w:rsidR="006156DB">
        <w:rPr>
          <w:rFonts w:ascii="Times New Roman" w:hAnsi="Times New Roman"/>
          <w:sz w:val="24"/>
        </w:rPr>
        <w:t>п</w:t>
      </w:r>
      <w:r>
        <w:rPr>
          <w:rFonts w:ascii="Times New Roman" w:hAnsi="Times New Roman"/>
          <w:sz w:val="24"/>
        </w:rPr>
        <w:t xml:space="preserve">оказатели минимально допустимого уровня обеспеченности объектами, необходимыми для организации и осуществеления мероприятий по мобилизационной подготовке муниципальных предприятий и учреждений, находящихся </w:t>
      </w:r>
      <w:r>
        <w:rPr>
          <w:rFonts w:ascii="Times New Roman" w:hAnsi="Times New Roman"/>
          <w:sz w:val="24"/>
        </w:rPr>
        <w:lastRenderedPageBreak/>
        <w:t>на территории муниципального района, и максимально допустимого уровня территориальной доступности таких объектов для населения муниципального района приведены в табл.</w:t>
      </w:r>
      <w:r w:rsidR="006156DB">
        <w:rPr>
          <w:rFonts w:ascii="Times New Roman" w:hAnsi="Times New Roman"/>
          <w:sz w:val="24"/>
        </w:rPr>
        <w:t>58</w:t>
      </w:r>
      <w:r>
        <w:rPr>
          <w:rFonts w:ascii="Times New Roman" w:hAnsi="Times New Roman"/>
          <w:sz w:val="24"/>
        </w:rPr>
        <w:t>.</w:t>
      </w:r>
    </w:p>
    <w:p w:rsidR="00270142" w:rsidRPr="00270142" w:rsidRDefault="00270142" w:rsidP="00270142">
      <w:pPr>
        <w:spacing w:after="0" w:line="240" w:lineRule="auto"/>
        <w:jc w:val="both"/>
        <w:rPr>
          <w:rFonts w:ascii="Times New Roman" w:hAnsi="Times New Roman"/>
          <w:sz w:val="8"/>
          <w:szCs w:val="8"/>
        </w:rPr>
      </w:pPr>
    </w:p>
    <w:p w:rsidR="00270142" w:rsidRPr="00270142" w:rsidRDefault="00270142" w:rsidP="00270142">
      <w:pPr>
        <w:spacing w:after="0" w:line="240" w:lineRule="auto"/>
        <w:jc w:val="both"/>
        <w:rPr>
          <w:rFonts w:ascii="Times New Roman" w:hAnsi="Times New Roman"/>
          <w:i/>
          <w:sz w:val="24"/>
        </w:rPr>
      </w:pPr>
      <w:r w:rsidRPr="00270142">
        <w:rPr>
          <w:rFonts w:ascii="Times New Roman" w:hAnsi="Times New Roman"/>
          <w:i/>
          <w:sz w:val="24"/>
        </w:rPr>
        <w:t xml:space="preserve">Таблица </w:t>
      </w:r>
      <w:r w:rsidR="006156DB">
        <w:rPr>
          <w:rFonts w:ascii="Times New Roman" w:hAnsi="Times New Roman"/>
          <w:i/>
          <w:sz w:val="24"/>
        </w:rPr>
        <w:t>58</w:t>
      </w:r>
      <w:r w:rsidRPr="00270142">
        <w:rPr>
          <w:rFonts w:ascii="Times New Roman" w:hAnsi="Times New Roman"/>
          <w:i/>
          <w:sz w:val="24"/>
        </w:rPr>
        <w:t>.</w:t>
      </w:r>
    </w:p>
    <w:p w:rsidR="00270142" w:rsidRPr="005C110E" w:rsidRDefault="00270142" w:rsidP="00270142">
      <w:pPr>
        <w:spacing w:after="0" w:line="240" w:lineRule="auto"/>
        <w:jc w:val="both"/>
        <w:rPr>
          <w:rFonts w:ascii="Times New Roman" w:hAnsi="Times New Roman"/>
          <w:i/>
          <w:sz w:val="8"/>
          <w:szCs w:val="8"/>
        </w:rPr>
      </w:pPr>
    </w:p>
    <w:p w:rsidR="00270142" w:rsidRPr="00FF5AB7" w:rsidRDefault="00270142" w:rsidP="00270142">
      <w:pPr>
        <w:spacing w:after="0" w:line="240" w:lineRule="auto"/>
        <w:jc w:val="both"/>
        <w:rPr>
          <w:rFonts w:ascii="Times New Roman" w:hAnsi="Times New Roman"/>
          <w:i/>
          <w:sz w:val="8"/>
          <w:szCs w:val="8"/>
        </w:rPr>
      </w:pPr>
    </w:p>
    <w:tbl>
      <w:tblPr>
        <w:tblStyle w:val="ad"/>
        <w:tblW w:w="0" w:type="auto"/>
        <w:tblLook w:val="04A0"/>
      </w:tblPr>
      <w:tblGrid>
        <w:gridCol w:w="2943"/>
        <w:gridCol w:w="2694"/>
        <w:gridCol w:w="2211"/>
        <w:gridCol w:w="1727"/>
      </w:tblGrid>
      <w:tr w:rsidR="00270142" w:rsidTr="00270142">
        <w:tc>
          <w:tcPr>
            <w:tcW w:w="2943" w:type="dxa"/>
            <w:vMerge w:val="restart"/>
            <w:shd w:val="clear" w:color="auto" w:fill="EEECE1" w:themeFill="background2"/>
          </w:tcPr>
          <w:p w:rsidR="00270142" w:rsidRPr="006F39DE" w:rsidRDefault="00270142" w:rsidP="00471D02">
            <w:pPr>
              <w:jc w:val="center"/>
              <w:rPr>
                <w:rFonts w:ascii="Times New Roman" w:hAnsi="Times New Roman"/>
              </w:rPr>
            </w:pPr>
            <w:r>
              <w:rPr>
                <w:rFonts w:ascii="Times New Roman" w:hAnsi="Times New Roman"/>
              </w:rPr>
              <w:t>Наименование объектов</w:t>
            </w:r>
          </w:p>
        </w:tc>
        <w:tc>
          <w:tcPr>
            <w:tcW w:w="4905" w:type="dxa"/>
            <w:gridSpan w:val="2"/>
            <w:shd w:val="clear" w:color="auto" w:fill="EEECE1" w:themeFill="background2"/>
          </w:tcPr>
          <w:p w:rsidR="00270142" w:rsidRPr="006F39DE" w:rsidRDefault="00270142" w:rsidP="00471D02">
            <w:pPr>
              <w:jc w:val="center"/>
              <w:rPr>
                <w:rFonts w:ascii="Times New Roman" w:hAnsi="Times New Roman"/>
              </w:rPr>
            </w:pPr>
            <w:r>
              <w:rPr>
                <w:rFonts w:ascii="Times New Roman" w:hAnsi="Times New Roman"/>
              </w:rPr>
              <w:t>Расчетные показатели</w:t>
            </w:r>
          </w:p>
        </w:tc>
        <w:tc>
          <w:tcPr>
            <w:tcW w:w="1727" w:type="dxa"/>
            <w:vMerge w:val="restart"/>
            <w:shd w:val="clear" w:color="auto" w:fill="EEECE1" w:themeFill="background2"/>
          </w:tcPr>
          <w:p w:rsidR="00270142" w:rsidRPr="006F39DE" w:rsidRDefault="00270142" w:rsidP="00471D02">
            <w:pPr>
              <w:jc w:val="center"/>
              <w:rPr>
                <w:rFonts w:ascii="Times New Roman" w:hAnsi="Times New Roman"/>
              </w:rPr>
            </w:pPr>
            <w:r>
              <w:rPr>
                <w:rFonts w:ascii="Times New Roman" w:hAnsi="Times New Roman"/>
              </w:rPr>
              <w:t>Размеры земельных участков</w:t>
            </w:r>
          </w:p>
        </w:tc>
      </w:tr>
      <w:tr w:rsidR="00270142" w:rsidTr="00471D02">
        <w:tc>
          <w:tcPr>
            <w:tcW w:w="2943" w:type="dxa"/>
            <w:vMerge/>
          </w:tcPr>
          <w:p w:rsidR="00270142" w:rsidRPr="006F39DE" w:rsidRDefault="00270142" w:rsidP="00471D02">
            <w:pPr>
              <w:jc w:val="both"/>
              <w:rPr>
                <w:rFonts w:ascii="Times New Roman" w:hAnsi="Times New Roman"/>
              </w:rPr>
            </w:pPr>
          </w:p>
        </w:tc>
        <w:tc>
          <w:tcPr>
            <w:tcW w:w="2694" w:type="dxa"/>
            <w:shd w:val="clear" w:color="auto" w:fill="EEECE1" w:themeFill="background2"/>
          </w:tcPr>
          <w:p w:rsidR="00270142" w:rsidRPr="006F39DE" w:rsidRDefault="00270142" w:rsidP="00471D02">
            <w:pPr>
              <w:jc w:val="center"/>
              <w:rPr>
                <w:rFonts w:ascii="Times New Roman" w:hAnsi="Times New Roman"/>
              </w:rPr>
            </w:pPr>
            <w:r>
              <w:rPr>
                <w:rFonts w:ascii="Times New Roman" w:hAnsi="Times New Roman"/>
              </w:rPr>
              <w:t>минимально допустимого уровня обеспеченности</w:t>
            </w:r>
          </w:p>
        </w:tc>
        <w:tc>
          <w:tcPr>
            <w:tcW w:w="2211" w:type="dxa"/>
            <w:shd w:val="clear" w:color="auto" w:fill="EEECE1" w:themeFill="background2"/>
          </w:tcPr>
          <w:p w:rsidR="00270142" w:rsidRPr="006F39DE" w:rsidRDefault="00270142" w:rsidP="00471D02">
            <w:pPr>
              <w:jc w:val="center"/>
              <w:rPr>
                <w:rFonts w:ascii="Times New Roman" w:hAnsi="Times New Roman"/>
              </w:rPr>
            </w:pPr>
            <w:r>
              <w:rPr>
                <w:rFonts w:ascii="Times New Roman" w:hAnsi="Times New Roman"/>
              </w:rPr>
              <w:t>максимально допустимого уровня территориальной доступности</w:t>
            </w:r>
          </w:p>
        </w:tc>
        <w:tc>
          <w:tcPr>
            <w:tcW w:w="1727" w:type="dxa"/>
            <w:vMerge/>
          </w:tcPr>
          <w:p w:rsidR="00270142" w:rsidRPr="006F39DE" w:rsidRDefault="00270142" w:rsidP="00471D02">
            <w:pPr>
              <w:jc w:val="both"/>
              <w:rPr>
                <w:rFonts w:ascii="Times New Roman" w:hAnsi="Times New Roman"/>
              </w:rPr>
            </w:pPr>
          </w:p>
        </w:tc>
      </w:tr>
      <w:tr w:rsidR="00270142" w:rsidTr="00471D02">
        <w:tc>
          <w:tcPr>
            <w:tcW w:w="2943" w:type="dxa"/>
          </w:tcPr>
          <w:p w:rsidR="00270142" w:rsidRPr="006F39DE" w:rsidRDefault="00270142" w:rsidP="00471D02">
            <w:pPr>
              <w:jc w:val="both"/>
              <w:rPr>
                <w:rFonts w:ascii="Times New Roman" w:hAnsi="Times New Roman"/>
              </w:rPr>
            </w:pPr>
            <w:r>
              <w:rPr>
                <w:rFonts w:ascii="Times New Roman" w:hAnsi="Times New Roman"/>
              </w:rPr>
              <w:t>Административные здания</w:t>
            </w:r>
          </w:p>
        </w:tc>
        <w:tc>
          <w:tcPr>
            <w:tcW w:w="2694" w:type="dxa"/>
          </w:tcPr>
          <w:p w:rsidR="00270142" w:rsidRPr="006F39DE" w:rsidRDefault="00270142" w:rsidP="00471D02">
            <w:pPr>
              <w:jc w:val="center"/>
              <w:rPr>
                <w:rFonts w:ascii="Times New Roman" w:hAnsi="Times New Roman"/>
              </w:rPr>
            </w:pPr>
            <w:r>
              <w:rPr>
                <w:rFonts w:ascii="Times New Roman" w:hAnsi="Times New Roman"/>
              </w:rPr>
              <w:t>по заданию на проектирование, но не менее 1 объекта</w:t>
            </w:r>
          </w:p>
        </w:tc>
        <w:tc>
          <w:tcPr>
            <w:tcW w:w="2211" w:type="dxa"/>
          </w:tcPr>
          <w:p w:rsidR="00270142" w:rsidRPr="006F39DE" w:rsidRDefault="00270142" w:rsidP="00471D02">
            <w:pPr>
              <w:jc w:val="center"/>
              <w:rPr>
                <w:rFonts w:ascii="Times New Roman" w:hAnsi="Times New Roman"/>
              </w:rPr>
            </w:pPr>
            <w:r>
              <w:rPr>
                <w:rFonts w:ascii="Times New Roman" w:hAnsi="Times New Roman"/>
              </w:rPr>
              <w:t>Не нормируется</w:t>
            </w:r>
          </w:p>
        </w:tc>
        <w:tc>
          <w:tcPr>
            <w:tcW w:w="1727" w:type="dxa"/>
          </w:tcPr>
          <w:p w:rsidR="00270142" w:rsidRPr="006F39DE" w:rsidRDefault="00270142" w:rsidP="00471D02">
            <w:pPr>
              <w:jc w:val="both"/>
              <w:rPr>
                <w:rFonts w:ascii="Times New Roman" w:hAnsi="Times New Roman"/>
              </w:rPr>
            </w:pPr>
            <w:r>
              <w:rPr>
                <w:rFonts w:ascii="Times New Roman" w:hAnsi="Times New Roman"/>
              </w:rPr>
              <w:t>По заданию на проектирование</w:t>
            </w:r>
          </w:p>
        </w:tc>
      </w:tr>
      <w:tr w:rsidR="00270142" w:rsidTr="00471D02">
        <w:tc>
          <w:tcPr>
            <w:tcW w:w="2943" w:type="dxa"/>
          </w:tcPr>
          <w:p w:rsidR="00270142" w:rsidRPr="006F39DE" w:rsidRDefault="00270142" w:rsidP="00471D02">
            <w:pPr>
              <w:jc w:val="both"/>
              <w:rPr>
                <w:rFonts w:ascii="Times New Roman" w:hAnsi="Times New Roman"/>
              </w:rPr>
            </w:pPr>
            <w:r>
              <w:rPr>
                <w:rFonts w:ascii="Times New Roman" w:hAnsi="Times New Roman"/>
              </w:rPr>
              <w:t>Склады материально-технического обеспечения</w:t>
            </w:r>
          </w:p>
        </w:tc>
        <w:tc>
          <w:tcPr>
            <w:tcW w:w="2694" w:type="dxa"/>
          </w:tcPr>
          <w:p w:rsidR="00270142" w:rsidRDefault="00471D02" w:rsidP="00471D02">
            <w:pPr>
              <w:jc w:val="center"/>
              <w:rPr>
                <w:rFonts w:ascii="Times New Roman" w:hAnsi="Times New Roman"/>
              </w:rPr>
            </w:pPr>
            <w:r>
              <w:rPr>
                <w:rFonts w:ascii="Times New Roman" w:hAnsi="Times New Roman"/>
              </w:rPr>
              <w:t>в соответствии с планом мобилизационных мероприятий*</w:t>
            </w:r>
          </w:p>
        </w:tc>
        <w:tc>
          <w:tcPr>
            <w:tcW w:w="2211" w:type="dxa"/>
          </w:tcPr>
          <w:p w:rsidR="00270142" w:rsidRDefault="00471D02" w:rsidP="00471D02">
            <w:pPr>
              <w:jc w:val="center"/>
              <w:rPr>
                <w:rFonts w:ascii="Times New Roman" w:hAnsi="Times New Roman"/>
              </w:rPr>
            </w:pPr>
            <w:r>
              <w:rPr>
                <w:rFonts w:ascii="Times New Roman" w:hAnsi="Times New Roman"/>
              </w:rPr>
              <w:t xml:space="preserve">то же </w:t>
            </w:r>
          </w:p>
        </w:tc>
        <w:tc>
          <w:tcPr>
            <w:tcW w:w="1727" w:type="dxa"/>
          </w:tcPr>
          <w:p w:rsidR="00270142" w:rsidRDefault="00471D02" w:rsidP="00471D02">
            <w:pPr>
              <w:jc w:val="center"/>
              <w:rPr>
                <w:rFonts w:ascii="Times New Roman" w:hAnsi="Times New Roman"/>
              </w:rPr>
            </w:pPr>
            <w:r>
              <w:rPr>
                <w:rFonts w:ascii="Times New Roman" w:hAnsi="Times New Roman"/>
              </w:rPr>
              <w:t>то же</w:t>
            </w:r>
          </w:p>
        </w:tc>
      </w:tr>
    </w:tbl>
    <w:p w:rsidR="00471D02" w:rsidRPr="00471D02" w:rsidRDefault="00471D02" w:rsidP="00471D02">
      <w:pPr>
        <w:spacing w:after="0" w:line="240" w:lineRule="auto"/>
        <w:jc w:val="both"/>
        <w:rPr>
          <w:rFonts w:ascii="Times New Roman" w:hAnsi="Times New Roman"/>
          <w:b/>
          <w:sz w:val="8"/>
          <w:szCs w:val="8"/>
        </w:rPr>
      </w:pPr>
    </w:p>
    <w:p w:rsidR="00471D02" w:rsidRPr="00471D02" w:rsidRDefault="00471D02" w:rsidP="00471D02">
      <w:pPr>
        <w:spacing w:after="0" w:line="240" w:lineRule="auto"/>
        <w:jc w:val="both"/>
        <w:rPr>
          <w:rFonts w:ascii="Times New Roman" w:hAnsi="Times New Roman"/>
          <w:sz w:val="20"/>
          <w:szCs w:val="20"/>
        </w:rPr>
      </w:pPr>
      <w:r>
        <w:rPr>
          <w:rFonts w:ascii="Times New Roman" w:hAnsi="Times New Roman"/>
          <w:b/>
          <w:sz w:val="20"/>
          <w:szCs w:val="20"/>
        </w:rPr>
        <w:t>П</w:t>
      </w:r>
      <w:r w:rsidRPr="00471D02">
        <w:rPr>
          <w:rFonts w:ascii="Times New Roman" w:hAnsi="Times New Roman"/>
          <w:b/>
          <w:sz w:val="20"/>
          <w:szCs w:val="20"/>
        </w:rPr>
        <w:t>римечание:</w:t>
      </w:r>
      <w:r>
        <w:rPr>
          <w:rFonts w:ascii="Times New Roman" w:hAnsi="Times New Roman"/>
          <w:sz w:val="20"/>
          <w:szCs w:val="20"/>
        </w:rPr>
        <w:t xml:space="preserve"> (*) – план мобилизационных мероприятий разрабатывается в соответствии с требованиями Федерального закона от 12.02.1998 №28-ФЗ «О гражданской обороне».</w:t>
      </w:r>
    </w:p>
    <w:p w:rsidR="00270142" w:rsidRDefault="00270142" w:rsidP="00270142">
      <w:pPr>
        <w:spacing w:after="0" w:line="240" w:lineRule="auto"/>
        <w:jc w:val="both"/>
        <w:rPr>
          <w:rFonts w:ascii="Times New Roman" w:hAnsi="Times New Roman"/>
          <w:sz w:val="24"/>
        </w:rPr>
      </w:pPr>
    </w:p>
    <w:p w:rsidR="00471D02" w:rsidRDefault="00471D02" w:rsidP="00270142">
      <w:pPr>
        <w:spacing w:after="0" w:line="240" w:lineRule="auto"/>
        <w:jc w:val="both"/>
        <w:rPr>
          <w:rFonts w:ascii="Times New Roman" w:hAnsi="Times New Roman"/>
          <w:sz w:val="24"/>
        </w:rPr>
      </w:pPr>
    </w:p>
    <w:p w:rsidR="00471D02" w:rsidRPr="00F46CF4" w:rsidRDefault="000467E6" w:rsidP="00471D02">
      <w:pPr>
        <w:spacing w:after="0" w:line="240" w:lineRule="auto"/>
        <w:jc w:val="right"/>
        <w:rPr>
          <w:rFonts w:ascii="Times New Roman" w:hAnsi="Times New Roman"/>
        </w:rPr>
      </w:pPr>
      <w:r>
        <w:rPr>
          <w:rFonts w:ascii="Times New Roman" w:hAnsi="Times New Roman"/>
          <w:noProof/>
        </w:rPr>
        <w:pict>
          <v:rect id="_x0000_s1272" style="position:absolute;left:0;text-align:left;margin-left:-.65pt;margin-top:1.45pt;width:469.5pt;height:7.15pt;z-index:251845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a/teQIAAOYEAAAOAAAAZHJzL2Uyb0RvYy54bWysVF1v0zAUfUfiP1h+Z0nTNmujpdPUMYQ0&#10;YKIgnm9tJ7FwbGO7Tcev59rpSsd4QiSS5Zt7fXzO/cjV9aFXZC+cl0bXdHKRUyI0M1zqtqZfv9y9&#10;WVDiA2gOymhR00fh6fXq9aurwVaiMJ1RXDiCINpXg61pF4KtssyzTvTgL4wVGp2NcT0ENF2bcQcD&#10;ovcqK/K8zAbjuHWGCe/x6+3opKuE3zSChU9N40UgqqbILaTVpXUb12x1BVXrwHaSHWnAP7DoQWq8&#10;9AR1CwHIzskXUL1kznjThAtm+sw0jWQiaUA1k/wPNZsOrEhaMDnentLk/x8s+7h/cERyrN2ypERD&#10;j0X6jGkD3SpBLsuYocH6CgM39sFFjd7eG/bdE23WHYaJG+fM0AngyGsS47NnB6Lh8SjZDh8MR3jY&#10;BZOSdWhcHwExDeSQavJ4qok4BMLw43xZFuUcS8fQt8wX+TzdANXTYet8eCdMT+Kmpg65J3DY3/sQ&#10;yUD1FJLIGyX5nVQqGa7drpUje8D2WOfzfHZ7RPfnYUqToabTxSTPE/Qzpz/HuCvi+zeMXgZsdCX7&#10;mi7y+MQgqGLa3mqe9gGkGvfIWenoFqmFUUg0zA4hNh0fCJdRarGYLnG8uMR+ni7yMl9eUgKqxUFk&#10;wVHiTPgmQ5e6KOb1heKyKGbFdMyWsh2MeZg/sUMWR3Epi6frk3XGLJU7VnjslK3hj1htvD2VFH8O&#10;uOmM+0nJgINWU/9jB05Qot5r7JjlZDaLk5mM2fyyQMOde7bnHtAMoWoaUGnarsM4zTvrZNvhTZOk&#10;R5sb7LJGpg6IHTiyOvYmDlMScRz8OK3ndor6/Xta/QIAAP//AwBQSwMEFAAGAAgAAAAhAEj+JXDf&#10;AAAACAEAAA8AAABkcnMvZG93bnJldi54bWxMj0FPg0AUhO8m/ofNM/HWLtgiBVkaY+KhsZfWxvPC&#10;PgHLvkV229J/7/Okx8lMZr4p1pPtxRlH3zlSEM8jEEi1Mx01Cg7vr7MVCB80Gd07QgVX9LAub28K&#10;nRt3oR2e96ERXEI+1wraEIZcSl+3aLWfuwGJvU83Wh1Yjo00o75wue3lQxQ9Sqs74oVWD/jSYn3c&#10;nyyPxNXHMTtkq+1mOzZvyYauX9+k1P3d9PwEIuAU/sLwi8/oUDJT5U5kvOgVzOIFJxUskyUI9rNF&#10;moKoFCRZCrIs5P8D5Q8AAAD//wMAUEsBAi0AFAAGAAgAAAAhALaDOJL+AAAA4QEAABMAAAAAAAAA&#10;AAAAAAAAAAAAAFtDb250ZW50X1R5cGVzXS54bWxQSwECLQAUAAYACAAAACEAOP0h/9YAAACUAQAA&#10;CwAAAAAAAAAAAAAAAAAvAQAAX3JlbHMvLnJlbHNQSwECLQAUAAYACAAAACEAdu2v7XkCAADmBAAA&#10;DgAAAAAAAAAAAAAAAAAuAgAAZHJzL2Uyb0RvYy54bWxQSwECLQAUAAYACAAAACEASP4lcN8AAAAI&#10;AQAADwAAAAAAAAAAAAAAAADTBAAAZHJzL2Rvd25yZXYueG1sUEsFBgAAAAAEAAQA8wAAAN8FAAAA&#10;AA==&#10;" fillcolor="#c0504d" strokecolor="#f2f2f2" strokeweight="3pt">
            <v:shadow on="t" color="#622423" opacity=".5" offset="1pt"/>
          </v:rect>
        </w:pict>
      </w:r>
    </w:p>
    <w:p w:rsidR="00471D02" w:rsidRPr="001D69E0" w:rsidRDefault="000467E6" w:rsidP="00471D02">
      <w:pPr>
        <w:shd w:val="clear" w:color="auto" w:fill="EEECE1" w:themeFill="background2"/>
        <w:jc w:val="both"/>
        <w:rPr>
          <w:rFonts w:ascii="Arial Narrow" w:hAnsi="Arial Narrow"/>
          <w:b/>
          <w:sz w:val="28"/>
          <w:szCs w:val="28"/>
        </w:rPr>
      </w:pPr>
      <w:r>
        <w:rPr>
          <w:rFonts w:ascii="Arial Narrow" w:hAnsi="Arial Narrow"/>
          <w:b/>
          <w:noProof/>
          <w:sz w:val="28"/>
          <w:szCs w:val="28"/>
        </w:rPr>
        <w:pict>
          <v:rect id="_x0000_s1271" style="position:absolute;left:0;text-align:left;margin-left:-.65pt;margin-top:92.15pt;width:469.5pt;height:7.15pt;z-index:251844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a/teQIAAOYEAAAOAAAAZHJzL2Uyb0RvYy54bWysVF1v0zAUfUfiP1h+Z0nTNmujpdPUMYQ0&#10;YKIgnm9tJ7FwbGO7Tcev59rpSsd4QiSS5Zt7fXzO/cjV9aFXZC+cl0bXdHKRUyI0M1zqtqZfv9y9&#10;WVDiA2gOymhR00fh6fXq9aurwVaiMJ1RXDiCINpXg61pF4KtssyzTvTgL4wVGp2NcT0ENF2bcQcD&#10;ovcqK/K8zAbjuHWGCe/x6+3opKuE3zSChU9N40UgqqbILaTVpXUb12x1BVXrwHaSHWnAP7DoQWq8&#10;9AR1CwHIzskXUL1kznjThAtm+sw0jWQiaUA1k/wPNZsOrEhaMDnentLk/x8s+7h/cERyrN2ypERD&#10;j0X6jGkD3SpBLsuYocH6CgM39sFFjd7eG/bdE23WHYaJG+fM0AngyGsS47NnB6Lh8SjZDh8MR3jY&#10;BZOSdWhcHwExDeSQavJ4qok4BMLw43xZFuUcS8fQt8wX+TzdANXTYet8eCdMT+Kmpg65J3DY3/sQ&#10;yUD1FJLIGyX5nVQqGa7drpUje8D2WOfzfHZ7RPfnYUqToabTxSTPE/Qzpz/HuCvi+zeMXgZsdCX7&#10;mi7y+MQgqGLa3mqe9gGkGvfIWenoFqmFUUg0zA4hNh0fCJdRarGYLnG8uMR+ni7yMl9eUgKqxUFk&#10;wVHiTPgmQ5e6KOb1heKyKGbFdMyWsh2MeZg/sUMWR3Epi6frk3XGLJU7VnjslK3hj1htvD2VFH8O&#10;uOmM+0nJgINWU/9jB05Qot5r7JjlZDaLk5mM2fyyQMOde7bnHtAMoWoaUGnarsM4zTvrZNvhTZOk&#10;R5sb7LJGpg6IHTiyOvYmDlMScRz8OK3ndor6/Xta/QIAAP//AwBQSwMEFAAGAAgAAAAhAEj+JXDf&#10;AAAACAEAAA8AAABkcnMvZG93bnJldi54bWxMj0FPg0AUhO8m/ofNM/HWLtgiBVkaY+KhsZfWxvPC&#10;PgHLvkV229J/7/Okx8lMZr4p1pPtxRlH3zlSEM8jEEi1Mx01Cg7vr7MVCB80Gd07QgVX9LAub28K&#10;nRt3oR2e96ERXEI+1wraEIZcSl+3aLWfuwGJvU83Wh1Yjo00o75wue3lQxQ9Sqs74oVWD/jSYn3c&#10;nyyPxNXHMTtkq+1mOzZvyYauX9+k1P3d9PwEIuAU/sLwi8/oUDJT5U5kvOgVzOIFJxUskyUI9rNF&#10;moKoFCRZCrIs5P8D5Q8AAAD//wMAUEsBAi0AFAAGAAgAAAAhALaDOJL+AAAA4QEAABMAAAAAAAAA&#10;AAAAAAAAAAAAAFtDb250ZW50X1R5cGVzXS54bWxQSwECLQAUAAYACAAAACEAOP0h/9YAAACUAQAA&#10;CwAAAAAAAAAAAAAAAAAvAQAAX3JlbHMvLnJlbHNQSwECLQAUAAYACAAAACEAdu2v7XkCAADmBAAA&#10;DgAAAAAAAAAAAAAAAAAuAgAAZHJzL2Uyb0RvYy54bWxQSwECLQAUAAYACAAAACEASP4lcN8AAAAI&#10;AQAADwAAAAAAAAAAAAAAAADTBAAAZHJzL2Rvd25yZXYueG1sUEsFBgAAAAAEAAQA8wAAAN8FAAAA&#10;AA==&#10;" fillcolor="#c0504d" strokecolor="#f2f2f2" strokeweight="3pt">
            <v:shadow on="t" color="#622423" opacity=".5" offset="1pt"/>
          </v:rect>
        </w:pict>
      </w:r>
      <w:r w:rsidR="00471D02">
        <w:rPr>
          <w:rFonts w:ascii="Arial Narrow" w:hAnsi="Arial Narrow"/>
          <w:b/>
          <w:sz w:val="28"/>
          <w:szCs w:val="28"/>
        </w:rPr>
        <w:t>4.1</w:t>
      </w:r>
      <w:r w:rsidR="006156DB">
        <w:rPr>
          <w:rFonts w:ascii="Arial Narrow" w:hAnsi="Arial Narrow"/>
          <w:b/>
          <w:sz w:val="28"/>
          <w:szCs w:val="28"/>
        </w:rPr>
        <w:t>7</w:t>
      </w:r>
      <w:r w:rsidR="00471D02">
        <w:rPr>
          <w:rFonts w:ascii="Arial Narrow" w:hAnsi="Arial Narrow"/>
          <w:b/>
          <w:sz w:val="28"/>
          <w:szCs w:val="28"/>
        </w:rPr>
        <w:t>. ОБЪЕКТЫ, НЕОБХОДИМЫЕ ДЛЯ ОРГАНИЗАЦИИ И ОСУЩЕСТВЛЕНИЯ  МЕРОПРИЯТИЙ ПО ТЕРРИТОРИАЛЬНОЙ ОБОРОНЕ И ГРАЖДАНСКОЙ ОБОРОНЕ, ЗАЩИТЕ НАСЕЛЕНИЯ И ТЕРРИТОРИИ ПАЛЕХСКОГО МУНИЦИПАЛЬНОГО РАЙОНА ОТ ЧРЕЗВЫЧАЙНЫХ СИТУАЦИЙ ПРИРОДНОГО И ТЕХНОГЕННОГО ХАРАКТЕРА</w:t>
      </w:r>
    </w:p>
    <w:p w:rsidR="00471D02" w:rsidRPr="00933414" w:rsidRDefault="00471D02" w:rsidP="00471D02">
      <w:pPr>
        <w:spacing w:after="0" w:line="240" w:lineRule="auto"/>
        <w:jc w:val="center"/>
        <w:rPr>
          <w:rFonts w:ascii="Arial Narrow" w:hAnsi="Arial Narrow"/>
          <w:b/>
          <w:color w:val="1F497D" w:themeColor="text2"/>
          <w:sz w:val="16"/>
          <w:szCs w:val="16"/>
        </w:rPr>
      </w:pPr>
    </w:p>
    <w:p w:rsidR="00471D02" w:rsidRDefault="006156DB" w:rsidP="00471D02">
      <w:pPr>
        <w:spacing w:after="0" w:line="240" w:lineRule="auto"/>
        <w:ind w:firstLine="567"/>
        <w:jc w:val="both"/>
        <w:rPr>
          <w:rFonts w:ascii="Times New Roman" w:hAnsi="Times New Roman"/>
          <w:sz w:val="24"/>
        </w:rPr>
      </w:pPr>
      <w:r>
        <w:rPr>
          <w:rFonts w:ascii="Times New Roman" w:hAnsi="Times New Roman"/>
          <w:sz w:val="24"/>
        </w:rPr>
        <w:t>4.17</w:t>
      </w:r>
      <w:r w:rsidR="00471D02">
        <w:rPr>
          <w:rFonts w:ascii="Times New Roman" w:hAnsi="Times New Roman"/>
          <w:sz w:val="24"/>
        </w:rPr>
        <w:t>.1. Расчетн</w:t>
      </w:r>
      <w:r w:rsidR="00A0751D">
        <w:rPr>
          <w:rFonts w:ascii="Times New Roman" w:hAnsi="Times New Roman"/>
          <w:sz w:val="24"/>
        </w:rPr>
        <w:t>ые п</w:t>
      </w:r>
      <w:r w:rsidR="00471D02">
        <w:rPr>
          <w:rFonts w:ascii="Times New Roman" w:hAnsi="Times New Roman"/>
          <w:sz w:val="24"/>
        </w:rPr>
        <w:t xml:space="preserve">оказатели минимально допустимого уровня обеспеченности объектами, необходимыми для организации и осуществеления мероприятий по </w:t>
      </w:r>
      <w:r w:rsidR="00471D02" w:rsidRPr="00471D02">
        <w:rPr>
          <w:rFonts w:ascii="Times New Roman" w:hAnsi="Times New Roman"/>
          <w:b/>
          <w:sz w:val="24"/>
        </w:rPr>
        <w:t>территориальной обороне и гражданской обороне</w:t>
      </w:r>
      <w:r w:rsidR="00471D02">
        <w:rPr>
          <w:rFonts w:ascii="Times New Roman" w:hAnsi="Times New Roman"/>
          <w:sz w:val="24"/>
        </w:rPr>
        <w:t>, и максимально допустимого уровня территориальной доступности таких объектов для населения муниципального района приведены в табл.</w:t>
      </w:r>
      <w:r>
        <w:rPr>
          <w:rFonts w:ascii="Times New Roman" w:hAnsi="Times New Roman"/>
          <w:sz w:val="24"/>
        </w:rPr>
        <w:t>59</w:t>
      </w:r>
      <w:r w:rsidR="00471D02">
        <w:rPr>
          <w:rFonts w:ascii="Times New Roman" w:hAnsi="Times New Roman"/>
          <w:sz w:val="24"/>
        </w:rPr>
        <w:t>.</w:t>
      </w:r>
    </w:p>
    <w:p w:rsidR="00471D02" w:rsidRPr="00270142" w:rsidRDefault="00471D02" w:rsidP="00471D02">
      <w:pPr>
        <w:spacing w:after="0" w:line="240" w:lineRule="auto"/>
        <w:jc w:val="both"/>
        <w:rPr>
          <w:rFonts w:ascii="Times New Roman" w:hAnsi="Times New Roman"/>
          <w:sz w:val="8"/>
          <w:szCs w:val="8"/>
        </w:rPr>
      </w:pPr>
    </w:p>
    <w:p w:rsidR="00471D02" w:rsidRPr="00270142" w:rsidRDefault="00471D02" w:rsidP="00471D02">
      <w:pPr>
        <w:spacing w:after="0" w:line="240" w:lineRule="auto"/>
        <w:jc w:val="both"/>
        <w:rPr>
          <w:rFonts w:ascii="Times New Roman" w:hAnsi="Times New Roman"/>
          <w:i/>
          <w:sz w:val="24"/>
        </w:rPr>
      </w:pPr>
      <w:r w:rsidRPr="00270142">
        <w:rPr>
          <w:rFonts w:ascii="Times New Roman" w:hAnsi="Times New Roman"/>
          <w:i/>
          <w:sz w:val="24"/>
        </w:rPr>
        <w:t xml:space="preserve">Таблица </w:t>
      </w:r>
      <w:r w:rsidR="006156DB">
        <w:rPr>
          <w:rFonts w:ascii="Times New Roman" w:hAnsi="Times New Roman"/>
          <w:i/>
          <w:sz w:val="24"/>
        </w:rPr>
        <w:t>59</w:t>
      </w:r>
      <w:r w:rsidRPr="00270142">
        <w:rPr>
          <w:rFonts w:ascii="Times New Roman" w:hAnsi="Times New Roman"/>
          <w:i/>
          <w:sz w:val="24"/>
        </w:rPr>
        <w:t>.</w:t>
      </w:r>
    </w:p>
    <w:p w:rsidR="00471D02" w:rsidRPr="005C110E" w:rsidRDefault="00471D02" w:rsidP="00471D02">
      <w:pPr>
        <w:spacing w:after="0" w:line="240" w:lineRule="auto"/>
        <w:jc w:val="both"/>
        <w:rPr>
          <w:rFonts w:ascii="Times New Roman" w:hAnsi="Times New Roman"/>
          <w:i/>
          <w:sz w:val="8"/>
          <w:szCs w:val="8"/>
        </w:rPr>
      </w:pPr>
    </w:p>
    <w:p w:rsidR="00471D02" w:rsidRPr="00FF5AB7" w:rsidRDefault="00471D02" w:rsidP="00471D02">
      <w:pPr>
        <w:spacing w:after="0" w:line="240" w:lineRule="auto"/>
        <w:jc w:val="both"/>
        <w:rPr>
          <w:rFonts w:ascii="Times New Roman" w:hAnsi="Times New Roman"/>
          <w:i/>
          <w:sz w:val="8"/>
          <w:szCs w:val="8"/>
        </w:rPr>
      </w:pPr>
    </w:p>
    <w:tbl>
      <w:tblPr>
        <w:tblStyle w:val="ad"/>
        <w:tblW w:w="9747" w:type="dxa"/>
        <w:tblLayout w:type="fixed"/>
        <w:tblLook w:val="04A0"/>
      </w:tblPr>
      <w:tblGrid>
        <w:gridCol w:w="3085"/>
        <w:gridCol w:w="2552"/>
        <w:gridCol w:w="2268"/>
        <w:gridCol w:w="1842"/>
      </w:tblGrid>
      <w:tr w:rsidR="00471D02" w:rsidTr="006156DB">
        <w:tc>
          <w:tcPr>
            <w:tcW w:w="3085" w:type="dxa"/>
            <w:vMerge w:val="restart"/>
            <w:shd w:val="clear" w:color="auto" w:fill="EEECE1" w:themeFill="background2"/>
          </w:tcPr>
          <w:p w:rsidR="00471D02" w:rsidRPr="006F39DE" w:rsidRDefault="00471D02" w:rsidP="00C37688">
            <w:pPr>
              <w:jc w:val="center"/>
              <w:rPr>
                <w:rFonts w:ascii="Times New Roman" w:hAnsi="Times New Roman"/>
              </w:rPr>
            </w:pPr>
            <w:r>
              <w:rPr>
                <w:rFonts w:ascii="Times New Roman" w:hAnsi="Times New Roman"/>
              </w:rPr>
              <w:t>Наименование объектов</w:t>
            </w:r>
          </w:p>
        </w:tc>
        <w:tc>
          <w:tcPr>
            <w:tcW w:w="4820" w:type="dxa"/>
            <w:gridSpan w:val="2"/>
            <w:shd w:val="clear" w:color="auto" w:fill="EEECE1" w:themeFill="background2"/>
          </w:tcPr>
          <w:p w:rsidR="00471D02" w:rsidRPr="006F39DE" w:rsidRDefault="00471D02" w:rsidP="00C37688">
            <w:pPr>
              <w:jc w:val="center"/>
              <w:rPr>
                <w:rFonts w:ascii="Times New Roman" w:hAnsi="Times New Roman"/>
              </w:rPr>
            </w:pPr>
            <w:r>
              <w:rPr>
                <w:rFonts w:ascii="Times New Roman" w:hAnsi="Times New Roman"/>
              </w:rPr>
              <w:t>Расчетные показатели</w:t>
            </w:r>
          </w:p>
        </w:tc>
        <w:tc>
          <w:tcPr>
            <w:tcW w:w="1842" w:type="dxa"/>
            <w:vMerge w:val="restart"/>
            <w:shd w:val="clear" w:color="auto" w:fill="EEECE1" w:themeFill="background2"/>
          </w:tcPr>
          <w:p w:rsidR="00471D02" w:rsidRPr="006F39DE" w:rsidRDefault="00471D02" w:rsidP="00C37688">
            <w:pPr>
              <w:jc w:val="center"/>
              <w:rPr>
                <w:rFonts w:ascii="Times New Roman" w:hAnsi="Times New Roman"/>
              </w:rPr>
            </w:pPr>
            <w:r>
              <w:rPr>
                <w:rFonts w:ascii="Times New Roman" w:hAnsi="Times New Roman"/>
              </w:rPr>
              <w:t>Размеры земельных участков</w:t>
            </w:r>
          </w:p>
        </w:tc>
      </w:tr>
      <w:tr w:rsidR="00471D02" w:rsidTr="006156DB">
        <w:tc>
          <w:tcPr>
            <w:tcW w:w="3085" w:type="dxa"/>
            <w:vMerge/>
          </w:tcPr>
          <w:p w:rsidR="00471D02" w:rsidRPr="006F39DE" w:rsidRDefault="00471D02" w:rsidP="00C37688">
            <w:pPr>
              <w:jc w:val="both"/>
              <w:rPr>
                <w:rFonts w:ascii="Times New Roman" w:hAnsi="Times New Roman"/>
              </w:rPr>
            </w:pPr>
          </w:p>
        </w:tc>
        <w:tc>
          <w:tcPr>
            <w:tcW w:w="2552" w:type="dxa"/>
            <w:shd w:val="clear" w:color="auto" w:fill="EEECE1" w:themeFill="background2"/>
          </w:tcPr>
          <w:p w:rsidR="00471D02" w:rsidRPr="006F39DE" w:rsidRDefault="00471D02" w:rsidP="00C37688">
            <w:pPr>
              <w:jc w:val="center"/>
              <w:rPr>
                <w:rFonts w:ascii="Times New Roman" w:hAnsi="Times New Roman"/>
              </w:rPr>
            </w:pPr>
            <w:r>
              <w:rPr>
                <w:rFonts w:ascii="Times New Roman" w:hAnsi="Times New Roman"/>
              </w:rPr>
              <w:t>минимально допустимого уровня обеспеченности</w:t>
            </w:r>
          </w:p>
        </w:tc>
        <w:tc>
          <w:tcPr>
            <w:tcW w:w="2268" w:type="dxa"/>
            <w:shd w:val="clear" w:color="auto" w:fill="EEECE1" w:themeFill="background2"/>
          </w:tcPr>
          <w:p w:rsidR="00471D02" w:rsidRPr="006F39DE" w:rsidRDefault="00471D02" w:rsidP="00C37688">
            <w:pPr>
              <w:jc w:val="center"/>
              <w:rPr>
                <w:rFonts w:ascii="Times New Roman" w:hAnsi="Times New Roman"/>
              </w:rPr>
            </w:pPr>
            <w:r>
              <w:rPr>
                <w:rFonts w:ascii="Times New Roman" w:hAnsi="Times New Roman"/>
              </w:rPr>
              <w:t>максимально допустимого уровня территориальной доступности</w:t>
            </w:r>
          </w:p>
        </w:tc>
        <w:tc>
          <w:tcPr>
            <w:tcW w:w="1842" w:type="dxa"/>
            <w:vMerge/>
          </w:tcPr>
          <w:p w:rsidR="00471D02" w:rsidRPr="006F39DE" w:rsidRDefault="00471D02" w:rsidP="00C37688">
            <w:pPr>
              <w:jc w:val="both"/>
              <w:rPr>
                <w:rFonts w:ascii="Times New Roman" w:hAnsi="Times New Roman"/>
              </w:rPr>
            </w:pPr>
          </w:p>
        </w:tc>
      </w:tr>
      <w:tr w:rsidR="00471D02" w:rsidTr="006156DB">
        <w:tc>
          <w:tcPr>
            <w:tcW w:w="3085" w:type="dxa"/>
          </w:tcPr>
          <w:p w:rsidR="00471D02" w:rsidRDefault="00471D02" w:rsidP="00C37688">
            <w:pPr>
              <w:jc w:val="both"/>
              <w:rPr>
                <w:rFonts w:ascii="Times New Roman" w:hAnsi="Times New Roman"/>
              </w:rPr>
            </w:pPr>
            <w:r>
              <w:rPr>
                <w:rFonts w:ascii="Times New Roman" w:hAnsi="Times New Roman"/>
              </w:rPr>
              <w:t>Административные здания, в том числе для размещения сил гражданской обороны, территориальной обороны</w:t>
            </w:r>
          </w:p>
        </w:tc>
        <w:tc>
          <w:tcPr>
            <w:tcW w:w="2552" w:type="dxa"/>
          </w:tcPr>
          <w:p w:rsidR="00471D02" w:rsidRDefault="00471D02" w:rsidP="00C37688">
            <w:pPr>
              <w:jc w:val="center"/>
              <w:rPr>
                <w:rFonts w:ascii="Times New Roman" w:hAnsi="Times New Roman"/>
              </w:rPr>
            </w:pPr>
            <w:r>
              <w:rPr>
                <w:rFonts w:ascii="Times New Roman" w:hAnsi="Times New Roman"/>
              </w:rPr>
              <w:t>по заданию на проектирование</w:t>
            </w:r>
          </w:p>
        </w:tc>
        <w:tc>
          <w:tcPr>
            <w:tcW w:w="2268" w:type="dxa"/>
          </w:tcPr>
          <w:p w:rsidR="00471D02" w:rsidRDefault="00471D02" w:rsidP="00C37688">
            <w:pPr>
              <w:jc w:val="center"/>
              <w:rPr>
                <w:rFonts w:ascii="Times New Roman" w:hAnsi="Times New Roman"/>
              </w:rPr>
            </w:pPr>
            <w:r>
              <w:rPr>
                <w:rFonts w:ascii="Times New Roman" w:hAnsi="Times New Roman"/>
              </w:rPr>
              <w:t>не нормируется</w:t>
            </w:r>
          </w:p>
        </w:tc>
        <w:tc>
          <w:tcPr>
            <w:tcW w:w="1842" w:type="dxa"/>
          </w:tcPr>
          <w:p w:rsidR="00471D02" w:rsidRDefault="00471D02" w:rsidP="00471D02">
            <w:pPr>
              <w:jc w:val="center"/>
              <w:rPr>
                <w:rFonts w:ascii="Times New Roman" w:hAnsi="Times New Roman"/>
              </w:rPr>
            </w:pPr>
            <w:r>
              <w:rPr>
                <w:rFonts w:ascii="Times New Roman" w:hAnsi="Times New Roman"/>
              </w:rPr>
              <w:t>по заданию на проектирование</w:t>
            </w:r>
          </w:p>
        </w:tc>
      </w:tr>
      <w:tr w:rsidR="00471D02" w:rsidTr="006156DB">
        <w:tc>
          <w:tcPr>
            <w:tcW w:w="3085" w:type="dxa"/>
          </w:tcPr>
          <w:p w:rsidR="00471D02" w:rsidRDefault="00471D02" w:rsidP="00C37688">
            <w:pPr>
              <w:jc w:val="both"/>
              <w:rPr>
                <w:rFonts w:ascii="Times New Roman" w:hAnsi="Times New Roman"/>
              </w:rPr>
            </w:pPr>
            <w:r>
              <w:rPr>
                <w:rFonts w:ascii="Times New Roman" w:hAnsi="Times New Roman"/>
              </w:rPr>
              <w:t>Защитные сооружения гражданской обороны (убежища, укрытия)</w:t>
            </w:r>
          </w:p>
        </w:tc>
        <w:tc>
          <w:tcPr>
            <w:tcW w:w="2552" w:type="dxa"/>
          </w:tcPr>
          <w:p w:rsidR="00471D02" w:rsidRDefault="00471D02" w:rsidP="00C37688">
            <w:pPr>
              <w:jc w:val="center"/>
              <w:rPr>
                <w:rFonts w:ascii="Times New Roman" w:hAnsi="Times New Roman"/>
              </w:rPr>
            </w:pPr>
            <w:r>
              <w:rPr>
                <w:rFonts w:ascii="Times New Roman" w:hAnsi="Times New Roman"/>
              </w:rPr>
              <w:t>1000 мест на 1000 чел. населения, оставшегося после эвакуации</w:t>
            </w:r>
          </w:p>
        </w:tc>
        <w:tc>
          <w:tcPr>
            <w:tcW w:w="2268" w:type="dxa"/>
          </w:tcPr>
          <w:p w:rsidR="00471D02" w:rsidRDefault="00471D02" w:rsidP="00C37688">
            <w:pPr>
              <w:jc w:val="center"/>
              <w:rPr>
                <w:rFonts w:ascii="Times New Roman" w:hAnsi="Times New Roman"/>
              </w:rPr>
            </w:pPr>
            <w:r>
              <w:rPr>
                <w:rFonts w:ascii="Times New Roman" w:hAnsi="Times New Roman"/>
              </w:rPr>
              <w:t>Радиус пешеходной доступности 500 м*</w:t>
            </w:r>
          </w:p>
        </w:tc>
        <w:tc>
          <w:tcPr>
            <w:tcW w:w="1842" w:type="dxa"/>
          </w:tcPr>
          <w:p w:rsidR="00471D02" w:rsidRDefault="00471D02" w:rsidP="00471D02">
            <w:pPr>
              <w:jc w:val="center"/>
              <w:rPr>
                <w:rFonts w:ascii="Times New Roman" w:hAnsi="Times New Roman"/>
              </w:rPr>
            </w:pPr>
            <w:r>
              <w:rPr>
                <w:rFonts w:ascii="Times New Roman" w:hAnsi="Times New Roman"/>
              </w:rPr>
              <w:t>то же</w:t>
            </w:r>
          </w:p>
        </w:tc>
      </w:tr>
      <w:tr w:rsidR="00471D02" w:rsidTr="006156DB">
        <w:tc>
          <w:tcPr>
            <w:tcW w:w="3085" w:type="dxa"/>
          </w:tcPr>
          <w:p w:rsidR="00471D02" w:rsidRDefault="00471D02" w:rsidP="00C37688">
            <w:pPr>
              <w:jc w:val="both"/>
              <w:rPr>
                <w:rFonts w:ascii="Times New Roman" w:hAnsi="Times New Roman"/>
              </w:rPr>
            </w:pPr>
            <w:r>
              <w:rPr>
                <w:rFonts w:ascii="Times New Roman" w:hAnsi="Times New Roman"/>
              </w:rPr>
              <w:t>Пункты временного размещения эвакуируемого населения</w:t>
            </w:r>
          </w:p>
        </w:tc>
        <w:tc>
          <w:tcPr>
            <w:tcW w:w="2552" w:type="dxa"/>
          </w:tcPr>
          <w:p w:rsidR="00471D02" w:rsidRDefault="00471D02" w:rsidP="00C37688">
            <w:pPr>
              <w:jc w:val="center"/>
              <w:rPr>
                <w:rFonts w:ascii="Times New Roman" w:hAnsi="Times New Roman"/>
              </w:rPr>
            </w:pPr>
            <w:r>
              <w:rPr>
                <w:rFonts w:ascii="Times New Roman" w:hAnsi="Times New Roman"/>
              </w:rPr>
              <w:t>по заданию на проектирование</w:t>
            </w:r>
          </w:p>
        </w:tc>
        <w:tc>
          <w:tcPr>
            <w:tcW w:w="2268" w:type="dxa"/>
          </w:tcPr>
          <w:p w:rsidR="00471D02" w:rsidRDefault="00471D02" w:rsidP="00C37688">
            <w:pPr>
              <w:jc w:val="center"/>
              <w:rPr>
                <w:rFonts w:ascii="Times New Roman" w:hAnsi="Times New Roman"/>
              </w:rPr>
            </w:pPr>
            <w:r>
              <w:rPr>
                <w:rFonts w:ascii="Times New Roman" w:hAnsi="Times New Roman"/>
              </w:rPr>
              <w:t>не нормируется</w:t>
            </w:r>
          </w:p>
        </w:tc>
        <w:tc>
          <w:tcPr>
            <w:tcW w:w="1842" w:type="dxa"/>
          </w:tcPr>
          <w:p w:rsidR="00471D02" w:rsidRDefault="00471D02" w:rsidP="00471D02">
            <w:pPr>
              <w:jc w:val="center"/>
              <w:rPr>
                <w:rFonts w:ascii="Times New Roman" w:hAnsi="Times New Roman"/>
              </w:rPr>
            </w:pPr>
            <w:r>
              <w:rPr>
                <w:rFonts w:ascii="Times New Roman" w:hAnsi="Times New Roman"/>
              </w:rPr>
              <w:t>то же</w:t>
            </w:r>
          </w:p>
        </w:tc>
      </w:tr>
      <w:tr w:rsidR="00471D02" w:rsidTr="006156DB">
        <w:tc>
          <w:tcPr>
            <w:tcW w:w="3085" w:type="dxa"/>
          </w:tcPr>
          <w:p w:rsidR="00471D02" w:rsidRDefault="00FE0CDB" w:rsidP="006156DB">
            <w:pPr>
              <w:jc w:val="both"/>
              <w:rPr>
                <w:rFonts w:ascii="Times New Roman" w:hAnsi="Times New Roman"/>
              </w:rPr>
            </w:pPr>
            <w:r>
              <w:rPr>
                <w:rFonts w:ascii="Times New Roman" w:hAnsi="Times New Roman"/>
              </w:rPr>
              <w:t>Склады материально-техни</w:t>
            </w:r>
            <w:r w:rsidR="006156DB">
              <w:rPr>
                <w:rFonts w:ascii="Times New Roman" w:hAnsi="Times New Roman"/>
              </w:rPr>
              <w:t>-</w:t>
            </w:r>
            <w:r>
              <w:rPr>
                <w:rFonts w:ascii="Times New Roman" w:hAnsi="Times New Roman"/>
              </w:rPr>
              <w:t>ческих, продовольственных, медицинских и иных средств</w:t>
            </w:r>
          </w:p>
        </w:tc>
        <w:tc>
          <w:tcPr>
            <w:tcW w:w="2552" w:type="dxa"/>
          </w:tcPr>
          <w:p w:rsidR="00471D02" w:rsidRDefault="00FE0CDB" w:rsidP="00C37688">
            <w:pPr>
              <w:jc w:val="center"/>
              <w:rPr>
                <w:rFonts w:ascii="Times New Roman" w:hAnsi="Times New Roman"/>
              </w:rPr>
            </w:pPr>
            <w:r>
              <w:rPr>
                <w:rFonts w:ascii="Times New Roman" w:hAnsi="Times New Roman"/>
              </w:rPr>
              <w:t>то же</w:t>
            </w:r>
          </w:p>
        </w:tc>
        <w:tc>
          <w:tcPr>
            <w:tcW w:w="2268" w:type="dxa"/>
          </w:tcPr>
          <w:p w:rsidR="00471D02" w:rsidRDefault="00FE0CDB" w:rsidP="00C37688">
            <w:pPr>
              <w:jc w:val="center"/>
              <w:rPr>
                <w:rFonts w:ascii="Times New Roman" w:hAnsi="Times New Roman"/>
              </w:rPr>
            </w:pPr>
            <w:r>
              <w:rPr>
                <w:rFonts w:ascii="Times New Roman" w:hAnsi="Times New Roman"/>
              </w:rPr>
              <w:t>то же</w:t>
            </w:r>
          </w:p>
        </w:tc>
        <w:tc>
          <w:tcPr>
            <w:tcW w:w="1842" w:type="dxa"/>
          </w:tcPr>
          <w:p w:rsidR="00471D02" w:rsidRDefault="00471D02" w:rsidP="00471D02">
            <w:pPr>
              <w:jc w:val="center"/>
              <w:rPr>
                <w:rFonts w:ascii="Times New Roman" w:hAnsi="Times New Roman"/>
              </w:rPr>
            </w:pPr>
            <w:r>
              <w:rPr>
                <w:rFonts w:ascii="Times New Roman" w:hAnsi="Times New Roman"/>
              </w:rPr>
              <w:t>то же</w:t>
            </w:r>
          </w:p>
        </w:tc>
      </w:tr>
    </w:tbl>
    <w:p w:rsidR="00471D02" w:rsidRPr="00471D02" w:rsidRDefault="00471D02" w:rsidP="00471D02">
      <w:pPr>
        <w:spacing w:after="0" w:line="240" w:lineRule="auto"/>
        <w:jc w:val="both"/>
        <w:rPr>
          <w:rFonts w:ascii="Times New Roman" w:hAnsi="Times New Roman"/>
          <w:b/>
          <w:sz w:val="8"/>
          <w:szCs w:val="8"/>
        </w:rPr>
      </w:pPr>
    </w:p>
    <w:p w:rsidR="00471D02" w:rsidRDefault="00471D02" w:rsidP="00471D02">
      <w:pPr>
        <w:spacing w:after="0" w:line="240" w:lineRule="auto"/>
        <w:jc w:val="both"/>
        <w:rPr>
          <w:rFonts w:ascii="Times New Roman" w:hAnsi="Times New Roman"/>
          <w:sz w:val="20"/>
          <w:szCs w:val="20"/>
        </w:rPr>
      </w:pPr>
      <w:r>
        <w:rPr>
          <w:rFonts w:ascii="Times New Roman" w:hAnsi="Times New Roman"/>
          <w:b/>
          <w:sz w:val="20"/>
          <w:szCs w:val="20"/>
        </w:rPr>
        <w:lastRenderedPageBreak/>
        <w:t>П</w:t>
      </w:r>
      <w:r w:rsidRPr="00471D02">
        <w:rPr>
          <w:rFonts w:ascii="Times New Roman" w:hAnsi="Times New Roman"/>
          <w:b/>
          <w:sz w:val="20"/>
          <w:szCs w:val="20"/>
        </w:rPr>
        <w:t>римечание:</w:t>
      </w:r>
      <w:r>
        <w:rPr>
          <w:rFonts w:ascii="Times New Roman" w:hAnsi="Times New Roman"/>
          <w:sz w:val="20"/>
          <w:szCs w:val="20"/>
        </w:rPr>
        <w:t xml:space="preserve"> (*) – </w:t>
      </w:r>
      <w:r w:rsidR="00FE0CDB">
        <w:rPr>
          <w:rFonts w:ascii="Times New Roman" w:hAnsi="Times New Roman"/>
          <w:sz w:val="20"/>
          <w:szCs w:val="20"/>
        </w:rPr>
        <w:t>в отдельных случаях радиус сбора укрываемых может быть увеличен до 1000 м по согласованию с территориальными органами МЧС России.</w:t>
      </w:r>
    </w:p>
    <w:p w:rsidR="00FE0CDB" w:rsidRPr="00FE0CDB" w:rsidRDefault="00FE0CDB" w:rsidP="00471D02">
      <w:pPr>
        <w:spacing w:after="0" w:line="240" w:lineRule="auto"/>
        <w:jc w:val="both"/>
        <w:rPr>
          <w:rFonts w:ascii="Times New Roman" w:hAnsi="Times New Roman"/>
          <w:sz w:val="8"/>
          <w:szCs w:val="8"/>
        </w:rPr>
      </w:pPr>
    </w:p>
    <w:p w:rsidR="00FE0CDB" w:rsidRPr="00FE0CDB" w:rsidRDefault="00FE0CDB" w:rsidP="00FE0CDB">
      <w:pPr>
        <w:spacing w:after="0" w:line="240" w:lineRule="auto"/>
        <w:ind w:firstLine="567"/>
        <w:jc w:val="both"/>
        <w:rPr>
          <w:rFonts w:ascii="Times New Roman" w:hAnsi="Times New Roman"/>
          <w:sz w:val="24"/>
          <w:szCs w:val="24"/>
        </w:rPr>
      </w:pPr>
      <w:r>
        <w:rPr>
          <w:rFonts w:ascii="Times New Roman" w:hAnsi="Times New Roman"/>
          <w:sz w:val="24"/>
          <w:szCs w:val="24"/>
        </w:rPr>
        <w:t>4.1</w:t>
      </w:r>
      <w:r w:rsidR="006156DB">
        <w:rPr>
          <w:rFonts w:ascii="Times New Roman" w:hAnsi="Times New Roman"/>
          <w:sz w:val="24"/>
          <w:szCs w:val="24"/>
        </w:rPr>
        <w:t>7</w:t>
      </w:r>
      <w:r>
        <w:rPr>
          <w:rFonts w:ascii="Times New Roman" w:hAnsi="Times New Roman"/>
          <w:sz w:val="24"/>
          <w:szCs w:val="24"/>
        </w:rPr>
        <w:t xml:space="preserve">.2. Расчетные показатели минимально допустимого уровня обеспеченности объектами, необходимыми для организации и осуществления мероприятий </w:t>
      </w:r>
      <w:r w:rsidRPr="00FE0CDB">
        <w:rPr>
          <w:rFonts w:ascii="Times New Roman" w:hAnsi="Times New Roman"/>
          <w:b/>
          <w:sz w:val="24"/>
          <w:szCs w:val="24"/>
        </w:rPr>
        <w:t>по защите населения и территории муниципального района от чрезвычайных ситуаций природного и техногенного характера</w:t>
      </w:r>
      <w:r>
        <w:rPr>
          <w:rFonts w:ascii="Times New Roman" w:hAnsi="Times New Roman"/>
          <w:sz w:val="24"/>
          <w:szCs w:val="24"/>
        </w:rPr>
        <w:t>, и максимально допустимого уровня территориальной доступности таких объектов для населения муниципального района приведены в табл.6</w:t>
      </w:r>
      <w:r w:rsidR="006156DB">
        <w:rPr>
          <w:rFonts w:ascii="Times New Roman" w:hAnsi="Times New Roman"/>
          <w:sz w:val="24"/>
          <w:szCs w:val="24"/>
        </w:rPr>
        <w:t>0</w:t>
      </w:r>
      <w:r>
        <w:rPr>
          <w:rFonts w:ascii="Times New Roman" w:hAnsi="Times New Roman"/>
          <w:sz w:val="24"/>
          <w:szCs w:val="24"/>
        </w:rPr>
        <w:t>.</w:t>
      </w:r>
    </w:p>
    <w:p w:rsidR="00471D02" w:rsidRPr="00FE0CDB" w:rsidRDefault="00471D02" w:rsidP="00471D02">
      <w:pPr>
        <w:spacing w:after="0" w:line="240" w:lineRule="auto"/>
        <w:jc w:val="both"/>
        <w:rPr>
          <w:rFonts w:ascii="Times New Roman" w:hAnsi="Times New Roman"/>
          <w:sz w:val="8"/>
          <w:szCs w:val="8"/>
        </w:rPr>
      </w:pPr>
    </w:p>
    <w:p w:rsidR="00FE0CDB" w:rsidRPr="00FE0CDB" w:rsidRDefault="00FE0CDB" w:rsidP="00471D02">
      <w:pPr>
        <w:spacing w:after="0" w:line="240" w:lineRule="auto"/>
        <w:jc w:val="both"/>
        <w:rPr>
          <w:rFonts w:ascii="Times New Roman" w:hAnsi="Times New Roman"/>
          <w:i/>
          <w:sz w:val="24"/>
        </w:rPr>
      </w:pPr>
      <w:r w:rsidRPr="00FE0CDB">
        <w:rPr>
          <w:rFonts w:ascii="Times New Roman" w:hAnsi="Times New Roman"/>
          <w:i/>
          <w:sz w:val="24"/>
        </w:rPr>
        <w:t>Таблица 6</w:t>
      </w:r>
      <w:r w:rsidR="006156DB">
        <w:rPr>
          <w:rFonts w:ascii="Times New Roman" w:hAnsi="Times New Roman"/>
          <w:i/>
          <w:sz w:val="24"/>
        </w:rPr>
        <w:t>0</w:t>
      </w:r>
      <w:r w:rsidRPr="00FE0CDB">
        <w:rPr>
          <w:rFonts w:ascii="Times New Roman" w:hAnsi="Times New Roman"/>
          <w:i/>
          <w:sz w:val="24"/>
        </w:rPr>
        <w:t>.</w:t>
      </w:r>
    </w:p>
    <w:p w:rsidR="00FE0CDB" w:rsidRPr="00FE0CDB" w:rsidRDefault="00FE0CDB" w:rsidP="00471D02">
      <w:pPr>
        <w:spacing w:after="0" w:line="240" w:lineRule="auto"/>
        <w:jc w:val="both"/>
        <w:rPr>
          <w:rFonts w:ascii="Times New Roman" w:hAnsi="Times New Roman"/>
          <w:sz w:val="8"/>
          <w:szCs w:val="8"/>
        </w:rPr>
      </w:pPr>
    </w:p>
    <w:tbl>
      <w:tblPr>
        <w:tblStyle w:val="ad"/>
        <w:tblW w:w="0" w:type="auto"/>
        <w:tblLook w:val="04A0"/>
      </w:tblPr>
      <w:tblGrid>
        <w:gridCol w:w="2943"/>
        <w:gridCol w:w="2694"/>
        <w:gridCol w:w="2211"/>
        <w:gridCol w:w="1727"/>
      </w:tblGrid>
      <w:tr w:rsidR="00FE0CDB" w:rsidRPr="006F39DE" w:rsidTr="00C37688">
        <w:tc>
          <w:tcPr>
            <w:tcW w:w="2943" w:type="dxa"/>
            <w:vMerge w:val="restart"/>
            <w:shd w:val="clear" w:color="auto" w:fill="EEECE1" w:themeFill="background2"/>
          </w:tcPr>
          <w:p w:rsidR="00FE0CDB" w:rsidRPr="006F39DE" w:rsidRDefault="00FE0CDB" w:rsidP="00C37688">
            <w:pPr>
              <w:jc w:val="center"/>
              <w:rPr>
                <w:rFonts w:ascii="Times New Roman" w:hAnsi="Times New Roman"/>
              </w:rPr>
            </w:pPr>
            <w:r>
              <w:rPr>
                <w:rFonts w:ascii="Times New Roman" w:hAnsi="Times New Roman"/>
              </w:rPr>
              <w:t>Наименование объектов</w:t>
            </w:r>
          </w:p>
        </w:tc>
        <w:tc>
          <w:tcPr>
            <w:tcW w:w="4905" w:type="dxa"/>
            <w:gridSpan w:val="2"/>
            <w:shd w:val="clear" w:color="auto" w:fill="EEECE1" w:themeFill="background2"/>
          </w:tcPr>
          <w:p w:rsidR="00FE0CDB" w:rsidRPr="006F39DE" w:rsidRDefault="00FE0CDB" w:rsidP="00C37688">
            <w:pPr>
              <w:jc w:val="center"/>
              <w:rPr>
                <w:rFonts w:ascii="Times New Roman" w:hAnsi="Times New Roman"/>
              </w:rPr>
            </w:pPr>
            <w:r>
              <w:rPr>
                <w:rFonts w:ascii="Times New Roman" w:hAnsi="Times New Roman"/>
              </w:rPr>
              <w:t>Расчетные показатели</w:t>
            </w:r>
          </w:p>
        </w:tc>
        <w:tc>
          <w:tcPr>
            <w:tcW w:w="1727" w:type="dxa"/>
            <w:vMerge w:val="restart"/>
            <w:shd w:val="clear" w:color="auto" w:fill="EEECE1" w:themeFill="background2"/>
          </w:tcPr>
          <w:p w:rsidR="00FE0CDB" w:rsidRPr="006F39DE" w:rsidRDefault="00FE0CDB" w:rsidP="00C37688">
            <w:pPr>
              <w:jc w:val="center"/>
              <w:rPr>
                <w:rFonts w:ascii="Times New Roman" w:hAnsi="Times New Roman"/>
              </w:rPr>
            </w:pPr>
            <w:r>
              <w:rPr>
                <w:rFonts w:ascii="Times New Roman" w:hAnsi="Times New Roman"/>
              </w:rPr>
              <w:t>Размеры земельных участков</w:t>
            </w:r>
          </w:p>
        </w:tc>
      </w:tr>
      <w:tr w:rsidR="00FE0CDB" w:rsidRPr="006F39DE" w:rsidTr="00C37688">
        <w:tc>
          <w:tcPr>
            <w:tcW w:w="2943" w:type="dxa"/>
            <w:vMerge/>
          </w:tcPr>
          <w:p w:rsidR="00FE0CDB" w:rsidRPr="006F39DE" w:rsidRDefault="00FE0CDB" w:rsidP="00C37688">
            <w:pPr>
              <w:jc w:val="both"/>
              <w:rPr>
                <w:rFonts w:ascii="Times New Roman" w:hAnsi="Times New Roman"/>
              </w:rPr>
            </w:pPr>
          </w:p>
        </w:tc>
        <w:tc>
          <w:tcPr>
            <w:tcW w:w="2694" w:type="dxa"/>
            <w:shd w:val="clear" w:color="auto" w:fill="EEECE1" w:themeFill="background2"/>
          </w:tcPr>
          <w:p w:rsidR="00FE0CDB" w:rsidRPr="006F39DE" w:rsidRDefault="00FE0CDB" w:rsidP="00C37688">
            <w:pPr>
              <w:jc w:val="center"/>
              <w:rPr>
                <w:rFonts w:ascii="Times New Roman" w:hAnsi="Times New Roman"/>
              </w:rPr>
            </w:pPr>
            <w:r>
              <w:rPr>
                <w:rFonts w:ascii="Times New Roman" w:hAnsi="Times New Roman"/>
              </w:rPr>
              <w:t>минимально допустимого уровня обеспеченности</w:t>
            </w:r>
          </w:p>
        </w:tc>
        <w:tc>
          <w:tcPr>
            <w:tcW w:w="2211" w:type="dxa"/>
            <w:shd w:val="clear" w:color="auto" w:fill="EEECE1" w:themeFill="background2"/>
          </w:tcPr>
          <w:p w:rsidR="00FE0CDB" w:rsidRPr="006F39DE" w:rsidRDefault="00FE0CDB" w:rsidP="00C37688">
            <w:pPr>
              <w:jc w:val="center"/>
              <w:rPr>
                <w:rFonts w:ascii="Times New Roman" w:hAnsi="Times New Roman"/>
              </w:rPr>
            </w:pPr>
            <w:r>
              <w:rPr>
                <w:rFonts w:ascii="Times New Roman" w:hAnsi="Times New Roman"/>
              </w:rPr>
              <w:t>максимально допустимого уровня территориальной доступности</w:t>
            </w:r>
          </w:p>
        </w:tc>
        <w:tc>
          <w:tcPr>
            <w:tcW w:w="1727" w:type="dxa"/>
            <w:vMerge/>
          </w:tcPr>
          <w:p w:rsidR="00FE0CDB" w:rsidRPr="006F39DE" w:rsidRDefault="00FE0CDB" w:rsidP="00C37688">
            <w:pPr>
              <w:jc w:val="both"/>
              <w:rPr>
                <w:rFonts w:ascii="Times New Roman" w:hAnsi="Times New Roman"/>
              </w:rPr>
            </w:pPr>
          </w:p>
        </w:tc>
      </w:tr>
      <w:tr w:rsidR="00FE0CDB" w:rsidTr="00C37688">
        <w:tc>
          <w:tcPr>
            <w:tcW w:w="2943" w:type="dxa"/>
          </w:tcPr>
          <w:p w:rsidR="00FE0CDB" w:rsidRDefault="00FE0CDB" w:rsidP="00C37688">
            <w:pPr>
              <w:jc w:val="both"/>
              <w:rPr>
                <w:rFonts w:ascii="Times New Roman" w:hAnsi="Times New Roman"/>
              </w:rPr>
            </w:pPr>
            <w:r>
              <w:rPr>
                <w:rFonts w:ascii="Times New Roman" w:hAnsi="Times New Roman"/>
              </w:rPr>
              <w:t>Административные здания, в том числе для размещения сил и средств защиты населения и территории от чрезвычайных ситуаций природного и техногенного характера</w:t>
            </w:r>
          </w:p>
        </w:tc>
        <w:tc>
          <w:tcPr>
            <w:tcW w:w="2694" w:type="dxa"/>
          </w:tcPr>
          <w:p w:rsidR="00FE0CDB" w:rsidRDefault="00FE0CDB" w:rsidP="00C37688">
            <w:pPr>
              <w:jc w:val="center"/>
              <w:rPr>
                <w:rFonts w:ascii="Times New Roman" w:hAnsi="Times New Roman"/>
              </w:rPr>
            </w:pPr>
            <w:r>
              <w:rPr>
                <w:rFonts w:ascii="Times New Roman" w:hAnsi="Times New Roman"/>
              </w:rPr>
              <w:t>по заданию на проектирование</w:t>
            </w:r>
          </w:p>
        </w:tc>
        <w:tc>
          <w:tcPr>
            <w:tcW w:w="2211" w:type="dxa"/>
          </w:tcPr>
          <w:p w:rsidR="00FE0CDB" w:rsidRDefault="00FE0CDB" w:rsidP="00C37688">
            <w:pPr>
              <w:jc w:val="center"/>
              <w:rPr>
                <w:rFonts w:ascii="Times New Roman" w:hAnsi="Times New Roman"/>
              </w:rPr>
            </w:pPr>
            <w:r>
              <w:rPr>
                <w:rFonts w:ascii="Times New Roman" w:hAnsi="Times New Roman"/>
              </w:rPr>
              <w:t>не нормируется</w:t>
            </w:r>
          </w:p>
        </w:tc>
        <w:tc>
          <w:tcPr>
            <w:tcW w:w="1727" w:type="dxa"/>
          </w:tcPr>
          <w:p w:rsidR="00FE0CDB" w:rsidRDefault="00FE0CDB" w:rsidP="00C37688">
            <w:pPr>
              <w:jc w:val="center"/>
              <w:rPr>
                <w:rFonts w:ascii="Times New Roman" w:hAnsi="Times New Roman"/>
              </w:rPr>
            </w:pPr>
            <w:r>
              <w:rPr>
                <w:rFonts w:ascii="Times New Roman" w:hAnsi="Times New Roman"/>
              </w:rPr>
              <w:t>по заданию на проектирование</w:t>
            </w:r>
          </w:p>
        </w:tc>
      </w:tr>
      <w:tr w:rsidR="00FE0CDB" w:rsidTr="00C37688">
        <w:tc>
          <w:tcPr>
            <w:tcW w:w="2943" w:type="dxa"/>
          </w:tcPr>
          <w:p w:rsidR="00FE0CDB" w:rsidRDefault="00FE0CDB" w:rsidP="00C37688">
            <w:pPr>
              <w:jc w:val="both"/>
              <w:rPr>
                <w:rFonts w:ascii="Times New Roman" w:hAnsi="Times New Roman"/>
              </w:rPr>
            </w:pPr>
            <w:r>
              <w:rPr>
                <w:rFonts w:ascii="Times New Roman" w:hAnsi="Times New Roman"/>
              </w:rPr>
              <w:t>Сооружения по защите территорий от чрезвычай</w:t>
            </w:r>
            <w:r w:rsidR="006156DB">
              <w:rPr>
                <w:rFonts w:ascii="Times New Roman" w:hAnsi="Times New Roman"/>
              </w:rPr>
              <w:t>-</w:t>
            </w:r>
            <w:r>
              <w:rPr>
                <w:rFonts w:ascii="Times New Roman" w:hAnsi="Times New Roman"/>
              </w:rPr>
              <w:t>ных ситуаций природного и техногенного характера</w:t>
            </w:r>
          </w:p>
        </w:tc>
        <w:tc>
          <w:tcPr>
            <w:tcW w:w="2694" w:type="dxa"/>
          </w:tcPr>
          <w:p w:rsidR="00FE0CDB" w:rsidRDefault="00FE0CDB" w:rsidP="00C37688">
            <w:pPr>
              <w:jc w:val="center"/>
              <w:rPr>
                <w:rFonts w:ascii="Times New Roman" w:hAnsi="Times New Roman"/>
              </w:rPr>
            </w:pPr>
            <w:r>
              <w:rPr>
                <w:rFonts w:ascii="Times New Roman" w:hAnsi="Times New Roman"/>
              </w:rPr>
              <w:t>100% территории, требующей защиты</w:t>
            </w:r>
          </w:p>
        </w:tc>
        <w:tc>
          <w:tcPr>
            <w:tcW w:w="2211" w:type="dxa"/>
          </w:tcPr>
          <w:p w:rsidR="00FE0CDB" w:rsidRDefault="00FE0CDB" w:rsidP="00C37688">
            <w:pPr>
              <w:jc w:val="center"/>
              <w:rPr>
                <w:rFonts w:ascii="Times New Roman" w:hAnsi="Times New Roman"/>
              </w:rPr>
            </w:pPr>
            <w:r>
              <w:rPr>
                <w:rFonts w:ascii="Times New Roman" w:hAnsi="Times New Roman"/>
              </w:rPr>
              <w:t>то же</w:t>
            </w:r>
          </w:p>
        </w:tc>
        <w:tc>
          <w:tcPr>
            <w:tcW w:w="1727" w:type="dxa"/>
          </w:tcPr>
          <w:p w:rsidR="00FE0CDB" w:rsidRDefault="00FE0CDB" w:rsidP="00C37688">
            <w:pPr>
              <w:jc w:val="center"/>
              <w:rPr>
                <w:rFonts w:ascii="Times New Roman" w:hAnsi="Times New Roman"/>
              </w:rPr>
            </w:pPr>
            <w:r>
              <w:rPr>
                <w:rFonts w:ascii="Times New Roman" w:hAnsi="Times New Roman"/>
              </w:rPr>
              <w:t>то же</w:t>
            </w:r>
          </w:p>
        </w:tc>
      </w:tr>
      <w:tr w:rsidR="00FE0CDB" w:rsidTr="00C37688">
        <w:tc>
          <w:tcPr>
            <w:tcW w:w="2943" w:type="dxa"/>
          </w:tcPr>
          <w:p w:rsidR="00FE0CDB" w:rsidRDefault="00FE0CDB" w:rsidP="00C37688">
            <w:pPr>
              <w:jc w:val="both"/>
              <w:rPr>
                <w:rFonts w:ascii="Times New Roman" w:hAnsi="Times New Roman"/>
              </w:rPr>
            </w:pPr>
            <w:r>
              <w:rPr>
                <w:rFonts w:ascii="Times New Roman" w:hAnsi="Times New Roman"/>
              </w:rPr>
              <w:t>Берегозащитные сооружения</w:t>
            </w:r>
          </w:p>
        </w:tc>
        <w:tc>
          <w:tcPr>
            <w:tcW w:w="2694" w:type="dxa"/>
          </w:tcPr>
          <w:p w:rsidR="00FE0CDB" w:rsidRDefault="00FE0CDB" w:rsidP="00C37688">
            <w:pPr>
              <w:jc w:val="center"/>
              <w:rPr>
                <w:rFonts w:ascii="Times New Roman" w:hAnsi="Times New Roman"/>
              </w:rPr>
            </w:pPr>
            <w:r>
              <w:rPr>
                <w:rFonts w:ascii="Times New Roman" w:hAnsi="Times New Roman"/>
              </w:rPr>
              <w:t>100% береговой линии, требующей защиты</w:t>
            </w:r>
          </w:p>
        </w:tc>
        <w:tc>
          <w:tcPr>
            <w:tcW w:w="2211" w:type="dxa"/>
          </w:tcPr>
          <w:p w:rsidR="00FE0CDB" w:rsidRDefault="00FE0CDB" w:rsidP="00C37688">
            <w:pPr>
              <w:jc w:val="center"/>
              <w:rPr>
                <w:rFonts w:ascii="Times New Roman" w:hAnsi="Times New Roman"/>
              </w:rPr>
            </w:pPr>
            <w:r>
              <w:rPr>
                <w:rFonts w:ascii="Times New Roman" w:hAnsi="Times New Roman"/>
              </w:rPr>
              <w:t>то же</w:t>
            </w:r>
          </w:p>
        </w:tc>
        <w:tc>
          <w:tcPr>
            <w:tcW w:w="1727" w:type="dxa"/>
          </w:tcPr>
          <w:p w:rsidR="00FE0CDB" w:rsidRDefault="00FE0CDB" w:rsidP="00C37688">
            <w:pPr>
              <w:jc w:val="center"/>
              <w:rPr>
                <w:rFonts w:ascii="Times New Roman" w:hAnsi="Times New Roman"/>
              </w:rPr>
            </w:pPr>
            <w:r>
              <w:rPr>
                <w:rFonts w:ascii="Times New Roman" w:hAnsi="Times New Roman"/>
              </w:rPr>
              <w:t>то же</w:t>
            </w:r>
          </w:p>
        </w:tc>
      </w:tr>
    </w:tbl>
    <w:p w:rsidR="00FE0CDB" w:rsidRPr="00FE0CDB" w:rsidRDefault="00FE0CDB" w:rsidP="00471D02">
      <w:pPr>
        <w:spacing w:after="0" w:line="240" w:lineRule="auto"/>
        <w:jc w:val="both"/>
        <w:rPr>
          <w:rFonts w:ascii="Times New Roman" w:hAnsi="Times New Roman"/>
          <w:sz w:val="8"/>
          <w:szCs w:val="8"/>
        </w:rPr>
      </w:pPr>
    </w:p>
    <w:p w:rsidR="00270142" w:rsidRDefault="006156DB" w:rsidP="00FE0CDB">
      <w:pPr>
        <w:spacing w:after="0" w:line="240" w:lineRule="auto"/>
        <w:ind w:firstLine="567"/>
        <w:jc w:val="both"/>
        <w:rPr>
          <w:rFonts w:ascii="Times New Roman" w:hAnsi="Times New Roman"/>
          <w:sz w:val="24"/>
          <w:szCs w:val="24"/>
        </w:rPr>
      </w:pPr>
      <w:r>
        <w:rPr>
          <w:rFonts w:ascii="Times New Roman" w:hAnsi="Times New Roman"/>
          <w:sz w:val="24"/>
          <w:szCs w:val="24"/>
        </w:rPr>
        <w:t>4.17</w:t>
      </w:r>
      <w:r w:rsidR="00FE0CDB">
        <w:rPr>
          <w:rFonts w:ascii="Times New Roman" w:hAnsi="Times New Roman"/>
          <w:sz w:val="24"/>
          <w:szCs w:val="24"/>
        </w:rPr>
        <w:t>.3. Мероприятия по защите от воздействия чрезвычайных ситуаций природного и техногенного характера следует осуществлять в соответствии с требованиями Нормативов градостроительного проектирования Ивановской области.</w:t>
      </w:r>
    </w:p>
    <w:p w:rsidR="00FE0CDB" w:rsidRDefault="00FE0CDB" w:rsidP="00FE0CDB">
      <w:pPr>
        <w:spacing w:after="0" w:line="240" w:lineRule="auto"/>
        <w:ind w:firstLine="567"/>
        <w:jc w:val="both"/>
        <w:rPr>
          <w:rFonts w:ascii="Times New Roman" w:hAnsi="Times New Roman"/>
          <w:sz w:val="24"/>
        </w:rPr>
      </w:pPr>
    </w:p>
    <w:p w:rsidR="001A3BF5" w:rsidRDefault="001A3BF5" w:rsidP="00FE0CDB">
      <w:pPr>
        <w:spacing w:after="0" w:line="240" w:lineRule="auto"/>
        <w:ind w:firstLine="567"/>
        <w:jc w:val="both"/>
        <w:rPr>
          <w:rFonts w:ascii="Times New Roman" w:hAnsi="Times New Roman"/>
          <w:sz w:val="24"/>
        </w:rPr>
      </w:pPr>
    </w:p>
    <w:p w:rsidR="00FE0CDB" w:rsidRPr="00F46CF4" w:rsidRDefault="000467E6" w:rsidP="00FE0CDB">
      <w:pPr>
        <w:spacing w:after="0" w:line="240" w:lineRule="auto"/>
        <w:jc w:val="right"/>
        <w:rPr>
          <w:rFonts w:ascii="Times New Roman" w:hAnsi="Times New Roman"/>
        </w:rPr>
      </w:pPr>
      <w:r>
        <w:rPr>
          <w:rFonts w:ascii="Times New Roman" w:hAnsi="Times New Roman"/>
          <w:noProof/>
        </w:rPr>
        <w:pict>
          <v:rect id="_x0000_s1274" style="position:absolute;left:0;text-align:left;margin-left:-.65pt;margin-top:1.45pt;width:469.5pt;height:7.15pt;z-index:251848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a/teQIAAOYEAAAOAAAAZHJzL2Uyb0RvYy54bWysVF1v0zAUfUfiP1h+Z0nTNmujpdPUMYQ0&#10;YKIgnm9tJ7FwbGO7Tcev59rpSsd4QiSS5Zt7fXzO/cjV9aFXZC+cl0bXdHKRUyI0M1zqtqZfv9y9&#10;WVDiA2gOymhR00fh6fXq9aurwVaiMJ1RXDiCINpXg61pF4KtssyzTvTgL4wVGp2NcT0ENF2bcQcD&#10;ovcqK/K8zAbjuHWGCe/x6+3opKuE3zSChU9N40UgqqbILaTVpXUb12x1BVXrwHaSHWnAP7DoQWq8&#10;9AR1CwHIzskXUL1kznjThAtm+sw0jWQiaUA1k/wPNZsOrEhaMDnentLk/x8s+7h/cERyrN2ypERD&#10;j0X6jGkD3SpBLsuYocH6CgM39sFFjd7eG/bdE23WHYaJG+fM0AngyGsS47NnB6Lh8SjZDh8MR3jY&#10;BZOSdWhcHwExDeSQavJ4qok4BMLw43xZFuUcS8fQt8wX+TzdANXTYet8eCdMT+Kmpg65J3DY3/sQ&#10;yUD1FJLIGyX5nVQqGa7drpUje8D2WOfzfHZ7RPfnYUqToabTxSTPE/Qzpz/HuCvi+zeMXgZsdCX7&#10;mi7y+MQgqGLa3mqe9gGkGvfIWenoFqmFUUg0zA4hNh0fCJdRarGYLnG8uMR+ni7yMl9eUgKqxUFk&#10;wVHiTPgmQ5e6KOb1heKyKGbFdMyWsh2MeZg/sUMWR3Epi6frk3XGLJU7VnjslK3hj1htvD2VFH8O&#10;uOmM+0nJgINWU/9jB05Qot5r7JjlZDaLk5mM2fyyQMOde7bnHtAMoWoaUGnarsM4zTvrZNvhTZOk&#10;R5sb7LJGpg6IHTiyOvYmDlMScRz8OK3ndor6/Xta/QIAAP//AwBQSwMEFAAGAAgAAAAhAEj+JXDf&#10;AAAACAEAAA8AAABkcnMvZG93bnJldi54bWxMj0FPg0AUhO8m/ofNM/HWLtgiBVkaY+KhsZfWxvPC&#10;PgHLvkV229J/7/Okx8lMZr4p1pPtxRlH3zlSEM8jEEi1Mx01Cg7vr7MVCB80Gd07QgVX9LAub28K&#10;nRt3oR2e96ERXEI+1wraEIZcSl+3aLWfuwGJvU83Wh1Yjo00o75wue3lQxQ9Sqs74oVWD/jSYn3c&#10;nyyPxNXHMTtkq+1mOzZvyYauX9+k1P3d9PwEIuAU/sLwi8/oUDJT5U5kvOgVzOIFJxUskyUI9rNF&#10;moKoFCRZCrIs5P8D5Q8AAAD//wMAUEsBAi0AFAAGAAgAAAAhALaDOJL+AAAA4QEAABMAAAAAAAAA&#10;AAAAAAAAAAAAAFtDb250ZW50X1R5cGVzXS54bWxQSwECLQAUAAYACAAAACEAOP0h/9YAAACUAQAA&#10;CwAAAAAAAAAAAAAAAAAvAQAAX3JlbHMvLnJlbHNQSwECLQAUAAYACAAAACEAdu2v7XkCAADmBAAA&#10;DgAAAAAAAAAAAAAAAAAuAgAAZHJzL2Uyb0RvYy54bWxQSwECLQAUAAYACAAAACEASP4lcN8AAAAI&#10;AQAADwAAAAAAAAAAAAAAAADTBAAAZHJzL2Rvd25yZXYueG1sUEsFBgAAAAAEAAQA8wAAAN8FAAAA&#10;AA==&#10;" fillcolor="#c0504d" strokecolor="#f2f2f2" strokeweight="3pt">
            <v:shadow on="t" color="#622423" opacity=".5" offset="1pt"/>
          </v:rect>
        </w:pict>
      </w:r>
    </w:p>
    <w:p w:rsidR="00FE0CDB" w:rsidRPr="001D69E0" w:rsidRDefault="000467E6" w:rsidP="00FE0CDB">
      <w:pPr>
        <w:shd w:val="clear" w:color="auto" w:fill="EEECE1" w:themeFill="background2"/>
        <w:jc w:val="both"/>
        <w:rPr>
          <w:rFonts w:ascii="Arial Narrow" w:hAnsi="Arial Narrow"/>
          <w:b/>
          <w:sz w:val="28"/>
          <w:szCs w:val="28"/>
        </w:rPr>
      </w:pPr>
      <w:r>
        <w:rPr>
          <w:rFonts w:ascii="Arial Narrow" w:hAnsi="Arial Narrow"/>
          <w:b/>
          <w:noProof/>
          <w:sz w:val="28"/>
          <w:szCs w:val="28"/>
        </w:rPr>
        <w:pict>
          <v:rect id="_x0000_s1273" style="position:absolute;left:0;text-align:left;margin-left:-.65pt;margin-top:35.25pt;width:469.5pt;height:7.15pt;z-index:251847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a/teQIAAOYEAAAOAAAAZHJzL2Uyb0RvYy54bWysVF1v0zAUfUfiP1h+Z0nTNmujpdPUMYQ0&#10;YKIgnm9tJ7FwbGO7Tcev59rpSsd4QiSS5Zt7fXzO/cjV9aFXZC+cl0bXdHKRUyI0M1zqtqZfv9y9&#10;WVDiA2gOymhR00fh6fXq9aurwVaiMJ1RXDiCINpXg61pF4KtssyzTvTgL4wVGp2NcT0ENF2bcQcD&#10;ovcqK/K8zAbjuHWGCe/x6+3opKuE3zSChU9N40UgqqbILaTVpXUb12x1BVXrwHaSHWnAP7DoQWq8&#10;9AR1CwHIzskXUL1kznjThAtm+sw0jWQiaUA1k/wPNZsOrEhaMDnentLk/x8s+7h/cERyrN2ypERD&#10;j0X6jGkD3SpBLsuYocH6CgM39sFFjd7eG/bdE23WHYaJG+fM0AngyGsS47NnB6Lh8SjZDh8MR3jY&#10;BZOSdWhcHwExDeSQavJ4qok4BMLw43xZFuUcS8fQt8wX+TzdANXTYet8eCdMT+Kmpg65J3DY3/sQ&#10;yUD1FJLIGyX5nVQqGa7drpUje8D2WOfzfHZ7RPfnYUqToabTxSTPE/Qzpz/HuCvi+zeMXgZsdCX7&#10;mi7y+MQgqGLa3mqe9gGkGvfIWenoFqmFUUg0zA4hNh0fCJdRarGYLnG8uMR+ni7yMl9eUgKqxUFk&#10;wVHiTPgmQ5e6KOb1heKyKGbFdMyWsh2MeZg/sUMWR3Epi6frk3XGLJU7VnjslK3hj1htvD2VFH8O&#10;uOmM+0nJgINWU/9jB05Qot5r7JjlZDaLk5mM2fyyQMOde7bnHtAMoWoaUGnarsM4zTvrZNvhTZOk&#10;R5sb7LJGpg6IHTiyOvYmDlMScRz8OK3ndor6/Xta/QIAAP//AwBQSwMEFAAGAAgAAAAhAEj+JXDf&#10;AAAACAEAAA8AAABkcnMvZG93bnJldi54bWxMj0FPg0AUhO8m/ofNM/HWLtgiBVkaY+KhsZfWxvPC&#10;PgHLvkV229J/7/Okx8lMZr4p1pPtxRlH3zlSEM8jEEi1Mx01Cg7vr7MVCB80Gd07QgVX9LAub28K&#10;nRt3oR2e96ERXEI+1wraEIZcSl+3aLWfuwGJvU83Wh1Yjo00o75wue3lQxQ9Sqs74oVWD/jSYn3c&#10;nyyPxNXHMTtkq+1mOzZvyYauX9+k1P3d9PwEIuAU/sLwi8/oUDJT5U5kvOgVzOIFJxUskyUI9rNF&#10;moKoFCRZCrIs5P8D5Q8AAAD//wMAUEsBAi0AFAAGAAgAAAAhALaDOJL+AAAA4QEAABMAAAAAAAAA&#10;AAAAAAAAAAAAAFtDb250ZW50X1R5cGVzXS54bWxQSwECLQAUAAYACAAAACEAOP0h/9YAAACUAQAA&#10;CwAAAAAAAAAAAAAAAAAvAQAAX3JlbHMvLnJlbHNQSwECLQAUAAYACAAAACEAdu2v7XkCAADmBAAA&#10;DgAAAAAAAAAAAAAAAAAuAgAAZHJzL2Uyb0RvYy54bWxQSwECLQAUAAYACAAAACEASP4lcN8AAAAI&#10;AQAADwAAAAAAAAAAAAAAAADTBAAAZHJzL2Rvd25yZXYueG1sUEsFBgAAAAAEAAQA8wAAAN8FAAAA&#10;AA==&#10;" fillcolor="#c0504d" strokecolor="#f2f2f2" strokeweight="3pt">
            <v:shadow on="t" color="#622423" opacity=".5" offset="1pt"/>
          </v:rect>
        </w:pict>
      </w:r>
      <w:r w:rsidR="006156DB">
        <w:rPr>
          <w:rFonts w:ascii="Arial Narrow" w:hAnsi="Arial Narrow"/>
          <w:b/>
          <w:sz w:val="28"/>
          <w:szCs w:val="28"/>
        </w:rPr>
        <w:t>4.18</w:t>
      </w:r>
      <w:r w:rsidR="00FE0CDB">
        <w:rPr>
          <w:rFonts w:ascii="Arial Narrow" w:hAnsi="Arial Narrow"/>
          <w:b/>
          <w:sz w:val="28"/>
          <w:szCs w:val="28"/>
        </w:rPr>
        <w:t>. ОБЪЕКТЫ, НЕОБХОДИМЫЕ ДЛЯ ОР</w:t>
      </w:r>
      <w:r w:rsidR="001A3BF5">
        <w:rPr>
          <w:rFonts w:ascii="Arial Narrow" w:hAnsi="Arial Narrow"/>
          <w:b/>
          <w:sz w:val="28"/>
          <w:szCs w:val="28"/>
        </w:rPr>
        <w:t>ГАНИЗАЦИИ ОХРАНЫ ОБЩЕСТВЕННОГО ПОРЯДКА</w:t>
      </w:r>
    </w:p>
    <w:p w:rsidR="00FE0CDB" w:rsidRPr="00933414" w:rsidRDefault="00FE0CDB" w:rsidP="00FE0CDB">
      <w:pPr>
        <w:spacing w:after="0" w:line="240" w:lineRule="auto"/>
        <w:jc w:val="center"/>
        <w:rPr>
          <w:rFonts w:ascii="Arial Narrow" w:hAnsi="Arial Narrow"/>
          <w:b/>
          <w:color w:val="1F497D" w:themeColor="text2"/>
          <w:sz w:val="16"/>
          <w:szCs w:val="16"/>
        </w:rPr>
      </w:pPr>
    </w:p>
    <w:p w:rsidR="00FE0CDB" w:rsidRDefault="001A3BF5" w:rsidP="001A3BF5">
      <w:pPr>
        <w:spacing w:after="0" w:line="240" w:lineRule="auto"/>
        <w:ind w:firstLine="567"/>
        <w:jc w:val="both"/>
        <w:rPr>
          <w:rFonts w:ascii="Times New Roman" w:hAnsi="Times New Roman"/>
          <w:sz w:val="24"/>
        </w:rPr>
      </w:pPr>
      <w:r w:rsidRPr="001A3BF5">
        <w:rPr>
          <w:rFonts w:ascii="Times New Roman" w:hAnsi="Times New Roman"/>
          <w:sz w:val="24"/>
        </w:rPr>
        <w:t>4.1</w:t>
      </w:r>
      <w:r w:rsidR="006156DB">
        <w:rPr>
          <w:rFonts w:ascii="Times New Roman" w:hAnsi="Times New Roman"/>
          <w:sz w:val="24"/>
        </w:rPr>
        <w:t>8</w:t>
      </w:r>
      <w:r w:rsidRPr="001A3BF5">
        <w:rPr>
          <w:rFonts w:ascii="Times New Roman" w:hAnsi="Times New Roman"/>
          <w:sz w:val="24"/>
        </w:rPr>
        <w:t>.1. Расчетные показатели минимально допустимого уровня обеспеченности объектами, необходимыми для организации охраны общественного порядка (помещение для</w:t>
      </w:r>
      <w:r w:rsidRPr="001A3BF5">
        <w:rPr>
          <w:rFonts w:ascii="Times New Roman" w:hAnsi="Times New Roman"/>
          <w:spacing w:val="36"/>
          <w:sz w:val="24"/>
        </w:rPr>
        <w:t xml:space="preserve"> </w:t>
      </w:r>
      <w:r w:rsidRPr="001A3BF5">
        <w:rPr>
          <w:rFonts w:ascii="Times New Roman" w:hAnsi="Times New Roman"/>
          <w:sz w:val="24"/>
        </w:rPr>
        <w:t>работы</w:t>
      </w:r>
      <w:r w:rsidRPr="001A3BF5">
        <w:rPr>
          <w:rFonts w:ascii="Times New Roman" w:hAnsi="Times New Roman"/>
          <w:spacing w:val="33"/>
          <w:sz w:val="24"/>
        </w:rPr>
        <w:t xml:space="preserve"> </w:t>
      </w:r>
      <w:r w:rsidRPr="001A3BF5">
        <w:rPr>
          <w:rFonts w:ascii="Times New Roman" w:hAnsi="Times New Roman"/>
          <w:sz w:val="24"/>
        </w:rPr>
        <w:t>на</w:t>
      </w:r>
      <w:r w:rsidRPr="001A3BF5">
        <w:rPr>
          <w:rFonts w:ascii="Times New Roman" w:hAnsi="Times New Roman"/>
          <w:sz w:val="24"/>
        </w:rPr>
        <w:tab/>
        <w:t>обслуживаемом административном участке муниципального района сотруднику, замещающему должность участкового уполномоченного полиции), и максимально допустимого уровня территориальной доступности таких объектов для населения муниципального района приведены в табл.</w:t>
      </w:r>
      <w:r>
        <w:rPr>
          <w:rFonts w:ascii="Times New Roman" w:hAnsi="Times New Roman"/>
          <w:sz w:val="24"/>
        </w:rPr>
        <w:t>6</w:t>
      </w:r>
      <w:r w:rsidR="006156DB">
        <w:rPr>
          <w:rFonts w:ascii="Times New Roman" w:hAnsi="Times New Roman"/>
          <w:sz w:val="24"/>
        </w:rPr>
        <w:t>1</w:t>
      </w:r>
      <w:r>
        <w:rPr>
          <w:rFonts w:ascii="Times New Roman" w:hAnsi="Times New Roman"/>
          <w:sz w:val="24"/>
        </w:rPr>
        <w:t>.</w:t>
      </w:r>
    </w:p>
    <w:p w:rsidR="001A3BF5" w:rsidRPr="001A3BF5" w:rsidRDefault="001A3BF5" w:rsidP="001A3BF5">
      <w:pPr>
        <w:spacing w:after="0" w:line="240" w:lineRule="auto"/>
        <w:jc w:val="both"/>
        <w:rPr>
          <w:rFonts w:ascii="Times New Roman" w:hAnsi="Times New Roman"/>
          <w:sz w:val="8"/>
          <w:szCs w:val="8"/>
        </w:rPr>
      </w:pPr>
    </w:p>
    <w:p w:rsidR="001A3BF5" w:rsidRPr="001A3BF5" w:rsidRDefault="001A3BF5" w:rsidP="001A3BF5">
      <w:pPr>
        <w:spacing w:after="0" w:line="240" w:lineRule="auto"/>
        <w:jc w:val="both"/>
        <w:rPr>
          <w:rFonts w:ascii="Times New Roman" w:hAnsi="Times New Roman"/>
          <w:i/>
          <w:sz w:val="24"/>
        </w:rPr>
      </w:pPr>
      <w:r w:rsidRPr="001A3BF5">
        <w:rPr>
          <w:rFonts w:ascii="Times New Roman" w:hAnsi="Times New Roman"/>
          <w:i/>
          <w:sz w:val="24"/>
        </w:rPr>
        <w:t>Таблица 6</w:t>
      </w:r>
      <w:r w:rsidR="006156DB">
        <w:rPr>
          <w:rFonts w:ascii="Times New Roman" w:hAnsi="Times New Roman"/>
          <w:i/>
          <w:sz w:val="24"/>
        </w:rPr>
        <w:t>1</w:t>
      </w:r>
      <w:r w:rsidRPr="001A3BF5">
        <w:rPr>
          <w:rFonts w:ascii="Times New Roman" w:hAnsi="Times New Roman"/>
          <w:i/>
          <w:sz w:val="24"/>
        </w:rPr>
        <w:t xml:space="preserve">. </w:t>
      </w:r>
    </w:p>
    <w:p w:rsidR="001A3BF5" w:rsidRPr="00FE0CDB" w:rsidRDefault="001A3BF5" w:rsidP="001A3BF5">
      <w:pPr>
        <w:spacing w:after="0" w:line="240" w:lineRule="auto"/>
        <w:jc w:val="both"/>
        <w:rPr>
          <w:rFonts w:ascii="Times New Roman" w:hAnsi="Times New Roman"/>
          <w:sz w:val="8"/>
          <w:szCs w:val="8"/>
        </w:rPr>
      </w:pPr>
    </w:p>
    <w:tbl>
      <w:tblPr>
        <w:tblStyle w:val="ad"/>
        <w:tblW w:w="0" w:type="auto"/>
        <w:tblLook w:val="04A0"/>
      </w:tblPr>
      <w:tblGrid>
        <w:gridCol w:w="2943"/>
        <w:gridCol w:w="2694"/>
        <w:gridCol w:w="2211"/>
        <w:gridCol w:w="1727"/>
      </w:tblGrid>
      <w:tr w:rsidR="001A3BF5" w:rsidRPr="006F39DE" w:rsidTr="00C37688">
        <w:tc>
          <w:tcPr>
            <w:tcW w:w="2943" w:type="dxa"/>
            <w:vMerge w:val="restart"/>
            <w:shd w:val="clear" w:color="auto" w:fill="EEECE1" w:themeFill="background2"/>
          </w:tcPr>
          <w:p w:rsidR="001A3BF5" w:rsidRPr="006F39DE" w:rsidRDefault="001A3BF5" w:rsidP="00C37688">
            <w:pPr>
              <w:jc w:val="center"/>
              <w:rPr>
                <w:rFonts w:ascii="Times New Roman" w:hAnsi="Times New Roman"/>
              </w:rPr>
            </w:pPr>
            <w:r>
              <w:rPr>
                <w:rFonts w:ascii="Times New Roman" w:hAnsi="Times New Roman"/>
              </w:rPr>
              <w:t>Наименование объектов</w:t>
            </w:r>
          </w:p>
        </w:tc>
        <w:tc>
          <w:tcPr>
            <w:tcW w:w="4905" w:type="dxa"/>
            <w:gridSpan w:val="2"/>
            <w:shd w:val="clear" w:color="auto" w:fill="EEECE1" w:themeFill="background2"/>
          </w:tcPr>
          <w:p w:rsidR="001A3BF5" w:rsidRPr="006F39DE" w:rsidRDefault="001A3BF5" w:rsidP="00C37688">
            <w:pPr>
              <w:jc w:val="center"/>
              <w:rPr>
                <w:rFonts w:ascii="Times New Roman" w:hAnsi="Times New Roman"/>
              </w:rPr>
            </w:pPr>
            <w:r>
              <w:rPr>
                <w:rFonts w:ascii="Times New Roman" w:hAnsi="Times New Roman"/>
              </w:rPr>
              <w:t>Расчетные показатели</w:t>
            </w:r>
          </w:p>
        </w:tc>
        <w:tc>
          <w:tcPr>
            <w:tcW w:w="1727" w:type="dxa"/>
            <w:vMerge w:val="restart"/>
            <w:shd w:val="clear" w:color="auto" w:fill="EEECE1" w:themeFill="background2"/>
          </w:tcPr>
          <w:p w:rsidR="001A3BF5" w:rsidRPr="006F39DE" w:rsidRDefault="001A3BF5" w:rsidP="00C37688">
            <w:pPr>
              <w:jc w:val="center"/>
              <w:rPr>
                <w:rFonts w:ascii="Times New Roman" w:hAnsi="Times New Roman"/>
              </w:rPr>
            </w:pPr>
            <w:r>
              <w:rPr>
                <w:rFonts w:ascii="Times New Roman" w:hAnsi="Times New Roman"/>
              </w:rPr>
              <w:t>Размеры земельных участков</w:t>
            </w:r>
          </w:p>
        </w:tc>
      </w:tr>
      <w:tr w:rsidR="001A3BF5" w:rsidRPr="006F39DE" w:rsidTr="00C37688">
        <w:tc>
          <w:tcPr>
            <w:tcW w:w="2943" w:type="dxa"/>
            <w:vMerge/>
          </w:tcPr>
          <w:p w:rsidR="001A3BF5" w:rsidRPr="006F39DE" w:rsidRDefault="001A3BF5" w:rsidP="00C37688">
            <w:pPr>
              <w:jc w:val="both"/>
              <w:rPr>
                <w:rFonts w:ascii="Times New Roman" w:hAnsi="Times New Roman"/>
              </w:rPr>
            </w:pPr>
          </w:p>
        </w:tc>
        <w:tc>
          <w:tcPr>
            <w:tcW w:w="2694" w:type="dxa"/>
            <w:shd w:val="clear" w:color="auto" w:fill="EEECE1" w:themeFill="background2"/>
          </w:tcPr>
          <w:p w:rsidR="001A3BF5" w:rsidRPr="006F39DE" w:rsidRDefault="001A3BF5" w:rsidP="00C37688">
            <w:pPr>
              <w:jc w:val="center"/>
              <w:rPr>
                <w:rFonts w:ascii="Times New Roman" w:hAnsi="Times New Roman"/>
              </w:rPr>
            </w:pPr>
            <w:r>
              <w:rPr>
                <w:rFonts w:ascii="Times New Roman" w:hAnsi="Times New Roman"/>
              </w:rPr>
              <w:t>минимально допустимого уровня обеспеченности</w:t>
            </w:r>
          </w:p>
        </w:tc>
        <w:tc>
          <w:tcPr>
            <w:tcW w:w="2211" w:type="dxa"/>
            <w:shd w:val="clear" w:color="auto" w:fill="EEECE1" w:themeFill="background2"/>
          </w:tcPr>
          <w:p w:rsidR="001A3BF5" w:rsidRPr="006F39DE" w:rsidRDefault="001A3BF5" w:rsidP="00C37688">
            <w:pPr>
              <w:jc w:val="center"/>
              <w:rPr>
                <w:rFonts w:ascii="Times New Roman" w:hAnsi="Times New Roman"/>
              </w:rPr>
            </w:pPr>
            <w:r>
              <w:rPr>
                <w:rFonts w:ascii="Times New Roman" w:hAnsi="Times New Roman"/>
              </w:rPr>
              <w:t>максимально допустимого уровня территориальной доступности</w:t>
            </w:r>
          </w:p>
        </w:tc>
        <w:tc>
          <w:tcPr>
            <w:tcW w:w="1727" w:type="dxa"/>
            <w:vMerge/>
          </w:tcPr>
          <w:p w:rsidR="001A3BF5" w:rsidRPr="006F39DE" w:rsidRDefault="001A3BF5" w:rsidP="00C37688">
            <w:pPr>
              <w:jc w:val="both"/>
              <w:rPr>
                <w:rFonts w:ascii="Times New Roman" w:hAnsi="Times New Roman"/>
              </w:rPr>
            </w:pPr>
          </w:p>
        </w:tc>
      </w:tr>
      <w:tr w:rsidR="001A3BF5" w:rsidTr="00C37688">
        <w:tc>
          <w:tcPr>
            <w:tcW w:w="2943" w:type="dxa"/>
          </w:tcPr>
          <w:p w:rsidR="001A3BF5" w:rsidRDefault="001A3BF5" w:rsidP="00C37688">
            <w:pPr>
              <w:jc w:val="both"/>
              <w:rPr>
                <w:rFonts w:ascii="Times New Roman" w:hAnsi="Times New Roman"/>
              </w:rPr>
            </w:pPr>
            <w:r>
              <w:rPr>
                <w:rFonts w:ascii="Times New Roman" w:hAnsi="Times New Roman"/>
              </w:rPr>
              <w:t xml:space="preserve">Помещение для работы на обслуживаемом административном участке </w:t>
            </w:r>
            <w:r>
              <w:rPr>
                <w:rFonts w:ascii="Times New Roman" w:hAnsi="Times New Roman"/>
              </w:rPr>
              <w:lastRenderedPageBreak/>
              <w:t>муниципального района сотруднику, замещающему должность участкового уполномоченного полиции</w:t>
            </w:r>
          </w:p>
        </w:tc>
        <w:tc>
          <w:tcPr>
            <w:tcW w:w="2694" w:type="dxa"/>
          </w:tcPr>
          <w:p w:rsidR="001A3BF5" w:rsidRDefault="001A3BF5" w:rsidP="001A3BF5">
            <w:pPr>
              <w:jc w:val="center"/>
              <w:rPr>
                <w:rFonts w:ascii="Times New Roman" w:hAnsi="Times New Roman"/>
              </w:rPr>
            </w:pPr>
            <w:r>
              <w:rPr>
                <w:rFonts w:ascii="Times New Roman" w:hAnsi="Times New Roman"/>
              </w:rPr>
              <w:lastRenderedPageBreak/>
              <w:t xml:space="preserve">по согласованию с территориальными органами МВД России, </w:t>
            </w:r>
            <w:r>
              <w:rPr>
                <w:rFonts w:ascii="Times New Roman" w:hAnsi="Times New Roman"/>
              </w:rPr>
              <w:lastRenderedPageBreak/>
              <w:t>но не менее 10,5 м</w:t>
            </w:r>
            <w:r w:rsidRPr="001A3BF5">
              <w:rPr>
                <w:rFonts w:ascii="Times New Roman" w:hAnsi="Times New Roman"/>
                <w:vertAlign w:val="superscript"/>
              </w:rPr>
              <w:t>2</w:t>
            </w:r>
            <w:r>
              <w:rPr>
                <w:rFonts w:ascii="Times New Roman" w:hAnsi="Times New Roman"/>
              </w:rPr>
              <w:t xml:space="preserve"> общей площади на 1 сотрудника</w:t>
            </w:r>
          </w:p>
        </w:tc>
        <w:tc>
          <w:tcPr>
            <w:tcW w:w="2211" w:type="dxa"/>
          </w:tcPr>
          <w:p w:rsidR="001A3BF5" w:rsidRDefault="001A3BF5" w:rsidP="00C37688">
            <w:pPr>
              <w:jc w:val="center"/>
              <w:rPr>
                <w:rFonts w:ascii="Times New Roman" w:hAnsi="Times New Roman"/>
              </w:rPr>
            </w:pPr>
            <w:r>
              <w:rPr>
                <w:rFonts w:ascii="Times New Roman" w:hAnsi="Times New Roman"/>
              </w:rPr>
              <w:lastRenderedPageBreak/>
              <w:t>радиус пешеходной доступности 800*</w:t>
            </w:r>
          </w:p>
        </w:tc>
        <w:tc>
          <w:tcPr>
            <w:tcW w:w="1727" w:type="dxa"/>
          </w:tcPr>
          <w:p w:rsidR="001A3BF5" w:rsidRDefault="001A3BF5" w:rsidP="00C37688">
            <w:pPr>
              <w:jc w:val="center"/>
              <w:rPr>
                <w:rFonts w:ascii="Times New Roman" w:hAnsi="Times New Roman"/>
              </w:rPr>
            </w:pPr>
            <w:r>
              <w:rPr>
                <w:rFonts w:ascii="Times New Roman" w:hAnsi="Times New Roman"/>
              </w:rPr>
              <w:t>по заданию на проектирование или строенные</w:t>
            </w:r>
          </w:p>
        </w:tc>
      </w:tr>
    </w:tbl>
    <w:p w:rsidR="00FE0CDB" w:rsidRPr="001A3BF5" w:rsidRDefault="00FE0CDB" w:rsidP="001A3BF5">
      <w:pPr>
        <w:spacing w:after="0" w:line="240" w:lineRule="auto"/>
        <w:jc w:val="both"/>
        <w:rPr>
          <w:rFonts w:ascii="Times New Roman" w:hAnsi="Times New Roman"/>
          <w:sz w:val="8"/>
          <w:szCs w:val="8"/>
        </w:rPr>
      </w:pPr>
    </w:p>
    <w:p w:rsidR="001A3BF5" w:rsidRPr="001A3BF5" w:rsidRDefault="001A3BF5" w:rsidP="001A3BF5">
      <w:pPr>
        <w:spacing w:after="0" w:line="240" w:lineRule="auto"/>
        <w:jc w:val="both"/>
        <w:rPr>
          <w:rFonts w:ascii="Times New Roman" w:hAnsi="Times New Roman"/>
          <w:b/>
          <w:sz w:val="20"/>
          <w:szCs w:val="20"/>
        </w:rPr>
      </w:pPr>
      <w:r w:rsidRPr="001A3BF5">
        <w:rPr>
          <w:rFonts w:ascii="Times New Roman" w:hAnsi="Times New Roman"/>
          <w:b/>
          <w:sz w:val="20"/>
          <w:szCs w:val="20"/>
        </w:rPr>
        <w:t>Примечания:</w:t>
      </w:r>
    </w:p>
    <w:p w:rsidR="001A3BF5" w:rsidRPr="001A3BF5" w:rsidRDefault="001A3BF5" w:rsidP="00E40E80">
      <w:pPr>
        <w:pStyle w:val="ae"/>
        <w:widowControl w:val="0"/>
        <w:numPr>
          <w:ilvl w:val="0"/>
          <w:numId w:val="33"/>
        </w:numPr>
        <w:tabs>
          <w:tab w:val="left" w:pos="284"/>
        </w:tabs>
        <w:autoSpaceDE w:val="0"/>
        <w:autoSpaceDN w:val="0"/>
        <w:spacing w:after="0" w:line="240" w:lineRule="auto"/>
        <w:ind w:left="0" w:right="3" w:firstLine="0"/>
        <w:contextualSpacing w:val="0"/>
        <w:jc w:val="both"/>
        <w:rPr>
          <w:rFonts w:ascii="Times New Roman" w:hAnsi="Times New Roman"/>
          <w:sz w:val="20"/>
          <w:szCs w:val="20"/>
        </w:rPr>
      </w:pPr>
      <w:r w:rsidRPr="001A3BF5">
        <w:rPr>
          <w:rFonts w:ascii="Times New Roman" w:hAnsi="Times New Roman"/>
          <w:sz w:val="20"/>
          <w:szCs w:val="20"/>
        </w:rPr>
        <w:t xml:space="preserve">Показатель принят из расчета организации рабочего места одного участкового уполномоченного полиции (6 </w:t>
      </w:r>
      <w:r w:rsidRPr="001A3BF5">
        <w:rPr>
          <w:rFonts w:ascii="Times New Roman" w:hAnsi="Times New Roman"/>
          <w:spacing w:val="2"/>
          <w:sz w:val="20"/>
          <w:szCs w:val="20"/>
        </w:rPr>
        <w:t>м</w:t>
      </w:r>
      <w:r w:rsidRPr="001A3BF5">
        <w:rPr>
          <w:rFonts w:ascii="Times New Roman" w:hAnsi="Times New Roman"/>
          <w:spacing w:val="2"/>
          <w:sz w:val="20"/>
          <w:szCs w:val="20"/>
          <w:vertAlign w:val="superscript"/>
        </w:rPr>
        <w:t>2</w:t>
      </w:r>
      <w:r w:rsidRPr="001A3BF5">
        <w:rPr>
          <w:rFonts w:ascii="Times New Roman" w:hAnsi="Times New Roman"/>
          <w:spacing w:val="2"/>
          <w:sz w:val="20"/>
          <w:szCs w:val="20"/>
        </w:rPr>
        <w:t xml:space="preserve"> </w:t>
      </w:r>
      <w:r w:rsidRPr="001A3BF5">
        <w:rPr>
          <w:rFonts w:ascii="Times New Roman" w:hAnsi="Times New Roman"/>
          <w:sz w:val="20"/>
          <w:szCs w:val="20"/>
        </w:rPr>
        <w:t>общей площади) и места ожидания посетителей (4,5 м</w:t>
      </w:r>
      <w:r w:rsidRPr="001A3BF5">
        <w:rPr>
          <w:rFonts w:ascii="Times New Roman" w:hAnsi="Times New Roman"/>
          <w:sz w:val="20"/>
          <w:szCs w:val="20"/>
          <w:vertAlign w:val="superscript"/>
        </w:rPr>
        <w:t>2</w:t>
      </w:r>
      <w:r w:rsidRPr="001A3BF5">
        <w:rPr>
          <w:rFonts w:ascii="Times New Roman" w:hAnsi="Times New Roman"/>
          <w:sz w:val="20"/>
          <w:szCs w:val="20"/>
        </w:rPr>
        <w:t xml:space="preserve"> общей площади).</w:t>
      </w:r>
    </w:p>
    <w:p w:rsidR="001A3BF5" w:rsidRPr="001A3BF5" w:rsidRDefault="001A3BF5" w:rsidP="001A3BF5">
      <w:pPr>
        <w:tabs>
          <w:tab w:val="left" w:pos="284"/>
        </w:tabs>
        <w:spacing w:after="0" w:line="240" w:lineRule="auto"/>
        <w:ind w:right="3"/>
        <w:jc w:val="both"/>
        <w:rPr>
          <w:rFonts w:ascii="Times New Roman" w:hAnsi="Times New Roman"/>
          <w:sz w:val="20"/>
          <w:szCs w:val="20"/>
        </w:rPr>
      </w:pPr>
      <w:r w:rsidRPr="001A3BF5">
        <w:rPr>
          <w:rFonts w:ascii="Times New Roman" w:hAnsi="Times New Roman"/>
          <w:sz w:val="20"/>
          <w:szCs w:val="20"/>
        </w:rPr>
        <w:t>Предоставленное помещение должно соответствовать требованиям приказа Министерства внутренних дел Российской Федерации от 31.12.2012 № 1166, предъявляемым к участковому пункту полиции.</w:t>
      </w:r>
    </w:p>
    <w:p w:rsidR="001A3BF5" w:rsidRPr="001A3BF5" w:rsidRDefault="001A3BF5" w:rsidP="001A3BF5">
      <w:pPr>
        <w:tabs>
          <w:tab w:val="left" w:pos="284"/>
        </w:tabs>
        <w:spacing w:after="0" w:line="240" w:lineRule="auto"/>
        <w:ind w:right="3"/>
        <w:jc w:val="both"/>
        <w:rPr>
          <w:rFonts w:ascii="Times New Roman" w:hAnsi="Times New Roman"/>
          <w:sz w:val="20"/>
          <w:szCs w:val="20"/>
        </w:rPr>
      </w:pPr>
      <w:r w:rsidRPr="001A3BF5">
        <w:rPr>
          <w:rFonts w:ascii="Times New Roman" w:hAnsi="Times New Roman"/>
          <w:sz w:val="20"/>
          <w:szCs w:val="20"/>
        </w:rPr>
        <w:t>** Для работы на обслуживаемом административном участке сотруднику, замещающему должность участкового уполномоченного полиции, предоставляется помещение в центре обслуживаемого административного участка. Границы административных участков определяются территориальным органом Министерства внутренних дел Российской Федерации</w:t>
      </w:r>
    </w:p>
    <w:p w:rsidR="005C110E" w:rsidRDefault="005C110E" w:rsidP="005C110E">
      <w:pPr>
        <w:spacing w:line="244" w:lineRule="auto"/>
        <w:jc w:val="both"/>
        <w:rPr>
          <w:rFonts w:ascii="Times New Roman" w:hAnsi="Times New Roman"/>
          <w:sz w:val="24"/>
        </w:rPr>
      </w:pPr>
    </w:p>
    <w:p w:rsidR="001A3BF5" w:rsidRPr="00F46CF4" w:rsidRDefault="000467E6" w:rsidP="001A3BF5">
      <w:pPr>
        <w:spacing w:after="0" w:line="240" w:lineRule="auto"/>
        <w:jc w:val="right"/>
        <w:rPr>
          <w:rFonts w:ascii="Times New Roman" w:hAnsi="Times New Roman"/>
        </w:rPr>
      </w:pPr>
      <w:r>
        <w:rPr>
          <w:rFonts w:ascii="Times New Roman" w:hAnsi="Times New Roman"/>
          <w:noProof/>
        </w:rPr>
        <w:pict>
          <v:rect id="_x0000_s1276" style="position:absolute;left:0;text-align:left;margin-left:-.65pt;margin-top:1.45pt;width:469.5pt;height:7.15pt;z-index:251851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a/teQIAAOYEAAAOAAAAZHJzL2Uyb0RvYy54bWysVF1v0zAUfUfiP1h+Z0nTNmujpdPUMYQ0&#10;YKIgnm9tJ7FwbGO7Tcev59rpSsd4QiSS5Zt7fXzO/cjV9aFXZC+cl0bXdHKRUyI0M1zqtqZfv9y9&#10;WVDiA2gOymhR00fh6fXq9aurwVaiMJ1RXDiCINpXg61pF4KtssyzTvTgL4wVGp2NcT0ENF2bcQcD&#10;ovcqK/K8zAbjuHWGCe/x6+3opKuE3zSChU9N40UgqqbILaTVpXUb12x1BVXrwHaSHWnAP7DoQWq8&#10;9AR1CwHIzskXUL1kznjThAtm+sw0jWQiaUA1k/wPNZsOrEhaMDnentLk/x8s+7h/cERyrN2ypERD&#10;j0X6jGkD3SpBLsuYocH6CgM39sFFjd7eG/bdE23WHYaJG+fM0AngyGsS47NnB6Lh8SjZDh8MR3jY&#10;BZOSdWhcHwExDeSQavJ4qok4BMLw43xZFuUcS8fQt8wX+TzdANXTYet8eCdMT+Kmpg65J3DY3/sQ&#10;yUD1FJLIGyX5nVQqGa7drpUje8D2WOfzfHZ7RPfnYUqToabTxSTPE/Qzpz/HuCvi+zeMXgZsdCX7&#10;mi7y+MQgqGLa3mqe9gGkGvfIWenoFqmFUUg0zA4hNh0fCJdRarGYLnG8uMR+ni7yMl9eUgKqxUFk&#10;wVHiTPgmQ5e6KOb1heKyKGbFdMyWsh2MeZg/sUMWR3Epi6frk3XGLJU7VnjslK3hj1htvD2VFH8O&#10;uOmM+0nJgINWU/9jB05Qot5r7JjlZDaLk5mM2fyyQMOde7bnHtAMoWoaUGnarsM4zTvrZNvhTZOk&#10;R5sb7LJGpg6IHTiyOvYmDlMScRz8OK3ndor6/Xta/QIAAP//AwBQSwMEFAAGAAgAAAAhAEj+JXDf&#10;AAAACAEAAA8AAABkcnMvZG93bnJldi54bWxMj0FPg0AUhO8m/ofNM/HWLtgiBVkaY+KhsZfWxvPC&#10;PgHLvkV229J/7/Okx8lMZr4p1pPtxRlH3zlSEM8jEEi1Mx01Cg7vr7MVCB80Gd07QgVX9LAub28K&#10;nRt3oR2e96ERXEI+1wraEIZcSl+3aLWfuwGJvU83Wh1Yjo00o75wue3lQxQ9Sqs74oVWD/jSYn3c&#10;nyyPxNXHMTtkq+1mOzZvyYauX9+k1P3d9PwEIuAU/sLwi8/oUDJT5U5kvOgVzOIFJxUskyUI9rNF&#10;moKoFCRZCrIs5P8D5Q8AAAD//wMAUEsBAi0AFAAGAAgAAAAhALaDOJL+AAAA4QEAABMAAAAAAAAA&#10;AAAAAAAAAAAAAFtDb250ZW50X1R5cGVzXS54bWxQSwECLQAUAAYACAAAACEAOP0h/9YAAACUAQAA&#10;CwAAAAAAAAAAAAAAAAAvAQAAX3JlbHMvLnJlbHNQSwECLQAUAAYACAAAACEAdu2v7XkCAADmBAAA&#10;DgAAAAAAAAAAAAAAAAAuAgAAZHJzL2Uyb0RvYy54bWxQSwECLQAUAAYACAAAACEASP4lcN8AAAAI&#10;AQAADwAAAAAAAAAAAAAAAADTBAAAZHJzL2Rvd25yZXYueG1sUEsFBgAAAAAEAAQA8wAAAN8FAAAA&#10;AA==&#10;" fillcolor="#c0504d" strokecolor="#f2f2f2" strokeweight="3pt">
            <v:shadow on="t" color="#622423" opacity=".5" offset="1pt"/>
          </v:rect>
        </w:pict>
      </w:r>
    </w:p>
    <w:p w:rsidR="001A3BF5" w:rsidRPr="001D69E0" w:rsidRDefault="000467E6" w:rsidP="001A3BF5">
      <w:pPr>
        <w:shd w:val="clear" w:color="auto" w:fill="EEECE1" w:themeFill="background2"/>
        <w:jc w:val="both"/>
        <w:rPr>
          <w:rFonts w:ascii="Arial Narrow" w:hAnsi="Arial Narrow"/>
          <w:b/>
          <w:sz w:val="28"/>
          <w:szCs w:val="28"/>
        </w:rPr>
      </w:pPr>
      <w:r>
        <w:rPr>
          <w:rFonts w:ascii="Arial Narrow" w:hAnsi="Arial Narrow"/>
          <w:b/>
          <w:noProof/>
          <w:sz w:val="28"/>
          <w:szCs w:val="28"/>
        </w:rPr>
        <w:pict>
          <v:rect id="_x0000_s1275" style="position:absolute;left:0;text-align:left;margin-left:-.65pt;margin-top:35.25pt;width:469.5pt;height:7.15pt;z-index:251850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a/teQIAAOYEAAAOAAAAZHJzL2Uyb0RvYy54bWysVF1v0zAUfUfiP1h+Z0nTNmujpdPUMYQ0&#10;YKIgnm9tJ7FwbGO7Tcev59rpSsd4QiSS5Zt7fXzO/cjV9aFXZC+cl0bXdHKRUyI0M1zqtqZfv9y9&#10;WVDiA2gOymhR00fh6fXq9aurwVaiMJ1RXDiCINpXg61pF4KtssyzTvTgL4wVGp2NcT0ENF2bcQcD&#10;ovcqK/K8zAbjuHWGCe/x6+3opKuE3zSChU9N40UgqqbILaTVpXUb12x1BVXrwHaSHWnAP7DoQWq8&#10;9AR1CwHIzskXUL1kznjThAtm+sw0jWQiaUA1k/wPNZsOrEhaMDnentLk/x8s+7h/cERyrN2ypERD&#10;j0X6jGkD3SpBLsuYocH6CgM39sFFjd7eG/bdE23WHYaJG+fM0AngyGsS47NnB6Lh8SjZDh8MR3jY&#10;BZOSdWhcHwExDeSQavJ4qok4BMLw43xZFuUcS8fQt8wX+TzdANXTYet8eCdMT+Kmpg65J3DY3/sQ&#10;yUD1FJLIGyX5nVQqGa7drpUje8D2WOfzfHZ7RPfnYUqToabTxSTPE/Qzpz/HuCvi+zeMXgZsdCX7&#10;mi7y+MQgqGLa3mqe9gGkGvfIWenoFqmFUUg0zA4hNh0fCJdRarGYLnG8uMR+ni7yMl9eUgKqxUFk&#10;wVHiTPgmQ5e6KOb1heKyKGbFdMyWsh2MeZg/sUMWR3Epi6frk3XGLJU7VnjslK3hj1htvD2VFH8O&#10;uOmM+0nJgINWU/9jB05Qot5r7JjlZDaLk5mM2fyyQMOde7bnHtAMoWoaUGnarsM4zTvrZNvhTZOk&#10;R5sb7LJGpg6IHTiyOvYmDlMScRz8OK3ndor6/Xta/QIAAP//AwBQSwMEFAAGAAgAAAAhAEj+JXDf&#10;AAAACAEAAA8AAABkcnMvZG93bnJldi54bWxMj0FPg0AUhO8m/ofNM/HWLtgiBVkaY+KhsZfWxvPC&#10;PgHLvkV229J/7/Okx8lMZr4p1pPtxRlH3zlSEM8jEEi1Mx01Cg7vr7MVCB80Gd07QgVX9LAub28K&#10;nRt3oR2e96ERXEI+1wraEIZcSl+3aLWfuwGJvU83Wh1Yjo00o75wue3lQxQ9Sqs74oVWD/jSYn3c&#10;nyyPxNXHMTtkq+1mOzZvyYauX9+k1P3d9PwEIuAU/sLwi8/oUDJT5U5kvOgVzOIFJxUskyUI9rNF&#10;moKoFCRZCrIs5P8D5Q8AAAD//wMAUEsBAi0AFAAGAAgAAAAhALaDOJL+AAAA4QEAABMAAAAAAAAA&#10;AAAAAAAAAAAAAFtDb250ZW50X1R5cGVzXS54bWxQSwECLQAUAAYACAAAACEAOP0h/9YAAACUAQAA&#10;CwAAAAAAAAAAAAAAAAAvAQAAX3JlbHMvLnJlbHNQSwECLQAUAAYACAAAACEAdu2v7XkCAADmBAAA&#10;DgAAAAAAAAAAAAAAAAAuAgAAZHJzL2Uyb0RvYy54bWxQSwECLQAUAAYACAAAACEASP4lcN8AAAAI&#10;AQAADwAAAAAAAAAAAAAAAADTBAAAZHJzL2Rvd25yZXYueG1sUEsFBgAAAAAEAAQA8wAAAN8FAAAA&#10;AA==&#10;" fillcolor="#c0504d" strokecolor="#f2f2f2" strokeweight="3pt">
            <v:shadow on="t" color="#622423" opacity=".5" offset="1pt"/>
          </v:rect>
        </w:pict>
      </w:r>
      <w:r w:rsidR="001A3BF5">
        <w:rPr>
          <w:rFonts w:ascii="Arial Narrow" w:hAnsi="Arial Narrow"/>
          <w:b/>
          <w:sz w:val="28"/>
          <w:szCs w:val="28"/>
        </w:rPr>
        <w:t>4.1</w:t>
      </w:r>
      <w:r w:rsidR="006156DB">
        <w:rPr>
          <w:rFonts w:ascii="Arial Narrow" w:hAnsi="Arial Narrow"/>
          <w:b/>
          <w:sz w:val="28"/>
          <w:szCs w:val="28"/>
        </w:rPr>
        <w:t>9</w:t>
      </w:r>
      <w:r w:rsidR="001A3BF5">
        <w:rPr>
          <w:rFonts w:ascii="Arial Narrow" w:hAnsi="Arial Narrow"/>
          <w:b/>
          <w:sz w:val="28"/>
          <w:szCs w:val="28"/>
        </w:rPr>
        <w:t>. ОБЪЕКТЫ, НЕОБХОДИМЫЕ ДЛЯ ОСУЩЕСТВЛЕНИЯ МЕРОПРИЯТИЙ ПО ОБЕСПЕЧЕНИЮ БЕЗОПАСНОСТИ ЛЮДЕЙ НА ВОДНЫХ ОБЪЕКТАХ</w:t>
      </w:r>
    </w:p>
    <w:p w:rsidR="001A3BF5" w:rsidRPr="00933414" w:rsidRDefault="001A3BF5" w:rsidP="001A3BF5">
      <w:pPr>
        <w:spacing w:after="0" w:line="240" w:lineRule="auto"/>
        <w:jc w:val="center"/>
        <w:rPr>
          <w:rFonts w:ascii="Arial Narrow" w:hAnsi="Arial Narrow"/>
          <w:b/>
          <w:color w:val="1F497D" w:themeColor="text2"/>
          <w:sz w:val="16"/>
          <w:szCs w:val="16"/>
        </w:rPr>
      </w:pPr>
    </w:p>
    <w:p w:rsidR="001A3BF5" w:rsidRDefault="006156DB" w:rsidP="001A3BF5">
      <w:pPr>
        <w:spacing w:after="0" w:line="240" w:lineRule="auto"/>
        <w:ind w:firstLine="567"/>
        <w:jc w:val="both"/>
        <w:rPr>
          <w:rFonts w:ascii="Times New Roman" w:hAnsi="Times New Roman"/>
          <w:sz w:val="24"/>
        </w:rPr>
      </w:pPr>
      <w:r>
        <w:rPr>
          <w:rFonts w:ascii="Times New Roman" w:hAnsi="Times New Roman"/>
          <w:sz w:val="24"/>
        </w:rPr>
        <w:t>4.19</w:t>
      </w:r>
      <w:r w:rsidR="001A3BF5">
        <w:rPr>
          <w:rFonts w:ascii="Times New Roman" w:hAnsi="Times New Roman"/>
          <w:sz w:val="24"/>
        </w:rPr>
        <w:t>.1. Расчетные показатели минимально допустимого уровня обеспеченности объектами, необходимыми для осуществления мероприятий по обеспечению безопасности людей на водных объектах, и  максимально допустимого уровня территориальной доступности таких объектов для населения муниципального района приведены в табл.6</w:t>
      </w:r>
      <w:r w:rsidR="00A0751D">
        <w:rPr>
          <w:rFonts w:ascii="Times New Roman" w:hAnsi="Times New Roman"/>
          <w:sz w:val="24"/>
        </w:rPr>
        <w:t>2</w:t>
      </w:r>
      <w:r w:rsidR="001A3BF5">
        <w:rPr>
          <w:rFonts w:ascii="Times New Roman" w:hAnsi="Times New Roman"/>
          <w:sz w:val="24"/>
        </w:rPr>
        <w:t>.</w:t>
      </w:r>
    </w:p>
    <w:p w:rsidR="001A3BF5" w:rsidRPr="001A3BF5" w:rsidRDefault="001A3BF5" w:rsidP="001A3BF5">
      <w:pPr>
        <w:spacing w:after="0" w:line="240" w:lineRule="auto"/>
        <w:jc w:val="both"/>
        <w:rPr>
          <w:rFonts w:ascii="Times New Roman" w:hAnsi="Times New Roman"/>
          <w:sz w:val="8"/>
          <w:szCs w:val="8"/>
        </w:rPr>
      </w:pPr>
    </w:p>
    <w:p w:rsidR="001A3BF5" w:rsidRPr="0093680F" w:rsidRDefault="001A3BF5" w:rsidP="001A3BF5">
      <w:pPr>
        <w:spacing w:after="0" w:line="240" w:lineRule="auto"/>
        <w:jc w:val="both"/>
        <w:rPr>
          <w:rFonts w:ascii="Times New Roman" w:hAnsi="Times New Roman"/>
          <w:i/>
          <w:sz w:val="24"/>
        </w:rPr>
      </w:pPr>
      <w:r w:rsidRPr="0093680F">
        <w:rPr>
          <w:rFonts w:ascii="Times New Roman" w:hAnsi="Times New Roman"/>
          <w:i/>
          <w:sz w:val="24"/>
        </w:rPr>
        <w:t>Таблица 6</w:t>
      </w:r>
      <w:r w:rsidR="00A0751D">
        <w:rPr>
          <w:rFonts w:ascii="Times New Roman" w:hAnsi="Times New Roman"/>
          <w:i/>
          <w:sz w:val="24"/>
        </w:rPr>
        <w:t>2</w:t>
      </w:r>
      <w:r w:rsidRPr="0093680F">
        <w:rPr>
          <w:rFonts w:ascii="Times New Roman" w:hAnsi="Times New Roman"/>
          <w:i/>
          <w:sz w:val="24"/>
        </w:rPr>
        <w:t>.</w:t>
      </w:r>
    </w:p>
    <w:p w:rsidR="0093680F" w:rsidRPr="0093680F" w:rsidRDefault="0093680F" w:rsidP="0093680F">
      <w:pPr>
        <w:spacing w:after="0" w:line="240" w:lineRule="auto"/>
        <w:jc w:val="both"/>
        <w:rPr>
          <w:rFonts w:ascii="Times New Roman" w:hAnsi="Times New Roman"/>
          <w:i/>
          <w:sz w:val="8"/>
          <w:szCs w:val="8"/>
        </w:rPr>
      </w:pPr>
    </w:p>
    <w:p w:rsidR="0093680F" w:rsidRPr="00FE0CDB" w:rsidRDefault="0093680F" w:rsidP="0093680F">
      <w:pPr>
        <w:spacing w:after="0" w:line="240" w:lineRule="auto"/>
        <w:jc w:val="both"/>
        <w:rPr>
          <w:rFonts w:ascii="Times New Roman" w:hAnsi="Times New Roman"/>
          <w:sz w:val="8"/>
          <w:szCs w:val="8"/>
        </w:rPr>
      </w:pPr>
    </w:p>
    <w:tbl>
      <w:tblPr>
        <w:tblStyle w:val="ad"/>
        <w:tblW w:w="0" w:type="auto"/>
        <w:tblLook w:val="04A0"/>
      </w:tblPr>
      <w:tblGrid>
        <w:gridCol w:w="2943"/>
        <w:gridCol w:w="2694"/>
        <w:gridCol w:w="2211"/>
        <w:gridCol w:w="1727"/>
      </w:tblGrid>
      <w:tr w:rsidR="0093680F" w:rsidRPr="006F39DE" w:rsidTr="00C37688">
        <w:tc>
          <w:tcPr>
            <w:tcW w:w="2943" w:type="dxa"/>
            <w:vMerge w:val="restart"/>
            <w:shd w:val="clear" w:color="auto" w:fill="EEECE1" w:themeFill="background2"/>
          </w:tcPr>
          <w:p w:rsidR="0093680F" w:rsidRPr="006F39DE" w:rsidRDefault="0093680F" w:rsidP="00C37688">
            <w:pPr>
              <w:jc w:val="center"/>
              <w:rPr>
                <w:rFonts w:ascii="Times New Roman" w:hAnsi="Times New Roman"/>
              </w:rPr>
            </w:pPr>
            <w:r>
              <w:rPr>
                <w:rFonts w:ascii="Times New Roman" w:hAnsi="Times New Roman"/>
              </w:rPr>
              <w:t>Наименование объектов</w:t>
            </w:r>
          </w:p>
        </w:tc>
        <w:tc>
          <w:tcPr>
            <w:tcW w:w="4905" w:type="dxa"/>
            <w:gridSpan w:val="2"/>
            <w:shd w:val="clear" w:color="auto" w:fill="EEECE1" w:themeFill="background2"/>
          </w:tcPr>
          <w:p w:rsidR="0093680F" w:rsidRPr="006F39DE" w:rsidRDefault="0093680F" w:rsidP="00C37688">
            <w:pPr>
              <w:jc w:val="center"/>
              <w:rPr>
                <w:rFonts w:ascii="Times New Roman" w:hAnsi="Times New Roman"/>
              </w:rPr>
            </w:pPr>
            <w:r>
              <w:rPr>
                <w:rFonts w:ascii="Times New Roman" w:hAnsi="Times New Roman"/>
              </w:rPr>
              <w:t>Расчетные показатели</w:t>
            </w:r>
          </w:p>
        </w:tc>
        <w:tc>
          <w:tcPr>
            <w:tcW w:w="1727" w:type="dxa"/>
            <w:vMerge w:val="restart"/>
            <w:shd w:val="clear" w:color="auto" w:fill="EEECE1" w:themeFill="background2"/>
          </w:tcPr>
          <w:p w:rsidR="0093680F" w:rsidRPr="006F39DE" w:rsidRDefault="0093680F" w:rsidP="00C37688">
            <w:pPr>
              <w:jc w:val="center"/>
              <w:rPr>
                <w:rFonts w:ascii="Times New Roman" w:hAnsi="Times New Roman"/>
              </w:rPr>
            </w:pPr>
            <w:r>
              <w:rPr>
                <w:rFonts w:ascii="Times New Roman" w:hAnsi="Times New Roman"/>
              </w:rPr>
              <w:t>Размеры земельных участков</w:t>
            </w:r>
          </w:p>
        </w:tc>
      </w:tr>
      <w:tr w:rsidR="0093680F" w:rsidRPr="006F39DE" w:rsidTr="00C37688">
        <w:tc>
          <w:tcPr>
            <w:tcW w:w="2943" w:type="dxa"/>
            <w:vMerge/>
          </w:tcPr>
          <w:p w:rsidR="0093680F" w:rsidRPr="006F39DE" w:rsidRDefault="0093680F" w:rsidP="00C37688">
            <w:pPr>
              <w:jc w:val="both"/>
              <w:rPr>
                <w:rFonts w:ascii="Times New Roman" w:hAnsi="Times New Roman"/>
              </w:rPr>
            </w:pPr>
          </w:p>
        </w:tc>
        <w:tc>
          <w:tcPr>
            <w:tcW w:w="2694" w:type="dxa"/>
            <w:shd w:val="clear" w:color="auto" w:fill="EEECE1" w:themeFill="background2"/>
          </w:tcPr>
          <w:p w:rsidR="0093680F" w:rsidRPr="006F39DE" w:rsidRDefault="0093680F" w:rsidP="00C37688">
            <w:pPr>
              <w:jc w:val="center"/>
              <w:rPr>
                <w:rFonts w:ascii="Times New Roman" w:hAnsi="Times New Roman"/>
              </w:rPr>
            </w:pPr>
            <w:r>
              <w:rPr>
                <w:rFonts w:ascii="Times New Roman" w:hAnsi="Times New Roman"/>
              </w:rPr>
              <w:t>минимально допустимого уровня обеспеченности</w:t>
            </w:r>
          </w:p>
        </w:tc>
        <w:tc>
          <w:tcPr>
            <w:tcW w:w="2211" w:type="dxa"/>
            <w:shd w:val="clear" w:color="auto" w:fill="EEECE1" w:themeFill="background2"/>
          </w:tcPr>
          <w:p w:rsidR="0093680F" w:rsidRPr="006F39DE" w:rsidRDefault="0093680F" w:rsidP="00C37688">
            <w:pPr>
              <w:jc w:val="center"/>
              <w:rPr>
                <w:rFonts w:ascii="Times New Roman" w:hAnsi="Times New Roman"/>
              </w:rPr>
            </w:pPr>
            <w:r>
              <w:rPr>
                <w:rFonts w:ascii="Times New Roman" w:hAnsi="Times New Roman"/>
              </w:rPr>
              <w:t>максимально допустимого уровня территориальной доступности</w:t>
            </w:r>
          </w:p>
        </w:tc>
        <w:tc>
          <w:tcPr>
            <w:tcW w:w="1727" w:type="dxa"/>
            <w:vMerge/>
          </w:tcPr>
          <w:p w:rsidR="0093680F" w:rsidRPr="006F39DE" w:rsidRDefault="0093680F" w:rsidP="00C37688">
            <w:pPr>
              <w:jc w:val="both"/>
              <w:rPr>
                <w:rFonts w:ascii="Times New Roman" w:hAnsi="Times New Roman"/>
              </w:rPr>
            </w:pPr>
          </w:p>
        </w:tc>
      </w:tr>
      <w:tr w:rsidR="0093680F" w:rsidTr="00C37688">
        <w:tc>
          <w:tcPr>
            <w:tcW w:w="2943" w:type="dxa"/>
          </w:tcPr>
          <w:p w:rsidR="0093680F" w:rsidRDefault="0093680F" w:rsidP="00C37688">
            <w:pPr>
              <w:jc w:val="both"/>
              <w:rPr>
                <w:rFonts w:ascii="Times New Roman" w:hAnsi="Times New Roman"/>
              </w:rPr>
            </w:pPr>
            <w:r>
              <w:rPr>
                <w:rFonts w:ascii="Times New Roman" w:hAnsi="Times New Roman"/>
              </w:rPr>
              <w:t>Спасательные посты, станции на водных объектах (в том числе объекты оказания первой медицинской помощи)</w:t>
            </w:r>
          </w:p>
        </w:tc>
        <w:tc>
          <w:tcPr>
            <w:tcW w:w="2694" w:type="dxa"/>
          </w:tcPr>
          <w:p w:rsidR="0093680F" w:rsidRDefault="0093680F" w:rsidP="00C37688">
            <w:pPr>
              <w:jc w:val="center"/>
              <w:rPr>
                <w:rFonts w:ascii="Times New Roman" w:hAnsi="Times New Roman"/>
              </w:rPr>
            </w:pPr>
            <w:r>
              <w:rPr>
                <w:rFonts w:ascii="Times New Roman" w:hAnsi="Times New Roman"/>
              </w:rPr>
              <w:t>1 объект/400 м береговой линии в местах отдыха населения</w:t>
            </w:r>
          </w:p>
        </w:tc>
        <w:tc>
          <w:tcPr>
            <w:tcW w:w="2211" w:type="dxa"/>
          </w:tcPr>
          <w:p w:rsidR="0093680F" w:rsidRDefault="0093680F" w:rsidP="00C37688">
            <w:pPr>
              <w:jc w:val="center"/>
              <w:rPr>
                <w:rFonts w:ascii="Times New Roman" w:hAnsi="Times New Roman"/>
              </w:rPr>
            </w:pPr>
            <w:r>
              <w:rPr>
                <w:rFonts w:ascii="Times New Roman" w:hAnsi="Times New Roman"/>
              </w:rPr>
              <w:t>радиус пешеходной доступности 400</w:t>
            </w:r>
          </w:p>
        </w:tc>
        <w:tc>
          <w:tcPr>
            <w:tcW w:w="1727" w:type="dxa"/>
          </w:tcPr>
          <w:p w:rsidR="0093680F" w:rsidRDefault="0093680F" w:rsidP="0093680F">
            <w:pPr>
              <w:jc w:val="center"/>
              <w:rPr>
                <w:rFonts w:ascii="Times New Roman" w:hAnsi="Times New Roman"/>
              </w:rPr>
            </w:pPr>
            <w:r>
              <w:rPr>
                <w:rFonts w:ascii="Times New Roman" w:hAnsi="Times New Roman"/>
              </w:rPr>
              <w:t xml:space="preserve">по заданию на проектирование </w:t>
            </w:r>
          </w:p>
        </w:tc>
      </w:tr>
    </w:tbl>
    <w:p w:rsidR="0093680F" w:rsidRPr="001A3BF5" w:rsidRDefault="0093680F" w:rsidP="0093680F">
      <w:pPr>
        <w:spacing w:after="0" w:line="240" w:lineRule="auto"/>
        <w:jc w:val="both"/>
        <w:rPr>
          <w:rFonts w:ascii="Times New Roman" w:hAnsi="Times New Roman"/>
          <w:sz w:val="8"/>
          <w:szCs w:val="8"/>
        </w:rPr>
      </w:pPr>
    </w:p>
    <w:p w:rsidR="0093680F" w:rsidRPr="001A3BF5" w:rsidRDefault="0093680F" w:rsidP="0093680F">
      <w:pPr>
        <w:spacing w:after="0" w:line="240" w:lineRule="auto"/>
        <w:jc w:val="both"/>
        <w:rPr>
          <w:rFonts w:ascii="Times New Roman" w:hAnsi="Times New Roman"/>
          <w:b/>
          <w:sz w:val="20"/>
          <w:szCs w:val="20"/>
        </w:rPr>
      </w:pPr>
    </w:p>
    <w:p w:rsidR="0093680F" w:rsidRDefault="0093680F" w:rsidP="0093680F">
      <w:pPr>
        <w:spacing w:after="0" w:line="240" w:lineRule="auto"/>
        <w:ind w:firstLine="567"/>
        <w:jc w:val="both"/>
        <w:rPr>
          <w:rFonts w:ascii="Times New Roman" w:hAnsi="Times New Roman"/>
          <w:sz w:val="24"/>
        </w:rPr>
      </w:pPr>
    </w:p>
    <w:p w:rsidR="0093680F" w:rsidRPr="00F46CF4" w:rsidRDefault="000467E6" w:rsidP="0093680F">
      <w:pPr>
        <w:spacing w:after="0" w:line="240" w:lineRule="auto"/>
        <w:jc w:val="right"/>
        <w:rPr>
          <w:rFonts w:ascii="Times New Roman" w:hAnsi="Times New Roman"/>
        </w:rPr>
      </w:pPr>
      <w:r>
        <w:rPr>
          <w:rFonts w:ascii="Times New Roman" w:hAnsi="Times New Roman"/>
          <w:noProof/>
        </w:rPr>
        <w:pict>
          <v:rect id="_x0000_s1278" style="position:absolute;left:0;text-align:left;margin-left:-.65pt;margin-top:1.45pt;width:469.5pt;height:7.15pt;z-index:251854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a/teQIAAOYEAAAOAAAAZHJzL2Uyb0RvYy54bWysVF1v0zAUfUfiP1h+Z0nTNmujpdPUMYQ0&#10;YKIgnm9tJ7FwbGO7Tcev59rpSsd4QiSS5Zt7fXzO/cjV9aFXZC+cl0bXdHKRUyI0M1zqtqZfv9y9&#10;WVDiA2gOymhR00fh6fXq9aurwVaiMJ1RXDiCINpXg61pF4KtssyzTvTgL4wVGp2NcT0ENF2bcQcD&#10;ovcqK/K8zAbjuHWGCe/x6+3opKuE3zSChU9N40UgqqbILaTVpXUb12x1BVXrwHaSHWnAP7DoQWq8&#10;9AR1CwHIzskXUL1kznjThAtm+sw0jWQiaUA1k/wPNZsOrEhaMDnentLk/x8s+7h/cERyrN2ypERD&#10;j0X6jGkD3SpBLsuYocH6CgM39sFFjd7eG/bdE23WHYaJG+fM0AngyGsS47NnB6Lh8SjZDh8MR3jY&#10;BZOSdWhcHwExDeSQavJ4qok4BMLw43xZFuUcS8fQt8wX+TzdANXTYet8eCdMT+Kmpg65J3DY3/sQ&#10;yUD1FJLIGyX5nVQqGa7drpUje8D2WOfzfHZ7RPfnYUqToabTxSTPE/Qzpz/HuCvi+zeMXgZsdCX7&#10;mi7y+MQgqGLa3mqe9gGkGvfIWenoFqmFUUg0zA4hNh0fCJdRarGYLnG8uMR+ni7yMl9eUgKqxUFk&#10;wVHiTPgmQ5e6KOb1heKyKGbFdMyWsh2MeZg/sUMWR3Epi6frk3XGLJU7VnjslK3hj1htvD2VFH8O&#10;uOmM+0nJgINWU/9jB05Qot5r7JjlZDaLk5mM2fyyQMOde7bnHtAMoWoaUGnarsM4zTvrZNvhTZOk&#10;R5sb7LJGpg6IHTiyOvYmDlMScRz8OK3ndor6/Xta/QIAAP//AwBQSwMEFAAGAAgAAAAhAEj+JXDf&#10;AAAACAEAAA8AAABkcnMvZG93bnJldi54bWxMj0FPg0AUhO8m/ofNM/HWLtgiBVkaY+KhsZfWxvPC&#10;PgHLvkV229J/7/Okx8lMZr4p1pPtxRlH3zlSEM8jEEi1Mx01Cg7vr7MVCB80Gd07QgVX9LAub28K&#10;nRt3oR2e96ERXEI+1wraEIZcSl+3aLWfuwGJvU83Wh1Yjo00o75wue3lQxQ9Sqs74oVWD/jSYn3c&#10;nyyPxNXHMTtkq+1mOzZvyYauX9+k1P3d9PwEIuAU/sLwi8/oUDJT5U5kvOgVzOIFJxUskyUI9rNF&#10;moKoFCRZCrIs5P8D5Q8AAAD//wMAUEsBAi0AFAAGAAgAAAAhALaDOJL+AAAA4QEAABMAAAAAAAAA&#10;AAAAAAAAAAAAAFtDb250ZW50X1R5cGVzXS54bWxQSwECLQAUAAYACAAAACEAOP0h/9YAAACUAQAA&#10;CwAAAAAAAAAAAAAAAAAvAQAAX3JlbHMvLnJlbHNQSwECLQAUAAYACAAAACEAdu2v7XkCAADmBAAA&#10;DgAAAAAAAAAAAAAAAAAuAgAAZHJzL2Uyb0RvYy54bWxQSwECLQAUAAYACAAAACEASP4lcN8AAAAI&#10;AQAADwAAAAAAAAAAAAAAAADTBAAAZHJzL2Rvd25yZXYueG1sUEsFBgAAAAAEAAQA8wAAAN8FAAAA&#10;AA==&#10;" fillcolor="#c0504d" strokecolor="#f2f2f2" strokeweight="3pt">
            <v:shadow on="t" color="#622423" opacity=".5" offset="1pt"/>
          </v:rect>
        </w:pict>
      </w:r>
    </w:p>
    <w:p w:rsidR="0093680F" w:rsidRPr="001D69E0" w:rsidRDefault="000467E6" w:rsidP="0093680F">
      <w:pPr>
        <w:shd w:val="clear" w:color="auto" w:fill="EEECE1" w:themeFill="background2"/>
        <w:jc w:val="both"/>
        <w:rPr>
          <w:rFonts w:ascii="Arial Narrow" w:hAnsi="Arial Narrow"/>
          <w:b/>
          <w:sz w:val="28"/>
          <w:szCs w:val="28"/>
        </w:rPr>
      </w:pPr>
      <w:r>
        <w:rPr>
          <w:rFonts w:ascii="Arial Narrow" w:hAnsi="Arial Narrow"/>
          <w:b/>
          <w:noProof/>
          <w:sz w:val="28"/>
          <w:szCs w:val="28"/>
        </w:rPr>
        <w:pict>
          <v:rect id="_x0000_s1277" style="position:absolute;left:0;text-align:left;margin-left:-.65pt;margin-top:35.25pt;width:469.5pt;height:7.15pt;z-index:251853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a/teQIAAOYEAAAOAAAAZHJzL2Uyb0RvYy54bWysVF1v0zAUfUfiP1h+Z0nTNmujpdPUMYQ0&#10;YKIgnm9tJ7FwbGO7Tcev59rpSsd4QiSS5Zt7fXzO/cjV9aFXZC+cl0bXdHKRUyI0M1zqtqZfv9y9&#10;WVDiA2gOymhR00fh6fXq9aurwVaiMJ1RXDiCINpXg61pF4KtssyzTvTgL4wVGp2NcT0ENF2bcQcD&#10;ovcqK/K8zAbjuHWGCe/x6+3opKuE3zSChU9N40UgqqbILaTVpXUb12x1BVXrwHaSHWnAP7DoQWq8&#10;9AR1CwHIzskXUL1kznjThAtm+sw0jWQiaUA1k/wPNZsOrEhaMDnentLk/x8s+7h/cERyrN2ypERD&#10;j0X6jGkD3SpBLsuYocH6CgM39sFFjd7eG/bdE23WHYaJG+fM0AngyGsS47NnB6Lh8SjZDh8MR3jY&#10;BZOSdWhcHwExDeSQavJ4qok4BMLw43xZFuUcS8fQt8wX+TzdANXTYet8eCdMT+Kmpg65J3DY3/sQ&#10;yUD1FJLIGyX5nVQqGa7drpUje8D2WOfzfHZ7RPfnYUqToabTxSTPE/Qzpz/HuCvi+zeMXgZsdCX7&#10;mi7y+MQgqGLa3mqe9gGkGvfIWenoFqmFUUg0zA4hNh0fCJdRarGYLnG8uMR+ni7yMl9eUgKqxUFk&#10;wVHiTPgmQ5e6KOb1heKyKGbFdMyWsh2MeZg/sUMWR3Epi6frk3XGLJU7VnjslK3hj1htvD2VFH8O&#10;uOmM+0nJgINWU/9jB05Qot5r7JjlZDaLk5mM2fyyQMOde7bnHtAMoWoaUGnarsM4zTvrZNvhTZOk&#10;R5sb7LJGpg6IHTiyOvYmDlMScRz8OK3ndor6/Xta/QIAAP//AwBQSwMEFAAGAAgAAAAhAEj+JXDf&#10;AAAACAEAAA8AAABkcnMvZG93bnJldi54bWxMj0FPg0AUhO8m/ofNM/HWLtgiBVkaY+KhsZfWxvPC&#10;PgHLvkV229J/7/Okx8lMZr4p1pPtxRlH3zlSEM8jEEi1Mx01Cg7vr7MVCB80Gd07QgVX9LAub28K&#10;nRt3oR2e96ERXEI+1wraEIZcSl+3aLWfuwGJvU83Wh1Yjo00o75wue3lQxQ9Sqs74oVWD/jSYn3c&#10;nyyPxNXHMTtkq+1mOzZvyYauX9+k1P3d9PwEIuAU/sLwi8/oUDJT5U5kvOgVzOIFJxUskyUI9rNF&#10;moKoFCRZCrIs5P8D5Q8AAAD//wMAUEsBAi0AFAAGAAgAAAAhALaDOJL+AAAA4QEAABMAAAAAAAAA&#10;AAAAAAAAAAAAAFtDb250ZW50X1R5cGVzXS54bWxQSwECLQAUAAYACAAAACEAOP0h/9YAAACUAQAA&#10;CwAAAAAAAAAAAAAAAAAvAQAAX3JlbHMvLnJlbHNQSwECLQAUAAYACAAAACEAdu2v7XkCAADmBAAA&#10;DgAAAAAAAAAAAAAAAAAuAgAAZHJzL2Uyb0RvYy54bWxQSwECLQAUAAYACAAAACEASP4lcN8AAAAI&#10;AQAADwAAAAAAAAAAAAAAAADTBAAAZHJzL2Rvd25yZXYueG1sUEsFBgAAAAAEAAQA8wAAAN8FAAAA&#10;AA==&#10;" fillcolor="#c0504d" strokecolor="#f2f2f2" strokeweight="3pt">
            <v:shadow on="t" color="#622423" opacity=".5" offset="1pt"/>
          </v:rect>
        </w:pict>
      </w:r>
      <w:r w:rsidR="00A0751D">
        <w:rPr>
          <w:rFonts w:ascii="Arial Narrow" w:hAnsi="Arial Narrow"/>
          <w:b/>
          <w:sz w:val="28"/>
          <w:szCs w:val="28"/>
        </w:rPr>
        <w:t>4.20</w:t>
      </w:r>
      <w:r w:rsidR="0093680F">
        <w:rPr>
          <w:rFonts w:ascii="Arial Narrow" w:hAnsi="Arial Narrow"/>
          <w:b/>
          <w:sz w:val="28"/>
          <w:szCs w:val="28"/>
        </w:rPr>
        <w:t>. ОБЪЕКТЫ МАТЕРИАЛЬНО-ТЕХНИЧЕСКОГО ОБЕСПЕЧЕНИЯ ДЕЯТЕЛЬНОСТИ ОРГАНОВ МЕСТНОГО САМОУПРАВЛЕНИЯ</w:t>
      </w:r>
    </w:p>
    <w:p w:rsidR="0093680F" w:rsidRPr="00933414" w:rsidRDefault="0093680F" w:rsidP="0093680F">
      <w:pPr>
        <w:spacing w:after="0" w:line="240" w:lineRule="auto"/>
        <w:jc w:val="center"/>
        <w:rPr>
          <w:rFonts w:ascii="Arial Narrow" w:hAnsi="Arial Narrow"/>
          <w:b/>
          <w:color w:val="1F497D" w:themeColor="text2"/>
          <w:sz w:val="16"/>
          <w:szCs w:val="16"/>
        </w:rPr>
      </w:pPr>
    </w:p>
    <w:p w:rsidR="005C110E" w:rsidRDefault="00A0751D" w:rsidP="0093680F">
      <w:pPr>
        <w:spacing w:after="0" w:line="240" w:lineRule="auto"/>
        <w:ind w:firstLine="567"/>
        <w:jc w:val="both"/>
        <w:rPr>
          <w:rFonts w:ascii="Times New Roman" w:hAnsi="Times New Roman"/>
          <w:sz w:val="24"/>
        </w:rPr>
      </w:pPr>
      <w:r>
        <w:rPr>
          <w:rFonts w:ascii="Times New Roman" w:hAnsi="Times New Roman"/>
          <w:sz w:val="24"/>
        </w:rPr>
        <w:t>4.20</w:t>
      </w:r>
      <w:r w:rsidR="0093680F">
        <w:rPr>
          <w:rFonts w:ascii="Times New Roman" w:hAnsi="Times New Roman"/>
          <w:sz w:val="24"/>
        </w:rPr>
        <w:t>.1. Расчетные показатели минимально допустимого уровня обеспеченности объектами материально-технического обеспечения деятельности органов местного самоуправления муниципального района и максимально допустимого уровня территориальной доступности таких объектов для населения муниципального района приведены в табл.6</w:t>
      </w:r>
      <w:r>
        <w:rPr>
          <w:rFonts w:ascii="Times New Roman" w:hAnsi="Times New Roman"/>
          <w:sz w:val="24"/>
        </w:rPr>
        <w:t>3</w:t>
      </w:r>
      <w:r w:rsidR="0093680F">
        <w:rPr>
          <w:rFonts w:ascii="Times New Roman" w:hAnsi="Times New Roman"/>
          <w:sz w:val="24"/>
        </w:rPr>
        <w:t>.</w:t>
      </w:r>
    </w:p>
    <w:p w:rsidR="0093680F" w:rsidRPr="0093680F" w:rsidRDefault="0093680F" w:rsidP="0093680F">
      <w:pPr>
        <w:spacing w:after="0" w:line="240" w:lineRule="auto"/>
        <w:jc w:val="both"/>
        <w:rPr>
          <w:rFonts w:ascii="Times New Roman" w:hAnsi="Times New Roman"/>
          <w:sz w:val="8"/>
          <w:szCs w:val="8"/>
        </w:rPr>
      </w:pPr>
    </w:p>
    <w:p w:rsidR="00A0751D" w:rsidRDefault="00A0751D" w:rsidP="0093680F">
      <w:pPr>
        <w:spacing w:after="0" w:line="240" w:lineRule="auto"/>
        <w:jc w:val="both"/>
        <w:rPr>
          <w:rFonts w:ascii="Times New Roman" w:hAnsi="Times New Roman"/>
          <w:i/>
          <w:sz w:val="24"/>
        </w:rPr>
      </w:pPr>
    </w:p>
    <w:p w:rsidR="00A0751D" w:rsidRDefault="00A0751D" w:rsidP="0093680F">
      <w:pPr>
        <w:spacing w:after="0" w:line="240" w:lineRule="auto"/>
        <w:jc w:val="both"/>
        <w:rPr>
          <w:rFonts w:ascii="Times New Roman" w:hAnsi="Times New Roman"/>
          <w:i/>
          <w:sz w:val="24"/>
        </w:rPr>
      </w:pPr>
    </w:p>
    <w:p w:rsidR="00A0751D" w:rsidRDefault="00A0751D" w:rsidP="0093680F">
      <w:pPr>
        <w:spacing w:after="0" w:line="240" w:lineRule="auto"/>
        <w:jc w:val="both"/>
        <w:rPr>
          <w:rFonts w:ascii="Times New Roman" w:hAnsi="Times New Roman"/>
          <w:i/>
          <w:sz w:val="24"/>
        </w:rPr>
      </w:pPr>
    </w:p>
    <w:p w:rsidR="00A0751D" w:rsidRDefault="00A0751D" w:rsidP="0093680F">
      <w:pPr>
        <w:spacing w:after="0" w:line="240" w:lineRule="auto"/>
        <w:jc w:val="both"/>
        <w:rPr>
          <w:rFonts w:ascii="Times New Roman" w:hAnsi="Times New Roman"/>
          <w:i/>
          <w:sz w:val="24"/>
        </w:rPr>
      </w:pPr>
    </w:p>
    <w:p w:rsidR="00A0751D" w:rsidRDefault="00A0751D" w:rsidP="0093680F">
      <w:pPr>
        <w:spacing w:after="0" w:line="240" w:lineRule="auto"/>
        <w:jc w:val="both"/>
        <w:rPr>
          <w:rFonts w:ascii="Times New Roman" w:hAnsi="Times New Roman"/>
          <w:i/>
          <w:sz w:val="24"/>
        </w:rPr>
      </w:pPr>
    </w:p>
    <w:p w:rsidR="00A0751D" w:rsidRDefault="00A0751D" w:rsidP="0093680F">
      <w:pPr>
        <w:spacing w:after="0" w:line="240" w:lineRule="auto"/>
        <w:jc w:val="both"/>
        <w:rPr>
          <w:rFonts w:ascii="Times New Roman" w:hAnsi="Times New Roman"/>
          <w:i/>
          <w:sz w:val="24"/>
        </w:rPr>
      </w:pPr>
    </w:p>
    <w:p w:rsidR="0093680F" w:rsidRPr="0093680F" w:rsidRDefault="0093680F" w:rsidP="0093680F">
      <w:pPr>
        <w:spacing w:after="0" w:line="240" w:lineRule="auto"/>
        <w:jc w:val="both"/>
        <w:rPr>
          <w:rFonts w:ascii="Times New Roman" w:hAnsi="Times New Roman"/>
          <w:i/>
          <w:sz w:val="24"/>
        </w:rPr>
      </w:pPr>
      <w:r w:rsidRPr="0093680F">
        <w:rPr>
          <w:rFonts w:ascii="Times New Roman" w:hAnsi="Times New Roman"/>
          <w:i/>
          <w:sz w:val="24"/>
        </w:rPr>
        <w:lastRenderedPageBreak/>
        <w:t>Таблица 6</w:t>
      </w:r>
      <w:r w:rsidR="00A0751D">
        <w:rPr>
          <w:rFonts w:ascii="Times New Roman" w:hAnsi="Times New Roman"/>
          <w:i/>
          <w:sz w:val="24"/>
        </w:rPr>
        <w:t>3</w:t>
      </w:r>
      <w:r w:rsidRPr="0093680F">
        <w:rPr>
          <w:rFonts w:ascii="Times New Roman" w:hAnsi="Times New Roman"/>
          <w:i/>
          <w:sz w:val="24"/>
        </w:rPr>
        <w:t xml:space="preserve">. </w:t>
      </w:r>
    </w:p>
    <w:p w:rsidR="0093680F" w:rsidRPr="00FE0CDB" w:rsidRDefault="0093680F" w:rsidP="0093680F">
      <w:pPr>
        <w:spacing w:after="0" w:line="240" w:lineRule="auto"/>
        <w:jc w:val="both"/>
        <w:rPr>
          <w:rFonts w:ascii="Times New Roman" w:hAnsi="Times New Roman"/>
          <w:sz w:val="8"/>
          <w:szCs w:val="8"/>
        </w:rPr>
      </w:pPr>
    </w:p>
    <w:tbl>
      <w:tblPr>
        <w:tblStyle w:val="ad"/>
        <w:tblW w:w="0" w:type="auto"/>
        <w:tblLook w:val="04A0"/>
      </w:tblPr>
      <w:tblGrid>
        <w:gridCol w:w="3369"/>
        <w:gridCol w:w="2268"/>
        <w:gridCol w:w="2211"/>
        <w:gridCol w:w="1727"/>
      </w:tblGrid>
      <w:tr w:rsidR="0093680F" w:rsidRPr="006F39DE" w:rsidTr="0093680F">
        <w:tc>
          <w:tcPr>
            <w:tcW w:w="3369" w:type="dxa"/>
            <w:vMerge w:val="restart"/>
            <w:shd w:val="clear" w:color="auto" w:fill="EEECE1" w:themeFill="background2"/>
          </w:tcPr>
          <w:p w:rsidR="0093680F" w:rsidRPr="006F39DE" w:rsidRDefault="0093680F" w:rsidP="00C37688">
            <w:pPr>
              <w:jc w:val="center"/>
              <w:rPr>
                <w:rFonts w:ascii="Times New Roman" w:hAnsi="Times New Roman"/>
              </w:rPr>
            </w:pPr>
            <w:r>
              <w:rPr>
                <w:rFonts w:ascii="Times New Roman" w:hAnsi="Times New Roman"/>
              </w:rPr>
              <w:t>Наименование объектов</w:t>
            </w:r>
          </w:p>
        </w:tc>
        <w:tc>
          <w:tcPr>
            <w:tcW w:w="4479" w:type="dxa"/>
            <w:gridSpan w:val="2"/>
            <w:shd w:val="clear" w:color="auto" w:fill="EEECE1" w:themeFill="background2"/>
          </w:tcPr>
          <w:p w:rsidR="0093680F" w:rsidRPr="006F39DE" w:rsidRDefault="0093680F" w:rsidP="00C37688">
            <w:pPr>
              <w:jc w:val="center"/>
              <w:rPr>
                <w:rFonts w:ascii="Times New Roman" w:hAnsi="Times New Roman"/>
              </w:rPr>
            </w:pPr>
            <w:r>
              <w:rPr>
                <w:rFonts w:ascii="Times New Roman" w:hAnsi="Times New Roman"/>
              </w:rPr>
              <w:t>Расчетные показатели</w:t>
            </w:r>
          </w:p>
        </w:tc>
        <w:tc>
          <w:tcPr>
            <w:tcW w:w="1727" w:type="dxa"/>
            <w:vMerge w:val="restart"/>
            <w:shd w:val="clear" w:color="auto" w:fill="EEECE1" w:themeFill="background2"/>
          </w:tcPr>
          <w:p w:rsidR="0093680F" w:rsidRPr="006F39DE" w:rsidRDefault="0093680F" w:rsidP="00C37688">
            <w:pPr>
              <w:jc w:val="center"/>
              <w:rPr>
                <w:rFonts w:ascii="Times New Roman" w:hAnsi="Times New Roman"/>
              </w:rPr>
            </w:pPr>
            <w:r>
              <w:rPr>
                <w:rFonts w:ascii="Times New Roman" w:hAnsi="Times New Roman"/>
              </w:rPr>
              <w:t>Размеры земельных участков</w:t>
            </w:r>
          </w:p>
        </w:tc>
      </w:tr>
      <w:tr w:rsidR="0093680F" w:rsidRPr="006F39DE" w:rsidTr="0093680F">
        <w:tc>
          <w:tcPr>
            <w:tcW w:w="3369" w:type="dxa"/>
            <w:vMerge/>
          </w:tcPr>
          <w:p w:rsidR="0093680F" w:rsidRPr="006F39DE" w:rsidRDefault="0093680F" w:rsidP="00C37688">
            <w:pPr>
              <w:jc w:val="both"/>
              <w:rPr>
                <w:rFonts w:ascii="Times New Roman" w:hAnsi="Times New Roman"/>
              </w:rPr>
            </w:pPr>
          </w:p>
        </w:tc>
        <w:tc>
          <w:tcPr>
            <w:tcW w:w="2268" w:type="dxa"/>
            <w:shd w:val="clear" w:color="auto" w:fill="EEECE1" w:themeFill="background2"/>
          </w:tcPr>
          <w:p w:rsidR="0093680F" w:rsidRPr="006F39DE" w:rsidRDefault="0093680F" w:rsidP="00C37688">
            <w:pPr>
              <w:jc w:val="center"/>
              <w:rPr>
                <w:rFonts w:ascii="Times New Roman" w:hAnsi="Times New Roman"/>
              </w:rPr>
            </w:pPr>
            <w:r>
              <w:rPr>
                <w:rFonts w:ascii="Times New Roman" w:hAnsi="Times New Roman"/>
              </w:rPr>
              <w:t>минимально допустимого уровня обеспеченности</w:t>
            </w:r>
          </w:p>
        </w:tc>
        <w:tc>
          <w:tcPr>
            <w:tcW w:w="2211" w:type="dxa"/>
            <w:shd w:val="clear" w:color="auto" w:fill="EEECE1" w:themeFill="background2"/>
          </w:tcPr>
          <w:p w:rsidR="0093680F" w:rsidRPr="006F39DE" w:rsidRDefault="0093680F" w:rsidP="00C37688">
            <w:pPr>
              <w:jc w:val="center"/>
              <w:rPr>
                <w:rFonts w:ascii="Times New Roman" w:hAnsi="Times New Roman"/>
              </w:rPr>
            </w:pPr>
            <w:r>
              <w:rPr>
                <w:rFonts w:ascii="Times New Roman" w:hAnsi="Times New Roman"/>
              </w:rPr>
              <w:t>максимально допустимого уровня территориальной доступности</w:t>
            </w:r>
          </w:p>
        </w:tc>
        <w:tc>
          <w:tcPr>
            <w:tcW w:w="1727" w:type="dxa"/>
            <w:vMerge/>
          </w:tcPr>
          <w:p w:rsidR="0093680F" w:rsidRPr="006F39DE" w:rsidRDefault="0093680F" w:rsidP="00C37688">
            <w:pPr>
              <w:jc w:val="both"/>
              <w:rPr>
                <w:rFonts w:ascii="Times New Roman" w:hAnsi="Times New Roman"/>
              </w:rPr>
            </w:pPr>
          </w:p>
        </w:tc>
      </w:tr>
      <w:tr w:rsidR="0093680F" w:rsidTr="0093680F">
        <w:tc>
          <w:tcPr>
            <w:tcW w:w="3369" w:type="dxa"/>
          </w:tcPr>
          <w:p w:rsidR="0093680F" w:rsidRDefault="0093680F" w:rsidP="00C37688">
            <w:pPr>
              <w:jc w:val="both"/>
              <w:rPr>
                <w:rFonts w:ascii="Times New Roman" w:hAnsi="Times New Roman"/>
              </w:rPr>
            </w:pPr>
            <w:r>
              <w:rPr>
                <w:rFonts w:ascii="Times New Roman" w:hAnsi="Times New Roman"/>
              </w:rPr>
              <w:t>Здания, занимаемые органами местного самоуправления муниципального района</w:t>
            </w:r>
          </w:p>
        </w:tc>
        <w:tc>
          <w:tcPr>
            <w:tcW w:w="2268" w:type="dxa"/>
          </w:tcPr>
          <w:p w:rsidR="0093680F" w:rsidRDefault="0093680F" w:rsidP="0093680F">
            <w:pPr>
              <w:jc w:val="center"/>
              <w:rPr>
                <w:rFonts w:ascii="Times New Roman" w:hAnsi="Times New Roman"/>
              </w:rPr>
            </w:pPr>
            <w:r>
              <w:rPr>
                <w:rFonts w:ascii="Times New Roman" w:hAnsi="Times New Roman"/>
              </w:rPr>
              <w:t>по заданию на проектирование, но не менее 1 объекта</w:t>
            </w:r>
          </w:p>
        </w:tc>
        <w:tc>
          <w:tcPr>
            <w:tcW w:w="2211" w:type="dxa"/>
          </w:tcPr>
          <w:p w:rsidR="0093680F" w:rsidRDefault="0093680F" w:rsidP="0093680F">
            <w:pPr>
              <w:jc w:val="center"/>
              <w:rPr>
                <w:rFonts w:ascii="Times New Roman" w:hAnsi="Times New Roman"/>
              </w:rPr>
            </w:pPr>
            <w:r>
              <w:rPr>
                <w:rFonts w:ascii="Times New Roman" w:hAnsi="Times New Roman"/>
              </w:rPr>
              <w:t>радиус транспортной доступности 1 ч.</w:t>
            </w:r>
          </w:p>
        </w:tc>
        <w:tc>
          <w:tcPr>
            <w:tcW w:w="1727" w:type="dxa"/>
          </w:tcPr>
          <w:p w:rsidR="0093680F" w:rsidRDefault="0093680F" w:rsidP="0093680F">
            <w:pPr>
              <w:jc w:val="center"/>
              <w:rPr>
                <w:rFonts w:ascii="Times New Roman" w:hAnsi="Times New Roman"/>
              </w:rPr>
            </w:pPr>
            <w:r>
              <w:rPr>
                <w:rFonts w:ascii="Times New Roman" w:hAnsi="Times New Roman"/>
              </w:rPr>
              <w:t>по заданию на проектирование</w:t>
            </w:r>
          </w:p>
        </w:tc>
      </w:tr>
      <w:tr w:rsidR="0093680F" w:rsidTr="0093680F">
        <w:tc>
          <w:tcPr>
            <w:tcW w:w="3369" w:type="dxa"/>
          </w:tcPr>
          <w:p w:rsidR="0093680F" w:rsidRDefault="0093680F" w:rsidP="00C37688">
            <w:pPr>
              <w:jc w:val="both"/>
              <w:rPr>
                <w:rFonts w:ascii="Times New Roman" w:hAnsi="Times New Roman"/>
              </w:rPr>
            </w:pPr>
            <w:r>
              <w:rPr>
                <w:rFonts w:ascii="Times New Roman" w:hAnsi="Times New Roman"/>
              </w:rPr>
              <w:t>Гаражи служебных автомобилей</w:t>
            </w:r>
          </w:p>
        </w:tc>
        <w:tc>
          <w:tcPr>
            <w:tcW w:w="2268" w:type="dxa"/>
          </w:tcPr>
          <w:p w:rsidR="0093680F" w:rsidRDefault="0093680F" w:rsidP="0093680F">
            <w:pPr>
              <w:jc w:val="center"/>
              <w:rPr>
                <w:rFonts w:ascii="Times New Roman" w:hAnsi="Times New Roman"/>
              </w:rPr>
            </w:pPr>
            <w:r>
              <w:rPr>
                <w:rFonts w:ascii="Times New Roman" w:hAnsi="Times New Roman"/>
              </w:rPr>
              <w:t>то же</w:t>
            </w:r>
          </w:p>
        </w:tc>
        <w:tc>
          <w:tcPr>
            <w:tcW w:w="2211" w:type="dxa"/>
          </w:tcPr>
          <w:p w:rsidR="0093680F" w:rsidRDefault="0093680F" w:rsidP="0093680F">
            <w:pPr>
              <w:jc w:val="center"/>
              <w:rPr>
                <w:rFonts w:ascii="Times New Roman" w:hAnsi="Times New Roman"/>
              </w:rPr>
            </w:pPr>
            <w:r>
              <w:rPr>
                <w:rFonts w:ascii="Times New Roman" w:hAnsi="Times New Roman"/>
              </w:rPr>
              <w:t>не нормируется</w:t>
            </w:r>
          </w:p>
        </w:tc>
        <w:tc>
          <w:tcPr>
            <w:tcW w:w="1727" w:type="dxa"/>
          </w:tcPr>
          <w:p w:rsidR="0093680F" w:rsidRDefault="0093680F" w:rsidP="0093680F">
            <w:pPr>
              <w:jc w:val="center"/>
              <w:rPr>
                <w:rFonts w:ascii="Times New Roman" w:hAnsi="Times New Roman"/>
              </w:rPr>
            </w:pPr>
            <w:r>
              <w:rPr>
                <w:rFonts w:ascii="Times New Roman" w:hAnsi="Times New Roman"/>
              </w:rPr>
              <w:t>то же</w:t>
            </w:r>
          </w:p>
        </w:tc>
      </w:tr>
    </w:tbl>
    <w:p w:rsidR="0093680F" w:rsidRPr="001A3BF5" w:rsidRDefault="0093680F" w:rsidP="0093680F">
      <w:pPr>
        <w:spacing w:after="0" w:line="240" w:lineRule="auto"/>
        <w:jc w:val="both"/>
        <w:rPr>
          <w:rFonts w:ascii="Times New Roman" w:hAnsi="Times New Roman"/>
          <w:sz w:val="8"/>
          <w:szCs w:val="8"/>
        </w:rPr>
      </w:pPr>
    </w:p>
    <w:p w:rsidR="0093680F" w:rsidRDefault="0093680F" w:rsidP="0093680F">
      <w:pPr>
        <w:spacing w:after="0" w:line="240" w:lineRule="auto"/>
        <w:ind w:firstLine="567"/>
        <w:jc w:val="both"/>
        <w:rPr>
          <w:rFonts w:ascii="Times New Roman" w:hAnsi="Times New Roman"/>
          <w:sz w:val="24"/>
        </w:rPr>
      </w:pPr>
    </w:p>
    <w:p w:rsidR="00A0751D" w:rsidRDefault="00A0751D" w:rsidP="0093680F">
      <w:pPr>
        <w:spacing w:after="0" w:line="240" w:lineRule="auto"/>
        <w:ind w:firstLine="567"/>
        <w:jc w:val="both"/>
        <w:rPr>
          <w:rFonts w:ascii="Times New Roman" w:hAnsi="Times New Roman"/>
          <w:sz w:val="24"/>
        </w:rPr>
      </w:pPr>
    </w:p>
    <w:p w:rsidR="0093680F" w:rsidRPr="00F46CF4" w:rsidRDefault="000467E6" w:rsidP="0093680F">
      <w:pPr>
        <w:spacing w:after="0" w:line="240" w:lineRule="auto"/>
        <w:jc w:val="right"/>
        <w:rPr>
          <w:rFonts w:ascii="Times New Roman" w:hAnsi="Times New Roman"/>
        </w:rPr>
      </w:pPr>
      <w:r>
        <w:rPr>
          <w:rFonts w:ascii="Times New Roman" w:hAnsi="Times New Roman"/>
          <w:noProof/>
        </w:rPr>
        <w:pict>
          <v:rect id="_x0000_s1280" style="position:absolute;left:0;text-align:left;margin-left:-.65pt;margin-top:1.45pt;width:469.5pt;height:7.15pt;z-index:251857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a/teQIAAOYEAAAOAAAAZHJzL2Uyb0RvYy54bWysVF1v0zAUfUfiP1h+Z0nTNmujpdPUMYQ0&#10;YKIgnm9tJ7FwbGO7Tcev59rpSsd4QiSS5Zt7fXzO/cjV9aFXZC+cl0bXdHKRUyI0M1zqtqZfv9y9&#10;WVDiA2gOymhR00fh6fXq9aurwVaiMJ1RXDiCINpXg61pF4KtssyzTvTgL4wVGp2NcT0ENF2bcQcD&#10;ovcqK/K8zAbjuHWGCe/x6+3opKuE3zSChU9N40UgqqbILaTVpXUb12x1BVXrwHaSHWnAP7DoQWq8&#10;9AR1CwHIzskXUL1kznjThAtm+sw0jWQiaUA1k/wPNZsOrEhaMDnentLk/x8s+7h/cERyrN2ypERD&#10;j0X6jGkD3SpBLsuYocH6CgM39sFFjd7eG/bdE23WHYaJG+fM0AngyGsS47NnB6Lh8SjZDh8MR3jY&#10;BZOSdWhcHwExDeSQavJ4qok4BMLw43xZFuUcS8fQt8wX+TzdANXTYet8eCdMT+Kmpg65J3DY3/sQ&#10;yUD1FJLIGyX5nVQqGa7drpUje8D2WOfzfHZ7RPfnYUqToabTxSTPE/Qzpz/HuCvi+zeMXgZsdCX7&#10;mi7y+MQgqGLa3mqe9gGkGvfIWenoFqmFUUg0zA4hNh0fCJdRarGYLnG8uMR+ni7yMl9eUgKqxUFk&#10;wVHiTPgmQ5e6KOb1heKyKGbFdMyWsh2MeZg/sUMWR3Epi6frk3XGLJU7VnjslK3hj1htvD2VFH8O&#10;uOmM+0nJgINWU/9jB05Qot5r7JjlZDaLk5mM2fyyQMOde7bnHtAMoWoaUGnarsM4zTvrZNvhTZOk&#10;R5sb7LJGpg6IHTiyOvYmDlMScRz8OK3ndor6/Xta/QIAAP//AwBQSwMEFAAGAAgAAAAhAEj+JXDf&#10;AAAACAEAAA8AAABkcnMvZG93bnJldi54bWxMj0FPg0AUhO8m/ofNM/HWLtgiBVkaY+KhsZfWxvPC&#10;PgHLvkV229J/7/Okx8lMZr4p1pPtxRlH3zlSEM8jEEi1Mx01Cg7vr7MVCB80Gd07QgVX9LAub28K&#10;nRt3oR2e96ERXEI+1wraEIZcSl+3aLWfuwGJvU83Wh1Yjo00o75wue3lQxQ9Sqs74oVWD/jSYn3c&#10;nyyPxNXHMTtkq+1mOzZvyYauX9+k1P3d9PwEIuAU/sLwi8/oUDJT5U5kvOgVzOIFJxUskyUI9rNF&#10;moKoFCRZCrIs5P8D5Q8AAAD//wMAUEsBAi0AFAAGAAgAAAAhALaDOJL+AAAA4QEAABMAAAAAAAAA&#10;AAAAAAAAAAAAAFtDb250ZW50X1R5cGVzXS54bWxQSwECLQAUAAYACAAAACEAOP0h/9YAAACUAQAA&#10;CwAAAAAAAAAAAAAAAAAvAQAAX3JlbHMvLnJlbHNQSwECLQAUAAYACAAAACEAdu2v7XkCAADmBAAA&#10;DgAAAAAAAAAAAAAAAAAuAgAAZHJzL2Uyb0RvYy54bWxQSwECLQAUAAYACAAAACEASP4lcN8AAAAI&#10;AQAADwAAAAAAAAAAAAAAAADTBAAAZHJzL2Rvd25yZXYueG1sUEsFBgAAAAAEAAQA8wAAAN8FAAAA&#10;AA==&#10;" fillcolor="#c0504d" strokecolor="#f2f2f2" strokeweight="3pt">
            <v:shadow on="t" color="#622423" opacity=".5" offset="1pt"/>
          </v:rect>
        </w:pict>
      </w:r>
    </w:p>
    <w:p w:rsidR="0093680F" w:rsidRPr="001D69E0" w:rsidRDefault="000467E6" w:rsidP="0093680F">
      <w:pPr>
        <w:shd w:val="clear" w:color="auto" w:fill="EEECE1" w:themeFill="background2"/>
        <w:jc w:val="both"/>
        <w:rPr>
          <w:rFonts w:ascii="Arial Narrow" w:hAnsi="Arial Narrow"/>
          <w:b/>
          <w:sz w:val="28"/>
          <w:szCs w:val="28"/>
        </w:rPr>
      </w:pPr>
      <w:r>
        <w:rPr>
          <w:rFonts w:ascii="Arial Narrow" w:hAnsi="Arial Narrow"/>
          <w:b/>
          <w:noProof/>
          <w:sz w:val="28"/>
          <w:szCs w:val="28"/>
        </w:rPr>
        <w:pict>
          <v:rect id="_x0000_s1279" style="position:absolute;left:0;text-align:left;margin-left:-.65pt;margin-top:35.25pt;width:469.5pt;height:7.15pt;z-index:25185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a/teQIAAOYEAAAOAAAAZHJzL2Uyb0RvYy54bWysVF1v0zAUfUfiP1h+Z0nTNmujpdPUMYQ0&#10;YKIgnm9tJ7FwbGO7Tcev59rpSsd4QiSS5Zt7fXzO/cjV9aFXZC+cl0bXdHKRUyI0M1zqtqZfv9y9&#10;WVDiA2gOymhR00fh6fXq9aurwVaiMJ1RXDiCINpXg61pF4KtssyzTvTgL4wVGp2NcT0ENF2bcQcD&#10;ovcqK/K8zAbjuHWGCe/x6+3opKuE3zSChU9N40UgqqbILaTVpXUb12x1BVXrwHaSHWnAP7DoQWq8&#10;9AR1CwHIzskXUL1kznjThAtm+sw0jWQiaUA1k/wPNZsOrEhaMDnentLk/x8s+7h/cERyrN2ypERD&#10;j0X6jGkD3SpBLsuYocH6CgM39sFFjd7eG/bdE23WHYaJG+fM0AngyGsS47NnB6Lh8SjZDh8MR3jY&#10;BZOSdWhcHwExDeSQavJ4qok4BMLw43xZFuUcS8fQt8wX+TzdANXTYet8eCdMT+Kmpg65J3DY3/sQ&#10;yUD1FJLIGyX5nVQqGa7drpUje8D2WOfzfHZ7RPfnYUqToabTxSTPE/Qzpz/HuCvi+zeMXgZsdCX7&#10;mi7y+MQgqGLa3mqe9gGkGvfIWenoFqmFUUg0zA4hNh0fCJdRarGYLnG8uMR+ni7yMl9eUgKqxUFk&#10;wVHiTPgmQ5e6KOb1heKyKGbFdMyWsh2MeZg/sUMWR3Epi6frk3XGLJU7VnjslK3hj1htvD2VFH8O&#10;uOmM+0nJgINWU/9jB05Qot5r7JjlZDaLk5mM2fyyQMOde7bnHtAMoWoaUGnarsM4zTvrZNvhTZOk&#10;R5sb7LJGpg6IHTiyOvYmDlMScRz8OK3ndor6/Xta/QIAAP//AwBQSwMEFAAGAAgAAAAhAEj+JXDf&#10;AAAACAEAAA8AAABkcnMvZG93bnJldi54bWxMj0FPg0AUhO8m/ofNM/HWLtgiBVkaY+KhsZfWxvPC&#10;PgHLvkV229J/7/Okx8lMZr4p1pPtxRlH3zlSEM8jEEi1Mx01Cg7vr7MVCB80Gd07QgVX9LAub28K&#10;nRt3oR2e96ERXEI+1wraEIZcSl+3aLWfuwGJvU83Wh1Yjo00o75wue3lQxQ9Sqs74oVWD/jSYn3c&#10;nyyPxNXHMTtkq+1mOzZvyYauX9+k1P3d9PwEIuAU/sLwi8/oUDJT5U5kvOgVzOIFJxUskyUI9rNF&#10;moKoFCRZCrIs5P8D5Q8AAAD//wMAUEsBAi0AFAAGAAgAAAAhALaDOJL+AAAA4QEAABMAAAAAAAAA&#10;AAAAAAAAAAAAAFtDb250ZW50X1R5cGVzXS54bWxQSwECLQAUAAYACAAAACEAOP0h/9YAAACUAQAA&#10;CwAAAAAAAAAAAAAAAAAvAQAAX3JlbHMvLnJlbHNQSwECLQAUAAYACAAAACEAdu2v7XkCAADmBAAA&#10;DgAAAAAAAAAAAAAAAAAuAgAAZHJzL2Uyb0RvYy54bWxQSwECLQAUAAYACAAAACEASP4lcN8AAAAI&#10;AQAADwAAAAAAAAAAAAAAAADTBAAAZHJzL2Rvd25yZXYueG1sUEsFBgAAAAAEAAQA8wAAAN8FAAAA&#10;AA==&#10;" fillcolor="#c0504d" strokecolor="#f2f2f2" strokeweight="3pt">
            <v:shadow on="t" color="#622423" opacity=".5" offset="1pt"/>
          </v:rect>
        </w:pict>
      </w:r>
      <w:r w:rsidR="0093680F">
        <w:rPr>
          <w:rFonts w:ascii="Arial Narrow" w:hAnsi="Arial Narrow"/>
          <w:b/>
          <w:sz w:val="28"/>
          <w:szCs w:val="28"/>
        </w:rPr>
        <w:t>4.2</w:t>
      </w:r>
      <w:r w:rsidR="00A0751D">
        <w:rPr>
          <w:rFonts w:ascii="Arial Narrow" w:hAnsi="Arial Narrow"/>
          <w:b/>
          <w:sz w:val="28"/>
          <w:szCs w:val="28"/>
        </w:rPr>
        <w:t>1</w:t>
      </w:r>
      <w:r w:rsidR="0093680F">
        <w:rPr>
          <w:rFonts w:ascii="Arial Narrow" w:hAnsi="Arial Narrow"/>
          <w:b/>
          <w:sz w:val="28"/>
          <w:szCs w:val="28"/>
        </w:rPr>
        <w:t>. ОБЪЕКТЫ, НЕОБХОДИМЫЕ ДЛЯ ФОРМИРОВАНИЯ И СОДЕРЖАНИЯ МУНИЦИПАЛЬНОГО АРХИВА</w:t>
      </w:r>
    </w:p>
    <w:p w:rsidR="0093680F" w:rsidRPr="00933414" w:rsidRDefault="0093680F" w:rsidP="0093680F">
      <w:pPr>
        <w:spacing w:after="0" w:line="240" w:lineRule="auto"/>
        <w:jc w:val="center"/>
        <w:rPr>
          <w:rFonts w:ascii="Arial Narrow" w:hAnsi="Arial Narrow"/>
          <w:b/>
          <w:color w:val="1F497D" w:themeColor="text2"/>
          <w:sz w:val="16"/>
          <w:szCs w:val="16"/>
        </w:rPr>
      </w:pPr>
    </w:p>
    <w:p w:rsidR="0093680F" w:rsidRDefault="00A0751D" w:rsidP="0093680F">
      <w:pPr>
        <w:spacing w:after="0" w:line="240" w:lineRule="auto"/>
        <w:ind w:firstLine="567"/>
        <w:jc w:val="both"/>
        <w:rPr>
          <w:rFonts w:ascii="Times New Roman" w:hAnsi="Times New Roman"/>
          <w:sz w:val="24"/>
        </w:rPr>
      </w:pPr>
      <w:r>
        <w:rPr>
          <w:rFonts w:ascii="Times New Roman" w:hAnsi="Times New Roman"/>
          <w:sz w:val="24"/>
        </w:rPr>
        <w:t>4.21</w:t>
      </w:r>
      <w:r w:rsidR="0093680F">
        <w:rPr>
          <w:rFonts w:ascii="Times New Roman" w:hAnsi="Times New Roman"/>
          <w:sz w:val="24"/>
        </w:rPr>
        <w:t>.1. Расчетные показатели минимально допустимого уровня обеспеченности объектами, необходимыми для формирования и содержания муниципального архива, включая хранения архивных фондов поселений, и  максимально допустимого уровня территориальной доступности таких объектов для населения муниципального района приведены в табл.</w:t>
      </w:r>
      <w:r w:rsidR="00C31419">
        <w:rPr>
          <w:rFonts w:ascii="Times New Roman" w:hAnsi="Times New Roman"/>
          <w:sz w:val="24"/>
        </w:rPr>
        <w:t>6</w:t>
      </w:r>
      <w:r>
        <w:rPr>
          <w:rFonts w:ascii="Times New Roman" w:hAnsi="Times New Roman"/>
          <w:sz w:val="24"/>
        </w:rPr>
        <w:t>4</w:t>
      </w:r>
      <w:r w:rsidR="0093680F">
        <w:rPr>
          <w:rFonts w:ascii="Times New Roman" w:hAnsi="Times New Roman"/>
          <w:sz w:val="24"/>
        </w:rPr>
        <w:t>.</w:t>
      </w:r>
    </w:p>
    <w:p w:rsidR="0093680F" w:rsidRPr="0093680F" w:rsidRDefault="0093680F" w:rsidP="0093680F">
      <w:pPr>
        <w:spacing w:after="0" w:line="240" w:lineRule="auto"/>
        <w:jc w:val="both"/>
        <w:rPr>
          <w:rFonts w:ascii="Times New Roman" w:hAnsi="Times New Roman"/>
          <w:sz w:val="8"/>
          <w:szCs w:val="8"/>
        </w:rPr>
      </w:pPr>
    </w:p>
    <w:p w:rsidR="0093680F" w:rsidRPr="0093680F" w:rsidRDefault="0093680F" w:rsidP="0093680F">
      <w:pPr>
        <w:spacing w:after="0" w:line="240" w:lineRule="auto"/>
        <w:jc w:val="both"/>
        <w:rPr>
          <w:rFonts w:ascii="Times New Roman" w:hAnsi="Times New Roman"/>
          <w:i/>
          <w:sz w:val="24"/>
        </w:rPr>
      </w:pPr>
      <w:r w:rsidRPr="0093680F">
        <w:rPr>
          <w:rFonts w:ascii="Times New Roman" w:hAnsi="Times New Roman"/>
          <w:i/>
          <w:sz w:val="24"/>
        </w:rPr>
        <w:t>Таблица 6</w:t>
      </w:r>
      <w:r w:rsidR="00A0751D">
        <w:rPr>
          <w:rFonts w:ascii="Times New Roman" w:hAnsi="Times New Roman"/>
          <w:i/>
          <w:sz w:val="24"/>
        </w:rPr>
        <w:t>4</w:t>
      </w:r>
      <w:r w:rsidRPr="0093680F">
        <w:rPr>
          <w:rFonts w:ascii="Times New Roman" w:hAnsi="Times New Roman"/>
          <w:i/>
          <w:sz w:val="24"/>
        </w:rPr>
        <w:t xml:space="preserve">. </w:t>
      </w:r>
    </w:p>
    <w:p w:rsidR="0093680F" w:rsidRPr="00FE0CDB" w:rsidRDefault="0093680F" w:rsidP="0093680F">
      <w:pPr>
        <w:spacing w:after="0" w:line="240" w:lineRule="auto"/>
        <w:jc w:val="both"/>
        <w:rPr>
          <w:rFonts w:ascii="Times New Roman" w:hAnsi="Times New Roman"/>
          <w:sz w:val="8"/>
          <w:szCs w:val="8"/>
        </w:rPr>
      </w:pPr>
    </w:p>
    <w:tbl>
      <w:tblPr>
        <w:tblStyle w:val="ad"/>
        <w:tblW w:w="0" w:type="auto"/>
        <w:tblLook w:val="04A0"/>
      </w:tblPr>
      <w:tblGrid>
        <w:gridCol w:w="3369"/>
        <w:gridCol w:w="2268"/>
        <w:gridCol w:w="2211"/>
        <w:gridCol w:w="1727"/>
      </w:tblGrid>
      <w:tr w:rsidR="0093680F" w:rsidRPr="006F39DE" w:rsidTr="00C37688">
        <w:tc>
          <w:tcPr>
            <w:tcW w:w="3369" w:type="dxa"/>
            <w:vMerge w:val="restart"/>
            <w:shd w:val="clear" w:color="auto" w:fill="EEECE1" w:themeFill="background2"/>
          </w:tcPr>
          <w:p w:rsidR="0093680F" w:rsidRPr="006F39DE" w:rsidRDefault="0093680F" w:rsidP="00C37688">
            <w:pPr>
              <w:jc w:val="center"/>
              <w:rPr>
                <w:rFonts w:ascii="Times New Roman" w:hAnsi="Times New Roman"/>
              </w:rPr>
            </w:pPr>
            <w:r>
              <w:rPr>
                <w:rFonts w:ascii="Times New Roman" w:hAnsi="Times New Roman"/>
              </w:rPr>
              <w:t>Наименование объектов</w:t>
            </w:r>
          </w:p>
        </w:tc>
        <w:tc>
          <w:tcPr>
            <w:tcW w:w="4479" w:type="dxa"/>
            <w:gridSpan w:val="2"/>
            <w:shd w:val="clear" w:color="auto" w:fill="EEECE1" w:themeFill="background2"/>
          </w:tcPr>
          <w:p w:rsidR="0093680F" w:rsidRPr="006F39DE" w:rsidRDefault="0093680F" w:rsidP="00C37688">
            <w:pPr>
              <w:jc w:val="center"/>
              <w:rPr>
                <w:rFonts w:ascii="Times New Roman" w:hAnsi="Times New Roman"/>
              </w:rPr>
            </w:pPr>
            <w:r>
              <w:rPr>
                <w:rFonts w:ascii="Times New Roman" w:hAnsi="Times New Roman"/>
              </w:rPr>
              <w:t>Расчетные показатели</w:t>
            </w:r>
          </w:p>
        </w:tc>
        <w:tc>
          <w:tcPr>
            <w:tcW w:w="1727" w:type="dxa"/>
            <w:vMerge w:val="restart"/>
            <w:shd w:val="clear" w:color="auto" w:fill="EEECE1" w:themeFill="background2"/>
          </w:tcPr>
          <w:p w:rsidR="0093680F" w:rsidRPr="006F39DE" w:rsidRDefault="0093680F" w:rsidP="00C37688">
            <w:pPr>
              <w:jc w:val="center"/>
              <w:rPr>
                <w:rFonts w:ascii="Times New Roman" w:hAnsi="Times New Roman"/>
              </w:rPr>
            </w:pPr>
            <w:r>
              <w:rPr>
                <w:rFonts w:ascii="Times New Roman" w:hAnsi="Times New Roman"/>
              </w:rPr>
              <w:t>Размеры земельных участков</w:t>
            </w:r>
          </w:p>
        </w:tc>
      </w:tr>
      <w:tr w:rsidR="0093680F" w:rsidRPr="006F39DE" w:rsidTr="00C37688">
        <w:tc>
          <w:tcPr>
            <w:tcW w:w="3369" w:type="dxa"/>
            <w:vMerge/>
          </w:tcPr>
          <w:p w:rsidR="0093680F" w:rsidRPr="006F39DE" w:rsidRDefault="0093680F" w:rsidP="00C37688">
            <w:pPr>
              <w:jc w:val="both"/>
              <w:rPr>
                <w:rFonts w:ascii="Times New Roman" w:hAnsi="Times New Roman"/>
              </w:rPr>
            </w:pPr>
          </w:p>
        </w:tc>
        <w:tc>
          <w:tcPr>
            <w:tcW w:w="2268" w:type="dxa"/>
            <w:shd w:val="clear" w:color="auto" w:fill="EEECE1" w:themeFill="background2"/>
          </w:tcPr>
          <w:p w:rsidR="0093680F" w:rsidRPr="006F39DE" w:rsidRDefault="0093680F" w:rsidP="00C37688">
            <w:pPr>
              <w:jc w:val="center"/>
              <w:rPr>
                <w:rFonts w:ascii="Times New Roman" w:hAnsi="Times New Roman"/>
              </w:rPr>
            </w:pPr>
            <w:r>
              <w:rPr>
                <w:rFonts w:ascii="Times New Roman" w:hAnsi="Times New Roman"/>
              </w:rPr>
              <w:t>минимально допустимого уровня обеспеченности</w:t>
            </w:r>
          </w:p>
        </w:tc>
        <w:tc>
          <w:tcPr>
            <w:tcW w:w="2211" w:type="dxa"/>
            <w:shd w:val="clear" w:color="auto" w:fill="EEECE1" w:themeFill="background2"/>
          </w:tcPr>
          <w:p w:rsidR="0093680F" w:rsidRPr="006F39DE" w:rsidRDefault="0093680F" w:rsidP="00C37688">
            <w:pPr>
              <w:jc w:val="center"/>
              <w:rPr>
                <w:rFonts w:ascii="Times New Roman" w:hAnsi="Times New Roman"/>
              </w:rPr>
            </w:pPr>
            <w:r>
              <w:rPr>
                <w:rFonts w:ascii="Times New Roman" w:hAnsi="Times New Roman"/>
              </w:rPr>
              <w:t>максимально допустимого уровня территориальной доступности</w:t>
            </w:r>
          </w:p>
        </w:tc>
        <w:tc>
          <w:tcPr>
            <w:tcW w:w="1727" w:type="dxa"/>
            <w:vMerge/>
          </w:tcPr>
          <w:p w:rsidR="0093680F" w:rsidRPr="006F39DE" w:rsidRDefault="0093680F" w:rsidP="00C37688">
            <w:pPr>
              <w:jc w:val="both"/>
              <w:rPr>
                <w:rFonts w:ascii="Times New Roman" w:hAnsi="Times New Roman"/>
              </w:rPr>
            </w:pPr>
          </w:p>
        </w:tc>
      </w:tr>
      <w:tr w:rsidR="0093680F" w:rsidTr="00C37688">
        <w:tc>
          <w:tcPr>
            <w:tcW w:w="3369" w:type="dxa"/>
          </w:tcPr>
          <w:p w:rsidR="0093680F" w:rsidRDefault="00C31419" w:rsidP="00C37688">
            <w:pPr>
              <w:jc w:val="both"/>
              <w:rPr>
                <w:rFonts w:ascii="Times New Roman" w:hAnsi="Times New Roman"/>
              </w:rPr>
            </w:pPr>
            <w:r>
              <w:rPr>
                <w:rFonts w:ascii="Times New Roman" w:hAnsi="Times New Roman"/>
              </w:rPr>
              <w:t>Муниципальный архив</w:t>
            </w:r>
          </w:p>
        </w:tc>
        <w:tc>
          <w:tcPr>
            <w:tcW w:w="2268" w:type="dxa"/>
          </w:tcPr>
          <w:p w:rsidR="0093680F" w:rsidRDefault="00C31419" w:rsidP="00C31419">
            <w:pPr>
              <w:jc w:val="center"/>
              <w:rPr>
                <w:rFonts w:ascii="Times New Roman" w:hAnsi="Times New Roman"/>
              </w:rPr>
            </w:pPr>
            <w:r>
              <w:rPr>
                <w:rFonts w:ascii="Times New Roman" w:hAnsi="Times New Roman"/>
              </w:rPr>
              <w:t>по заданию на проектирование, но не менее 1 объекта</w:t>
            </w:r>
          </w:p>
        </w:tc>
        <w:tc>
          <w:tcPr>
            <w:tcW w:w="2211" w:type="dxa"/>
          </w:tcPr>
          <w:p w:rsidR="0093680F" w:rsidRDefault="00C31419" w:rsidP="00C37688">
            <w:pPr>
              <w:jc w:val="center"/>
              <w:rPr>
                <w:rFonts w:ascii="Times New Roman" w:hAnsi="Times New Roman"/>
              </w:rPr>
            </w:pPr>
            <w:r>
              <w:rPr>
                <w:rFonts w:ascii="Times New Roman" w:hAnsi="Times New Roman"/>
              </w:rPr>
              <w:t>не нормируется</w:t>
            </w:r>
          </w:p>
        </w:tc>
        <w:tc>
          <w:tcPr>
            <w:tcW w:w="1727" w:type="dxa"/>
          </w:tcPr>
          <w:p w:rsidR="0093680F" w:rsidRDefault="0093680F" w:rsidP="00C37688">
            <w:pPr>
              <w:jc w:val="center"/>
              <w:rPr>
                <w:rFonts w:ascii="Times New Roman" w:hAnsi="Times New Roman"/>
              </w:rPr>
            </w:pPr>
            <w:r>
              <w:rPr>
                <w:rFonts w:ascii="Times New Roman" w:hAnsi="Times New Roman"/>
              </w:rPr>
              <w:t>по заданию на проектирование</w:t>
            </w:r>
          </w:p>
        </w:tc>
      </w:tr>
    </w:tbl>
    <w:p w:rsidR="0093680F" w:rsidRPr="001A3BF5" w:rsidRDefault="0093680F" w:rsidP="0093680F">
      <w:pPr>
        <w:spacing w:after="0" w:line="240" w:lineRule="auto"/>
        <w:jc w:val="both"/>
        <w:rPr>
          <w:rFonts w:ascii="Times New Roman" w:hAnsi="Times New Roman"/>
          <w:sz w:val="8"/>
          <w:szCs w:val="8"/>
        </w:rPr>
      </w:pPr>
    </w:p>
    <w:p w:rsidR="0093680F" w:rsidRPr="001A3BF5" w:rsidRDefault="0093680F" w:rsidP="0093680F">
      <w:pPr>
        <w:spacing w:after="0" w:line="240" w:lineRule="auto"/>
        <w:jc w:val="both"/>
        <w:rPr>
          <w:rFonts w:ascii="Times New Roman" w:hAnsi="Times New Roman"/>
          <w:b/>
          <w:sz w:val="20"/>
          <w:szCs w:val="20"/>
        </w:rPr>
      </w:pPr>
    </w:p>
    <w:p w:rsidR="0093680F" w:rsidRDefault="0093680F" w:rsidP="001A3BF5">
      <w:pPr>
        <w:spacing w:after="0" w:line="240" w:lineRule="auto"/>
        <w:ind w:firstLine="567"/>
        <w:jc w:val="both"/>
        <w:rPr>
          <w:rFonts w:ascii="Times New Roman" w:hAnsi="Times New Roman"/>
          <w:sz w:val="24"/>
        </w:rPr>
      </w:pPr>
    </w:p>
    <w:p w:rsidR="00C31419" w:rsidRPr="00F46CF4" w:rsidRDefault="000467E6" w:rsidP="00C31419">
      <w:pPr>
        <w:spacing w:after="0" w:line="240" w:lineRule="auto"/>
        <w:jc w:val="right"/>
        <w:rPr>
          <w:rFonts w:ascii="Times New Roman" w:hAnsi="Times New Roman"/>
        </w:rPr>
      </w:pPr>
      <w:r>
        <w:rPr>
          <w:rFonts w:ascii="Times New Roman" w:hAnsi="Times New Roman"/>
          <w:noProof/>
        </w:rPr>
        <w:pict>
          <v:rect id="_x0000_s1282" style="position:absolute;left:0;text-align:left;margin-left:-.65pt;margin-top:1.45pt;width:469.5pt;height:7.15pt;z-index:251860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a/teQIAAOYEAAAOAAAAZHJzL2Uyb0RvYy54bWysVF1v0zAUfUfiP1h+Z0nTNmujpdPUMYQ0&#10;YKIgnm9tJ7FwbGO7Tcev59rpSsd4QiSS5Zt7fXzO/cjV9aFXZC+cl0bXdHKRUyI0M1zqtqZfv9y9&#10;WVDiA2gOymhR00fh6fXq9aurwVaiMJ1RXDiCINpXg61pF4KtssyzTvTgL4wVGp2NcT0ENF2bcQcD&#10;ovcqK/K8zAbjuHWGCe/x6+3opKuE3zSChU9N40UgqqbILaTVpXUb12x1BVXrwHaSHWnAP7DoQWq8&#10;9AR1CwHIzskXUL1kznjThAtm+sw0jWQiaUA1k/wPNZsOrEhaMDnentLk/x8s+7h/cERyrN2ypERD&#10;j0X6jGkD3SpBLsuYocH6CgM39sFFjd7eG/bdE23WHYaJG+fM0AngyGsS47NnB6Lh8SjZDh8MR3jY&#10;BZOSdWhcHwExDeSQavJ4qok4BMLw43xZFuUcS8fQt8wX+TzdANXTYet8eCdMT+Kmpg65J3DY3/sQ&#10;yUD1FJLIGyX5nVQqGa7drpUje8D2WOfzfHZ7RPfnYUqToabTxSTPE/Qzpz/HuCvi+zeMXgZsdCX7&#10;mi7y+MQgqGLa3mqe9gGkGvfIWenoFqmFUUg0zA4hNh0fCJdRarGYLnG8uMR+ni7yMl9eUgKqxUFk&#10;wVHiTPgmQ5e6KOb1heKyKGbFdMyWsh2MeZg/sUMWR3Epi6frk3XGLJU7VnjslK3hj1htvD2VFH8O&#10;uOmM+0nJgINWU/9jB05Qot5r7JjlZDaLk5mM2fyyQMOde7bnHtAMoWoaUGnarsM4zTvrZNvhTZOk&#10;R5sb7LJGpg6IHTiyOvYmDlMScRz8OK3ndor6/Xta/QIAAP//AwBQSwMEFAAGAAgAAAAhAEj+JXDf&#10;AAAACAEAAA8AAABkcnMvZG93bnJldi54bWxMj0FPg0AUhO8m/ofNM/HWLtgiBVkaY+KhsZfWxvPC&#10;PgHLvkV229J/7/Okx8lMZr4p1pPtxRlH3zlSEM8jEEi1Mx01Cg7vr7MVCB80Gd07QgVX9LAub28K&#10;nRt3oR2e96ERXEI+1wraEIZcSl+3aLWfuwGJvU83Wh1Yjo00o75wue3lQxQ9Sqs74oVWD/jSYn3c&#10;nyyPxNXHMTtkq+1mOzZvyYauX9+k1P3d9PwEIuAU/sLwi8/oUDJT5U5kvOgVzOIFJxUskyUI9rNF&#10;moKoFCRZCrIs5P8D5Q8AAAD//wMAUEsBAi0AFAAGAAgAAAAhALaDOJL+AAAA4QEAABMAAAAAAAAA&#10;AAAAAAAAAAAAAFtDb250ZW50X1R5cGVzXS54bWxQSwECLQAUAAYACAAAACEAOP0h/9YAAACUAQAA&#10;CwAAAAAAAAAAAAAAAAAvAQAAX3JlbHMvLnJlbHNQSwECLQAUAAYACAAAACEAdu2v7XkCAADmBAAA&#10;DgAAAAAAAAAAAAAAAAAuAgAAZHJzL2Uyb0RvYy54bWxQSwECLQAUAAYACAAAACEASP4lcN8AAAAI&#10;AQAADwAAAAAAAAAAAAAAAADTBAAAZHJzL2Rvd25yZXYueG1sUEsFBgAAAAAEAAQA8wAAAN8FAAAA&#10;AA==&#10;" fillcolor="#c0504d" strokecolor="#f2f2f2" strokeweight="3pt">
            <v:shadow on="t" color="#622423" opacity=".5" offset="1pt"/>
          </v:rect>
        </w:pict>
      </w:r>
    </w:p>
    <w:p w:rsidR="00C31419" w:rsidRPr="00C31419" w:rsidRDefault="000467E6" w:rsidP="00C31419">
      <w:pPr>
        <w:shd w:val="clear" w:color="auto" w:fill="EEECE1" w:themeFill="background2"/>
        <w:jc w:val="both"/>
        <w:rPr>
          <w:rFonts w:ascii="Arial Narrow" w:hAnsi="Arial Narrow"/>
          <w:b/>
          <w:sz w:val="32"/>
          <w:szCs w:val="32"/>
        </w:rPr>
      </w:pPr>
      <w:r>
        <w:rPr>
          <w:rFonts w:ascii="Arial Narrow" w:hAnsi="Arial Narrow"/>
          <w:b/>
          <w:noProof/>
          <w:sz w:val="32"/>
          <w:szCs w:val="32"/>
        </w:rPr>
        <w:pict>
          <v:rect id="_x0000_s1281" style="position:absolute;left:0;text-align:left;margin-left:-.65pt;margin-top:41.8pt;width:469.5pt;height:7.15pt;z-index:251859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a/teQIAAOYEAAAOAAAAZHJzL2Uyb0RvYy54bWysVF1v0zAUfUfiP1h+Z0nTNmujpdPUMYQ0&#10;YKIgnm9tJ7FwbGO7Tcev59rpSsd4QiSS5Zt7fXzO/cjV9aFXZC+cl0bXdHKRUyI0M1zqtqZfv9y9&#10;WVDiA2gOymhR00fh6fXq9aurwVaiMJ1RXDiCINpXg61pF4KtssyzTvTgL4wVGp2NcT0ENF2bcQcD&#10;ovcqK/K8zAbjuHWGCe/x6+3opKuE3zSChU9N40UgqqbILaTVpXUb12x1BVXrwHaSHWnAP7DoQWq8&#10;9AR1CwHIzskXUL1kznjThAtm+sw0jWQiaUA1k/wPNZsOrEhaMDnentLk/x8s+7h/cERyrN2ypERD&#10;j0X6jGkD3SpBLsuYocH6CgM39sFFjd7eG/bdE23WHYaJG+fM0AngyGsS47NnB6Lh8SjZDh8MR3jY&#10;BZOSdWhcHwExDeSQavJ4qok4BMLw43xZFuUcS8fQt8wX+TzdANXTYet8eCdMT+Kmpg65J3DY3/sQ&#10;yUD1FJLIGyX5nVQqGa7drpUje8D2WOfzfHZ7RPfnYUqToabTxSTPE/Qzpz/HuCvi+zeMXgZsdCX7&#10;mi7y+MQgqGLa3mqe9gGkGvfIWenoFqmFUUg0zA4hNh0fCJdRarGYLnG8uMR+ni7yMl9eUgKqxUFk&#10;wVHiTPgmQ5e6KOb1heKyKGbFdMyWsh2MeZg/sUMWR3Epi6frk3XGLJU7VnjslK3hj1htvD2VFH8O&#10;uOmM+0nJgINWU/9jB05Qot5r7JjlZDaLk5mM2fyyQMOde7bnHtAMoWoaUGnarsM4zTvrZNvhTZOk&#10;R5sb7LJGpg6IHTiyOvYmDlMScRz8OK3ndor6/Xta/QIAAP//AwBQSwMEFAAGAAgAAAAhAEj+JXDf&#10;AAAACAEAAA8AAABkcnMvZG93bnJldi54bWxMj0FPg0AUhO8m/ofNM/HWLtgiBVkaY+KhsZfWxvPC&#10;PgHLvkV229J/7/Okx8lMZr4p1pPtxRlH3zlSEM8jEEi1Mx01Cg7vr7MVCB80Gd07QgVX9LAub28K&#10;nRt3oR2e96ERXEI+1wraEIZcSl+3aLWfuwGJvU83Wh1Yjo00o75wue3lQxQ9Sqs74oVWD/jSYn3c&#10;nyyPxNXHMTtkq+1mOzZvyYauX9+k1P3d9PwEIuAU/sLwi8/oUDJT5U5kvOgVzOIFJxUskyUI9rNF&#10;moKoFCRZCrIs5P8D5Q8AAAD//wMAUEsBAi0AFAAGAAgAAAAhALaDOJL+AAAA4QEAABMAAAAAAAAA&#10;AAAAAAAAAAAAAFtDb250ZW50X1R5cGVzXS54bWxQSwECLQAUAAYACAAAACEAOP0h/9YAAACUAQAA&#10;CwAAAAAAAAAAAAAAAAAvAQAAX3JlbHMvLnJlbHNQSwECLQAUAAYACAAAACEAdu2v7XkCAADmBAAA&#10;DgAAAAAAAAAAAAAAAAAuAgAAZHJzL2Uyb0RvYy54bWxQSwECLQAUAAYACAAAACEASP4lcN8AAAAI&#10;AQAADwAAAAAAAAAAAAAAAADTBAAAZHJzL2Rvd25yZXYueG1sUEsFBgAAAAAEAAQA8wAAAN8FAAAA&#10;AA==&#10;" fillcolor="#c0504d" strokecolor="#f2f2f2" strokeweight="3pt">
            <v:shadow on="t" color="#622423" opacity=".5" offset="1pt"/>
          </v:rect>
        </w:pict>
      </w:r>
      <w:r w:rsidR="00C31419" w:rsidRPr="00C31419">
        <w:rPr>
          <w:rFonts w:ascii="Arial Narrow" w:hAnsi="Arial Narrow"/>
          <w:b/>
          <w:sz w:val="32"/>
          <w:szCs w:val="32"/>
        </w:rPr>
        <w:t>5. НОРМАТИВЫ ОБЕСПЕЧЕНИЯ ДОСТ</w:t>
      </w:r>
      <w:r w:rsidR="00433863">
        <w:rPr>
          <w:rFonts w:ascii="Arial Narrow" w:hAnsi="Arial Narrow"/>
          <w:b/>
          <w:sz w:val="32"/>
          <w:szCs w:val="32"/>
        </w:rPr>
        <w:t>У</w:t>
      </w:r>
      <w:r w:rsidR="00C31419" w:rsidRPr="00C31419">
        <w:rPr>
          <w:rFonts w:ascii="Arial Narrow" w:hAnsi="Arial Narrow"/>
          <w:b/>
          <w:sz w:val="32"/>
          <w:szCs w:val="32"/>
        </w:rPr>
        <w:t>ПНОСТИ ОБЪЕКТОВ ДЛЯ ИНВАЛИДОВ И ДРУГИХ МАЛОМОБИЛЬНЫХ ГРУПП НАСЕЛЕНИЯ</w:t>
      </w:r>
    </w:p>
    <w:p w:rsidR="00C31419" w:rsidRPr="00C31419" w:rsidRDefault="00C31419" w:rsidP="00C31419">
      <w:pPr>
        <w:spacing w:after="0" w:line="240" w:lineRule="auto"/>
        <w:jc w:val="center"/>
        <w:rPr>
          <w:rFonts w:ascii="Times New Roman" w:hAnsi="Times New Roman"/>
          <w:b/>
          <w:color w:val="1F497D" w:themeColor="text2"/>
          <w:sz w:val="8"/>
          <w:szCs w:val="8"/>
        </w:rPr>
      </w:pPr>
    </w:p>
    <w:p w:rsidR="00C37688" w:rsidRPr="00131F8E" w:rsidRDefault="00C31419" w:rsidP="00C37688">
      <w:pPr>
        <w:widowControl w:val="0"/>
        <w:tabs>
          <w:tab w:val="left" w:pos="1689"/>
        </w:tabs>
        <w:autoSpaceDE w:val="0"/>
        <w:autoSpaceDN w:val="0"/>
        <w:spacing w:after="0" w:line="240" w:lineRule="auto"/>
        <w:ind w:right="3" w:firstLine="567"/>
        <w:jc w:val="both"/>
        <w:rPr>
          <w:rFonts w:ascii="Times New Roman" w:hAnsi="Times New Roman"/>
          <w:sz w:val="24"/>
          <w:szCs w:val="24"/>
        </w:rPr>
      </w:pPr>
      <w:r w:rsidRPr="00C31419">
        <w:rPr>
          <w:rFonts w:ascii="Times New Roman" w:hAnsi="Times New Roman"/>
          <w:sz w:val="24"/>
          <w:szCs w:val="24"/>
        </w:rPr>
        <w:t xml:space="preserve">5.1. </w:t>
      </w:r>
      <w:r w:rsidR="00C37688" w:rsidRPr="00131F8E">
        <w:rPr>
          <w:rFonts w:ascii="Times New Roman" w:hAnsi="Times New Roman"/>
          <w:sz w:val="24"/>
          <w:szCs w:val="24"/>
        </w:rPr>
        <w:t>При планировке и застройке территорий населенных пун</w:t>
      </w:r>
      <w:r w:rsidR="008216CF">
        <w:rPr>
          <w:rFonts w:ascii="Times New Roman" w:hAnsi="Times New Roman"/>
          <w:sz w:val="24"/>
          <w:szCs w:val="24"/>
        </w:rPr>
        <w:t>ктов на территории Палехск</w:t>
      </w:r>
      <w:r w:rsidR="00C37688" w:rsidRPr="00131F8E">
        <w:rPr>
          <w:rFonts w:ascii="Times New Roman" w:hAnsi="Times New Roman"/>
          <w:sz w:val="24"/>
          <w:szCs w:val="24"/>
        </w:rPr>
        <w:t>ого района необходимо обеспечивать доступность жилых объектов, объектов социальной, транспортной, инженерной инфраструктур, связи и информации для инвалидов и других маломобильных групп</w:t>
      </w:r>
      <w:r w:rsidR="00C37688" w:rsidRPr="00131F8E">
        <w:rPr>
          <w:rFonts w:ascii="Times New Roman" w:hAnsi="Times New Roman"/>
          <w:spacing w:val="-6"/>
          <w:sz w:val="24"/>
          <w:szCs w:val="24"/>
        </w:rPr>
        <w:t xml:space="preserve"> </w:t>
      </w:r>
      <w:r w:rsidR="00C37688" w:rsidRPr="00131F8E">
        <w:rPr>
          <w:rFonts w:ascii="Times New Roman" w:hAnsi="Times New Roman"/>
          <w:sz w:val="24"/>
          <w:szCs w:val="24"/>
        </w:rPr>
        <w:t>населения.</w:t>
      </w:r>
    </w:p>
    <w:p w:rsidR="00C37688" w:rsidRPr="00131F8E" w:rsidRDefault="00C37688" w:rsidP="00131F8E">
      <w:pPr>
        <w:pStyle w:val="af3"/>
        <w:tabs>
          <w:tab w:val="left" w:pos="3717"/>
        </w:tabs>
        <w:spacing w:after="0"/>
        <w:ind w:right="3" w:firstLine="567"/>
        <w:jc w:val="both"/>
        <w:rPr>
          <w:sz w:val="24"/>
        </w:rPr>
      </w:pPr>
      <w:r w:rsidRPr="00131F8E">
        <w:rPr>
          <w:sz w:val="24"/>
        </w:rPr>
        <w:t xml:space="preserve">При </w:t>
      </w:r>
      <w:r w:rsidRPr="00131F8E">
        <w:rPr>
          <w:spacing w:val="-3"/>
          <w:sz w:val="24"/>
        </w:rPr>
        <w:t xml:space="preserve">проектировании </w:t>
      </w:r>
      <w:r w:rsidRPr="00131F8E">
        <w:rPr>
          <w:sz w:val="24"/>
        </w:rPr>
        <w:t xml:space="preserve">и реконструкции </w:t>
      </w:r>
      <w:r w:rsidRPr="00131F8E">
        <w:rPr>
          <w:spacing w:val="-3"/>
          <w:sz w:val="24"/>
        </w:rPr>
        <w:t xml:space="preserve">общественных, </w:t>
      </w:r>
      <w:r w:rsidRPr="00131F8E">
        <w:rPr>
          <w:sz w:val="24"/>
        </w:rPr>
        <w:t xml:space="preserve">жилых и </w:t>
      </w:r>
      <w:r w:rsidRPr="00131F8E">
        <w:rPr>
          <w:spacing w:val="-2"/>
          <w:sz w:val="24"/>
        </w:rPr>
        <w:t xml:space="preserve">промышленных </w:t>
      </w:r>
      <w:r w:rsidRPr="00131F8E">
        <w:rPr>
          <w:sz w:val="24"/>
        </w:rPr>
        <w:t xml:space="preserve">зданий и сооружений следует предусматривать для инвалидов и других маломобильных групп населения условия </w:t>
      </w:r>
      <w:r w:rsidRPr="00131F8E">
        <w:rPr>
          <w:spacing w:val="-3"/>
          <w:sz w:val="24"/>
        </w:rPr>
        <w:t xml:space="preserve">жизнедеятельности, равные </w:t>
      </w:r>
      <w:r w:rsidRPr="00131F8E">
        <w:rPr>
          <w:sz w:val="24"/>
        </w:rPr>
        <w:t xml:space="preserve">с </w:t>
      </w:r>
      <w:r w:rsidRPr="00131F8E">
        <w:rPr>
          <w:spacing w:val="-3"/>
          <w:sz w:val="24"/>
        </w:rPr>
        <w:t xml:space="preserve">остальными категориями населения, </w:t>
      </w:r>
      <w:r w:rsidRPr="00131F8E">
        <w:rPr>
          <w:sz w:val="24"/>
        </w:rPr>
        <w:t>в</w:t>
      </w:r>
      <w:r w:rsidRPr="00131F8E">
        <w:rPr>
          <w:spacing w:val="6"/>
          <w:sz w:val="24"/>
        </w:rPr>
        <w:t xml:space="preserve"> </w:t>
      </w:r>
      <w:r w:rsidRPr="00131F8E">
        <w:rPr>
          <w:spacing w:val="-2"/>
          <w:sz w:val="24"/>
        </w:rPr>
        <w:t>соответствии</w:t>
      </w:r>
      <w:r w:rsidRPr="00131F8E">
        <w:rPr>
          <w:spacing w:val="7"/>
          <w:sz w:val="24"/>
        </w:rPr>
        <w:t xml:space="preserve"> </w:t>
      </w:r>
      <w:r w:rsidRPr="00131F8E">
        <w:rPr>
          <w:sz w:val="24"/>
        </w:rPr>
        <w:t>с</w:t>
      </w:r>
      <w:r w:rsidR="00131F8E" w:rsidRPr="00131F8E">
        <w:rPr>
          <w:sz w:val="24"/>
        </w:rPr>
        <w:t xml:space="preserve"> </w:t>
      </w:r>
      <w:r w:rsidRPr="00131F8E">
        <w:rPr>
          <w:sz w:val="24"/>
        </w:rPr>
        <w:t xml:space="preserve">СП 59.13330.2016, СП 136.13330.2012, СП 137.13330.2012, СП 138.13330.2012, </w:t>
      </w:r>
      <w:r w:rsidRPr="00131F8E">
        <w:rPr>
          <w:spacing w:val="-3"/>
          <w:sz w:val="24"/>
        </w:rPr>
        <w:t>РДС</w:t>
      </w:r>
      <w:r w:rsidRPr="00131F8E">
        <w:rPr>
          <w:spacing w:val="-9"/>
          <w:sz w:val="24"/>
        </w:rPr>
        <w:t xml:space="preserve"> </w:t>
      </w:r>
      <w:r w:rsidRPr="00131F8E">
        <w:rPr>
          <w:spacing w:val="-3"/>
          <w:sz w:val="24"/>
        </w:rPr>
        <w:t>35-201-99.</w:t>
      </w:r>
    </w:p>
    <w:p w:rsidR="00C37688" w:rsidRPr="00131F8E" w:rsidRDefault="00C37688" w:rsidP="00C37688">
      <w:pPr>
        <w:pStyle w:val="af3"/>
        <w:tabs>
          <w:tab w:val="left" w:pos="9356"/>
        </w:tabs>
        <w:spacing w:after="0"/>
        <w:ind w:right="3" w:firstLine="567"/>
        <w:jc w:val="both"/>
        <w:rPr>
          <w:sz w:val="24"/>
        </w:rPr>
      </w:pPr>
      <w:r w:rsidRPr="00131F8E">
        <w:rPr>
          <w:sz w:val="24"/>
        </w:rPr>
        <w:t>Проектные решения объектов, доступных для инвалидов, не должны ограничивать условия жизнедеятельности других групп населения, а также эффективность эксплуатации зданий.</w:t>
      </w:r>
    </w:p>
    <w:p w:rsidR="00C37688" w:rsidRPr="00131F8E" w:rsidRDefault="00C37688" w:rsidP="00C37688">
      <w:pPr>
        <w:widowControl w:val="0"/>
        <w:tabs>
          <w:tab w:val="left" w:pos="1669"/>
        </w:tabs>
        <w:autoSpaceDE w:val="0"/>
        <w:autoSpaceDN w:val="0"/>
        <w:spacing w:after="0" w:line="240" w:lineRule="auto"/>
        <w:ind w:right="3" w:firstLine="567"/>
        <w:jc w:val="both"/>
        <w:rPr>
          <w:rFonts w:ascii="Times New Roman" w:hAnsi="Times New Roman"/>
          <w:sz w:val="24"/>
          <w:szCs w:val="24"/>
        </w:rPr>
      </w:pPr>
      <w:r w:rsidRPr="00131F8E">
        <w:rPr>
          <w:rFonts w:ascii="Times New Roman" w:hAnsi="Times New Roman"/>
          <w:sz w:val="24"/>
          <w:szCs w:val="24"/>
        </w:rPr>
        <w:t xml:space="preserve">5.2. Перечень объектов, доступных для инвалидов и других маломобильных групп </w:t>
      </w:r>
      <w:r w:rsidRPr="00131F8E">
        <w:rPr>
          <w:rFonts w:ascii="Times New Roman" w:hAnsi="Times New Roman"/>
          <w:sz w:val="24"/>
          <w:szCs w:val="24"/>
        </w:rPr>
        <w:lastRenderedPageBreak/>
        <w:t>населения, расчетное количество и категория инвалидов, а также группа мобильности групп населения устанавливаются заданием на</w:t>
      </w:r>
      <w:r w:rsidRPr="00131F8E">
        <w:rPr>
          <w:rFonts w:ascii="Times New Roman" w:hAnsi="Times New Roman"/>
          <w:spacing w:val="-2"/>
          <w:sz w:val="24"/>
          <w:szCs w:val="24"/>
        </w:rPr>
        <w:t xml:space="preserve"> </w:t>
      </w:r>
      <w:r w:rsidRPr="00131F8E">
        <w:rPr>
          <w:rFonts w:ascii="Times New Roman" w:hAnsi="Times New Roman"/>
          <w:sz w:val="24"/>
          <w:szCs w:val="24"/>
        </w:rPr>
        <w:t>проектирование.</w:t>
      </w:r>
    </w:p>
    <w:p w:rsidR="00C37688" w:rsidRPr="00131F8E" w:rsidRDefault="00C37688" w:rsidP="00C37688">
      <w:pPr>
        <w:pStyle w:val="af3"/>
        <w:spacing w:after="0"/>
        <w:ind w:right="3" w:firstLine="567"/>
        <w:jc w:val="both"/>
        <w:rPr>
          <w:sz w:val="24"/>
        </w:rPr>
      </w:pPr>
      <w:r w:rsidRPr="00131F8E">
        <w:rPr>
          <w:sz w:val="24"/>
        </w:rPr>
        <w:t>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C37688" w:rsidRPr="00C37688" w:rsidRDefault="00C37688" w:rsidP="00C37688">
      <w:pPr>
        <w:widowControl w:val="0"/>
        <w:tabs>
          <w:tab w:val="left" w:pos="1733"/>
        </w:tabs>
        <w:autoSpaceDE w:val="0"/>
        <w:autoSpaceDN w:val="0"/>
        <w:spacing w:after="0" w:line="240" w:lineRule="auto"/>
        <w:ind w:right="3" w:firstLine="567"/>
        <w:jc w:val="both"/>
        <w:rPr>
          <w:rFonts w:ascii="Times New Roman" w:hAnsi="Times New Roman"/>
          <w:sz w:val="24"/>
          <w:szCs w:val="24"/>
        </w:rPr>
      </w:pPr>
      <w:r w:rsidRPr="00131F8E">
        <w:rPr>
          <w:rFonts w:ascii="Times New Roman" w:hAnsi="Times New Roman"/>
          <w:sz w:val="24"/>
          <w:szCs w:val="24"/>
        </w:rPr>
        <w:t>5.3. К объектам, подлежащим</w:t>
      </w:r>
      <w:r w:rsidRPr="00C37688">
        <w:rPr>
          <w:rFonts w:ascii="Times New Roman" w:hAnsi="Times New Roman"/>
          <w:sz w:val="24"/>
          <w:szCs w:val="24"/>
        </w:rPr>
        <w:t xml:space="preserve">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т.д.); объекты и организации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страховые организации; гостиницы и иные места временного проживания; физкультурно- 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здания и сооружения, предназначенные для работы с пользователями услугами связи, в том числе места оказания </w:t>
      </w:r>
      <w:r w:rsidRPr="00C37688">
        <w:rPr>
          <w:rFonts w:ascii="Times New Roman" w:hAnsi="Times New Roman"/>
          <w:spacing w:val="-3"/>
          <w:sz w:val="24"/>
          <w:szCs w:val="24"/>
        </w:rPr>
        <w:t xml:space="preserve">услуг </w:t>
      </w:r>
      <w:r w:rsidRPr="00C37688">
        <w:rPr>
          <w:rFonts w:ascii="Times New Roman" w:hAnsi="Times New Roman"/>
          <w:sz w:val="24"/>
          <w:szCs w:val="24"/>
        </w:rPr>
        <w:t>связи и их оплаты на объектах связи; объекты и сооружения транспортного обслуживания населения (объекты автомобильного, железнодорожного, воздушного и водного транспорта, обслуживающие население); остановки всех видов транспорта; производственные объекты и другие места приложения труда; тротуары, переходы улиц, дорог и магистралей; прилегающие к вышеперечисленным зданиям и сооружениям территории и</w:t>
      </w:r>
      <w:r w:rsidRPr="00C37688">
        <w:rPr>
          <w:rFonts w:ascii="Times New Roman" w:hAnsi="Times New Roman"/>
          <w:spacing w:val="-3"/>
          <w:sz w:val="24"/>
          <w:szCs w:val="24"/>
        </w:rPr>
        <w:t xml:space="preserve"> </w:t>
      </w:r>
      <w:r w:rsidRPr="00C37688">
        <w:rPr>
          <w:rFonts w:ascii="Times New Roman" w:hAnsi="Times New Roman"/>
          <w:sz w:val="24"/>
          <w:szCs w:val="24"/>
        </w:rPr>
        <w:t>площади.</w:t>
      </w:r>
    </w:p>
    <w:p w:rsidR="00C37688" w:rsidRPr="00C37688" w:rsidRDefault="00C37688" w:rsidP="00C37688">
      <w:pPr>
        <w:widowControl w:val="0"/>
        <w:tabs>
          <w:tab w:val="left" w:pos="1689"/>
        </w:tabs>
        <w:autoSpaceDE w:val="0"/>
        <w:autoSpaceDN w:val="0"/>
        <w:spacing w:after="0" w:line="240" w:lineRule="auto"/>
        <w:ind w:right="3" w:firstLine="567"/>
        <w:jc w:val="both"/>
        <w:rPr>
          <w:rFonts w:ascii="Times New Roman" w:hAnsi="Times New Roman"/>
          <w:sz w:val="24"/>
          <w:szCs w:val="24"/>
        </w:rPr>
      </w:pPr>
      <w:r w:rsidRPr="00C37688">
        <w:rPr>
          <w:rFonts w:ascii="Times New Roman" w:hAnsi="Times New Roman"/>
          <w:sz w:val="24"/>
        </w:rPr>
        <w:t xml:space="preserve">5.4. </w:t>
      </w:r>
      <w:r w:rsidRPr="00C37688">
        <w:rPr>
          <w:rFonts w:ascii="Times New Roman" w:hAnsi="Times New Roman"/>
          <w:sz w:val="24"/>
          <w:szCs w:val="24"/>
        </w:rPr>
        <w:t>Проектные решения, предназначенные для маломобильных групп населения, должны обеспечивать повышенное качество их среды обитания при</w:t>
      </w:r>
      <w:r w:rsidRPr="00C37688">
        <w:rPr>
          <w:rFonts w:ascii="Times New Roman" w:hAnsi="Times New Roman"/>
          <w:spacing w:val="-11"/>
          <w:sz w:val="24"/>
          <w:szCs w:val="24"/>
        </w:rPr>
        <w:t xml:space="preserve"> </w:t>
      </w:r>
      <w:r w:rsidRPr="00C37688">
        <w:rPr>
          <w:rFonts w:ascii="Times New Roman" w:hAnsi="Times New Roman"/>
          <w:sz w:val="24"/>
          <w:szCs w:val="24"/>
        </w:rPr>
        <w:t>соблюдении:</w:t>
      </w:r>
    </w:p>
    <w:p w:rsidR="00C37688" w:rsidRPr="00C37688" w:rsidRDefault="00C37688" w:rsidP="00E40E80">
      <w:pPr>
        <w:pStyle w:val="ae"/>
        <w:widowControl w:val="0"/>
        <w:numPr>
          <w:ilvl w:val="0"/>
          <w:numId w:val="42"/>
        </w:numPr>
        <w:tabs>
          <w:tab w:val="left" w:pos="851"/>
          <w:tab w:val="left" w:pos="1589"/>
        </w:tabs>
        <w:autoSpaceDE w:val="0"/>
        <w:autoSpaceDN w:val="0"/>
        <w:spacing w:after="0" w:line="240" w:lineRule="auto"/>
        <w:ind w:left="0" w:right="3" w:firstLine="567"/>
        <w:contextualSpacing w:val="0"/>
        <w:jc w:val="both"/>
        <w:rPr>
          <w:rFonts w:ascii="Times New Roman" w:hAnsi="Times New Roman"/>
          <w:sz w:val="24"/>
          <w:szCs w:val="24"/>
        </w:rPr>
      </w:pPr>
      <w:r w:rsidRPr="00C37688">
        <w:rPr>
          <w:rFonts w:ascii="Times New Roman" w:hAnsi="Times New Roman"/>
          <w:sz w:val="24"/>
          <w:szCs w:val="24"/>
        </w:rPr>
        <w:t>досягаемости ими кратчайшим путем мест целевого посещения и беспрепятственности перемещения внутри зданий и сооружений и на их</w:t>
      </w:r>
      <w:r w:rsidRPr="00C37688">
        <w:rPr>
          <w:rFonts w:ascii="Times New Roman" w:hAnsi="Times New Roman"/>
          <w:spacing w:val="-17"/>
          <w:sz w:val="24"/>
          <w:szCs w:val="24"/>
        </w:rPr>
        <w:t xml:space="preserve"> </w:t>
      </w:r>
      <w:r w:rsidRPr="00C37688">
        <w:rPr>
          <w:rFonts w:ascii="Times New Roman" w:hAnsi="Times New Roman"/>
          <w:sz w:val="24"/>
          <w:szCs w:val="24"/>
        </w:rPr>
        <w:t>территории;</w:t>
      </w:r>
    </w:p>
    <w:p w:rsidR="00C37688" w:rsidRPr="00C37688" w:rsidRDefault="00C37688" w:rsidP="00E40E80">
      <w:pPr>
        <w:pStyle w:val="ae"/>
        <w:widowControl w:val="0"/>
        <w:numPr>
          <w:ilvl w:val="0"/>
          <w:numId w:val="42"/>
        </w:numPr>
        <w:tabs>
          <w:tab w:val="left" w:pos="851"/>
          <w:tab w:val="left" w:pos="1393"/>
        </w:tabs>
        <w:autoSpaceDE w:val="0"/>
        <w:autoSpaceDN w:val="0"/>
        <w:spacing w:after="0" w:line="240" w:lineRule="auto"/>
        <w:ind w:left="0" w:right="3" w:firstLine="567"/>
        <w:contextualSpacing w:val="0"/>
        <w:jc w:val="both"/>
        <w:rPr>
          <w:rFonts w:ascii="Times New Roman" w:hAnsi="Times New Roman"/>
          <w:sz w:val="24"/>
          <w:szCs w:val="24"/>
        </w:rPr>
      </w:pPr>
      <w:r w:rsidRPr="00C37688">
        <w:rPr>
          <w:rFonts w:ascii="Times New Roman" w:hAnsi="Times New Roman"/>
          <w:sz w:val="24"/>
          <w:szCs w:val="24"/>
        </w:rPr>
        <w:t>безопасности путей движения (в том числе эвакуационных и путей спасения), а также мест проживания, обслуживания и приложения труда маломобильных групп населения;</w:t>
      </w:r>
    </w:p>
    <w:p w:rsidR="00C37688" w:rsidRPr="00C37688" w:rsidRDefault="00C37688" w:rsidP="00E40E80">
      <w:pPr>
        <w:pStyle w:val="ae"/>
        <w:widowControl w:val="0"/>
        <w:numPr>
          <w:ilvl w:val="0"/>
          <w:numId w:val="42"/>
        </w:numPr>
        <w:tabs>
          <w:tab w:val="left" w:pos="851"/>
          <w:tab w:val="left" w:pos="1417"/>
        </w:tabs>
        <w:autoSpaceDE w:val="0"/>
        <w:autoSpaceDN w:val="0"/>
        <w:spacing w:after="0" w:line="240" w:lineRule="auto"/>
        <w:ind w:left="0" w:right="3" w:firstLine="567"/>
        <w:contextualSpacing w:val="0"/>
        <w:jc w:val="both"/>
        <w:rPr>
          <w:rFonts w:ascii="Times New Roman" w:hAnsi="Times New Roman"/>
          <w:sz w:val="24"/>
          <w:szCs w:val="24"/>
        </w:rPr>
      </w:pPr>
      <w:r w:rsidRPr="00C37688">
        <w:rPr>
          <w:rFonts w:ascii="Times New Roman" w:hAnsi="Times New Roman"/>
          <w:sz w:val="24"/>
          <w:szCs w:val="24"/>
        </w:rPr>
        <w:t>эвакуации людей из здания или в безопасную зону до возможного нанесения вреда их жизни и здоровью вследствие воздействия опасных</w:t>
      </w:r>
      <w:r w:rsidRPr="00C37688">
        <w:rPr>
          <w:rFonts w:ascii="Times New Roman" w:hAnsi="Times New Roman"/>
          <w:spacing w:val="-8"/>
          <w:sz w:val="24"/>
          <w:szCs w:val="24"/>
        </w:rPr>
        <w:t xml:space="preserve"> </w:t>
      </w:r>
      <w:r w:rsidRPr="00C37688">
        <w:rPr>
          <w:rFonts w:ascii="Times New Roman" w:hAnsi="Times New Roman"/>
          <w:sz w:val="24"/>
          <w:szCs w:val="24"/>
        </w:rPr>
        <w:t>факторов;</w:t>
      </w:r>
    </w:p>
    <w:p w:rsidR="00C37688" w:rsidRPr="00C37688" w:rsidRDefault="00C37688" w:rsidP="00E40E80">
      <w:pPr>
        <w:pStyle w:val="ae"/>
        <w:widowControl w:val="0"/>
        <w:numPr>
          <w:ilvl w:val="0"/>
          <w:numId w:val="42"/>
        </w:numPr>
        <w:tabs>
          <w:tab w:val="left" w:pos="851"/>
          <w:tab w:val="left" w:pos="1377"/>
        </w:tabs>
        <w:autoSpaceDE w:val="0"/>
        <w:autoSpaceDN w:val="0"/>
        <w:spacing w:after="0" w:line="240" w:lineRule="auto"/>
        <w:ind w:left="0" w:right="3" w:firstLine="567"/>
        <w:contextualSpacing w:val="0"/>
        <w:jc w:val="both"/>
        <w:rPr>
          <w:rFonts w:ascii="Times New Roman" w:hAnsi="Times New Roman"/>
          <w:sz w:val="24"/>
          <w:szCs w:val="24"/>
        </w:rPr>
      </w:pPr>
      <w:r w:rsidRPr="00C37688">
        <w:rPr>
          <w:rFonts w:ascii="Times New Roman" w:hAnsi="Times New Roman"/>
          <w:sz w:val="24"/>
          <w:szCs w:val="24"/>
        </w:rPr>
        <w:t>своевременного получения маломобильными группами населения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w:t>
      </w:r>
      <w:r w:rsidRPr="00C37688">
        <w:rPr>
          <w:rFonts w:ascii="Times New Roman" w:hAnsi="Times New Roman"/>
          <w:spacing w:val="-2"/>
          <w:sz w:val="24"/>
          <w:szCs w:val="24"/>
        </w:rPr>
        <w:t xml:space="preserve"> </w:t>
      </w:r>
      <w:r w:rsidRPr="00C37688">
        <w:rPr>
          <w:rFonts w:ascii="Times New Roman" w:hAnsi="Times New Roman"/>
          <w:sz w:val="24"/>
          <w:szCs w:val="24"/>
        </w:rPr>
        <w:t>т.д.;</w:t>
      </w:r>
    </w:p>
    <w:p w:rsidR="00C37688" w:rsidRPr="00C37688" w:rsidRDefault="00C37688" w:rsidP="00E40E80">
      <w:pPr>
        <w:pStyle w:val="ae"/>
        <w:widowControl w:val="0"/>
        <w:numPr>
          <w:ilvl w:val="0"/>
          <w:numId w:val="42"/>
        </w:numPr>
        <w:tabs>
          <w:tab w:val="left" w:pos="851"/>
          <w:tab w:val="left" w:pos="1369"/>
        </w:tabs>
        <w:autoSpaceDE w:val="0"/>
        <w:autoSpaceDN w:val="0"/>
        <w:spacing w:after="0" w:line="240" w:lineRule="auto"/>
        <w:ind w:left="0" w:right="3" w:firstLine="567"/>
        <w:contextualSpacing w:val="0"/>
        <w:rPr>
          <w:rFonts w:ascii="Times New Roman" w:hAnsi="Times New Roman"/>
          <w:sz w:val="24"/>
          <w:szCs w:val="24"/>
        </w:rPr>
      </w:pPr>
      <w:r w:rsidRPr="00C37688">
        <w:rPr>
          <w:rFonts w:ascii="Times New Roman" w:hAnsi="Times New Roman"/>
          <w:sz w:val="24"/>
          <w:szCs w:val="24"/>
        </w:rPr>
        <w:t>удобства и комфорта среды жизнедеятельности для всех групп</w:t>
      </w:r>
      <w:r w:rsidRPr="00C37688">
        <w:rPr>
          <w:rFonts w:ascii="Times New Roman" w:hAnsi="Times New Roman"/>
          <w:spacing w:val="-12"/>
          <w:sz w:val="24"/>
          <w:szCs w:val="24"/>
        </w:rPr>
        <w:t xml:space="preserve"> </w:t>
      </w:r>
      <w:r w:rsidRPr="00C37688">
        <w:rPr>
          <w:rFonts w:ascii="Times New Roman" w:hAnsi="Times New Roman"/>
          <w:sz w:val="24"/>
          <w:szCs w:val="24"/>
        </w:rPr>
        <w:t>населения.</w:t>
      </w:r>
    </w:p>
    <w:p w:rsidR="00C37688" w:rsidRDefault="001118DA" w:rsidP="00131F8E">
      <w:pPr>
        <w:pStyle w:val="af3"/>
        <w:spacing w:after="0"/>
        <w:ind w:right="3" w:firstLine="567"/>
        <w:jc w:val="both"/>
        <w:rPr>
          <w:sz w:val="24"/>
        </w:rPr>
      </w:pPr>
      <w:r>
        <w:rPr>
          <w:sz w:val="24"/>
        </w:rPr>
        <w:t xml:space="preserve">5.5. </w:t>
      </w:r>
      <w:r w:rsidRPr="00C37688">
        <w:rPr>
          <w:sz w:val="24"/>
        </w:rPr>
        <w:t xml:space="preserve">Расчетные показатели минимально допустимого уровня обеспеченности и максимально допустимого уровня территориальной доступности объектов, доступных для инвалидов и маломобильных групп населения, приведены </w:t>
      </w:r>
      <w:r>
        <w:rPr>
          <w:sz w:val="24"/>
        </w:rPr>
        <w:t>в табл.6</w:t>
      </w:r>
      <w:r w:rsidR="00433863">
        <w:rPr>
          <w:sz w:val="24"/>
        </w:rPr>
        <w:t>5</w:t>
      </w:r>
      <w:r>
        <w:rPr>
          <w:sz w:val="24"/>
        </w:rPr>
        <w:t>.</w:t>
      </w:r>
    </w:p>
    <w:p w:rsidR="001118DA" w:rsidRPr="001118DA" w:rsidRDefault="001118DA" w:rsidP="001118DA">
      <w:pPr>
        <w:pStyle w:val="af3"/>
        <w:spacing w:after="0"/>
        <w:ind w:right="3"/>
        <w:jc w:val="both"/>
        <w:rPr>
          <w:sz w:val="8"/>
          <w:szCs w:val="8"/>
        </w:rPr>
      </w:pPr>
    </w:p>
    <w:p w:rsidR="001118DA" w:rsidRPr="001118DA" w:rsidRDefault="001118DA" w:rsidP="001118DA">
      <w:pPr>
        <w:pStyle w:val="af3"/>
        <w:spacing w:after="0"/>
        <w:ind w:right="3"/>
        <w:jc w:val="both"/>
        <w:rPr>
          <w:i/>
          <w:sz w:val="24"/>
        </w:rPr>
      </w:pPr>
      <w:r w:rsidRPr="001118DA">
        <w:rPr>
          <w:i/>
          <w:sz w:val="24"/>
        </w:rPr>
        <w:t>Таблица 6</w:t>
      </w:r>
      <w:r w:rsidR="00433863">
        <w:rPr>
          <w:i/>
          <w:sz w:val="24"/>
        </w:rPr>
        <w:t>5</w:t>
      </w:r>
      <w:r w:rsidRPr="001118DA">
        <w:rPr>
          <w:i/>
          <w:sz w:val="24"/>
        </w:rPr>
        <w:t xml:space="preserve">. </w:t>
      </w:r>
    </w:p>
    <w:p w:rsidR="00C37688" w:rsidRPr="001118DA" w:rsidRDefault="00C37688" w:rsidP="00C37688">
      <w:pPr>
        <w:pStyle w:val="af3"/>
        <w:spacing w:after="0"/>
        <w:rPr>
          <w:sz w:val="8"/>
          <w:szCs w:val="8"/>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3544"/>
        <w:gridCol w:w="3544"/>
      </w:tblGrid>
      <w:tr w:rsidR="00C37688" w:rsidRPr="00C37688" w:rsidTr="00131F8E">
        <w:trPr>
          <w:trHeight w:val="337"/>
        </w:trPr>
        <w:tc>
          <w:tcPr>
            <w:tcW w:w="2410" w:type="dxa"/>
            <w:vMerge w:val="restart"/>
            <w:shd w:val="clear" w:color="auto" w:fill="EEECE1" w:themeFill="background2"/>
          </w:tcPr>
          <w:p w:rsidR="00C37688" w:rsidRPr="00C37688" w:rsidRDefault="00C37688" w:rsidP="00C37688">
            <w:pPr>
              <w:pStyle w:val="TableParagraph"/>
            </w:pPr>
          </w:p>
          <w:p w:rsidR="00C37688" w:rsidRPr="00C37688" w:rsidRDefault="00C37688" w:rsidP="00C37688">
            <w:pPr>
              <w:pStyle w:val="TableParagraph"/>
              <w:ind w:left="427"/>
            </w:pPr>
            <w:r w:rsidRPr="00C37688">
              <w:t>Наименование объектов</w:t>
            </w:r>
          </w:p>
        </w:tc>
        <w:tc>
          <w:tcPr>
            <w:tcW w:w="7088" w:type="dxa"/>
            <w:gridSpan w:val="2"/>
            <w:shd w:val="clear" w:color="auto" w:fill="EEECE1" w:themeFill="background2"/>
          </w:tcPr>
          <w:p w:rsidR="00C37688" w:rsidRPr="00C37688" w:rsidRDefault="00C37688" w:rsidP="00C37688">
            <w:pPr>
              <w:pStyle w:val="TableParagraph"/>
              <w:ind w:left="2256" w:right="2245"/>
              <w:jc w:val="center"/>
            </w:pPr>
            <w:r w:rsidRPr="00C37688">
              <w:t>Расчетные показатели</w:t>
            </w:r>
          </w:p>
        </w:tc>
      </w:tr>
      <w:tr w:rsidR="00C37688" w:rsidRPr="00C37688" w:rsidTr="00131F8E">
        <w:trPr>
          <w:trHeight w:val="479"/>
        </w:trPr>
        <w:tc>
          <w:tcPr>
            <w:tcW w:w="2410" w:type="dxa"/>
            <w:vMerge/>
            <w:tcBorders>
              <w:top w:val="nil"/>
            </w:tcBorders>
            <w:shd w:val="clear" w:color="auto" w:fill="EEECE1" w:themeFill="background2"/>
          </w:tcPr>
          <w:p w:rsidR="00C37688" w:rsidRPr="00C37688" w:rsidRDefault="00C37688" w:rsidP="00C37688">
            <w:pPr>
              <w:rPr>
                <w:rFonts w:ascii="Times New Roman" w:hAnsi="Times New Roman"/>
              </w:rPr>
            </w:pPr>
          </w:p>
        </w:tc>
        <w:tc>
          <w:tcPr>
            <w:tcW w:w="3544" w:type="dxa"/>
            <w:shd w:val="clear" w:color="auto" w:fill="EEECE1" w:themeFill="background2"/>
          </w:tcPr>
          <w:p w:rsidR="00C37688" w:rsidRPr="00C37688" w:rsidRDefault="00C37688" w:rsidP="00C37688">
            <w:pPr>
              <w:pStyle w:val="TableParagraph"/>
              <w:ind w:left="859" w:right="428" w:hanging="132"/>
            </w:pPr>
            <w:r w:rsidRPr="00C37688">
              <w:t>минимально допустимого уровня обеспеченности</w:t>
            </w:r>
          </w:p>
        </w:tc>
        <w:tc>
          <w:tcPr>
            <w:tcW w:w="3544" w:type="dxa"/>
            <w:shd w:val="clear" w:color="auto" w:fill="EEECE1" w:themeFill="background2"/>
          </w:tcPr>
          <w:p w:rsidR="00C37688" w:rsidRPr="00C37688" w:rsidRDefault="00C37688" w:rsidP="00C37688">
            <w:pPr>
              <w:pStyle w:val="TableParagraph"/>
              <w:ind w:left="8"/>
              <w:jc w:val="center"/>
              <w:rPr>
                <w:lang w:val="ru-RU"/>
              </w:rPr>
            </w:pPr>
            <w:r w:rsidRPr="00C37688">
              <w:rPr>
                <w:lang w:val="ru-RU"/>
              </w:rPr>
              <w:t>максимально допустимого уровня территориальной доступности</w:t>
            </w:r>
          </w:p>
        </w:tc>
      </w:tr>
      <w:tr w:rsidR="00C37688" w:rsidRPr="00C37688" w:rsidTr="00131F8E">
        <w:trPr>
          <w:trHeight w:val="257"/>
        </w:trPr>
        <w:tc>
          <w:tcPr>
            <w:tcW w:w="2410" w:type="dxa"/>
          </w:tcPr>
          <w:p w:rsidR="00C37688" w:rsidRPr="00C37688" w:rsidRDefault="00C37688" w:rsidP="00C37688">
            <w:pPr>
              <w:pStyle w:val="TableParagraph"/>
              <w:ind w:left="89" w:right="175"/>
              <w:jc w:val="center"/>
            </w:pPr>
            <w:r w:rsidRPr="00C37688">
              <w:t>Специализированные квартиры</w:t>
            </w:r>
          </w:p>
        </w:tc>
        <w:tc>
          <w:tcPr>
            <w:tcW w:w="3544" w:type="dxa"/>
          </w:tcPr>
          <w:p w:rsidR="00C37688" w:rsidRPr="00C37688" w:rsidRDefault="00C37688" w:rsidP="00C37688">
            <w:pPr>
              <w:pStyle w:val="TableParagraph"/>
              <w:ind w:left="333" w:right="331"/>
              <w:jc w:val="center"/>
            </w:pPr>
            <w:r w:rsidRPr="00C37688">
              <w:t>в жилых домах муниципального</w:t>
            </w:r>
          </w:p>
        </w:tc>
        <w:tc>
          <w:tcPr>
            <w:tcW w:w="3544" w:type="dxa"/>
          </w:tcPr>
          <w:p w:rsidR="00C37688" w:rsidRPr="00C37688" w:rsidRDefault="00C37688" w:rsidP="001118DA">
            <w:pPr>
              <w:pStyle w:val="TableParagraph"/>
              <w:tabs>
                <w:tab w:val="left" w:pos="0"/>
              </w:tabs>
              <w:ind w:left="8"/>
              <w:jc w:val="center"/>
            </w:pPr>
            <w:r w:rsidRPr="00C37688">
              <w:t>радиус</w:t>
            </w:r>
            <w:r w:rsidRPr="00C37688">
              <w:tab/>
              <w:t>пешеходной</w:t>
            </w:r>
          </w:p>
        </w:tc>
      </w:tr>
      <w:tr w:rsidR="00C37688" w:rsidRPr="00C37688" w:rsidTr="00131F8E">
        <w:trPr>
          <w:trHeight w:val="952"/>
        </w:trPr>
        <w:tc>
          <w:tcPr>
            <w:tcW w:w="2410" w:type="dxa"/>
          </w:tcPr>
          <w:p w:rsidR="00C37688" w:rsidRPr="00C37688" w:rsidRDefault="00C37688" w:rsidP="001118DA">
            <w:pPr>
              <w:pStyle w:val="TableParagraph"/>
              <w:ind w:left="110" w:right="770"/>
              <w:jc w:val="center"/>
            </w:pPr>
            <w:r w:rsidRPr="00C37688">
              <w:t>для отдельных категорий инвалидов</w:t>
            </w:r>
          </w:p>
        </w:tc>
        <w:tc>
          <w:tcPr>
            <w:tcW w:w="3544" w:type="dxa"/>
          </w:tcPr>
          <w:p w:rsidR="00C37688" w:rsidRPr="00C37688" w:rsidRDefault="00C37688" w:rsidP="001118DA">
            <w:pPr>
              <w:pStyle w:val="TableParagraph"/>
              <w:ind w:left="141" w:right="428"/>
              <w:jc w:val="center"/>
              <w:rPr>
                <w:lang w:val="ru-RU"/>
              </w:rPr>
            </w:pPr>
            <w:r w:rsidRPr="00C37688">
              <w:rPr>
                <w:lang w:val="ru-RU"/>
              </w:rPr>
              <w:t>социального жилищного фонда – по заданию на проектирование</w:t>
            </w:r>
          </w:p>
        </w:tc>
        <w:tc>
          <w:tcPr>
            <w:tcW w:w="3544" w:type="dxa"/>
          </w:tcPr>
          <w:p w:rsidR="00C37688" w:rsidRPr="00C37688" w:rsidRDefault="00C37688" w:rsidP="001118DA">
            <w:pPr>
              <w:pStyle w:val="TableParagraph"/>
              <w:tabs>
                <w:tab w:val="left" w:pos="141"/>
              </w:tabs>
              <w:ind w:left="107" w:hanging="107"/>
              <w:jc w:val="center"/>
              <w:rPr>
                <w:lang w:val="ru-RU"/>
              </w:rPr>
            </w:pPr>
            <w:r w:rsidRPr="00C37688">
              <w:rPr>
                <w:lang w:val="ru-RU"/>
              </w:rPr>
              <w:t>доступности</w:t>
            </w:r>
            <w:r w:rsidRPr="00C37688">
              <w:rPr>
                <w:lang w:val="ru-RU"/>
              </w:rPr>
              <w:tab/>
              <w:t>300</w:t>
            </w:r>
            <w:r w:rsidRPr="00C37688">
              <w:rPr>
                <w:lang w:val="ru-RU"/>
              </w:rPr>
              <w:tab/>
              <w:t>м</w:t>
            </w:r>
            <w:r w:rsidRPr="00C37688">
              <w:rPr>
                <w:lang w:val="ru-RU"/>
              </w:rPr>
              <w:tab/>
            </w:r>
            <w:r w:rsidRPr="00C37688">
              <w:rPr>
                <w:spacing w:val="-8"/>
                <w:lang w:val="ru-RU"/>
              </w:rPr>
              <w:t>до</w:t>
            </w:r>
            <w:r w:rsidR="001118DA">
              <w:rPr>
                <w:spacing w:val="-8"/>
                <w:lang w:val="ru-RU"/>
              </w:rPr>
              <w:t xml:space="preserve"> объектов </w:t>
            </w:r>
            <w:r w:rsidRPr="00C37688">
              <w:rPr>
                <w:spacing w:val="-3"/>
                <w:lang w:val="ru-RU"/>
              </w:rPr>
              <w:t>торговли</w:t>
            </w:r>
            <w:r w:rsidR="001118DA">
              <w:rPr>
                <w:spacing w:val="-3"/>
                <w:lang w:val="ru-RU"/>
              </w:rPr>
              <w:t xml:space="preserve"> </w:t>
            </w:r>
            <w:r w:rsidRPr="00C37688">
              <w:rPr>
                <w:lang w:val="ru-RU"/>
              </w:rPr>
              <w:t>товарами</w:t>
            </w:r>
            <w:r w:rsidRPr="00C37688">
              <w:rPr>
                <w:lang w:val="ru-RU"/>
              </w:rPr>
              <w:tab/>
            </w:r>
            <w:r w:rsidRPr="00C37688">
              <w:rPr>
                <w:spacing w:val="-4"/>
                <w:lang w:val="ru-RU"/>
              </w:rPr>
              <w:t xml:space="preserve">первой </w:t>
            </w:r>
            <w:r w:rsidRPr="00C37688">
              <w:rPr>
                <w:lang w:val="ru-RU"/>
              </w:rPr>
              <w:t>необходимости и</w:t>
            </w:r>
            <w:r w:rsidRPr="00C37688">
              <w:rPr>
                <w:spacing w:val="15"/>
                <w:lang w:val="ru-RU"/>
              </w:rPr>
              <w:t xml:space="preserve"> </w:t>
            </w:r>
            <w:r w:rsidRPr="00C37688">
              <w:rPr>
                <w:lang w:val="ru-RU"/>
              </w:rPr>
              <w:t>объектов</w:t>
            </w:r>
          </w:p>
          <w:p w:rsidR="00C37688" w:rsidRPr="00C37688" w:rsidRDefault="00C37688" w:rsidP="001118DA">
            <w:pPr>
              <w:pStyle w:val="TableParagraph"/>
              <w:ind w:left="107" w:hanging="107"/>
              <w:jc w:val="center"/>
            </w:pPr>
            <w:r w:rsidRPr="00C37688">
              <w:t>бытового обслуживания</w:t>
            </w:r>
          </w:p>
        </w:tc>
      </w:tr>
      <w:tr w:rsidR="00C37688" w:rsidRPr="00C37688" w:rsidTr="00131F8E">
        <w:trPr>
          <w:trHeight w:val="1042"/>
        </w:trPr>
        <w:tc>
          <w:tcPr>
            <w:tcW w:w="2410" w:type="dxa"/>
          </w:tcPr>
          <w:p w:rsidR="00C37688" w:rsidRPr="00C37688" w:rsidRDefault="00C37688" w:rsidP="00C37688">
            <w:pPr>
              <w:pStyle w:val="TableParagraph"/>
            </w:pPr>
          </w:p>
          <w:p w:rsidR="00C37688" w:rsidRPr="00C37688" w:rsidRDefault="00C37688" w:rsidP="00C37688">
            <w:pPr>
              <w:pStyle w:val="TableParagraph"/>
              <w:ind w:left="110"/>
            </w:pPr>
            <w:r w:rsidRPr="00C37688">
              <w:t>Гостиницы, мотели, пансионаты, кемпинги</w:t>
            </w:r>
          </w:p>
        </w:tc>
        <w:tc>
          <w:tcPr>
            <w:tcW w:w="3544" w:type="dxa"/>
          </w:tcPr>
          <w:p w:rsidR="00C37688" w:rsidRPr="00C37688" w:rsidRDefault="00C37688" w:rsidP="00E40E80">
            <w:pPr>
              <w:pStyle w:val="TableParagraph"/>
              <w:numPr>
                <w:ilvl w:val="0"/>
                <w:numId w:val="41"/>
              </w:numPr>
              <w:tabs>
                <w:tab w:val="left" w:pos="236"/>
              </w:tabs>
              <w:ind w:hanging="144"/>
              <w:rPr>
                <w:lang w:val="ru-RU"/>
              </w:rPr>
            </w:pPr>
            <w:r w:rsidRPr="00C37688">
              <w:rPr>
                <w:lang w:val="ru-RU"/>
              </w:rPr>
              <w:t>при количестве номеров 20 и более – 5 % общего числа</w:t>
            </w:r>
            <w:r w:rsidRPr="00C37688">
              <w:rPr>
                <w:spacing w:val="-2"/>
                <w:lang w:val="ru-RU"/>
              </w:rPr>
              <w:t xml:space="preserve"> </w:t>
            </w:r>
            <w:r w:rsidRPr="00C37688">
              <w:rPr>
                <w:lang w:val="ru-RU"/>
              </w:rPr>
              <w:t>номеров;</w:t>
            </w:r>
          </w:p>
          <w:p w:rsidR="00C37688" w:rsidRPr="00131F8E" w:rsidRDefault="00C37688" w:rsidP="00E40E80">
            <w:pPr>
              <w:pStyle w:val="TableParagraph"/>
              <w:numPr>
                <w:ilvl w:val="0"/>
                <w:numId w:val="41"/>
              </w:numPr>
              <w:tabs>
                <w:tab w:val="left" w:pos="236"/>
              </w:tabs>
              <w:ind w:left="235"/>
              <w:jc w:val="both"/>
              <w:rPr>
                <w:lang w:val="ru-RU"/>
              </w:rPr>
            </w:pPr>
            <w:r w:rsidRPr="00131F8E">
              <w:rPr>
                <w:lang w:val="ru-RU"/>
              </w:rPr>
              <w:t>при количестве номеров менее 20 –</w:t>
            </w:r>
            <w:r w:rsidR="00131F8E">
              <w:rPr>
                <w:lang w:val="ru-RU"/>
              </w:rPr>
              <w:t xml:space="preserve"> </w:t>
            </w:r>
            <w:r w:rsidRPr="00131F8E">
              <w:rPr>
                <w:lang w:val="ru-RU"/>
              </w:rPr>
              <w:t>по заданию на проектирование</w:t>
            </w:r>
          </w:p>
        </w:tc>
        <w:tc>
          <w:tcPr>
            <w:tcW w:w="3544" w:type="dxa"/>
          </w:tcPr>
          <w:p w:rsidR="00C37688" w:rsidRPr="00131F8E" w:rsidRDefault="00C37688" w:rsidP="00C37688">
            <w:pPr>
              <w:pStyle w:val="TableParagraph"/>
              <w:rPr>
                <w:lang w:val="ru-RU"/>
              </w:rPr>
            </w:pPr>
          </w:p>
          <w:p w:rsidR="00C37688" w:rsidRPr="00C37688" w:rsidRDefault="00C37688" w:rsidP="00C37688">
            <w:pPr>
              <w:pStyle w:val="TableParagraph"/>
              <w:ind w:left="3"/>
              <w:jc w:val="center"/>
            </w:pPr>
            <w:r w:rsidRPr="00C37688">
              <w:t>не нормируется</w:t>
            </w:r>
          </w:p>
        </w:tc>
      </w:tr>
      <w:tr w:rsidR="00C37688" w:rsidRPr="00C37688" w:rsidTr="00131F8E">
        <w:trPr>
          <w:trHeight w:val="1062"/>
        </w:trPr>
        <w:tc>
          <w:tcPr>
            <w:tcW w:w="2410" w:type="dxa"/>
          </w:tcPr>
          <w:p w:rsidR="00C37688" w:rsidRPr="00C37688" w:rsidRDefault="00C37688" w:rsidP="00C37688">
            <w:pPr>
              <w:pStyle w:val="TableParagraph"/>
              <w:ind w:left="110"/>
            </w:pPr>
            <w:r w:rsidRPr="00C37688">
              <w:t>Центры социального</w:t>
            </w:r>
          </w:p>
          <w:p w:rsidR="00C37688" w:rsidRPr="00C37688" w:rsidRDefault="00C37688" w:rsidP="00C37688">
            <w:pPr>
              <w:pStyle w:val="TableParagraph"/>
              <w:ind w:left="110"/>
            </w:pPr>
            <w:r w:rsidRPr="00C37688">
              <w:t>обслуживания инвалидов</w:t>
            </w:r>
          </w:p>
        </w:tc>
        <w:tc>
          <w:tcPr>
            <w:tcW w:w="3544" w:type="dxa"/>
          </w:tcPr>
          <w:p w:rsidR="00C37688" w:rsidRPr="00C37688" w:rsidRDefault="00C37688" w:rsidP="00C37688">
            <w:pPr>
              <w:pStyle w:val="TableParagraph"/>
            </w:pPr>
          </w:p>
          <w:p w:rsidR="00C37688" w:rsidRPr="00C37688" w:rsidRDefault="00C37688" w:rsidP="00C37688">
            <w:pPr>
              <w:pStyle w:val="TableParagraph"/>
            </w:pPr>
          </w:p>
          <w:p w:rsidR="00C37688" w:rsidRPr="00C37688" w:rsidRDefault="00C37688" w:rsidP="001118DA">
            <w:pPr>
              <w:pStyle w:val="TableParagraph"/>
              <w:tabs>
                <w:tab w:val="left" w:pos="0"/>
              </w:tabs>
              <w:jc w:val="center"/>
            </w:pPr>
            <w:r w:rsidRPr="00C37688">
              <w:t xml:space="preserve">по заданию на </w:t>
            </w:r>
            <w:r w:rsidR="001118DA">
              <w:rPr>
                <w:lang w:val="ru-RU"/>
              </w:rPr>
              <w:t>п</w:t>
            </w:r>
            <w:r w:rsidRPr="00C37688">
              <w:t>роектирование</w:t>
            </w:r>
          </w:p>
        </w:tc>
        <w:tc>
          <w:tcPr>
            <w:tcW w:w="3544" w:type="dxa"/>
          </w:tcPr>
          <w:p w:rsidR="00C37688" w:rsidRPr="004509A0" w:rsidRDefault="001118DA" w:rsidP="00433863">
            <w:pPr>
              <w:pStyle w:val="TableParagraph"/>
              <w:tabs>
                <w:tab w:val="left" w:pos="142"/>
              </w:tabs>
              <w:ind w:right="100"/>
              <w:rPr>
                <w:lang w:val="ru-RU"/>
              </w:rPr>
            </w:pPr>
            <w:r>
              <w:rPr>
                <w:lang w:val="ru-RU"/>
              </w:rPr>
              <w:t>д</w:t>
            </w:r>
            <w:r w:rsidR="00C37688" w:rsidRPr="004509A0">
              <w:rPr>
                <w:lang w:val="ru-RU"/>
              </w:rPr>
              <w:t>ля</w:t>
            </w:r>
            <w:r>
              <w:rPr>
                <w:lang w:val="ru-RU"/>
              </w:rPr>
              <w:t xml:space="preserve"> с</w:t>
            </w:r>
            <w:r w:rsidR="00C37688" w:rsidRPr="004509A0">
              <w:rPr>
                <w:spacing w:val="-5"/>
                <w:lang w:val="ru-RU"/>
              </w:rPr>
              <w:t xml:space="preserve">тационарных </w:t>
            </w:r>
            <w:r w:rsidR="00C37688" w:rsidRPr="004509A0">
              <w:rPr>
                <w:lang w:val="ru-RU"/>
              </w:rPr>
              <w:t>учреждений – 2 ч;</w:t>
            </w:r>
          </w:p>
          <w:p w:rsidR="00C37688" w:rsidRPr="004509A0" w:rsidRDefault="00C37688" w:rsidP="00433863">
            <w:pPr>
              <w:pStyle w:val="TableParagraph"/>
              <w:tabs>
                <w:tab w:val="left" w:pos="142"/>
              </w:tabs>
              <w:ind w:right="101"/>
              <w:rPr>
                <w:lang w:val="ru-RU"/>
              </w:rPr>
            </w:pPr>
            <w:r w:rsidRPr="004509A0">
              <w:rPr>
                <w:lang w:val="ru-RU"/>
              </w:rPr>
              <w:t>для</w:t>
            </w:r>
            <w:r w:rsidRPr="004509A0">
              <w:rPr>
                <w:lang w:val="ru-RU"/>
              </w:rPr>
              <w:tab/>
            </w:r>
            <w:r w:rsidRPr="004509A0">
              <w:rPr>
                <w:spacing w:val="-1"/>
                <w:lang w:val="ru-RU"/>
              </w:rPr>
              <w:t xml:space="preserve">нестационарных </w:t>
            </w:r>
            <w:r w:rsidRPr="004509A0">
              <w:rPr>
                <w:lang w:val="ru-RU"/>
              </w:rPr>
              <w:t>учреждений:</w:t>
            </w:r>
          </w:p>
          <w:p w:rsidR="00C37688" w:rsidRPr="00C37688" w:rsidRDefault="00C37688" w:rsidP="00E40E80">
            <w:pPr>
              <w:pStyle w:val="TableParagraph"/>
              <w:numPr>
                <w:ilvl w:val="1"/>
                <w:numId w:val="40"/>
              </w:numPr>
              <w:tabs>
                <w:tab w:val="left" w:pos="142"/>
                <w:tab w:val="left" w:pos="300"/>
                <w:tab w:val="left" w:pos="348"/>
              </w:tabs>
              <w:ind w:left="0" w:firstLine="0"/>
              <w:jc w:val="both"/>
            </w:pPr>
            <w:r w:rsidRPr="00C37688">
              <w:t>надомного</w:t>
            </w:r>
            <w:r w:rsidR="001118DA">
              <w:rPr>
                <w:lang w:val="ru-RU"/>
              </w:rPr>
              <w:t xml:space="preserve"> </w:t>
            </w:r>
            <w:r w:rsidRPr="00C37688">
              <w:t>обслуживания – 1500 м;</w:t>
            </w:r>
          </w:p>
          <w:p w:rsidR="00C37688" w:rsidRPr="00C37688" w:rsidRDefault="00C37688" w:rsidP="00E40E80">
            <w:pPr>
              <w:pStyle w:val="TableParagraph"/>
              <w:numPr>
                <w:ilvl w:val="1"/>
                <w:numId w:val="40"/>
              </w:numPr>
              <w:tabs>
                <w:tab w:val="left" w:pos="142"/>
                <w:tab w:val="left" w:pos="283"/>
              </w:tabs>
              <w:ind w:left="0" w:right="103" w:firstLine="0"/>
            </w:pPr>
            <w:r w:rsidRPr="00C37688">
              <w:t>дневного пребывания – 500</w:t>
            </w:r>
            <w:r w:rsidRPr="00C37688">
              <w:rPr>
                <w:spacing w:val="-2"/>
              </w:rPr>
              <w:t xml:space="preserve"> </w:t>
            </w:r>
            <w:r w:rsidRPr="00C37688">
              <w:t>м</w:t>
            </w:r>
          </w:p>
        </w:tc>
      </w:tr>
      <w:tr w:rsidR="00C37688" w:rsidRPr="00C37688" w:rsidTr="00131F8E">
        <w:trPr>
          <w:trHeight w:val="774"/>
        </w:trPr>
        <w:tc>
          <w:tcPr>
            <w:tcW w:w="2410" w:type="dxa"/>
          </w:tcPr>
          <w:p w:rsidR="00C37688" w:rsidRPr="00C37688" w:rsidRDefault="00C37688" w:rsidP="001118DA">
            <w:pPr>
              <w:pStyle w:val="TableParagraph"/>
              <w:ind w:left="110"/>
            </w:pPr>
            <w:r w:rsidRPr="00C37688">
              <w:t>Общественные здания и сооружения различного</w:t>
            </w:r>
          </w:p>
          <w:p w:rsidR="00C37688" w:rsidRPr="00C37688" w:rsidRDefault="00C37688" w:rsidP="00C37688">
            <w:pPr>
              <w:pStyle w:val="TableParagraph"/>
              <w:ind w:left="110"/>
            </w:pPr>
            <w:r w:rsidRPr="00C37688">
              <w:t>назначения</w:t>
            </w:r>
          </w:p>
        </w:tc>
        <w:tc>
          <w:tcPr>
            <w:tcW w:w="3544" w:type="dxa"/>
          </w:tcPr>
          <w:p w:rsidR="00C37688" w:rsidRPr="00C37688" w:rsidRDefault="00C37688" w:rsidP="00C37688">
            <w:pPr>
              <w:pStyle w:val="TableParagraph"/>
              <w:ind w:left="339" w:right="257" w:hanging="57"/>
              <w:rPr>
                <w:lang w:val="ru-RU"/>
              </w:rPr>
            </w:pPr>
            <w:r w:rsidRPr="00C37688">
              <w:rPr>
                <w:lang w:val="ru-RU"/>
              </w:rPr>
              <w:t>5 % общей вместимости объекта или расчетного количества посетителей</w:t>
            </w:r>
          </w:p>
        </w:tc>
        <w:tc>
          <w:tcPr>
            <w:tcW w:w="3544" w:type="dxa"/>
          </w:tcPr>
          <w:p w:rsidR="00C37688" w:rsidRPr="001118DA" w:rsidRDefault="00C37688" w:rsidP="001118DA">
            <w:pPr>
              <w:pStyle w:val="TableParagraph"/>
              <w:ind w:left="431" w:right="417" w:hanging="6"/>
              <w:jc w:val="center"/>
              <w:rPr>
                <w:lang w:val="ru-RU"/>
              </w:rPr>
            </w:pPr>
            <w:r w:rsidRPr="00C37688">
              <w:rPr>
                <w:lang w:val="ru-RU"/>
              </w:rPr>
              <w:t xml:space="preserve">в зависимости от </w:t>
            </w:r>
            <w:r w:rsidRPr="00C37688">
              <w:rPr>
                <w:spacing w:val="-3"/>
                <w:lang w:val="ru-RU"/>
              </w:rPr>
              <w:t xml:space="preserve">назначения </w:t>
            </w:r>
            <w:r w:rsidRPr="00C37688">
              <w:rPr>
                <w:lang w:val="ru-RU"/>
              </w:rPr>
              <w:t xml:space="preserve">зданий </w:t>
            </w:r>
            <w:r w:rsidRPr="00C37688">
              <w:rPr>
                <w:spacing w:val="-13"/>
                <w:lang w:val="ru-RU"/>
              </w:rPr>
              <w:t>и</w:t>
            </w:r>
            <w:r w:rsidR="001118DA">
              <w:rPr>
                <w:spacing w:val="-13"/>
                <w:lang w:val="ru-RU"/>
              </w:rPr>
              <w:t xml:space="preserve"> </w:t>
            </w:r>
            <w:r w:rsidRPr="001118DA">
              <w:rPr>
                <w:lang w:val="ru-RU"/>
              </w:rPr>
              <w:t>сооружений</w:t>
            </w:r>
          </w:p>
        </w:tc>
      </w:tr>
      <w:tr w:rsidR="00C37688" w:rsidRPr="00C37688" w:rsidTr="00131F8E">
        <w:trPr>
          <w:trHeight w:val="415"/>
        </w:trPr>
        <w:tc>
          <w:tcPr>
            <w:tcW w:w="2410" w:type="dxa"/>
          </w:tcPr>
          <w:p w:rsidR="00C37688" w:rsidRPr="00C37688" w:rsidRDefault="00C37688" w:rsidP="00C37688">
            <w:pPr>
              <w:pStyle w:val="TableParagraph"/>
              <w:ind w:left="223"/>
              <w:rPr>
                <w:lang w:val="ru-RU"/>
              </w:rPr>
            </w:pPr>
            <w:r w:rsidRPr="00C37688">
              <w:rPr>
                <w:lang w:val="ru-RU"/>
              </w:rPr>
              <w:t>в том числе идентич</w:t>
            </w:r>
            <w:r w:rsidR="00131F8E">
              <w:rPr>
                <w:lang w:val="ru-RU"/>
              </w:rPr>
              <w:t>-</w:t>
            </w:r>
            <w:r w:rsidRPr="00C37688">
              <w:rPr>
                <w:lang w:val="ru-RU"/>
              </w:rPr>
              <w:t>ные места (приборы, устройства и т.п.)</w:t>
            </w:r>
          </w:p>
          <w:p w:rsidR="00C37688" w:rsidRPr="00C37688" w:rsidRDefault="00C37688" w:rsidP="00C37688">
            <w:pPr>
              <w:pStyle w:val="TableParagraph"/>
              <w:ind w:left="223"/>
            </w:pPr>
            <w:r w:rsidRPr="00C37688">
              <w:t>обслуживания посетителей</w:t>
            </w:r>
          </w:p>
        </w:tc>
        <w:tc>
          <w:tcPr>
            <w:tcW w:w="3544" w:type="dxa"/>
          </w:tcPr>
          <w:p w:rsidR="00C37688" w:rsidRPr="00C37688" w:rsidRDefault="00C37688" w:rsidP="00C37688">
            <w:pPr>
              <w:pStyle w:val="TableParagraph"/>
              <w:rPr>
                <w:lang w:val="ru-RU"/>
              </w:rPr>
            </w:pPr>
          </w:p>
          <w:p w:rsidR="00C37688" w:rsidRPr="00C37688" w:rsidRDefault="00C37688" w:rsidP="00C37688">
            <w:pPr>
              <w:pStyle w:val="TableParagraph"/>
              <w:ind w:left="333" w:right="333"/>
              <w:jc w:val="center"/>
              <w:rPr>
                <w:lang w:val="ru-RU"/>
              </w:rPr>
            </w:pPr>
            <w:r w:rsidRPr="00C37688">
              <w:rPr>
                <w:lang w:val="ru-RU"/>
              </w:rPr>
              <w:t>5 % от общего числа, но не менее 1</w:t>
            </w:r>
          </w:p>
        </w:tc>
        <w:tc>
          <w:tcPr>
            <w:tcW w:w="3544" w:type="dxa"/>
          </w:tcPr>
          <w:p w:rsidR="00C37688" w:rsidRPr="00C37688" w:rsidRDefault="00C37688" w:rsidP="00C37688">
            <w:pPr>
              <w:pStyle w:val="TableParagraph"/>
              <w:rPr>
                <w:lang w:val="ru-RU"/>
              </w:rPr>
            </w:pPr>
          </w:p>
          <w:p w:rsidR="00C37688" w:rsidRPr="00C37688" w:rsidRDefault="00C37688" w:rsidP="00C37688">
            <w:pPr>
              <w:pStyle w:val="TableParagraph"/>
              <w:ind w:left="5"/>
              <w:jc w:val="center"/>
            </w:pPr>
            <w:r w:rsidRPr="00C37688">
              <w:rPr>
                <w:w w:val="99"/>
              </w:rPr>
              <w:t>-</w:t>
            </w:r>
          </w:p>
        </w:tc>
      </w:tr>
      <w:tr w:rsidR="00C37688" w:rsidRPr="00C37688" w:rsidTr="00131F8E">
        <w:trPr>
          <w:trHeight w:val="1034"/>
        </w:trPr>
        <w:tc>
          <w:tcPr>
            <w:tcW w:w="2410" w:type="dxa"/>
          </w:tcPr>
          <w:p w:rsidR="00C37688" w:rsidRPr="00C37688" w:rsidRDefault="00C37688" w:rsidP="00C37688">
            <w:pPr>
              <w:pStyle w:val="TableParagraph"/>
              <w:ind w:left="110"/>
              <w:rPr>
                <w:lang w:val="ru-RU"/>
              </w:rPr>
            </w:pPr>
            <w:r w:rsidRPr="00C37688">
              <w:rPr>
                <w:lang w:val="ru-RU"/>
              </w:rPr>
              <w:t>Специализированные</w:t>
            </w:r>
          </w:p>
          <w:p w:rsidR="00C37688" w:rsidRPr="00C37688" w:rsidRDefault="00C37688" w:rsidP="00C37688">
            <w:pPr>
              <w:pStyle w:val="TableParagraph"/>
              <w:ind w:left="110"/>
              <w:rPr>
                <w:lang w:val="ru-RU"/>
              </w:rPr>
            </w:pPr>
            <w:r w:rsidRPr="00C37688">
              <w:rPr>
                <w:lang w:val="ru-RU"/>
              </w:rPr>
              <w:t>учреждения, предназначенные</w:t>
            </w:r>
          </w:p>
          <w:p w:rsidR="00C37688" w:rsidRPr="00C37688" w:rsidRDefault="00C37688" w:rsidP="00C37688">
            <w:pPr>
              <w:pStyle w:val="TableParagraph"/>
              <w:ind w:left="110" w:right="34"/>
              <w:rPr>
                <w:lang w:val="ru-RU"/>
              </w:rPr>
            </w:pPr>
            <w:r w:rsidRPr="00C37688">
              <w:rPr>
                <w:lang w:val="ru-RU"/>
              </w:rPr>
              <w:t>для медицинского обслуживания и реабилитации инвалидов</w:t>
            </w:r>
          </w:p>
        </w:tc>
        <w:tc>
          <w:tcPr>
            <w:tcW w:w="3544" w:type="dxa"/>
          </w:tcPr>
          <w:p w:rsidR="00C37688" w:rsidRPr="00C37688" w:rsidRDefault="00C37688" w:rsidP="00C37688">
            <w:pPr>
              <w:pStyle w:val="TableParagraph"/>
              <w:rPr>
                <w:lang w:val="ru-RU"/>
              </w:rPr>
            </w:pPr>
          </w:p>
          <w:p w:rsidR="001118DA" w:rsidRDefault="00C37688" w:rsidP="001118DA">
            <w:pPr>
              <w:pStyle w:val="TableParagraph"/>
              <w:ind w:left="2693" w:right="142" w:hanging="2693"/>
              <w:jc w:val="center"/>
              <w:rPr>
                <w:lang w:val="ru-RU"/>
              </w:rPr>
            </w:pPr>
            <w:r w:rsidRPr="00C37688">
              <w:rPr>
                <w:lang w:val="ru-RU"/>
              </w:rPr>
              <w:t>по реальной и прогнозируемой</w:t>
            </w:r>
          </w:p>
          <w:p w:rsidR="00C37688" w:rsidRPr="00C37688" w:rsidRDefault="00C37688" w:rsidP="001118DA">
            <w:pPr>
              <w:pStyle w:val="TableParagraph"/>
              <w:ind w:left="2693" w:right="142" w:hanging="2693"/>
              <w:jc w:val="center"/>
              <w:rPr>
                <w:lang w:val="ru-RU"/>
              </w:rPr>
            </w:pPr>
            <w:r w:rsidRPr="00C37688">
              <w:rPr>
                <w:lang w:val="ru-RU"/>
              </w:rPr>
              <w:t>потребности</w:t>
            </w:r>
          </w:p>
        </w:tc>
        <w:tc>
          <w:tcPr>
            <w:tcW w:w="3544" w:type="dxa"/>
          </w:tcPr>
          <w:p w:rsidR="00C37688" w:rsidRPr="00C37688" w:rsidRDefault="00C37688" w:rsidP="00C37688">
            <w:pPr>
              <w:pStyle w:val="TableParagraph"/>
              <w:rPr>
                <w:lang w:val="ru-RU"/>
              </w:rPr>
            </w:pPr>
          </w:p>
          <w:p w:rsidR="001118DA" w:rsidRDefault="00C37688" w:rsidP="001118DA">
            <w:pPr>
              <w:pStyle w:val="TableParagraph"/>
              <w:jc w:val="center"/>
              <w:rPr>
                <w:lang w:val="ru-RU"/>
              </w:rPr>
            </w:pPr>
            <w:r w:rsidRPr="00C37688">
              <w:t xml:space="preserve">радиус транспортной </w:t>
            </w:r>
          </w:p>
          <w:p w:rsidR="00C37688" w:rsidRPr="00C37688" w:rsidRDefault="00C37688" w:rsidP="001118DA">
            <w:pPr>
              <w:pStyle w:val="TableParagraph"/>
              <w:jc w:val="center"/>
            </w:pPr>
            <w:r w:rsidRPr="00C37688">
              <w:t>доступности 2 ч.</w:t>
            </w:r>
          </w:p>
        </w:tc>
      </w:tr>
      <w:tr w:rsidR="00C37688" w:rsidRPr="00C37688" w:rsidTr="00131F8E">
        <w:trPr>
          <w:trHeight w:val="273"/>
        </w:trPr>
        <w:tc>
          <w:tcPr>
            <w:tcW w:w="2410" w:type="dxa"/>
          </w:tcPr>
          <w:p w:rsidR="00C37688" w:rsidRPr="00C37688" w:rsidRDefault="00C37688" w:rsidP="00C37688">
            <w:pPr>
              <w:pStyle w:val="TableParagraph"/>
              <w:ind w:left="110" w:right="222"/>
              <w:rPr>
                <w:lang w:val="ru-RU"/>
              </w:rPr>
            </w:pPr>
            <w:r w:rsidRPr="00C37688">
              <w:rPr>
                <w:lang w:val="ru-RU"/>
              </w:rPr>
              <w:t>Автостоянки (парковки) транспортных средств личного пользования на участках около или внутри объектов</w:t>
            </w:r>
          </w:p>
          <w:p w:rsidR="00C37688" w:rsidRPr="00C37688" w:rsidRDefault="00C37688" w:rsidP="00C37688">
            <w:pPr>
              <w:pStyle w:val="TableParagraph"/>
              <w:ind w:left="110"/>
            </w:pPr>
            <w:r w:rsidRPr="00C37688">
              <w:t>обслуживания</w:t>
            </w:r>
          </w:p>
        </w:tc>
        <w:tc>
          <w:tcPr>
            <w:tcW w:w="3544" w:type="dxa"/>
          </w:tcPr>
          <w:p w:rsidR="00C37688" w:rsidRPr="00C37688" w:rsidRDefault="00C37688" w:rsidP="00C37688">
            <w:pPr>
              <w:pStyle w:val="TableParagraph"/>
              <w:ind w:left="107" w:right="97"/>
              <w:jc w:val="both"/>
              <w:rPr>
                <w:lang w:val="ru-RU"/>
              </w:rPr>
            </w:pPr>
            <w:r w:rsidRPr="00C37688">
              <w:rPr>
                <w:lang w:val="ru-RU"/>
              </w:rPr>
              <w:t>10 % машино-мест, но не менее 1 места для людей с инвалидностью, в том числе количество специализированных расширенных* машино-мест для транспортных средств инвалидов, передвигающихся на креслах-колясках определяется расчетом, при числе</w:t>
            </w:r>
            <w:r w:rsidRPr="00C37688">
              <w:rPr>
                <w:spacing w:val="-15"/>
                <w:lang w:val="ru-RU"/>
              </w:rPr>
              <w:t xml:space="preserve"> </w:t>
            </w:r>
            <w:r w:rsidRPr="00C37688">
              <w:rPr>
                <w:lang w:val="ru-RU"/>
              </w:rPr>
              <w:t>мест:</w:t>
            </w:r>
          </w:p>
          <w:p w:rsidR="00C37688" w:rsidRPr="00C37688" w:rsidRDefault="00C37688" w:rsidP="00E40E80">
            <w:pPr>
              <w:pStyle w:val="TableParagraph"/>
              <w:numPr>
                <w:ilvl w:val="0"/>
                <w:numId w:val="39"/>
              </w:numPr>
              <w:tabs>
                <w:tab w:val="left" w:pos="300"/>
              </w:tabs>
              <w:ind w:right="96" w:hanging="144"/>
              <w:jc w:val="both"/>
              <w:rPr>
                <w:lang w:val="ru-RU"/>
              </w:rPr>
            </w:pPr>
            <w:r w:rsidRPr="00C37688">
              <w:rPr>
                <w:lang w:val="ru-RU"/>
              </w:rPr>
              <w:tab/>
              <w:t>до 100 включительно – 5 %, но не менее 1 места;</w:t>
            </w:r>
          </w:p>
          <w:p w:rsidR="00C37688" w:rsidRPr="00C37688" w:rsidRDefault="00C37688" w:rsidP="00E40E80">
            <w:pPr>
              <w:pStyle w:val="TableParagraph"/>
              <w:numPr>
                <w:ilvl w:val="0"/>
                <w:numId w:val="39"/>
              </w:numPr>
              <w:tabs>
                <w:tab w:val="left" w:pos="416"/>
              </w:tabs>
              <w:ind w:right="96" w:hanging="144"/>
              <w:jc w:val="both"/>
              <w:rPr>
                <w:lang w:val="ru-RU"/>
              </w:rPr>
            </w:pPr>
            <w:r w:rsidRPr="00C37688">
              <w:rPr>
                <w:lang w:val="ru-RU"/>
              </w:rPr>
              <w:tab/>
              <w:t>от 101 до 200 – 5 мест и дополнительно 3 % от  количества мест свыше</w:t>
            </w:r>
            <w:r w:rsidRPr="00C37688">
              <w:rPr>
                <w:spacing w:val="-2"/>
                <w:lang w:val="ru-RU"/>
              </w:rPr>
              <w:t xml:space="preserve"> </w:t>
            </w:r>
            <w:r w:rsidRPr="00C37688">
              <w:rPr>
                <w:lang w:val="ru-RU"/>
              </w:rPr>
              <w:t>100;</w:t>
            </w:r>
          </w:p>
          <w:p w:rsidR="00C37688" w:rsidRPr="00C37688" w:rsidRDefault="00C37688" w:rsidP="00E40E80">
            <w:pPr>
              <w:pStyle w:val="TableParagraph"/>
              <w:numPr>
                <w:ilvl w:val="0"/>
                <w:numId w:val="39"/>
              </w:numPr>
              <w:tabs>
                <w:tab w:val="left" w:pos="416"/>
              </w:tabs>
              <w:ind w:right="96" w:hanging="144"/>
              <w:jc w:val="both"/>
              <w:rPr>
                <w:lang w:val="ru-RU"/>
              </w:rPr>
            </w:pPr>
            <w:r w:rsidRPr="00C37688">
              <w:rPr>
                <w:lang w:val="ru-RU"/>
              </w:rPr>
              <w:tab/>
              <w:t>от 201 до 500 – 8 мест и дополнительно 2 % от  количества мест свыше</w:t>
            </w:r>
            <w:r w:rsidRPr="00C37688">
              <w:rPr>
                <w:spacing w:val="-2"/>
                <w:lang w:val="ru-RU"/>
              </w:rPr>
              <w:t xml:space="preserve"> </w:t>
            </w:r>
            <w:r w:rsidRPr="00C37688">
              <w:rPr>
                <w:lang w:val="ru-RU"/>
              </w:rPr>
              <w:t>200;</w:t>
            </w:r>
          </w:p>
          <w:p w:rsidR="00C37688" w:rsidRPr="00C37688" w:rsidRDefault="00C37688" w:rsidP="00E40E80">
            <w:pPr>
              <w:pStyle w:val="TableParagraph"/>
              <w:numPr>
                <w:ilvl w:val="0"/>
                <w:numId w:val="39"/>
              </w:numPr>
              <w:tabs>
                <w:tab w:val="left" w:pos="240"/>
              </w:tabs>
              <w:ind w:left="239" w:right="142" w:hanging="132"/>
              <w:jc w:val="both"/>
            </w:pPr>
            <w:r w:rsidRPr="00C37688">
              <w:t>501 и более – 14 мест и</w:t>
            </w:r>
            <w:r w:rsidRPr="00C37688">
              <w:rPr>
                <w:spacing w:val="13"/>
              </w:rPr>
              <w:t xml:space="preserve"> </w:t>
            </w:r>
            <w:r w:rsidRPr="00C37688">
              <w:t>дополнительно</w:t>
            </w:r>
          </w:p>
          <w:p w:rsidR="00C37688" w:rsidRPr="00C37688" w:rsidRDefault="00C37688" w:rsidP="00C37688">
            <w:pPr>
              <w:pStyle w:val="TableParagraph"/>
              <w:ind w:left="251"/>
            </w:pPr>
            <w:r w:rsidRPr="00C37688">
              <w:t>1% от количества мест свыше 500</w:t>
            </w:r>
          </w:p>
        </w:tc>
        <w:tc>
          <w:tcPr>
            <w:tcW w:w="3544" w:type="dxa"/>
          </w:tcPr>
          <w:p w:rsidR="00C37688" w:rsidRPr="00C37688" w:rsidRDefault="00C37688" w:rsidP="00C37688">
            <w:pPr>
              <w:pStyle w:val="TableParagraph"/>
              <w:tabs>
                <w:tab w:val="left" w:pos="2306"/>
              </w:tabs>
              <w:ind w:left="107" w:right="99"/>
              <w:jc w:val="both"/>
              <w:rPr>
                <w:lang w:val="ru-RU"/>
              </w:rPr>
            </w:pPr>
            <w:r w:rsidRPr="00C37688">
              <w:rPr>
                <w:lang w:val="ru-RU"/>
              </w:rPr>
              <w:t>места для транспортных средств, управляемых инвалидами</w:t>
            </w:r>
            <w:r w:rsidRPr="00C37688">
              <w:rPr>
                <w:lang w:val="ru-RU"/>
              </w:rPr>
              <w:tab/>
            </w:r>
            <w:r w:rsidRPr="00C37688">
              <w:rPr>
                <w:spacing w:val="-7"/>
                <w:lang w:val="ru-RU"/>
              </w:rPr>
              <w:t xml:space="preserve">или </w:t>
            </w:r>
            <w:r w:rsidRPr="00C37688">
              <w:rPr>
                <w:lang w:val="ru-RU"/>
              </w:rPr>
              <w:t>перевозящих</w:t>
            </w:r>
            <w:r w:rsidRPr="00C37688">
              <w:rPr>
                <w:spacing w:val="-1"/>
                <w:lang w:val="ru-RU"/>
              </w:rPr>
              <w:t xml:space="preserve"> </w:t>
            </w:r>
            <w:r w:rsidRPr="00C37688">
              <w:rPr>
                <w:lang w:val="ru-RU"/>
              </w:rPr>
              <w:t>инвалидов:</w:t>
            </w:r>
          </w:p>
          <w:p w:rsidR="00C37688" w:rsidRPr="00C37688" w:rsidRDefault="00C37688" w:rsidP="00E40E80">
            <w:pPr>
              <w:pStyle w:val="TableParagraph"/>
              <w:numPr>
                <w:ilvl w:val="0"/>
                <w:numId w:val="38"/>
              </w:numPr>
              <w:tabs>
                <w:tab w:val="left" w:pos="232"/>
                <w:tab w:val="left" w:pos="2312"/>
              </w:tabs>
              <w:ind w:right="94" w:hanging="144"/>
              <w:jc w:val="both"/>
              <w:rPr>
                <w:lang w:val="ru-RU"/>
              </w:rPr>
            </w:pPr>
            <w:r w:rsidRPr="00C37688">
              <w:rPr>
                <w:lang w:val="ru-RU"/>
              </w:rPr>
              <w:t xml:space="preserve">от входов в </w:t>
            </w:r>
            <w:r w:rsidRPr="00C37688">
              <w:rPr>
                <w:spacing w:val="-3"/>
                <w:lang w:val="ru-RU"/>
              </w:rPr>
              <w:t xml:space="preserve">предприятия, </w:t>
            </w:r>
            <w:r w:rsidRPr="00C37688">
              <w:rPr>
                <w:lang w:val="ru-RU"/>
              </w:rPr>
              <w:t>организации</w:t>
            </w:r>
            <w:r w:rsidRPr="00C37688">
              <w:rPr>
                <w:lang w:val="ru-RU"/>
              </w:rPr>
              <w:tab/>
            </w:r>
            <w:r w:rsidRPr="00C37688">
              <w:rPr>
                <w:spacing w:val="-8"/>
                <w:lang w:val="ru-RU"/>
              </w:rPr>
              <w:t xml:space="preserve">или </w:t>
            </w:r>
            <w:r w:rsidRPr="00C37688">
              <w:rPr>
                <w:lang w:val="ru-RU"/>
              </w:rPr>
              <w:t>учреждения, доступные для инвалидов, – вблизи, но не более 50</w:t>
            </w:r>
            <w:r w:rsidRPr="00C37688">
              <w:rPr>
                <w:spacing w:val="1"/>
                <w:lang w:val="ru-RU"/>
              </w:rPr>
              <w:t xml:space="preserve"> </w:t>
            </w:r>
            <w:r w:rsidRPr="00C37688">
              <w:rPr>
                <w:lang w:val="ru-RU"/>
              </w:rPr>
              <w:t>м;</w:t>
            </w:r>
          </w:p>
          <w:p w:rsidR="00C37688" w:rsidRPr="00C37688" w:rsidRDefault="00C37688" w:rsidP="00E40E80">
            <w:pPr>
              <w:pStyle w:val="TableParagraph"/>
              <w:numPr>
                <w:ilvl w:val="0"/>
                <w:numId w:val="38"/>
              </w:numPr>
              <w:tabs>
                <w:tab w:val="left" w:pos="232"/>
              </w:tabs>
              <w:ind w:right="143" w:hanging="144"/>
              <w:jc w:val="both"/>
              <w:rPr>
                <w:lang w:val="ru-RU"/>
              </w:rPr>
            </w:pPr>
            <w:r w:rsidRPr="00C37688">
              <w:rPr>
                <w:lang w:val="ru-RU"/>
              </w:rPr>
              <w:t xml:space="preserve">от </w:t>
            </w:r>
            <w:r w:rsidRPr="00C37688">
              <w:rPr>
                <w:spacing w:val="-3"/>
                <w:lang w:val="ru-RU"/>
              </w:rPr>
              <w:t xml:space="preserve">входов </w:t>
            </w:r>
            <w:r w:rsidRPr="00C37688">
              <w:rPr>
                <w:spacing w:val="-4"/>
                <w:lang w:val="ru-RU"/>
              </w:rPr>
              <w:t xml:space="preserve">жилых </w:t>
            </w:r>
            <w:r w:rsidRPr="00C37688">
              <w:rPr>
                <w:spacing w:val="-5"/>
                <w:lang w:val="ru-RU"/>
              </w:rPr>
              <w:t>зданий</w:t>
            </w:r>
            <w:r w:rsidRPr="00C37688">
              <w:rPr>
                <w:spacing w:val="-24"/>
                <w:lang w:val="ru-RU"/>
              </w:rPr>
              <w:t xml:space="preserve"> </w:t>
            </w:r>
            <w:r w:rsidRPr="00C37688">
              <w:rPr>
                <w:spacing w:val="-13"/>
                <w:lang w:val="ru-RU"/>
              </w:rPr>
              <w:t xml:space="preserve">– </w:t>
            </w:r>
            <w:r w:rsidRPr="00C37688">
              <w:rPr>
                <w:lang w:val="ru-RU"/>
              </w:rPr>
              <w:t>100</w:t>
            </w:r>
            <w:r w:rsidRPr="00C37688">
              <w:rPr>
                <w:spacing w:val="-2"/>
                <w:lang w:val="ru-RU"/>
              </w:rPr>
              <w:t xml:space="preserve"> </w:t>
            </w:r>
            <w:r w:rsidRPr="00C37688">
              <w:rPr>
                <w:lang w:val="ru-RU"/>
              </w:rPr>
              <w:t>м</w:t>
            </w:r>
          </w:p>
        </w:tc>
      </w:tr>
      <w:tr w:rsidR="00C37688" w:rsidRPr="00C37688" w:rsidTr="00131F8E">
        <w:trPr>
          <w:trHeight w:val="1269"/>
        </w:trPr>
        <w:tc>
          <w:tcPr>
            <w:tcW w:w="2410" w:type="dxa"/>
          </w:tcPr>
          <w:p w:rsidR="00C37688" w:rsidRPr="00C37688" w:rsidRDefault="00C37688" w:rsidP="00C37688">
            <w:pPr>
              <w:pStyle w:val="TableParagraph"/>
              <w:ind w:left="110" w:right="115"/>
              <w:rPr>
                <w:lang w:val="ru-RU"/>
              </w:rPr>
            </w:pPr>
            <w:r w:rsidRPr="00C37688">
              <w:rPr>
                <w:lang w:val="ru-RU"/>
              </w:rPr>
              <w:t>Остановки</w:t>
            </w:r>
            <w:r w:rsidRPr="00C37688">
              <w:rPr>
                <w:spacing w:val="-13"/>
                <w:lang w:val="ru-RU"/>
              </w:rPr>
              <w:t xml:space="preserve"> </w:t>
            </w:r>
            <w:r w:rsidRPr="00C37688">
              <w:rPr>
                <w:lang w:val="ru-RU"/>
              </w:rPr>
              <w:t>специализированных средств общественного транспорта, перевозящих только</w:t>
            </w:r>
            <w:r w:rsidRPr="00C37688">
              <w:rPr>
                <w:spacing w:val="1"/>
                <w:lang w:val="ru-RU"/>
              </w:rPr>
              <w:t xml:space="preserve"> </w:t>
            </w:r>
            <w:r w:rsidRPr="00C37688">
              <w:rPr>
                <w:lang w:val="ru-RU"/>
              </w:rPr>
              <w:t>инвалидов</w:t>
            </w:r>
          </w:p>
        </w:tc>
        <w:tc>
          <w:tcPr>
            <w:tcW w:w="3544" w:type="dxa"/>
          </w:tcPr>
          <w:p w:rsidR="00C37688" w:rsidRPr="00C37688" w:rsidRDefault="00C37688" w:rsidP="00C37688">
            <w:pPr>
              <w:pStyle w:val="TableParagraph"/>
              <w:rPr>
                <w:lang w:val="ru-RU"/>
              </w:rPr>
            </w:pPr>
          </w:p>
          <w:p w:rsidR="00C37688" w:rsidRPr="00C37688" w:rsidRDefault="00C37688" w:rsidP="00C37688">
            <w:pPr>
              <w:pStyle w:val="TableParagraph"/>
              <w:rPr>
                <w:lang w:val="ru-RU"/>
              </w:rPr>
            </w:pPr>
          </w:p>
          <w:p w:rsidR="00C37688" w:rsidRPr="00C37688" w:rsidRDefault="00C37688" w:rsidP="00C37688">
            <w:pPr>
              <w:pStyle w:val="TableParagraph"/>
              <w:ind w:left="333" w:right="333"/>
              <w:jc w:val="center"/>
            </w:pPr>
            <w:r w:rsidRPr="00C37688">
              <w:t>по заданию на проектирование</w:t>
            </w:r>
          </w:p>
        </w:tc>
        <w:tc>
          <w:tcPr>
            <w:tcW w:w="3544" w:type="dxa"/>
          </w:tcPr>
          <w:p w:rsidR="00C37688" w:rsidRPr="00C37688" w:rsidRDefault="00C37688" w:rsidP="00E40E80">
            <w:pPr>
              <w:pStyle w:val="TableParagraph"/>
              <w:numPr>
                <w:ilvl w:val="0"/>
                <w:numId w:val="37"/>
              </w:numPr>
              <w:tabs>
                <w:tab w:val="left" w:pos="236"/>
                <w:tab w:val="left" w:pos="1182"/>
                <w:tab w:val="left" w:pos="2554"/>
              </w:tabs>
              <w:ind w:right="94" w:hanging="144"/>
              <w:jc w:val="both"/>
              <w:rPr>
                <w:lang w:val="ru-RU"/>
              </w:rPr>
            </w:pPr>
            <w:r w:rsidRPr="00C37688">
              <w:rPr>
                <w:lang w:val="ru-RU"/>
              </w:rPr>
              <w:t>до</w:t>
            </w:r>
            <w:r w:rsidRPr="00C37688">
              <w:rPr>
                <w:lang w:val="ru-RU"/>
              </w:rPr>
              <w:tab/>
              <w:t>входов</w:t>
            </w:r>
            <w:r w:rsidRPr="00C37688">
              <w:rPr>
                <w:lang w:val="ru-RU"/>
              </w:rPr>
              <w:tab/>
            </w:r>
            <w:r w:rsidRPr="00C37688">
              <w:rPr>
                <w:spacing w:val="-17"/>
                <w:lang w:val="ru-RU"/>
              </w:rPr>
              <w:t xml:space="preserve">в </w:t>
            </w:r>
            <w:r w:rsidRPr="00C37688">
              <w:rPr>
                <w:lang w:val="ru-RU"/>
              </w:rPr>
              <w:t>общественные здания – 100</w:t>
            </w:r>
            <w:r w:rsidRPr="00C37688">
              <w:rPr>
                <w:spacing w:val="-2"/>
                <w:lang w:val="ru-RU"/>
              </w:rPr>
              <w:t xml:space="preserve"> </w:t>
            </w:r>
            <w:r w:rsidRPr="00C37688">
              <w:rPr>
                <w:lang w:val="ru-RU"/>
              </w:rPr>
              <w:t>м;</w:t>
            </w:r>
          </w:p>
          <w:p w:rsidR="00C37688" w:rsidRPr="00C37688" w:rsidRDefault="00C37688" w:rsidP="00E40E80">
            <w:pPr>
              <w:pStyle w:val="TableParagraph"/>
              <w:numPr>
                <w:ilvl w:val="0"/>
                <w:numId w:val="37"/>
              </w:numPr>
              <w:tabs>
                <w:tab w:val="left" w:pos="236"/>
              </w:tabs>
              <w:ind w:right="97" w:hanging="144"/>
              <w:jc w:val="both"/>
              <w:rPr>
                <w:lang w:val="ru-RU"/>
              </w:rPr>
            </w:pPr>
            <w:r w:rsidRPr="00C37688">
              <w:rPr>
                <w:lang w:val="ru-RU"/>
              </w:rPr>
              <w:t xml:space="preserve">до входов в жилые здания, в </w:t>
            </w:r>
            <w:r w:rsidRPr="00C37688">
              <w:rPr>
                <w:spacing w:val="-3"/>
                <w:lang w:val="ru-RU"/>
              </w:rPr>
              <w:t xml:space="preserve">которых </w:t>
            </w:r>
            <w:r w:rsidRPr="00C37688">
              <w:rPr>
                <w:lang w:val="ru-RU"/>
              </w:rPr>
              <w:t>проживают инвалиды,</w:t>
            </w:r>
            <w:r w:rsidRPr="00C37688">
              <w:rPr>
                <w:spacing w:val="15"/>
                <w:lang w:val="ru-RU"/>
              </w:rPr>
              <w:t xml:space="preserve"> </w:t>
            </w:r>
            <w:r w:rsidRPr="00C37688">
              <w:rPr>
                <w:lang w:val="ru-RU"/>
              </w:rPr>
              <w:t>–</w:t>
            </w:r>
          </w:p>
          <w:p w:rsidR="00C37688" w:rsidRPr="00C37688" w:rsidRDefault="00C37688" w:rsidP="00C37688">
            <w:pPr>
              <w:pStyle w:val="TableParagraph"/>
              <w:ind w:left="251"/>
            </w:pPr>
            <w:r w:rsidRPr="00C37688">
              <w:t>300 м</w:t>
            </w:r>
          </w:p>
        </w:tc>
      </w:tr>
    </w:tbl>
    <w:p w:rsidR="001118DA" w:rsidRPr="001118DA" w:rsidRDefault="001118DA" w:rsidP="001118DA">
      <w:pPr>
        <w:widowControl w:val="0"/>
        <w:tabs>
          <w:tab w:val="left" w:pos="1465"/>
        </w:tabs>
        <w:autoSpaceDE w:val="0"/>
        <w:autoSpaceDN w:val="0"/>
        <w:spacing w:after="0" w:line="240" w:lineRule="auto"/>
        <w:ind w:right="518"/>
        <w:rPr>
          <w:rFonts w:ascii="Times New Roman" w:hAnsi="Times New Roman"/>
          <w:sz w:val="8"/>
          <w:szCs w:val="8"/>
        </w:rPr>
      </w:pPr>
    </w:p>
    <w:p w:rsidR="001118DA" w:rsidRPr="00131F8E" w:rsidRDefault="001118DA" w:rsidP="00131F8E">
      <w:pPr>
        <w:widowControl w:val="0"/>
        <w:tabs>
          <w:tab w:val="left" w:pos="1465"/>
        </w:tabs>
        <w:autoSpaceDE w:val="0"/>
        <w:autoSpaceDN w:val="0"/>
        <w:spacing w:after="0" w:line="240" w:lineRule="auto"/>
        <w:ind w:right="42"/>
        <w:rPr>
          <w:rFonts w:ascii="Times New Roman" w:hAnsi="Times New Roman"/>
          <w:b/>
          <w:sz w:val="20"/>
          <w:szCs w:val="20"/>
        </w:rPr>
      </w:pPr>
      <w:r w:rsidRPr="00131F8E">
        <w:rPr>
          <w:rFonts w:ascii="Times New Roman" w:hAnsi="Times New Roman"/>
          <w:b/>
          <w:sz w:val="20"/>
          <w:szCs w:val="20"/>
        </w:rPr>
        <w:t>Примечание:</w:t>
      </w:r>
    </w:p>
    <w:p w:rsidR="00C37688" w:rsidRPr="00131F8E" w:rsidRDefault="00C37688" w:rsidP="00E40E80">
      <w:pPr>
        <w:pStyle w:val="ae"/>
        <w:widowControl w:val="0"/>
        <w:numPr>
          <w:ilvl w:val="0"/>
          <w:numId w:val="33"/>
        </w:numPr>
        <w:tabs>
          <w:tab w:val="left" w:pos="284"/>
          <w:tab w:val="left" w:pos="1465"/>
        </w:tabs>
        <w:autoSpaceDE w:val="0"/>
        <w:autoSpaceDN w:val="0"/>
        <w:spacing w:after="0" w:line="240" w:lineRule="auto"/>
        <w:ind w:left="0" w:right="42" w:firstLine="0"/>
        <w:contextualSpacing w:val="0"/>
        <w:rPr>
          <w:rFonts w:ascii="Times New Roman" w:hAnsi="Times New Roman"/>
          <w:sz w:val="20"/>
          <w:szCs w:val="20"/>
        </w:rPr>
      </w:pPr>
      <w:r w:rsidRPr="00131F8E">
        <w:rPr>
          <w:rFonts w:ascii="Times New Roman" w:hAnsi="Times New Roman"/>
          <w:sz w:val="20"/>
          <w:szCs w:val="20"/>
        </w:rPr>
        <w:t>Размер машино-места для стоянки (парковки) транспортного средства инвалида на кресле-коляске – 6,0 × 3,6</w:t>
      </w:r>
      <w:r w:rsidRPr="00131F8E">
        <w:rPr>
          <w:rFonts w:ascii="Times New Roman" w:hAnsi="Times New Roman"/>
          <w:spacing w:val="-1"/>
          <w:sz w:val="20"/>
          <w:szCs w:val="20"/>
        </w:rPr>
        <w:t xml:space="preserve"> </w:t>
      </w:r>
      <w:r w:rsidRPr="00131F8E">
        <w:rPr>
          <w:rFonts w:ascii="Times New Roman" w:hAnsi="Times New Roman"/>
          <w:sz w:val="20"/>
          <w:szCs w:val="20"/>
        </w:rPr>
        <w:t>м.</w:t>
      </w:r>
    </w:p>
    <w:p w:rsidR="00C37688" w:rsidRPr="00131F8E" w:rsidRDefault="00C37688" w:rsidP="00131F8E">
      <w:pPr>
        <w:spacing w:after="0" w:line="240" w:lineRule="auto"/>
        <w:ind w:right="42"/>
        <w:rPr>
          <w:rFonts w:ascii="Times New Roman" w:hAnsi="Times New Roman"/>
          <w:sz w:val="20"/>
          <w:szCs w:val="20"/>
        </w:rPr>
      </w:pPr>
      <w:r w:rsidRPr="00131F8E">
        <w:rPr>
          <w:rFonts w:ascii="Times New Roman" w:hAnsi="Times New Roman"/>
          <w:sz w:val="20"/>
          <w:szCs w:val="20"/>
        </w:rPr>
        <w:lastRenderedPageBreak/>
        <w:t>Если на стоянке предусматривается место для регулярной парковки автомобилей</w:t>
      </w:r>
      <w:r w:rsidR="00131F8E" w:rsidRPr="00131F8E">
        <w:rPr>
          <w:rFonts w:ascii="Times New Roman" w:hAnsi="Times New Roman"/>
          <w:sz w:val="20"/>
          <w:szCs w:val="20"/>
        </w:rPr>
        <w:t xml:space="preserve"> </w:t>
      </w:r>
      <w:r w:rsidRPr="00131F8E">
        <w:rPr>
          <w:rFonts w:ascii="Times New Roman" w:hAnsi="Times New Roman"/>
          <w:sz w:val="20"/>
          <w:szCs w:val="20"/>
        </w:rPr>
        <w:t>инвалидов на креслах-колясках, ширина боковых подходов к этим автомобилям должна быть не менее 2,5 м.</w:t>
      </w:r>
    </w:p>
    <w:p w:rsidR="00C37688" w:rsidRPr="00131F8E" w:rsidRDefault="00C37688" w:rsidP="00C37688">
      <w:pPr>
        <w:pStyle w:val="af3"/>
        <w:spacing w:after="0"/>
        <w:rPr>
          <w:sz w:val="8"/>
          <w:szCs w:val="8"/>
        </w:rPr>
      </w:pPr>
    </w:p>
    <w:p w:rsidR="00C37688" w:rsidRPr="00131F8E" w:rsidRDefault="00131F8E" w:rsidP="00131F8E">
      <w:pPr>
        <w:widowControl w:val="0"/>
        <w:tabs>
          <w:tab w:val="left" w:pos="1701"/>
        </w:tabs>
        <w:autoSpaceDE w:val="0"/>
        <w:autoSpaceDN w:val="0"/>
        <w:spacing w:after="0" w:line="240" w:lineRule="auto"/>
        <w:ind w:right="3" w:firstLine="567"/>
        <w:jc w:val="both"/>
        <w:rPr>
          <w:rFonts w:ascii="Times New Roman" w:hAnsi="Times New Roman"/>
          <w:sz w:val="24"/>
          <w:szCs w:val="24"/>
        </w:rPr>
      </w:pPr>
      <w:r>
        <w:rPr>
          <w:rFonts w:ascii="Times New Roman" w:hAnsi="Times New Roman"/>
          <w:sz w:val="24"/>
          <w:szCs w:val="24"/>
        </w:rPr>
        <w:t xml:space="preserve">5.6. </w:t>
      </w:r>
      <w:r w:rsidR="00C37688" w:rsidRPr="00131F8E">
        <w:rPr>
          <w:rFonts w:ascii="Times New Roman" w:hAnsi="Times New Roman"/>
          <w:sz w:val="24"/>
          <w:szCs w:val="24"/>
        </w:rPr>
        <w:t>В целях создания безопасных и благоприятных условий жизнедеятельности инвалидов и других маломобильных групп населения размещение объектов, доступных для инвалидов и маломобильных групп населения, следует осуществлять в соответствии с табл</w:t>
      </w:r>
      <w:r>
        <w:rPr>
          <w:rFonts w:ascii="Times New Roman" w:hAnsi="Times New Roman"/>
          <w:sz w:val="24"/>
          <w:szCs w:val="24"/>
        </w:rPr>
        <w:t>.6</w:t>
      </w:r>
      <w:r w:rsidR="00433863">
        <w:rPr>
          <w:rFonts w:ascii="Times New Roman" w:hAnsi="Times New Roman"/>
          <w:sz w:val="24"/>
          <w:szCs w:val="24"/>
        </w:rPr>
        <w:t>6</w:t>
      </w:r>
      <w:r w:rsidR="00C37688" w:rsidRPr="00131F8E">
        <w:rPr>
          <w:rFonts w:ascii="Times New Roman" w:hAnsi="Times New Roman"/>
          <w:sz w:val="24"/>
          <w:szCs w:val="24"/>
        </w:rPr>
        <w:t>.</w:t>
      </w:r>
    </w:p>
    <w:p w:rsidR="00131F8E" w:rsidRPr="00131F8E" w:rsidRDefault="00131F8E" w:rsidP="00C37688">
      <w:pPr>
        <w:spacing w:after="0" w:line="240" w:lineRule="auto"/>
        <w:jc w:val="both"/>
        <w:rPr>
          <w:rFonts w:ascii="Times New Roman" w:hAnsi="Times New Roman"/>
          <w:sz w:val="8"/>
          <w:szCs w:val="8"/>
        </w:rPr>
      </w:pPr>
    </w:p>
    <w:p w:rsidR="00131F8E" w:rsidRDefault="00131F8E" w:rsidP="00C37688">
      <w:pPr>
        <w:spacing w:after="0" w:line="240" w:lineRule="auto"/>
        <w:jc w:val="both"/>
        <w:rPr>
          <w:rFonts w:ascii="Times New Roman" w:hAnsi="Times New Roman"/>
          <w:i/>
          <w:sz w:val="24"/>
          <w:szCs w:val="24"/>
        </w:rPr>
      </w:pPr>
      <w:r w:rsidRPr="00131F8E">
        <w:rPr>
          <w:rFonts w:ascii="Times New Roman" w:hAnsi="Times New Roman"/>
          <w:i/>
          <w:sz w:val="24"/>
          <w:szCs w:val="24"/>
        </w:rPr>
        <w:t>Таблица 6</w:t>
      </w:r>
      <w:r w:rsidR="00433863">
        <w:rPr>
          <w:rFonts w:ascii="Times New Roman" w:hAnsi="Times New Roman"/>
          <w:i/>
          <w:sz w:val="24"/>
          <w:szCs w:val="24"/>
        </w:rPr>
        <w:t>6</w:t>
      </w:r>
      <w:r w:rsidRPr="00131F8E">
        <w:rPr>
          <w:rFonts w:ascii="Times New Roman" w:hAnsi="Times New Roman"/>
          <w:i/>
          <w:sz w:val="24"/>
          <w:szCs w:val="24"/>
        </w:rPr>
        <w:t>.</w:t>
      </w:r>
    </w:p>
    <w:p w:rsidR="00131F8E" w:rsidRPr="00131F8E" w:rsidRDefault="00131F8E" w:rsidP="00C37688">
      <w:pPr>
        <w:spacing w:after="0" w:line="240" w:lineRule="auto"/>
        <w:jc w:val="both"/>
        <w:rPr>
          <w:rFonts w:ascii="Times New Roman" w:hAnsi="Times New Roman"/>
          <w:i/>
          <w:sz w:val="8"/>
          <w:szCs w:val="8"/>
        </w:rPr>
      </w:pPr>
    </w:p>
    <w:tbl>
      <w:tblPr>
        <w:tblStyle w:val="ad"/>
        <w:tblW w:w="0" w:type="auto"/>
        <w:tblLook w:val="04A0"/>
      </w:tblPr>
      <w:tblGrid>
        <w:gridCol w:w="3510"/>
        <w:gridCol w:w="6065"/>
      </w:tblGrid>
      <w:tr w:rsidR="00131F8E" w:rsidTr="00131F8E">
        <w:tc>
          <w:tcPr>
            <w:tcW w:w="3510" w:type="dxa"/>
            <w:shd w:val="clear" w:color="auto" w:fill="EEECE1" w:themeFill="background2"/>
          </w:tcPr>
          <w:p w:rsidR="00131F8E" w:rsidRPr="00131F8E" w:rsidRDefault="00131F8E" w:rsidP="00131F8E">
            <w:pPr>
              <w:jc w:val="center"/>
              <w:rPr>
                <w:rFonts w:ascii="Times New Roman" w:hAnsi="Times New Roman"/>
              </w:rPr>
            </w:pPr>
            <w:r>
              <w:rPr>
                <w:rFonts w:ascii="Times New Roman" w:hAnsi="Times New Roman"/>
              </w:rPr>
              <w:t>Наименование объектов</w:t>
            </w:r>
          </w:p>
        </w:tc>
        <w:tc>
          <w:tcPr>
            <w:tcW w:w="6065" w:type="dxa"/>
            <w:shd w:val="clear" w:color="auto" w:fill="EEECE1" w:themeFill="background2"/>
          </w:tcPr>
          <w:p w:rsidR="00131F8E" w:rsidRPr="00131F8E" w:rsidRDefault="00131F8E" w:rsidP="00131F8E">
            <w:pPr>
              <w:jc w:val="center"/>
              <w:rPr>
                <w:rFonts w:ascii="Times New Roman" w:hAnsi="Times New Roman"/>
              </w:rPr>
            </w:pPr>
            <w:r>
              <w:rPr>
                <w:rFonts w:ascii="Times New Roman" w:hAnsi="Times New Roman"/>
              </w:rPr>
              <w:t>Условия размещения</w:t>
            </w:r>
          </w:p>
        </w:tc>
      </w:tr>
      <w:tr w:rsidR="00131F8E" w:rsidTr="00131F8E">
        <w:tc>
          <w:tcPr>
            <w:tcW w:w="3510" w:type="dxa"/>
          </w:tcPr>
          <w:p w:rsidR="00131F8E" w:rsidRPr="00131F8E" w:rsidRDefault="00131F8E" w:rsidP="00131F8E">
            <w:pPr>
              <w:jc w:val="center"/>
              <w:rPr>
                <w:rFonts w:ascii="Times New Roman" w:hAnsi="Times New Roman"/>
              </w:rPr>
            </w:pPr>
            <w:r w:rsidRPr="00131F8E">
              <w:rPr>
                <w:rFonts w:ascii="Times New Roman" w:hAnsi="Times New Roman"/>
              </w:rPr>
              <w:t>Центры социального обслуживания</w:t>
            </w:r>
          </w:p>
        </w:tc>
        <w:tc>
          <w:tcPr>
            <w:tcW w:w="6065" w:type="dxa"/>
          </w:tcPr>
          <w:p w:rsidR="00131F8E" w:rsidRPr="00C37688" w:rsidRDefault="00131F8E" w:rsidP="00131F8E">
            <w:pPr>
              <w:pStyle w:val="TableParagraph"/>
              <w:ind w:left="107" w:right="99"/>
              <w:jc w:val="both"/>
            </w:pPr>
            <w:r w:rsidRPr="00C37688">
              <w:t>Проектируются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w:t>
            </w:r>
          </w:p>
          <w:p w:rsidR="00131F8E" w:rsidRPr="00C37688" w:rsidRDefault="00131F8E" w:rsidP="00131F8E">
            <w:pPr>
              <w:pStyle w:val="TableParagraph"/>
              <w:ind w:left="107" w:right="103"/>
              <w:jc w:val="both"/>
            </w:pPr>
            <w:r w:rsidRPr="00C37688">
              <w:t>Центр и его структурные подразделения должны размещаться в специально предназначенном здании (зданиях) или помещениях, доступных для всех категорий обслуживаемых граждан, в том числе для инвалидов и других маломобильных групп.</w:t>
            </w:r>
          </w:p>
          <w:p w:rsidR="00131F8E" w:rsidRPr="00131F8E" w:rsidRDefault="00131F8E" w:rsidP="00131F8E">
            <w:pPr>
              <w:pStyle w:val="TableParagraph"/>
              <w:ind w:left="107" w:right="98"/>
              <w:jc w:val="both"/>
            </w:pPr>
            <w:r w:rsidRPr="00C37688">
              <w:t>При включении центра или его подразделений в состав жилого здания, рассчитанного на проживание инвалидов и престарелых, помещения территориального центра должны проектироваться с учетом обслуживания дополнительно не менее 30 % численности</w:t>
            </w:r>
            <w:r>
              <w:t xml:space="preserve"> </w:t>
            </w:r>
            <w:r w:rsidRPr="00C37688">
              <w:t>инвалидов и престарелых, проживающих в здании.</w:t>
            </w:r>
          </w:p>
        </w:tc>
      </w:tr>
      <w:tr w:rsidR="00131F8E" w:rsidTr="00131F8E">
        <w:tc>
          <w:tcPr>
            <w:tcW w:w="3510" w:type="dxa"/>
          </w:tcPr>
          <w:p w:rsidR="00131F8E" w:rsidRPr="00131F8E" w:rsidRDefault="00131F8E" w:rsidP="00131F8E">
            <w:pPr>
              <w:jc w:val="center"/>
              <w:rPr>
                <w:rFonts w:ascii="Times New Roman" w:hAnsi="Times New Roman"/>
              </w:rPr>
            </w:pPr>
            <w:r w:rsidRPr="00131F8E">
              <w:rPr>
                <w:rFonts w:ascii="Times New Roman" w:hAnsi="Times New Roman"/>
              </w:rPr>
              <w:t>Специализированные квартиры для инвалидов на креслах-колясках</w:t>
            </w:r>
          </w:p>
        </w:tc>
        <w:tc>
          <w:tcPr>
            <w:tcW w:w="6065" w:type="dxa"/>
          </w:tcPr>
          <w:p w:rsidR="00131F8E" w:rsidRPr="00131F8E" w:rsidRDefault="00131F8E" w:rsidP="00131F8E">
            <w:pPr>
              <w:pStyle w:val="TableParagraph"/>
              <w:ind w:left="34" w:hanging="73"/>
            </w:pPr>
            <w:r w:rsidRPr="00131F8E">
              <w:t>На расстоянии:</w:t>
            </w:r>
          </w:p>
          <w:p w:rsidR="00131F8E" w:rsidRPr="00131F8E" w:rsidRDefault="00131F8E" w:rsidP="00131F8E">
            <w:pPr>
              <w:pStyle w:val="TableParagraph"/>
              <w:tabs>
                <w:tab w:val="left" w:pos="243"/>
              </w:tabs>
              <w:ind w:right="104"/>
              <w:jc w:val="both"/>
            </w:pPr>
            <w:r>
              <w:t xml:space="preserve">- </w:t>
            </w:r>
            <w:r w:rsidRPr="00131F8E">
              <w:t>от объектов торговли товарами первой необходимости и приемных пунктов объектов бытового обслуживания – не более 300</w:t>
            </w:r>
            <w:r w:rsidRPr="00131F8E">
              <w:rPr>
                <w:spacing w:val="-4"/>
              </w:rPr>
              <w:t xml:space="preserve"> </w:t>
            </w:r>
            <w:r w:rsidRPr="00131F8E">
              <w:t>м;</w:t>
            </w:r>
          </w:p>
          <w:p w:rsidR="00131F8E" w:rsidRPr="00131F8E" w:rsidRDefault="00131F8E" w:rsidP="00131F8E">
            <w:pPr>
              <w:jc w:val="both"/>
              <w:rPr>
                <w:rFonts w:ascii="Times New Roman" w:hAnsi="Times New Roman"/>
              </w:rPr>
            </w:pPr>
            <w:r>
              <w:rPr>
                <w:rFonts w:ascii="Times New Roman" w:hAnsi="Times New Roman"/>
              </w:rPr>
              <w:t xml:space="preserve">- </w:t>
            </w:r>
            <w:r w:rsidRPr="00131F8E">
              <w:rPr>
                <w:rFonts w:ascii="Times New Roman" w:hAnsi="Times New Roman"/>
              </w:rPr>
              <w:t>от пожарных депо – не более 3000</w:t>
            </w:r>
            <w:r w:rsidRPr="00131F8E">
              <w:rPr>
                <w:rFonts w:ascii="Times New Roman" w:hAnsi="Times New Roman"/>
                <w:spacing w:val="2"/>
              </w:rPr>
              <w:t xml:space="preserve"> </w:t>
            </w:r>
            <w:r w:rsidRPr="00131F8E">
              <w:rPr>
                <w:rFonts w:ascii="Times New Roman" w:hAnsi="Times New Roman"/>
                <w:spacing w:val="-3"/>
              </w:rPr>
              <w:t>м.</w:t>
            </w:r>
          </w:p>
        </w:tc>
      </w:tr>
      <w:tr w:rsidR="00131F8E" w:rsidTr="00131F8E">
        <w:tc>
          <w:tcPr>
            <w:tcW w:w="3510" w:type="dxa"/>
          </w:tcPr>
          <w:p w:rsidR="00131F8E" w:rsidRPr="00131F8E" w:rsidRDefault="00131F8E" w:rsidP="00131F8E">
            <w:pPr>
              <w:jc w:val="center"/>
              <w:rPr>
                <w:rFonts w:ascii="Times New Roman" w:hAnsi="Times New Roman"/>
              </w:rPr>
            </w:pPr>
            <w:r w:rsidRPr="00131F8E">
              <w:rPr>
                <w:rFonts w:ascii="Times New Roman" w:hAnsi="Times New Roman"/>
              </w:rPr>
              <w:t>Специализированные детские учреждения</w:t>
            </w:r>
          </w:p>
        </w:tc>
        <w:tc>
          <w:tcPr>
            <w:tcW w:w="6065" w:type="dxa"/>
          </w:tcPr>
          <w:p w:rsidR="00131F8E" w:rsidRPr="00131F8E" w:rsidRDefault="00131F8E" w:rsidP="00131F8E">
            <w:pPr>
              <w:pStyle w:val="TableParagraph"/>
              <w:jc w:val="both"/>
            </w:pPr>
            <w:r w:rsidRPr="00131F8E">
              <w:t>На отдельных участках, как правило, в пределах населенных пунктов, в озелененных районах, вдали от промышленных и коммунальных предприятий, железнодорожных путей, автомобильных дорог с интенсивным движением и других</w:t>
            </w:r>
          </w:p>
          <w:p w:rsidR="00131F8E" w:rsidRPr="00131F8E" w:rsidRDefault="00131F8E" w:rsidP="00131F8E">
            <w:pPr>
              <w:jc w:val="both"/>
              <w:rPr>
                <w:rFonts w:ascii="Times New Roman" w:hAnsi="Times New Roman"/>
              </w:rPr>
            </w:pPr>
            <w:r w:rsidRPr="00131F8E">
              <w:rPr>
                <w:rFonts w:ascii="Times New Roman" w:hAnsi="Times New Roman"/>
              </w:rPr>
              <w:t>источников загрязнения и шума в соответствии с СанПиН 2.2.1/2.1.1.1200-03.</w:t>
            </w:r>
          </w:p>
        </w:tc>
      </w:tr>
      <w:tr w:rsidR="00131F8E" w:rsidTr="00131F8E">
        <w:tc>
          <w:tcPr>
            <w:tcW w:w="3510" w:type="dxa"/>
          </w:tcPr>
          <w:p w:rsidR="00131F8E" w:rsidRPr="00131F8E" w:rsidRDefault="00131F8E" w:rsidP="00131F8E">
            <w:pPr>
              <w:pStyle w:val="TableParagraph"/>
              <w:ind w:left="107" w:right="217"/>
              <w:jc w:val="center"/>
            </w:pPr>
            <w:r w:rsidRPr="00131F8E">
              <w:t>Специализированные школы-интернаты для детей с нарушениями зрения и</w:t>
            </w:r>
          </w:p>
          <w:p w:rsidR="00131F8E" w:rsidRPr="00131F8E" w:rsidRDefault="00131F8E" w:rsidP="00131F8E">
            <w:pPr>
              <w:jc w:val="center"/>
              <w:rPr>
                <w:rFonts w:ascii="Times New Roman" w:hAnsi="Times New Roman"/>
              </w:rPr>
            </w:pPr>
            <w:r w:rsidRPr="00131F8E">
              <w:rPr>
                <w:rFonts w:ascii="Times New Roman" w:hAnsi="Times New Roman"/>
              </w:rPr>
              <w:t>слуха</w:t>
            </w:r>
          </w:p>
        </w:tc>
        <w:tc>
          <w:tcPr>
            <w:tcW w:w="6065" w:type="dxa"/>
          </w:tcPr>
          <w:p w:rsidR="00131F8E" w:rsidRPr="00131F8E" w:rsidRDefault="00131F8E" w:rsidP="00131F8E">
            <w:pPr>
              <w:jc w:val="both"/>
              <w:rPr>
                <w:rFonts w:ascii="Times New Roman" w:eastAsia="BatangChe" w:hAnsi="Times New Roman"/>
              </w:rPr>
            </w:pPr>
            <w:r w:rsidRPr="00131F8E">
              <w:rPr>
                <w:rFonts w:ascii="Times New Roman" w:eastAsia="BatangChe" w:hAnsi="Times New Roman"/>
              </w:rPr>
              <w:t xml:space="preserve">На расстоянии не менее 1500 м от радиопередающих объектов (дополнительно к условиям </w:t>
            </w:r>
            <w:r>
              <w:rPr>
                <w:rFonts w:ascii="Times New Roman" w:eastAsia="BatangChe" w:hAnsi="Times New Roman"/>
              </w:rPr>
              <w:t xml:space="preserve">размещения, </w:t>
            </w:r>
            <w:r w:rsidRPr="00131F8E">
              <w:rPr>
                <w:rFonts w:ascii="Times New Roman" w:eastAsia="BatangChe" w:hAnsi="Times New Roman"/>
              </w:rPr>
              <w:t xml:space="preserve">установленным </w:t>
            </w:r>
            <w:r w:rsidRPr="00131F8E">
              <w:rPr>
                <w:rFonts w:ascii="Times New Roman" w:eastAsia="BatangChe" w:hAnsi="Times New Roman"/>
                <w:spacing w:val="-7"/>
              </w:rPr>
              <w:t xml:space="preserve">для </w:t>
            </w:r>
            <w:r w:rsidRPr="00131F8E">
              <w:rPr>
                <w:rFonts w:ascii="Times New Roman" w:eastAsia="BatangChe" w:hAnsi="Times New Roman"/>
              </w:rPr>
              <w:t>специализированных детских</w:t>
            </w:r>
            <w:r w:rsidRPr="00131F8E">
              <w:rPr>
                <w:rFonts w:ascii="Times New Roman" w:eastAsia="BatangChe" w:hAnsi="Times New Roman"/>
                <w:spacing w:val="-7"/>
              </w:rPr>
              <w:t xml:space="preserve"> </w:t>
            </w:r>
            <w:r w:rsidRPr="00131F8E">
              <w:rPr>
                <w:rFonts w:ascii="Times New Roman" w:eastAsia="BatangChe" w:hAnsi="Times New Roman"/>
              </w:rPr>
              <w:t>учреждений).</w:t>
            </w:r>
          </w:p>
        </w:tc>
      </w:tr>
      <w:tr w:rsidR="00131F8E" w:rsidTr="00131F8E">
        <w:tc>
          <w:tcPr>
            <w:tcW w:w="3510" w:type="dxa"/>
          </w:tcPr>
          <w:p w:rsidR="00131F8E" w:rsidRPr="00131F8E" w:rsidRDefault="00131F8E" w:rsidP="00131F8E">
            <w:pPr>
              <w:jc w:val="center"/>
              <w:rPr>
                <w:rFonts w:ascii="Times New Roman" w:hAnsi="Times New Roman"/>
              </w:rPr>
            </w:pPr>
            <w:r w:rsidRPr="00131F8E">
              <w:rPr>
                <w:rFonts w:ascii="Times New Roman" w:hAnsi="Times New Roman"/>
              </w:rPr>
              <w:t>Пути движения маломобильных групп населения</w:t>
            </w:r>
          </w:p>
        </w:tc>
        <w:tc>
          <w:tcPr>
            <w:tcW w:w="6065" w:type="dxa"/>
          </w:tcPr>
          <w:p w:rsidR="00131F8E" w:rsidRPr="00131F8E" w:rsidRDefault="00131F8E" w:rsidP="00131F8E">
            <w:pPr>
              <w:pStyle w:val="TableParagraph"/>
              <w:ind w:left="34"/>
              <w:jc w:val="both"/>
              <w:rPr>
                <w:rFonts w:eastAsia="BatangChe"/>
              </w:rPr>
            </w:pPr>
            <w:r w:rsidRPr="00131F8E">
              <w:rPr>
                <w:rFonts w:eastAsia="BatangChe"/>
              </w:rPr>
              <w:t>При проектировании участка здания или сооружения должны быть предусмотрены условия беспрепятственного, безопасного и удобного передвижения маломобильных групп населения по участку к доступному входу в здание. Пешеходные пути должны иметь непрерывную связь с внешними, по отношению к участку, транспортными и пешеходными коммуникациями, остановочными пунктами пассажирского транспорта общего пользования.</w:t>
            </w:r>
          </w:p>
          <w:p w:rsidR="00131F8E" w:rsidRPr="00131F8E" w:rsidRDefault="00131F8E" w:rsidP="00131F8E">
            <w:pPr>
              <w:pStyle w:val="TableParagraph"/>
              <w:ind w:left="34"/>
              <w:jc w:val="both"/>
              <w:rPr>
                <w:rFonts w:eastAsia="BatangChe"/>
              </w:rPr>
            </w:pPr>
            <w:r w:rsidRPr="00131F8E">
              <w:rPr>
                <w:rFonts w:eastAsia="BatangChe"/>
              </w:rPr>
              <w:t>Вход на земельный участок проектируемого или приспосабливаемого объекта следует оборудовать доступными для маломобильных групп населения элементами информации об объекте. Система средств информационной поддержки и навигации должна быть обеспечена на всех путях движения, доступных для маломобильных групп населения на часы работы организации, учреждения, предприятия.</w:t>
            </w:r>
          </w:p>
          <w:p w:rsidR="00131F8E" w:rsidRPr="00131F8E" w:rsidRDefault="00131F8E" w:rsidP="00131F8E">
            <w:pPr>
              <w:pStyle w:val="TableParagraph"/>
              <w:ind w:left="34"/>
              <w:jc w:val="both"/>
              <w:rPr>
                <w:rFonts w:eastAsia="BatangChe"/>
              </w:rPr>
            </w:pPr>
            <w:r w:rsidRPr="00131F8E">
              <w:rPr>
                <w:rFonts w:eastAsia="BatangChe"/>
              </w:rPr>
              <w:lastRenderedPageBreak/>
              <w:t>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турникеты и другие устройства, создающие препятствие для движения маломобильных групп населения.</w:t>
            </w:r>
          </w:p>
          <w:p w:rsidR="00131F8E" w:rsidRPr="00131F8E" w:rsidRDefault="00131F8E" w:rsidP="00131F8E">
            <w:pPr>
              <w:pStyle w:val="TableParagraph"/>
              <w:ind w:left="34"/>
              <w:jc w:val="both"/>
              <w:rPr>
                <w:rFonts w:eastAsia="BatangChe"/>
              </w:rPr>
            </w:pPr>
            <w:r w:rsidRPr="00131F8E">
              <w:rPr>
                <w:rFonts w:eastAsia="BatangChe"/>
              </w:rPr>
              <w:t>Проектирование пешеходных путей для маломобильных групп населения, в том числе инвалидов на креслах-колясках, следует осуществлять в соответствии с СП 59.13330.2016.</w:t>
            </w:r>
          </w:p>
          <w:p w:rsidR="00131F8E" w:rsidRPr="00131F8E" w:rsidRDefault="00131F8E" w:rsidP="00131F8E">
            <w:pPr>
              <w:pStyle w:val="TableParagraph"/>
              <w:ind w:left="34"/>
              <w:jc w:val="both"/>
              <w:rPr>
                <w:rFonts w:eastAsia="BatangChe"/>
              </w:rPr>
            </w:pPr>
            <w:r w:rsidRPr="00131F8E">
              <w:rPr>
                <w:rFonts w:eastAsia="BatangChe"/>
              </w:rPr>
              <w:t>На покрытии пешеходных путей следует предусматривать тактильно-контрастные указатели, выполняющие функцию предупреждения.</w:t>
            </w:r>
          </w:p>
          <w:p w:rsidR="00131F8E" w:rsidRPr="00131F8E" w:rsidRDefault="00131F8E" w:rsidP="001E73E0">
            <w:pPr>
              <w:pStyle w:val="TableParagraph"/>
              <w:tabs>
                <w:tab w:val="left" w:pos="0"/>
                <w:tab w:val="left" w:pos="5746"/>
              </w:tabs>
              <w:ind w:left="34"/>
              <w:jc w:val="both"/>
              <w:rPr>
                <w:rFonts w:eastAsia="BatangChe"/>
              </w:rPr>
            </w:pPr>
            <w:r w:rsidRPr="00131F8E">
              <w:rPr>
                <w:rFonts w:eastAsia="BatangChe"/>
              </w:rPr>
              <w:t>Покрытия пешеходных путей, в том числе тактильно-контрастные указатели, следует проектировать в соответствии с СП 59.13330.2016. Вокруг отдельно стоящих опор, стоек или стволов деревьев, расположе</w:t>
            </w:r>
            <w:r>
              <w:rPr>
                <w:rFonts w:eastAsia="BatangChe"/>
              </w:rPr>
              <w:t xml:space="preserve">нных </w:t>
            </w:r>
            <w:r w:rsidRPr="00131F8E">
              <w:rPr>
                <w:rFonts w:eastAsia="BatangChe"/>
              </w:rPr>
              <w:t>на</w:t>
            </w:r>
            <w:r w:rsidRPr="00131F8E">
              <w:rPr>
                <w:rFonts w:eastAsia="BatangChe"/>
              </w:rPr>
              <w:tab/>
              <w:t>путях</w:t>
            </w:r>
            <w:r w:rsidR="001E73E0">
              <w:rPr>
                <w:rFonts w:eastAsia="BatangChe"/>
              </w:rPr>
              <w:t xml:space="preserve"> </w:t>
            </w:r>
            <w:r w:rsidRPr="00131F8E">
              <w:rPr>
                <w:rFonts w:eastAsia="BatangChe"/>
              </w:rPr>
              <w:t>следования</w:t>
            </w:r>
            <w:r w:rsidR="001E73E0">
              <w:rPr>
                <w:rFonts w:eastAsia="BatangChe"/>
              </w:rPr>
              <w:t xml:space="preserve"> </w:t>
            </w:r>
            <w:r w:rsidRPr="00131F8E">
              <w:rPr>
                <w:rFonts w:eastAsia="BatangChe"/>
              </w:rPr>
              <w:t>вместо</w:t>
            </w:r>
            <w:r w:rsidR="001E73E0">
              <w:rPr>
                <w:rFonts w:eastAsia="BatangChe"/>
              </w:rPr>
              <w:t xml:space="preserve"> типовых</w:t>
            </w:r>
            <w:r w:rsidRPr="00131F8E">
              <w:rPr>
                <w:rFonts w:eastAsia="BatangChe"/>
                <w:spacing w:val="-3"/>
              </w:rPr>
              <w:t xml:space="preserve"> </w:t>
            </w:r>
            <w:r w:rsidRPr="00131F8E">
              <w:rPr>
                <w:rFonts w:eastAsia="BatangChe"/>
              </w:rPr>
              <w:t>предупреждающих указателей, допускается применять сплошное</w:t>
            </w:r>
            <w:r w:rsidR="001E73E0">
              <w:rPr>
                <w:rFonts w:eastAsia="BatangChe"/>
              </w:rPr>
              <w:t xml:space="preserve"> </w:t>
            </w:r>
            <w:r w:rsidRPr="00131F8E">
              <w:rPr>
                <w:rFonts w:eastAsia="BatangChe"/>
              </w:rPr>
              <w:t xml:space="preserve"> круговое</w:t>
            </w:r>
            <w:r w:rsidR="001E73E0">
              <w:rPr>
                <w:rFonts w:eastAsia="BatangChe"/>
              </w:rPr>
              <w:t xml:space="preserve"> </w:t>
            </w:r>
            <w:r w:rsidRPr="00131F8E">
              <w:rPr>
                <w:rFonts w:eastAsia="BatangChe"/>
              </w:rPr>
              <w:t>предупредительное</w:t>
            </w:r>
            <w:r w:rsidR="001E73E0">
              <w:rPr>
                <w:rFonts w:eastAsia="BatangChe"/>
              </w:rPr>
              <w:t xml:space="preserve"> </w:t>
            </w:r>
            <w:r w:rsidRPr="00131F8E">
              <w:rPr>
                <w:rFonts w:eastAsia="BatangChe"/>
              </w:rPr>
              <w:t>мощение,укладку</w:t>
            </w:r>
            <w:r w:rsidR="001E73E0">
              <w:rPr>
                <w:rFonts w:eastAsia="BatangChe"/>
              </w:rPr>
              <w:t xml:space="preserve"> </w:t>
            </w:r>
            <w:r w:rsidRPr="00131F8E">
              <w:rPr>
                <w:rFonts w:eastAsia="BatangChe"/>
              </w:rPr>
              <w:t>плоских</w:t>
            </w:r>
            <w:r w:rsidR="001E73E0">
              <w:rPr>
                <w:rFonts w:eastAsia="BatangChe"/>
              </w:rPr>
              <w:t xml:space="preserve"> </w:t>
            </w:r>
            <w:r w:rsidRPr="00131F8E">
              <w:rPr>
                <w:rFonts w:eastAsia="BatangChe"/>
              </w:rPr>
              <w:t>приствольных решеток или обустройство круговых тактильно- контрастных указателей в соответствии с СП 59.13330.2016.</w:t>
            </w:r>
          </w:p>
        </w:tc>
      </w:tr>
      <w:tr w:rsidR="00131F8E" w:rsidTr="00131F8E">
        <w:tc>
          <w:tcPr>
            <w:tcW w:w="3510" w:type="dxa"/>
          </w:tcPr>
          <w:p w:rsidR="00131F8E" w:rsidRPr="001E73E0" w:rsidRDefault="001E73E0" w:rsidP="001E73E0">
            <w:pPr>
              <w:jc w:val="center"/>
              <w:rPr>
                <w:rFonts w:ascii="Times New Roman" w:hAnsi="Times New Roman"/>
              </w:rPr>
            </w:pPr>
            <w:r w:rsidRPr="001E73E0">
              <w:rPr>
                <w:rFonts w:ascii="Times New Roman" w:hAnsi="Times New Roman"/>
              </w:rPr>
              <w:lastRenderedPageBreak/>
              <w:t>Благоустройство и места отдыха</w:t>
            </w:r>
          </w:p>
        </w:tc>
        <w:tc>
          <w:tcPr>
            <w:tcW w:w="6065" w:type="dxa"/>
          </w:tcPr>
          <w:p w:rsidR="001E73E0" w:rsidRPr="00C37688" w:rsidRDefault="001E73E0" w:rsidP="001E73E0">
            <w:pPr>
              <w:pStyle w:val="TableParagraph"/>
              <w:ind w:right="99"/>
              <w:jc w:val="both"/>
            </w:pPr>
            <w:r w:rsidRPr="00C37688">
              <w:t>На участке объекта на основных путях движения людей следует предусматривать не менее чем через 100 - 150 м места отдыха, доступные для маломобильных групп населения, оборудованные в соответствии с СП 59.13330.2016.</w:t>
            </w:r>
          </w:p>
          <w:p w:rsidR="001E73E0" w:rsidRPr="00C37688" w:rsidRDefault="001E73E0" w:rsidP="001E73E0">
            <w:pPr>
              <w:pStyle w:val="TableParagraph"/>
              <w:ind w:right="102"/>
              <w:jc w:val="both"/>
            </w:pPr>
            <w:r w:rsidRPr="00C37688">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1E73E0" w:rsidRPr="00C37688" w:rsidRDefault="001E73E0" w:rsidP="001E73E0">
            <w:pPr>
              <w:pStyle w:val="TableParagraph"/>
              <w:ind w:right="97"/>
              <w:jc w:val="both"/>
            </w:pPr>
            <w:r w:rsidRPr="00C37688">
              <w:t>Объекты, лицевой край поверхности которых расположен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w:t>
            </w:r>
          </w:p>
          <w:p w:rsidR="001E73E0" w:rsidRPr="00C37688" w:rsidRDefault="001E73E0" w:rsidP="001E73E0">
            <w:pPr>
              <w:pStyle w:val="TableParagraph"/>
              <w:ind w:right="100"/>
              <w:jc w:val="both"/>
            </w:pPr>
            <w:r w:rsidRPr="00C37688">
              <w:t>При увеличении размеров выступающих элементов (с нижним краем менее 2,1 м от земли) пространство под этими объектами необходимо выделять бортовым камнем высотой не менее 0,05 м либо ограждениями с высотой нижнего края от земли не выше 0,7 м.</w:t>
            </w:r>
          </w:p>
          <w:p w:rsidR="00131F8E" w:rsidRPr="00131F8E" w:rsidRDefault="001E73E0" w:rsidP="001E73E0">
            <w:pPr>
              <w:pStyle w:val="TableParagraph"/>
              <w:ind w:right="99"/>
              <w:jc w:val="both"/>
            </w:pPr>
            <w:r w:rsidRPr="00C37688">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тактильных наземных указателей или на отдельных плитах высотой до 0,04 м, край которых должен</w:t>
            </w:r>
            <w:r>
              <w:t xml:space="preserve"> </w:t>
            </w:r>
            <w:r w:rsidRPr="00C37688">
              <w:t>находиться от установленного оборудования на расстоянии 0,7-0,8 м.</w:t>
            </w:r>
          </w:p>
        </w:tc>
      </w:tr>
    </w:tbl>
    <w:p w:rsidR="00131F8E" w:rsidRPr="00131F8E" w:rsidRDefault="00131F8E" w:rsidP="00C37688">
      <w:pPr>
        <w:spacing w:after="0" w:line="240" w:lineRule="auto"/>
        <w:jc w:val="both"/>
        <w:rPr>
          <w:rFonts w:ascii="Times New Roman" w:hAnsi="Times New Roman"/>
          <w:sz w:val="24"/>
          <w:szCs w:val="24"/>
        </w:rPr>
      </w:pPr>
    </w:p>
    <w:p w:rsidR="001E73E0" w:rsidRPr="00C37688" w:rsidRDefault="001E73E0" w:rsidP="001E73E0">
      <w:pPr>
        <w:pStyle w:val="TableParagraph"/>
        <w:ind w:left="107" w:right="99"/>
        <w:jc w:val="both"/>
        <w:sectPr w:rsidR="001E73E0" w:rsidRPr="00C37688" w:rsidSect="00A44887">
          <w:pgSz w:w="11910" w:h="16840"/>
          <w:pgMar w:top="1134" w:right="850" w:bottom="1134" w:left="1701" w:header="720" w:footer="720" w:gutter="0"/>
          <w:cols w:space="720"/>
          <w:docGrid w:linePitch="299"/>
        </w:sectPr>
      </w:pPr>
    </w:p>
    <w:p w:rsidR="00C37688" w:rsidRPr="00C37688" w:rsidRDefault="000467E6" w:rsidP="00131F8E">
      <w:pPr>
        <w:spacing w:after="0" w:line="240" w:lineRule="auto"/>
        <w:rPr>
          <w:rFonts w:ascii="Times New Roman" w:hAnsi="Times New Roman"/>
          <w:sz w:val="24"/>
          <w:szCs w:val="24"/>
        </w:rPr>
      </w:pPr>
      <w:r w:rsidRPr="000467E6">
        <w:rPr>
          <w:rFonts w:ascii="Arial Narrow" w:hAnsi="Arial Narrow"/>
          <w:b/>
          <w:noProof/>
          <w:sz w:val="24"/>
          <w:szCs w:val="24"/>
        </w:rPr>
        <w:lastRenderedPageBreak/>
        <w:pict>
          <v:rect id="_x0000_s1235" style="position:absolute;margin-left:-.5pt;margin-top:2.65pt;width:469.5pt;height:7.15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J6yeQIAAOcEAAAOAAAAZHJzL2Uyb0RvYy54bWysVF1v0zAUfUfiP1h+Z3HSj6XR0mnqKEIa&#10;MFEQz67tJBaObWy3afn1XDtd6RhPiESyfHOvj8+5H7m5PfQK7YXz0uga51cEI6GZ4VK3Nf76Zf2m&#10;xMgHqjlVRosaH4XHt8vXr24GW4nCdEZx4RCAaF8NtsZdCLbKMs860VN/ZazQ4GyM62kA07UZd3QA&#10;9F5lBSHzbDCOW2eY8B6+3o9OvEz4TSNY+NQ0XgSkagzcQlpdWrdxzZY3tGodtZ1kJxr0H1j0VGq4&#10;9Ax1TwNFOydfQPWSOeNNE66Y6TPTNJKJpAHU5OQPNZuOWpG0QHK8PafJ/z9Y9nH/6JDkULt8jpGm&#10;PRTpM6SN6lYJlJNpTNFgfQWRG/vookhvHwz77pE2qw7ixJ1zZugE5UAsj/HZswPR8HAUbYcPhgM+&#10;3QWTsnVoXB8BIQ/okIpyPBdFHAJi8HG2mBfzGdSOgW9BSjJLN9Dq6bB1PrwTpkdxU2MH5BM43T/4&#10;EMnQ6ikkkTdK8rVUKhmu3a6UQ3sK/bEiMzK9P6H7yzCl0VDjSZkTkqCfOf0lxrqI798wehmg05Xs&#10;a1yS+MQgWsW0vdU87QOVatwDZ6WjW6QeBiHRMDuA2HR8QFxGqUU5WcB8cQkNPSnJnCyuMaKqhUlk&#10;wWHkTPgmQ5faKOb1heJ5UUyLyZgtZTs65mH2xA5YnMSlLJ6vT9YFs1TuWOGxU7aGH6HacHsqKfwd&#10;YNMZ9xOjASatxv7HjjqBkXqvoWMW+XQaRzMZ09l1AYa79GwvPVQzgKpxAKVpuwrjOO+sk20HN+VJ&#10;jzZ30GWNTB0QO3BkdepNmKYk4jT5cVwv7RT1+/+0/AUAAP//AwBQSwMEFAAGAAgAAAAhAODoueve&#10;AAAACgEAAA8AAABkcnMvZG93bnJldi54bWxMj0FPg0AQhe8m/ofNmHhrF4oSQJbGmHho7MXaeF7Y&#10;EbDsLLLblv57x1M9zpuX975Xrmc7iBNOvnekIF5GIJAaZ3pqFew/XhcZCB80GT04QgUX9LCubm9K&#10;XRh3pnc87UIrOIR8oRV0IYyFlL7p0Gq/dCMS/77cZHXgc2qlmfSZw+0gV1GUSqt74oZOj/jSYXPY&#10;HS2XxPXnId/n2Xazndq3xw1dvn9Iqfu7+fkJRMA5XM3wh8/oUDFT7Y5kvBgULGKeElhPVgkINuRJ&#10;xkrNykOagqxK+X9C9QsAAP//AwBQSwECLQAUAAYACAAAACEAtoM4kv4AAADhAQAAEwAAAAAAAAAA&#10;AAAAAAAAAAAAW0NvbnRlbnRfVHlwZXNdLnhtbFBLAQItABQABgAIAAAAIQA4/SH/1gAAAJQBAAAL&#10;AAAAAAAAAAAAAAAAAC8BAABfcmVscy8ucmVsc1BLAQItABQABgAIAAAAIQD3EJ6yeQIAAOcEAAAO&#10;AAAAAAAAAAAAAAAAAC4CAABkcnMvZTJvRG9jLnhtbFBLAQItABQABgAIAAAAIQDg6Lnr3gAAAAoB&#10;AAAPAAAAAAAAAAAAAAAAANMEAABkcnMvZG93bnJldi54bWxQSwUGAAAAAAQABADzAAAA3gUAAAAA&#10;" fillcolor="#c0504d" strokecolor="#f2f2f2" strokeweight="3pt">
            <v:shadow on="t" color="#622423" opacity=".5" offset="1pt"/>
          </v:rect>
        </w:pict>
      </w:r>
    </w:p>
    <w:p w:rsidR="00290812" w:rsidRPr="00DA66A3" w:rsidRDefault="000467E6" w:rsidP="001E73E0">
      <w:pPr>
        <w:jc w:val="center"/>
        <w:rPr>
          <w:rFonts w:ascii="Arial Narrow" w:hAnsi="Arial Narrow"/>
          <w:b/>
          <w:sz w:val="32"/>
          <w:szCs w:val="32"/>
        </w:rPr>
      </w:pPr>
      <w:r>
        <w:rPr>
          <w:rFonts w:ascii="Arial Narrow" w:hAnsi="Arial Narrow"/>
          <w:b/>
          <w:noProof/>
          <w:sz w:val="32"/>
          <w:szCs w:val="32"/>
        </w:rPr>
        <w:pict>
          <v:rect id="_x0000_s1234" style="position:absolute;left:0;text-align:left;margin-left:-3.7pt;margin-top:63.05pt;width:469.5pt;height:7.15pt;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J6yeQIAAOcEAAAOAAAAZHJzL2Uyb0RvYy54bWysVF1v0zAUfUfiP1h+Z3HSj6XR0mnqKEIa&#10;MFEQz67tJBaObWy3afn1XDtd6RhPiESyfHOvj8+5H7m5PfQK7YXz0uga51cEI6GZ4VK3Nf76Zf2m&#10;xMgHqjlVRosaH4XHt8vXr24GW4nCdEZx4RCAaF8NtsZdCLbKMs860VN/ZazQ4GyM62kA07UZd3QA&#10;9F5lBSHzbDCOW2eY8B6+3o9OvEz4TSNY+NQ0XgSkagzcQlpdWrdxzZY3tGodtZ1kJxr0H1j0VGq4&#10;9Ax1TwNFOydfQPWSOeNNE66Y6TPTNJKJpAHU5OQPNZuOWpG0QHK8PafJ/z9Y9nH/6JDkULt8jpGm&#10;PRTpM6SN6lYJlJNpTNFgfQWRG/vookhvHwz77pE2qw7ixJ1zZugE5UAsj/HZswPR8HAUbYcPhgM+&#10;3QWTsnVoXB8BIQ/okIpyPBdFHAJi8HG2mBfzGdSOgW9BSjJLN9Dq6bB1PrwTpkdxU2MH5BM43T/4&#10;EMnQ6ikkkTdK8rVUKhmu3a6UQ3sK/bEiMzK9P6H7yzCl0VDjSZkTkqCfOf0lxrqI798wehmg05Xs&#10;a1yS+MQgWsW0vdU87QOVatwDZ6WjW6QeBiHRMDuA2HR8QFxGqUU5WcB8cQkNPSnJnCyuMaKqhUlk&#10;wWHkTPgmQ5faKOb1heJ5UUyLyZgtZTs65mH2xA5YnMSlLJ6vT9YFs1TuWOGxU7aGH6HacHsqKfwd&#10;YNMZ9xOjASatxv7HjjqBkXqvoWMW+XQaRzMZ09l1AYa79GwvPVQzgKpxAKVpuwrjOO+sk20HN+VJ&#10;jzZ30GWNTB0QO3BkdepNmKYk4jT5cVwv7RT1+/+0/AUAAP//AwBQSwMEFAAGAAgAAAAhAODoueve&#10;AAAACgEAAA8AAABkcnMvZG93bnJldi54bWxMj0FPg0AQhe8m/ofNmHhrF4oSQJbGmHho7MXaeF7Y&#10;EbDsLLLblv57x1M9zpuX975Xrmc7iBNOvnekIF5GIJAaZ3pqFew/XhcZCB80GT04QgUX9LCubm9K&#10;XRh3pnc87UIrOIR8oRV0IYyFlL7p0Gq/dCMS/77cZHXgc2qlmfSZw+0gV1GUSqt74oZOj/jSYXPY&#10;HS2XxPXnId/n2Xazndq3xw1dvn9Iqfu7+fkJRMA5XM3wh8/oUDFT7Y5kvBgULGKeElhPVgkINuRJ&#10;xkrNykOagqxK+X9C9QsAAP//AwBQSwECLQAUAAYACAAAACEAtoM4kv4AAADhAQAAEwAAAAAAAAAA&#10;AAAAAAAAAAAAW0NvbnRlbnRfVHlwZXNdLnhtbFBLAQItABQABgAIAAAAIQA4/SH/1gAAAJQBAAAL&#10;AAAAAAAAAAAAAAAAAC8BAABfcmVscy8ucmVsc1BLAQItABQABgAIAAAAIQD3EJ6yeQIAAOcEAAAO&#10;AAAAAAAAAAAAAAAAAC4CAABkcnMvZTJvRG9jLnhtbFBLAQItABQABgAIAAAAIQDg6Lnr3gAAAAoB&#10;AAAPAAAAAAAAAAAAAAAAANMEAABkcnMvZG93bnJldi54bWxQSwUGAAAAAAQABADzAAAA3gUAAAAA&#10;" fillcolor="#c0504d" strokecolor="#f2f2f2" strokeweight="3pt">
            <v:shadow on="t" color="#622423" opacity=".5" offset="1pt"/>
          </v:rect>
        </w:pict>
      </w:r>
      <w:r w:rsidR="001E73E0">
        <w:rPr>
          <w:rFonts w:ascii="Arial Narrow" w:hAnsi="Arial Narrow"/>
          <w:b/>
          <w:sz w:val="32"/>
          <w:szCs w:val="32"/>
        </w:rPr>
        <w:t>6</w:t>
      </w:r>
      <w:r w:rsidR="00290812" w:rsidRPr="00DA66A3">
        <w:rPr>
          <w:rFonts w:ascii="Arial Narrow" w:hAnsi="Arial Narrow"/>
          <w:b/>
          <w:sz w:val="32"/>
          <w:szCs w:val="32"/>
        </w:rPr>
        <w:t>.</w:t>
      </w:r>
      <w:r w:rsidR="00290812">
        <w:rPr>
          <w:rFonts w:ascii="Arial Narrow" w:hAnsi="Arial Narrow"/>
          <w:b/>
          <w:sz w:val="32"/>
          <w:szCs w:val="32"/>
        </w:rPr>
        <w:t xml:space="preserve">  ОБОСНОВАНИЕ РАСЧЕТНЫХ ПОКАЗАТЕЛЕЙ, СОДЕРЖАЩИХСЯ В ОСНОВНОЙ ЧАСТИ НОРМАТИВОВ ГРАДОСТРОИТЕЛЬНОГО ПРОЕКТИРОВАНИЯ</w:t>
      </w:r>
    </w:p>
    <w:p w:rsidR="00290812" w:rsidRPr="00933414" w:rsidRDefault="00290812" w:rsidP="00290812">
      <w:pPr>
        <w:spacing w:after="0" w:line="240" w:lineRule="auto"/>
        <w:jc w:val="center"/>
        <w:rPr>
          <w:rFonts w:ascii="Arial Narrow" w:hAnsi="Arial Narrow"/>
          <w:b/>
          <w:color w:val="1F497D" w:themeColor="text2"/>
          <w:sz w:val="16"/>
          <w:szCs w:val="16"/>
        </w:rPr>
      </w:pPr>
    </w:p>
    <w:p w:rsidR="0010173D" w:rsidRDefault="00290812" w:rsidP="00290812">
      <w:pPr>
        <w:tabs>
          <w:tab w:val="left" w:pos="567"/>
        </w:tabs>
        <w:spacing w:after="0" w:line="240" w:lineRule="auto"/>
        <w:jc w:val="both"/>
        <w:rPr>
          <w:rFonts w:ascii="Times New Roman" w:hAnsi="Times New Roman"/>
          <w:sz w:val="24"/>
          <w:szCs w:val="24"/>
        </w:rPr>
      </w:pPr>
      <w:r>
        <w:rPr>
          <w:rFonts w:ascii="Times New Roman" w:hAnsi="Times New Roman"/>
          <w:b/>
          <w:sz w:val="20"/>
          <w:szCs w:val="20"/>
        </w:rPr>
        <w:tab/>
      </w:r>
      <w:r w:rsidR="001E73E0" w:rsidRPr="001E73E0">
        <w:rPr>
          <w:rFonts w:ascii="Times New Roman" w:hAnsi="Times New Roman"/>
          <w:sz w:val="24"/>
          <w:szCs w:val="24"/>
        </w:rPr>
        <w:t>6.1.</w:t>
      </w:r>
      <w:r w:rsidR="001E73E0">
        <w:rPr>
          <w:rFonts w:ascii="Times New Roman" w:hAnsi="Times New Roman"/>
          <w:b/>
          <w:sz w:val="20"/>
          <w:szCs w:val="20"/>
        </w:rPr>
        <w:t xml:space="preserve"> </w:t>
      </w:r>
      <w:r w:rsidRPr="00290812">
        <w:rPr>
          <w:rFonts w:ascii="Times New Roman" w:hAnsi="Times New Roman"/>
          <w:sz w:val="24"/>
          <w:szCs w:val="24"/>
        </w:rPr>
        <w:t>Расчетные показатели минимально допустимого уровня обеспеченности объектами местного значения муниципального района и максимально допустимого уровня</w:t>
      </w:r>
      <w:r>
        <w:rPr>
          <w:rFonts w:ascii="Times New Roman" w:hAnsi="Times New Roman"/>
          <w:sz w:val="24"/>
          <w:szCs w:val="24"/>
        </w:rPr>
        <w:t xml:space="preserve"> территориальной доступности таких объектов для населения Палехского муниципального района, включенные в нормативы, приняты в соответствии с требованиями действующего законодательства и действующих на момент разработки нормативных правовых и нормативно-технических документов.</w:t>
      </w:r>
    </w:p>
    <w:p w:rsidR="00290812" w:rsidRPr="00290812" w:rsidRDefault="00290812" w:rsidP="008C321A">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В нормативах </w:t>
      </w:r>
      <w:r w:rsidR="008C321A">
        <w:rPr>
          <w:rFonts w:ascii="Times New Roman" w:hAnsi="Times New Roman"/>
          <w:sz w:val="24"/>
          <w:szCs w:val="24"/>
        </w:rPr>
        <w:t xml:space="preserve">градостроительного проектирования приведены расчетные показатели, основанные на статистических и демографических данных по Палехскому муниципальному району Ивановской области с учетом перспективы его развития, а также нормы и правила прямого действия в соответствии с требованиями федеральных нормативных правовых и нормативно-технических документов, перечисленных в </w:t>
      </w:r>
      <w:r w:rsidR="008C321A" w:rsidRPr="008C321A">
        <w:rPr>
          <w:rFonts w:ascii="Times New Roman" w:hAnsi="Times New Roman"/>
          <w:b/>
          <w:sz w:val="24"/>
          <w:szCs w:val="24"/>
        </w:rPr>
        <w:t>Приложении П-2</w:t>
      </w:r>
      <w:r w:rsidR="008C321A">
        <w:rPr>
          <w:rFonts w:ascii="Times New Roman" w:hAnsi="Times New Roman"/>
          <w:sz w:val="24"/>
          <w:szCs w:val="24"/>
        </w:rPr>
        <w:t xml:space="preserve"> к настоящим нормативам, обеспечивающие благоприятные условия жизнедеятельности населения. </w:t>
      </w:r>
    </w:p>
    <w:p w:rsidR="00290812" w:rsidRPr="008C321A" w:rsidRDefault="001E73E0" w:rsidP="008C321A">
      <w:pPr>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008C321A" w:rsidRPr="008C321A">
        <w:rPr>
          <w:rFonts w:ascii="Times New Roman" w:hAnsi="Times New Roman"/>
          <w:sz w:val="24"/>
          <w:szCs w:val="24"/>
        </w:rPr>
        <w:t>Все расчетные показатели разработаны с учетом административно-территориального устройства П</w:t>
      </w:r>
      <w:r w:rsidR="008C321A">
        <w:rPr>
          <w:rFonts w:ascii="Times New Roman" w:hAnsi="Times New Roman"/>
          <w:sz w:val="24"/>
          <w:szCs w:val="24"/>
        </w:rPr>
        <w:t>алехского муниципального района Ивановской области, его роли в системе расселения и обслуживания, социально-демографического составав и плотности населения, природно-климатических условий, социально-экономических, историко-культурных и иных особенностей муниципального района.</w:t>
      </w:r>
    </w:p>
    <w:p w:rsidR="00807DCE" w:rsidRPr="008C321A" w:rsidRDefault="00807DCE" w:rsidP="001E73E0">
      <w:pPr>
        <w:spacing w:after="0" w:line="240" w:lineRule="auto"/>
        <w:ind w:firstLine="567"/>
        <w:jc w:val="both"/>
        <w:rPr>
          <w:rFonts w:ascii="Times New Roman" w:hAnsi="Times New Roman"/>
          <w:sz w:val="8"/>
          <w:szCs w:val="8"/>
        </w:rPr>
      </w:pPr>
      <w:r w:rsidRPr="00807DCE">
        <w:rPr>
          <w:rFonts w:ascii="Times New Roman" w:hAnsi="Times New Roman"/>
          <w:sz w:val="24"/>
          <w:szCs w:val="24"/>
        </w:rPr>
        <w:t>Соотве</w:t>
      </w:r>
      <w:r>
        <w:rPr>
          <w:rFonts w:ascii="Times New Roman" w:hAnsi="Times New Roman"/>
          <w:sz w:val="24"/>
          <w:szCs w:val="24"/>
        </w:rPr>
        <w:t>тствие установленных расчетных показателей требованиям федеральных нормативных правовых и нормативно-технических</w:t>
      </w:r>
      <w:r w:rsidR="001E73E0">
        <w:rPr>
          <w:rFonts w:ascii="Times New Roman" w:hAnsi="Times New Roman"/>
          <w:sz w:val="24"/>
          <w:szCs w:val="24"/>
        </w:rPr>
        <w:t xml:space="preserve"> документов приведено в табл.</w:t>
      </w:r>
      <w:r w:rsidR="00433863">
        <w:rPr>
          <w:rFonts w:ascii="Times New Roman" w:hAnsi="Times New Roman"/>
          <w:sz w:val="24"/>
          <w:szCs w:val="24"/>
        </w:rPr>
        <w:t>67</w:t>
      </w:r>
      <w:r w:rsidR="001E73E0">
        <w:rPr>
          <w:rFonts w:ascii="Times New Roman" w:hAnsi="Times New Roman"/>
          <w:sz w:val="24"/>
          <w:szCs w:val="24"/>
        </w:rPr>
        <w:t>.</w:t>
      </w:r>
    </w:p>
    <w:p w:rsidR="00807DCE" w:rsidRPr="00807DCE" w:rsidRDefault="00807DCE" w:rsidP="00807DCE">
      <w:pPr>
        <w:spacing w:after="0" w:line="240" w:lineRule="auto"/>
        <w:jc w:val="both"/>
        <w:rPr>
          <w:rFonts w:ascii="Times New Roman" w:hAnsi="Times New Roman"/>
          <w:i/>
          <w:sz w:val="24"/>
          <w:szCs w:val="24"/>
        </w:rPr>
      </w:pPr>
      <w:r w:rsidRPr="00807DCE">
        <w:rPr>
          <w:rFonts w:ascii="Times New Roman" w:hAnsi="Times New Roman"/>
          <w:i/>
          <w:sz w:val="24"/>
          <w:szCs w:val="24"/>
        </w:rPr>
        <w:t xml:space="preserve">Таблица </w:t>
      </w:r>
      <w:r w:rsidR="00433863">
        <w:rPr>
          <w:rFonts w:ascii="Times New Roman" w:hAnsi="Times New Roman"/>
          <w:i/>
          <w:sz w:val="24"/>
          <w:szCs w:val="24"/>
        </w:rPr>
        <w:t>67</w:t>
      </w:r>
      <w:r w:rsidR="001E73E0">
        <w:rPr>
          <w:rFonts w:ascii="Times New Roman" w:hAnsi="Times New Roman"/>
          <w:i/>
          <w:sz w:val="24"/>
          <w:szCs w:val="24"/>
        </w:rPr>
        <w:t>.</w:t>
      </w:r>
      <w:r w:rsidRPr="00807DCE">
        <w:rPr>
          <w:rFonts w:ascii="Times New Roman" w:hAnsi="Times New Roman"/>
          <w:i/>
          <w:sz w:val="24"/>
          <w:szCs w:val="24"/>
        </w:rPr>
        <w:t xml:space="preserve"> </w:t>
      </w:r>
    </w:p>
    <w:p w:rsidR="00807DCE" w:rsidRPr="00807DCE" w:rsidRDefault="00807DCE" w:rsidP="00807DCE">
      <w:pPr>
        <w:spacing w:after="0" w:line="240" w:lineRule="auto"/>
        <w:jc w:val="both"/>
        <w:rPr>
          <w:rFonts w:ascii="Times New Roman" w:hAnsi="Times New Roman"/>
          <w:sz w:val="8"/>
          <w:szCs w:val="8"/>
        </w:rPr>
      </w:pPr>
    </w:p>
    <w:tbl>
      <w:tblPr>
        <w:tblStyle w:val="ad"/>
        <w:tblW w:w="0" w:type="auto"/>
        <w:tblLook w:val="04A0"/>
      </w:tblPr>
      <w:tblGrid>
        <w:gridCol w:w="601"/>
        <w:gridCol w:w="3941"/>
        <w:gridCol w:w="5029"/>
      </w:tblGrid>
      <w:tr w:rsidR="00807DCE" w:rsidTr="00290812">
        <w:tc>
          <w:tcPr>
            <w:tcW w:w="601" w:type="dxa"/>
            <w:shd w:val="clear" w:color="auto" w:fill="EEECE1" w:themeFill="background2"/>
          </w:tcPr>
          <w:p w:rsidR="00807DCE" w:rsidRPr="00807DCE" w:rsidRDefault="00807DCE" w:rsidP="00807DCE">
            <w:pPr>
              <w:jc w:val="both"/>
              <w:rPr>
                <w:rFonts w:ascii="Times New Roman" w:hAnsi="Times New Roman"/>
              </w:rPr>
            </w:pPr>
            <w:r>
              <w:rPr>
                <w:rFonts w:ascii="Times New Roman" w:hAnsi="Times New Roman"/>
              </w:rPr>
              <w:t>№</w:t>
            </w:r>
          </w:p>
        </w:tc>
        <w:tc>
          <w:tcPr>
            <w:tcW w:w="3941" w:type="dxa"/>
            <w:shd w:val="clear" w:color="auto" w:fill="EEECE1" w:themeFill="background2"/>
          </w:tcPr>
          <w:p w:rsidR="00807DCE" w:rsidRPr="00807DCE" w:rsidRDefault="00807DCE" w:rsidP="00807DCE">
            <w:pPr>
              <w:jc w:val="center"/>
              <w:rPr>
                <w:rFonts w:ascii="Times New Roman" w:hAnsi="Times New Roman"/>
              </w:rPr>
            </w:pPr>
            <w:r>
              <w:rPr>
                <w:rFonts w:ascii="Times New Roman" w:hAnsi="Times New Roman"/>
              </w:rPr>
              <w:t>Наименование нормируемого показателя</w:t>
            </w:r>
          </w:p>
        </w:tc>
        <w:tc>
          <w:tcPr>
            <w:tcW w:w="5029" w:type="dxa"/>
            <w:shd w:val="clear" w:color="auto" w:fill="EEECE1" w:themeFill="background2"/>
          </w:tcPr>
          <w:p w:rsidR="00807DCE" w:rsidRPr="00807DCE" w:rsidRDefault="00807DCE" w:rsidP="00807DCE">
            <w:pPr>
              <w:jc w:val="center"/>
              <w:rPr>
                <w:rFonts w:ascii="Times New Roman" w:hAnsi="Times New Roman"/>
              </w:rPr>
            </w:pPr>
            <w:r>
              <w:rPr>
                <w:rFonts w:ascii="Times New Roman" w:hAnsi="Times New Roman"/>
              </w:rPr>
              <w:t>Федеральные нормативные правовые и нормативно-технические документы</w:t>
            </w:r>
          </w:p>
        </w:tc>
      </w:tr>
      <w:tr w:rsidR="00807DCE" w:rsidTr="00290812">
        <w:tc>
          <w:tcPr>
            <w:tcW w:w="601" w:type="dxa"/>
          </w:tcPr>
          <w:p w:rsidR="00807DCE" w:rsidRPr="00807DCE" w:rsidRDefault="003D4E5E" w:rsidP="00807DCE">
            <w:pPr>
              <w:jc w:val="both"/>
              <w:rPr>
                <w:rFonts w:ascii="Times New Roman" w:hAnsi="Times New Roman"/>
              </w:rPr>
            </w:pPr>
            <w:r>
              <w:rPr>
                <w:rFonts w:ascii="Times New Roman" w:hAnsi="Times New Roman"/>
              </w:rPr>
              <w:t>1.</w:t>
            </w:r>
          </w:p>
        </w:tc>
        <w:tc>
          <w:tcPr>
            <w:tcW w:w="3941" w:type="dxa"/>
          </w:tcPr>
          <w:p w:rsidR="00807DCE" w:rsidRPr="00807DCE" w:rsidRDefault="003D4E5E" w:rsidP="00807DCE">
            <w:pPr>
              <w:jc w:val="both"/>
              <w:rPr>
                <w:rFonts w:ascii="Times New Roman" w:hAnsi="Times New Roman"/>
              </w:rPr>
            </w:pPr>
            <w:r>
              <w:rPr>
                <w:rFonts w:ascii="Times New Roman" w:hAnsi="Times New Roman"/>
              </w:rPr>
              <w:t>Объекты электроснабжения</w:t>
            </w:r>
          </w:p>
        </w:tc>
        <w:tc>
          <w:tcPr>
            <w:tcW w:w="5029" w:type="dxa"/>
          </w:tcPr>
          <w:p w:rsidR="003D4E5E" w:rsidRPr="003D4E5E" w:rsidRDefault="003D4E5E" w:rsidP="003D4E5E">
            <w:pPr>
              <w:pStyle w:val="Default"/>
              <w:jc w:val="center"/>
              <w:rPr>
                <w:sz w:val="22"/>
                <w:szCs w:val="22"/>
              </w:rPr>
            </w:pPr>
            <w:r w:rsidRPr="003D4E5E">
              <w:rPr>
                <w:sz w:val="22"/>
                <w:szCs w:val="22"/>
              </w:rPr>
              <w:t>СП 42.13330.2016, ПУЭ, РД 34.20.185-94,</w:t>
            </w:r>
          </w:p>
          <w:p w:rsidR="00807DCE" w:rsidRPr="00807DCE" w:rsidRDefault="003D4E5E" w:rsidP="003D4E5E">
            <w:pPr>
              <w:jc w:val="center"/>
              <w:rPr>
                <w:rFonts w:ascii="Times New Roman" w:hAnsi="Times New Roman"/>
              </w:rPr>
            </w:pPr>
            <w:r w:rsidRPr="003D4E5E">
              <w:rPr>
                <w:rFonts w:ascii="Times New Roman" w:hAnsi="Times New Roman"/>
              </w:rPr>
              <w:t>СанПиН 2.2.1/2.1.1.1200-03</w:t>
            </w:r>
          </w:p>
        </w:tc>
      </w:tr>
      <w:tr w:rsidR="00807DCE" w:rsidTr="00290812">
        <w:tc>
          <w:tcPr>
            <w:tcW w:w="601" w:type="dxa"/>
          </w:tcPr>
          <w:p w:rsidR="00807DCE" w:rsidRPr="00807DCE" w:rsidRDefault="003D4E5E" w:rsidP="00807DCE">
            <w:pPr>
              <w:jc w:val="both"/>
              <w:rPr>
                <w:rFonts w:ascii="Times New Roman" w:hAnsi="Times New Roman"/>
              </w:rPr>
            </w:pPr>
            <w:r>
              <w:rPr>
                <w:rFonts w:ascii="Times New Roman" w:hAnsi="Times New Roman"/>
              </w:rPr>
              <w:t>2.</w:t>
            </w:r>
          </w:p>
        </w:tc>
        <w:tc>
          <w:tcPr>
            <w:tcW w:w="3941" w:type="dxa"/>
          </w:tcPr>
          <w:p w:rsidR="00807DCE" w:rsidRPr="00807DCE" w:rsidRDefault="003D4E5E" w:rsidP="00807DCE">
            <w:pPr>
              <w:jc w:val="both"/>
              <w:rPr>
                <w:rFonts w:ascii="Times New Roman" w:hAnsi="Times New Roman"/>
              </w:rPr>
            </w:pPr>
            <w:r>
              <w:rPr>
                <w:rFonts w:ascii="Times New Roman" w:hAnsi="Times New Roman"/>
              </w:rPr>
              <w:t>Объекты газоснабжения</w:t>
            </w:r>
          </w:p>
        </w:tc>
        <w:tc>
          <w:tcPr>
            <w:tcW w:w="5029" w:type="dxa"/>
          </w:tcPr>
          <w:p w:rsidR="003D4E5E" w:rsidRPr="003D4E5E" w:rsidRDefault="003D4E5E" w:rsidP="003D4E5E">
            <w:pPr>
              <w:tabs>
                <w:tab w:val="left" w:pos="0"/>
              </w:tabs>
              <w:jc w:val="center"/>
              <w:rPr>
                <w:rFonts w:ascii="Times New Roman" w:hAnsi="Times New Roman"/>
              </w:rPr>
            </w:pPr>
            <w:r w:rsidRPr="003D4E5E">
              <w:rPr>
                <w:rFonts w:ascii="Times New Roman" w:hAnsi="Times New Roman"/>
              </w:rPr>
              <w:t>СП 62.13330.2011*, СП 42.13330.2016,</w:t>
            </w:r>
          </w:p>
          <w:p w:rsidR="003D4E5E" w:rsidRPr="003D4E5E" w:rsidRDefault="003D4E5E" w:rsidP="003D4E5E">
            <w:pPr>
              <w:pStyle w:val="Default"/>
              <w:jc w:val="center"/>
              <w:rPr>
                <w:sz w:val="22"/>
                <w:szCs w:val="22"/>
              </w:rPr>
            </w:pPr>
            <w:r w:rsidRPr="003D4E5E">
              <w:rPr>
                <w:sz w:val="22"/>
                <w:szCs w:val="22"/>
              </w:rPr>
              <w:t>СП 42-101-2003, СП 4.13130.2013,</w:t>
            </w:r>
          </w:p>
          <w:p w:rsidR="003D4E5E" w:rsidRPr="003D4E5E" w:rsidRDefault="003D4E5E" w:rsidP="003D4E5E">
            <w:pPr>
              <w:pStyle w:val="Default"/>
              <w:jc w:val="center"/>
              <w:rPr>
                <w:sz w:val="22"/>
                <w:szCs w:val="22"/>
              </w:rPr>
            </w:pPr>
            <w:r w:rsidRPr="003D4E5E">
              <w:rPr>
                <w:sz w:val="22"/>
                <w:szCs w:val="22"/>
              </w:rPr>
              <w:t>СанПиН 2.2.1/2.1.1.1200-03,</w:t>
            </w:r>
          </w:p>
          <w:p w:rsidR="003D4E5E" w:rsidRPr="003D4E5E" w:rsidRDefault="003D4E5E" w:rsidP="003D4E5E">
            <w:pPr>
              <w:pStyle w:val="Default"/>
              <w:jc w:val="center"/>
              <w:rPr>
                <w:sz w:val="22"/>
                <w:szCs w:val="22"/>
              </w:rPr>
            </w:pPr>
            <w:r w:rsidRPr="003D4E5E">
              <w:rPr>
                <w:sz w:val="22"/>
                <w:szCs w:val="22"/>
              </w:rPr>
              <w:t>Федеральный закон от 22.07.2008 № 123-ФЗ «Технический регламент о требованиях пожарной безопасности»,</w:t>
            </w:r>
          </w:p>
          <w:p w:rsidR="00807DCE" w:rsidRPr="00807DCE" w:rsidRDefault="003D4E5E" w:rsidP="003D4E5E">
            <w:pPr>
              <w:tabs>
                <w:tab w:val="left" w:pos="0"/>
              </w:tabs>
              <w:jc w:val="center"/>
              <w:rPr>
                <w:rFonts w:ascii="Times New Roman" w:hAnsi="Times New Roman"/>
              </w:rPr>
            </w:pPr>
            <w:r w:rsidRPr="003D4E5E">
              <w:rPr>
                <w:rFonts w:ascii="Times New Roman" w:hAnsi="Times New Roman"/>
              </w:rPr>
              <w:t>Постановление Правительства Российской Федерации от 20.11.2000 № 878 «Об утверждении Правил охраны газораспределительных сетей»</w:t>
            </w:r>
          </w:p>
        </w:tc>
      </w:tr>
      <w:tr w:rsidR="00807DCE" w:rsidTr="00290812">
        <w:tc>
          <w:tcPr>
            <w:tcW w:w="601" w:type="dxa"/>
          </w:tcPr>
          <w:p w:rsidR="00807DCE" w:rsidRPr="00807DCE" w:rsidRDefault="003D4E5E" w:rsidP="00807DCE">
            <w:pPr>
              <w:jc w:val="both"/>
              <w:rPr>
                <w:rFonts w:ascii="Times New Roman" w:hAnsi="Times New Roman"/>
              </w:rPr>
            </w:pPr>
            <w:r>
              <w:rPr>
                <w:rFonts w:ascii="Times New Roman" w:hAnsi="Times New Roman"/>
              </w:rPr>
              <w:t>3.</w:t>
            </w:r>
          </w:p>
        </w:tc>
        <w:tc>
          <w:tcPr>
            <w:tcW w:w="3941" w:type="dxa"/>
          </w:tcPr>
          <w:p w:rsidR="00807DCE" w:rsidRPr="00807DCE" w:rsidRDefault="003D4E5E" w:rsidP="00807DCE">
            <w:pPr>
              <w:jc w:val="both"/>
              <w:rPr>
                <w:rFonts w:ascii="Times New Roman" w:hAnsi="Times New Roman"/>
              </w:rPr>
            </w:pPr>
            <w:r>
              <w:rPr>
                <w:rFonts w:ascii="Times New Roman" w:hAnsi="Times New Roman"/>
              </w:rPr>
              <w:t xml:space="preserve">Автомобильные дороги местного значения вне границ населенных пунктов в границах Палехского муниципального района </w:t>
            </w:r>
          </w:p>
        </w:tc>
        <w:tc>
          <w:tcPr>
            <w:tcW w:w="5029" w:type="dxa"/>
          </w:tcPr>
          <w:p w:rsidR="003D4E5E" w:rsidRPr="003D4E5E" w:rsidRDefault="003D4E5E" w:rsidP="003D4E5E">
            <w:pPr>
              <w:pStyle w:val="Default"/>
              <w:jc w:val="center"/>
              <w:rPr>
                <w:sz w:val="22"/>
                <w:szCs w:val="22"/>
              </w:rPr>
            </w:pPr>
            <w:r w:rsidRPr="003D4E5E">
              <w:rPr>
                <w:sz w:val="22"/>
                <w:szCs w:val="22"/>
              </w:rPr>
              <w:t xml:space="preserve">Федеральный закон от 08.11.2007 № 257-ФЗ </w:t>
            </w:r>
          </w:p>
          <w:p w:rsidR="003D4E5E" w:rsidRPr="003D4E5E" w:rsidRDefault="003D4E5E" w:rsidP="003D4E5E">
            <w:pPr>
              <w:pStyle w:val="Default"/>
              <w:jc w:val="center"/>
              <w:rPr>
                <w:sz w:val="22"/>
                <w:szCs w:val="22"/>
              </w:rPr>
            </w:pPr>
            <w:r w:rsidRPr="003D4E5E">
              <w:rPr>
                <w:sz w:val="22"/>
                <w:szCs w:val="22"/>
              </w:rP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3D4E5E" w:rsidRPr="003D4E5E" w:rsidRDefault="003D4E5E" w:rsidP="003D4E5E">
            <w:pPr>
              <w:jc w:val="center"/>
              <w:rPr>
                <w:rFonts w:ascii="Times New Roman" w:hAnsi="Times New Roman"/>
              </w:rPr>
            </w:pPr>
            <w:r w:rsidRPr="003D4E5E">
              <w:rPr>
                <w:rFonts w:ascii="Times New Roman" w:hAnsi="Times New Roman"/>
              </w:rPr>
              <w:t>Постановление Правительства Российской Федерации от 02.09.2009 № 717 «О нормах отвода</w:t>
            </w:r>
          </w:p>
          <w:p w:rsidR="003D4E5E" w:rsidRPr="003D4E5E" w:rsidRDefault="003D4E5E" w:rsidP="003D4E5E">
            <w:pPr>
              <w:pStyle w:val="Default"/>
              <w:jc w:val="center"/>
              <w:rPr>
                <w:sz w:val="22"/>
                <w:szCs w:val="22"/>
              </w:rPr>
            </w:pPr>
            <w:r w:rsidRPr="003D4E5E">
              <w:rPr>
                <w:sz w:val="22"/>
                <w:szCs w:val="22"/>
              </w:rPr>
              <w:t xml:space="preserve">земель для размещения автомобильных дорог и (или) объектов дорожного сервиса», </w:t>
            </w:r>
          </w:p>
          <w:p w:rsidR="00807DCE" w:rsidRPr="00807DCE" w:rsidRDefault="003D4E5E" w:rsidP="003D4E5E">
            <w:pPr>
              <w:jc w:val="center"/>
              <w:rPr>
                <w:rFonts w:ascii="Times New Roman" w:hAnsi="Times New Roman"/>
              </w:rPr>
            </w:pPr>
            <w:r w:rsidRPr="003D4E5E">
              <w:rPr>
                <w:rFonts w:ascii="Times New Roman" w:hAnsi="Times New Roman"/>
              </w:rPr>
              <w:t>СП 34.13330.2012, СП 42.13330.2016</w:t>
            </w:r>
            <w:r>
              <w:t xml:space="preserve">  </w:t>
            </w:r>
          </w:p>
        </w:tc>
      </w:tr>
      <w:tr w:rsidR="00807DCE" w:rsidTr="00290812">
        <w:tc>
          <w:tcPr>
            <w:tcW w:w="601" w:type="dxa"/>
          </w:tcPr>
          <w:p w:rsidR="00807DCE" w:rsidRPr="00807DCE" w:rsidRDefault="003D4E5E" w:rsidP="00807DCE">
            <w:pPr>
              <w:jc w:val="both"/>
              <w:rPr>
                <w:rFonts w:ascii="Times New Roman" w:hAnsi="Times New Roman"/>
              </w:rPr>
            </w:pPr>
            <w:r>
              <w:rPr>
                <w:rFonts w:ascii="Times New Roman" w:hAnsi="Times New Roman"/>
              </w:rPr>
              <w:t>4.</w:t>
            </w:r>
          </w:p>
        </w:tc>
        <w:tc>
          <w:tcPr>
            <w:tcW w:w="3941" w:type="dxa"/>
          </w:tcPr>
          <w:p w:rsidR="00807DCE" w:rsidRPr="00807DCE" w:rsidRDefault="003D4E5E" w:rsidP="00807DCE">
            <w:pPr>
              <w:jc w:val="both"/>
              <w:rPr>
                <w:rFonts w:ascii="Times New Roman" w:hAnsi="Times New Roman"/>
              </w:rPr>
            </w:pPr>
            <w:r>
              <w:rPr>
                <w:rFonts w:ascii="Times New Roman" w:hAnsi="Times New Roman"/>
              </w:rPr>
              <w:t>Объекты дорожного сервиса</w:t>
            </w:r>
          </w:p>
        </w:tc>
        <w:tc>
          <w:tcPr>
            <w:tcW w:w="5029" w:type="dxa"/>
          </w:tcPr>
          <w:p w:rsidR="003D4E5E" w:rsidRPr="003D4E5E" w:rsidRDefault="003D4E5E" w:rsidP="003D4E5E">
            <w:pPr>
              <w:pStyle w:val="Default"/>
              <w:jc w:val="center"/>
              <w:rPr>
                <w:sz w:val="22"/>
                <w:szCs w:val="22"/>
              </w:rPr>
            </w:pPr>
            <w:r w:rsidRPr="003D4E5E">
              <w:rPr>
                <w:sz w:val="22"/>
                <w:szCs w:val="22"/>
              </w:rPr>
              <w:t>СП 42.13330.2016, СанПиН 2.2.1/2.1.1.1200-03,</w:t>
            </w:r>
          </w:p>
          <w:p w:rsidR="003D4E5E" w:rsidRPr="003D4E5E" w:rsidRDefault="003D4E5E" w:rsidP="003D4E5E">
            <w:pPr>
              <w:pStyle w:val="Default"/>
              <w:jc w:val="center"/>
              <w:rPr>
                <w:sz w:val="22"/>
                <w:szCs w:val="22"/>
              </w:rPr>
            </w:pPr>
            <w:r w:rsidRPr="003D4E5E">
              <w:rPr>
                <w:sz w:val="22"/>
                <w:szCs w:val="22"/>
              </w:rPr>
              <w:t>СП 113.13330.2016, ВСН 01-89</w:t>
            </w:r>
          </w:p>
          <w:p w:rsidR="00807DCE" w:rsidRDefault="003D4E5E" w:rsidP="003D4E5E">
            <w:pPr>
              <w:jc w:val="center"/>
              <w:rPr>
                <w:rFonts w:ascii="Times New Roman" w:hAnsi="Times New Roman"/>
              </w:rPr>
            </w:pPr>
            <w:r w:rsidRPr="003D4E5E">
              <w:rPr>
                <w:rFonts w:ascii="Times New Roman" w:hAnsi="Times New Roman"/>
              </w:rPr>
              <w:t xml:space="preserve">Постановление Правительства Российской </w:t>
            </w:r>
            <w:r w:rsidRPr="003D4E5E">
              <w:rPr>
                <w:rFonts w:ascii="Times New Roman" w:hAnsi="Times New Roman"/>
              </w:rPr>
              <w:lastRenderedPageBreak/>
              <w:t>Федерации от 02.09.2009 № 717 «О нормах отвода земель для размещения автомобильных дорог и (или) объектов дорожного сервиса»</w:t>
            </w:r>
            <w:r>
              <w:rPr>
                <w:rFonts w:ascii="Times New Roman" w:hAnsi="Times New Roman"/>
              </w:rPr>
              <w:t>,</w:t>
            </w:r>
          </w:p>
          <w:p w:rsidR="003D4E5E" w:rsidRPr="003D4E5E" w:rsidRDefault="00F04AFB" w:rsidP="003D4E5E">
            <w:pPr>
              <w:jc w:val="center"/>
              <w:rPr>
                <w:rFonts w:ascii="Times New Roman" w:hAnsi="Times New Roman"/>
              </w:rPr>
            </w:pPr>
            <w:r>
              <w:rPr>
                <w:rFonts w:ascii="Times New Roman" w:hAnsi="Times New Roman"/>
              </w:rPr>
              <w:t>Приказ комитета Ивановской области по транспорту от 25 июня 2012 года №30 «Об утверждении нормативов минимальной обеспеченности населения пунктами технического осмотра для Ивановской области и входящих в ее состав муниципальных образований»</w:t>
            </w:r>
          </w:p>
        </w:tc>
      </w:tr>
      <w:tr w:rsidR="00807DCE" w:rsidTr="00290812">
        <w:tc>
          <w:tcPr>
            <w:tcW w:w="601" w:type="dxa"/>
          </w:tcPr>
          <w:p w:rsidR="00807DCE" w:rsidRPr="00807DCE" w:rsidRDefault="00F04AFB" w:rsidP="00807DCE">
            <w:pPr>
              <w:jc w:val="both"/>
              <w:rPr>
                <w:rFonts w:ascii="Times New Roman" w:hAnsi="Times New Roman"/>
              </w:rPr>
            </w:pPr>
            <w:r>
              <w:rPr>
                <w:rFonts w:ascii="Times New Roman" w:hAnsi="Times New Roman"/>
              </w:rPr>
              <w:lastRenderedPageBreak/>
              <w:t>5.</w:t>
            </w:r>
          </w:p>
        </w:tc>
        <w:tc>
          <w:tcPr>
            <w:tcW w:w="3941" w:type="dxa"/>
          </w:tcPr>
          <w:p w:rsidR="00807DCE" w:rsidRPr="00807DCE" w:rsidRDefault="00F04AFB" w:rsidP="00807DCE">
            <w:pPr>
              <w:jc w:val="both"/>
              <w:rPr>
                <w:rFonts w:ascii="Times New Roman" w:hAnsi="Times New Roman"/>
              </w:rPr>
            </w:pPr>
            <w:r>
              <w:rPr>
                <w:rFonts w:ascii="Times New Roman" w:hAnsi="Times New Roman"/>
              </w:rPr>
              <w:t>Объекты, необходимые для предоставления транспортных услуг населению, организации транспортного обслуживания населения между поселениями в границах Палехского муниципального района</w:t>
            </w:r>
          </w:p>
        </w:tc>
        <w:tc>
          <w:tcPr>
            <w:tcW w:w="5029" w:type="dxa"/>
          </w:tcPr>
          <w:p w:rsidR="00F04AFB" w:rsidRPr="00F04AFB" w:rsidRDefault="00F04AFB" w:rsidP="00F04AFB">
            <w:pPr>
              <w:pStyle w:val="Default"/>
              <w:jc w:val="center"/>
              <w:rPr>
                <w:sz w:val="22"/>
                <w:szCs w:val="22"/>
              </w:rPr>
            </w:pPr>
            <w:r w:rsidRPr="00F04AFB">
              <w:rPr>
                <w:sz w:val="22"/>
                <w:szCs w:val="22"/>
              </w:rPr>
              <w:t xml:space="preserve">СП 42.13330.2016, </w:t>
            </w:r>
          </w:p>
          <w:p w:rsidR="00F04AFB" w:rsidRPr="00F04AFB" w:rsidRDefault="00F04AFB" w:rsidP="00F04AFB">
            <w:pPr>
              <w:pStyle w:val="Default"/>
              <w:jc w:val="center"/>
              <w:rPr>
                <w:sz w:val="22"/>
                <w:szCs w:val="22"/>
              </w:rPr>
            </w:pPr>
            <w:r w:rsidRPr="00F04AFB">
              <w:rPr>
                <w:sz w:val="22"/>
                <w:szCs w:val="22"/>
              </w:rPr>
              <w:t xml:space="preserve">СанПиН 2.2.1/2.1.1.1200-03, </w:t>
            </w:r>
          </w:p>
          <w:p w:rsidR="00807DCE" w:rsidRPr="00807DCE" w:rsidRDefault="00F04AFB" w:rsidP="00F04AFB">
            <w:pPr>
              <w:jc w:val="center"/>
              <w:rPr>
                <w:rFonts w:ascii="Times New Roman" w:hAnsi="Times New Roman"/>
              </w:rPr>
            </w:pPr>
            <w:r w:rsidRPr="00F04AFB">
              <w:rPr>
                <w:rFonts w:ascii="Times New Roman" w:hAnsi="Times New Roman"/>
              </w:rPr>
              <w:t>ОСТ 218.1.002-2003</w:t>
            </w:r>
            <w:r>
              <w:t xml:space="preserve"> </w:t>
            </w:r>
          </w:p>
        </w:tc>
      </w:tr>
      <w:tr w:rsidR="00807DCE" w:rsidTr="00290812">
        <w:tc>
          <w:tcPr>
            <w:tcW w:w="601" w:type="dxa"/>
          </w:tcPr>
          <w:p w:rsidR="00807DCE" w:rsidRPr="00807DCE" w:rsidRDefault="00F04AFB" w:rsidP="00807DCE">
            <w:pPr>
              <w:jc w:val="both"/>
              <w:rPr>
                <w:rFonts w:ascii="Times New Roman" w:hAnsi="Times New Roman"/>
              </w:rPr>
            </w:pPr>
            <w:r>
              <w:rPr>
                <w:rFonts w:ascii="Times New Roman" w:hAnsi="Times New Roman"/>
              </w:rPr>
              <w:t>6.</w:t>
            </w:r>
          </w:p>
        </w:tc>
        <w:tc>
          <w:tcPr>
            <w:tcW w:w="3941" w:type="dxa"/>
          </w:tcPr>
          <w:p w:rsidR="00807DCE" w:rsidRPr="00807DCE" w:rsidRDefault="00F04AFB" w:rsidP="00807DCE">
            <w:pPr>
              <w:jc w:val="both"/>
              <w:rPr>
                <w:rFonts w:ascii="Times New Roman" w:hAnsi="Times New Roman"/>
              </w:rPr>
            </w:pPr>
            <w:r>
              <w:rPr>
                <w:rFonts w:ascii="Times New Roman" w:hAnsi="Times New Roman"/>
              </w:rPr>
              <w:t>Объекты образования</w:t>
            </w:r>
          </w:p>
        </w:tc>
        <w:tc>
          <w:tcPr>
            <w:tcW w:w="5029" w:type="dxa"/>
          </w:tcPr>
          <w:p w:rsidR="00F04AFB" w:rsidRPr="00F04AFB" w:rsidRDefault="00F04AFB" w:rsidP="00F04AFB">
            <w:pPr>
              <w:pStyle w:val="Default"/>
              <w:jc w:val="center"/>
              <w:rPr>
                <w:sz w:val="22"/>
                <w:szCs w:val="22"/>
              </w:rPr>
            </w:pPr>
            <w:r w:rsidRPr="00F04AFB">
              <w:rPr>
                <w:sz w:val="22"/>
                <w:szCs w:val="22"/>
              </w:rPr>
              <w:t xml:space="preserve">СП 42.13330.2016, в том числе дошкольные образовательные организации и общеобразовательные организации – по расчету в соответствии с фактическими статистическими и демографическими данными муниципальных образований </w:t>
            </w:r>
            <w:r>
              <w:rPr>
                <w:sz w:val="22"/>
                <w:szCs w:val="22"/>
              </w:rPr>
              <w:t xml:space="preserve">Ивановской </w:t>
            </w:r>
            <w:r w:rsidRPr="00F04AFB">
              <w:rPr>
                <w:sz w:val="22"/>
                <w:szCs w:val="22"/>
              </w:rPr>
              <w:t xml:space="preserve">области </w:t>
            </w:r>
          </w:p>
          <w:p w:rsidR="00807DCE" w:rsidRPr="00807DCE" w:rsidRDefault="00F04AFB" w:rsidP="00F04AFB">
            <w:pPr>
              <w:jc w:val="center"/>
              <w:rPr>
                <w:rFonts w:ascii="Times New Roman" w:hAnsi="Times New Roman"/>
              </w:rPr>
            </w:pPr>
            <w:r w:rsidRPr="00F04AFB">
              <w:rPr>
                <w:rFonts w:ascii="Times New Roman" w:hAnsi="Times New Roman"/>
              </w:rPr>
              <w:t>СанПиН 2.4.1.3049-13, СанПиН 2.4.2.2821-10</w:t>
            </w:r>
            <w:r>
              <w:t xml:space="preserve"> </w:t>
            </w:r>
          </w:p>
        </w:tc>
      </w:tr>
      <w:tr w:rsidR="00807DCE" w:rsidTr="00290812">
        <w:tc>
          <w:tcPr>
            <w:tcW w:w="601" w:type="dxa"/>
          </w:tcPr>
          <w:p w:rsidR="00807DCE" w:rsidRPr="00807DCE" w:rsidRDefault="00F04AFB" w:rsidP="00807DCE">
            <w:pPr>
              <w:jc w:val="both"/>
              <w:rPr>
                <w:rFonts w:ascii="Times New Roman" w:hAnsi="Times New Roman"/>
              </w:rPr>
            </w:pPr>
            <w:r>
              <w:rPr>
                <w:rFonts w:ascii="Times New Roman" w:hAnsi="Times New Roman"/>
              </w:rPr>
              <w:t>7.</w:t>
            </w:r>
          </w:p>
        </w:tc>
        <w:tc>
          <w:tcPr>
            <w:tcW w:w="3941" w:type="dxa"/>
          </w:tcPr>
          <w:p w:rsidR="00807DCE" w:rsidRPr="00807DCE" w:rsidRDefault="00F04AFB" w:rsidP="00807DCE">
            <w:pPr>
              <w:jc w:val="both"/>
              <w:rPr>
                <w:rFonts w:ascii="Times New Roman" w:hAnsi="Times New Roman"/>
              </w:rPr>
            </w:pPr>
            <w:r>
              <w:rPr>
                <w:rFonts w:ascii="Times New Roman" w:hAnsi="Times New Roman"/>
              </w:rPr>
              <w:t>Объекты здравоохранения</w:t>
            </w:r>
          </w:p>
        </w:tc>
        <w:tc>
          <w:tcPr>
            <w:tcW w:w="5029" w:type="dxa"/>
          </w:tcPr>
          <w:p w:rsidR="00F04AFB" w:rsidRPr="00F04AFB" w:rsidRDefault="00F04AFB" w:rsidP="00F04AFB">
            <w:pPr>
              <w:tabs>
                <w:tab w:val="left" w:pos="1477"/>
              </w:tabs>
              <w:jc w:val="center"/>
              <w:rPr>
                <w:rFonts w:ascii="Times New Roman" w:eastAsia="BatangChe" w:hAnsi="Times New Roman"/>
              </w:rPr>
            </w:pPr>
            <w:r w:rsidRPr="00F04AFB">
              <w:rPr>
                <w:rFonts w:ascii="Times New Roman" w:eastAsia="BatangChe" w:hAnsi="Times New Roman"/>
              </w:rPr>
              <w:t>СП 42.13330.2016, СП 158.13330.2014,</w:t>
            </w:r>
          </w:p>
          <w:p w:rsidR="00807DCE" w:rsidRPr="00807DCE" w:rsidRDefault="00F04AFB" w:rsidP="00F04AFB">
            <w:pPr>
              <w:tabs>
                <w:tab w:val="left" w:pos="1477"/>
              </w:tabs>
              <w:jc w:val="center"/>
              <w:rPr>
                <w:rFonts w:ascii="Times New Roman" w:hAnsi="Times New Roman"/>
              </w:rPr>
            </w:pPr>
            <w:r w:rsidRPr="00F04AFB">
              <w:rPr>
                <w:rFonts w:ascii="Times New Roman" w:eastAsia="BatangChe" w:hAnsi="Times New Roman"/>
              </w:rPr>
              <w:t>Распоряжение Правительства Российской Федерации от 03.07.1996 №1063-р «О социальных нормативах и нормах»</w:t>
            </w:r>
          </w:p>
        </w:tc>
      </w:tr>
      <w:tr w:rsidR="003D4E5E" w:rsidTr="00290812">
        <w:tc>
          <w:tcPr>
            <w:tcW w:w="601" w:type="dxa"/>
          </w:tcPr>
          <w:p w:rsidR="003D4E5E" w:rsidRPr="00807DCE" w:rsidRDefault="00F04AFB" w:rsidP="00807DCE">
            <w:pPr>
              <w:jc w:val="both"/>
              <w:rPr>
                <w:rFonts w:ascii="Times New Roman" w:hAnsi="Times New Roman"/>
              </w:rPr>
            </w:pPr>
            <w:r>
              <w:rPr>
                <w:rFonts w:ascii="Times New Roman" w:hAnsi="Times New Roman"/>
              </w:rPr>
              <w:t>8.</w:t>
            </w:r>
          </w:p>
        </w:tc>
        <w:tc>
          <w:tcPr>
            <w:tcW w:w="3941" w:type="dxa"/>
          </w:tcPr>
          <w:p w:rsidR="003D4E5E" w:rsidRPr="00807DCE" w:rsidRDefault="00F04AFB" w:rsidP="00807DCE">
            <w:pPr>
              <w:jc w:val="both"/>
              <w:rPr>
                <w:rFonts w:ascii="Times New Roman" w:hAnsi="Times New Roman"/>
              </w:rPr>
            </w:pPr>
            <w:r>
              <w:rPr>
                <w:rFonts w:ascii="Times New Roman" w:hAnsi="Times New Roman"/>
              </w:rPr>
              <w:t>Объекты физической культуры и массового спорта</w:t>
            </w:r>
          </w:p>
        </w:tc>
        <w:tc>
          <w:tcPr>
            <w:tcW w:w="5029" w:type="dxa"/>
          </w:tcPr>
          <w:p w:rsidR="00F04AFB" w:rsidRPr="00F04AFB" w:rsidRDefault="00F04AFB" w:rsidP="00F04AFB">
            <w:pPr>
              <w:pStyle w:val="Default"/>
              <w:jc w:val="center"/>
              <w:rPr>
                <w:sz w:val="22"/>
                <w:szCs w:val="22"/>
              </w:rPr>
            </w:pPr>
            <w:r w:rsidRPr="00F04AFB">
              <w:rPr>
                <w:sz w:val="22"/>
                <w:szCs w:val="22"/>
              </w:rPr>
              <w:t>СП 42.13330.2016,</w:t>
            </w:r>
          </w:p>
          <w:p w:rsidR="003D4E5E" w:rsidRPr="00807DCE" w:rsidRDefault="00F04AFB" w:rsidP="00F04AFB">
            <w:pPr>
              <w:jc w:val="center"/>
              <w:rPr>
                <w:rFonts w:ascii="Times New Roman" w:hAnsi="Times New Roman"/>
              </w:rPr>
            </w:pPr>
            <w:r w:rsidRPr="00F04AFB">
              <w:rPr>
                <w:rFonts w:ascii="Times New Roman" w:hAnsi="Times New Roman"/>
              </w:rPr>
              <w:t>Распоряжение Правительства Российской Федерации от 03.07.1996 № 1063-р «О социальных нормативах и нормах»</w:t>
            </w:r>
          </w:p>
        </w:tc>
      </w:tr>
      <w:tr w:rsidR="003D4E5E" w:rsidTr="00290812">
        <w:tc>
          <w:tcPr>
            <w:tcW w:w="601" w:type="dxa"/>
          </w:tcPr>
          <w:p w:rsidR="003D4E5E" w:rsidRPr="00807DCE" w:rsidRDefault="00F04AFB" w:rsidP="00807DCE">
            <w:pPr>
              <w:jc w:val="both"/>
              <w:rPr>
                <w:rFonts w:ascii="Times New Roman" w:hAnsi="Times New Roman"/>
              </w:rPr>
            </w:pPr>
            <w:r>
              <w:rPr>
                <w:rFonts w:ascii="Times New Roman" w:hAnsi="Times New Roman"/>
              </w:rPr>
              <w:t>9.</w:t>
            </w:r>
          </w:p>
        </w:tc>
        <w:tc>
          <w:tcPr>
            <w:tcW w:w="3941" w:type="dxa"/>
          </w:tcPr>
          <w:p w:rsidR="003D4E5E" w:rsidRPr="00807DCE" w:rsidRDefault="00F04AFB" w:rsidP="00807DCE">
            <w:pPr>
              <w:jc w:val="both"/>
              <w:rPr>
                <w:rFonts w:ascii="Times New Roman" w:hAnsi="Times New Roman"/>
              </w:rPr>
            </w:pPr>
            <w:r>
              <w:rPr>
                <w:rFonts w:ascii="Times New Roman" w:hAnsi="Times New Roman"/>
              </w:rPr>
              <w:t>Объекты культуры и искусства</w:t>
            </w:r>
          </w:p>
        </w:tc>
        <w:tc>
          <w:tcPr>
            <w:tcW w:w="5029" w:type="dxa"/>
          </w:tcPr>
          <w:p w:rsidR="00F04AFB" w:rsidRPr="00F04AFB" w:rsidRDefault="00F04AFB" w:rsidP="00F04AFB">
            <w:pPr>
              <w:pStyle w:val="Default"/>
              <w:jc w:val="center"/>
              <w:rPr>
                <w:sz w:val="22"/>
                <w:szCs w:val="22"/>
              </w:rPr>
            </w:pPr>
            <w:r w:rsidRPr="00F04AFB">
              <w:rPr>
                <w:sz w:val="22"/>
                <w:szCs w:val="22"/>
              </w:rPr>
              <w:t xml:space="preserve">СП 42.13330.2016, </w:t>
            </w:r>
          </w:p>
          <w:p w:rsidR="003D4E5E" w:rsidRPr="00807DCE" w:rsidRDefault="00F04AFB" w:rsidP="00F04AFB">
            <w:pPr>
              <w:jc w:val="center"/>
              <w:rPr>
                <w:rFonts w:ascii="Times New Roman" w:hAnsi="Times New Roman"/>
              </w:rPr>
            </w:pPr>
            <w:r w:rsidRPr="00F04AFB">
              <w:rPr>
                <w:rFonts w:ascii="Times New Roman" w:hAnsi="Times New Roman"/>
              </w:rPr>
              <w:t>Распоряжение Правительства Российской Федерации от 03.07.1996 №1063-р «О социальных нормативах и нормах»</w:t>
            </w:r>
            <w:r>
              <w:t xml:space="preserve"> </w:t>
            </w:r>
          </w:p>
        </w:tc>
      </w:tr>
      <w:tr w:rsidR="003D4E5E" w:rsidTr="00290812">
        <w:tc>
          <w:tcPr>
            <w:tcW w:w="601" w:type="dxa"/>
          </w:tcPr>
          <w:p w:rsidR="003D4E5E" w:rsidRPr="00807DCE" w:rsidRDefault="00F04AFB" w:rsidP="00807DCE">
            <w:pPr>
              <w:jc w:val="both"/>
              <w:rPr>
                <w:rFonts w:ascii="Times New Roman" w:hAnsi="Times New Roman"/>
              </w:rPr>
            </w:pPr>
            <w:r>
              <w:rPr>
                <w:rFonts w:ascii="Times New Roman" w:hAnsi="Times New Roman"/>
              </w:rPr>
              <w:t>10.</w:t>
            </w:r>
          </w:p>
        </w:tc>
        <w:tc>
          <w:tcPr>
            <w:tcW w:w="3941" w:type="dxa"/>
          </w:tcPr>
          <w:p w:rsidR="003D4E5E" w:rsidRPr="00807DCE" w:rsidRDefault="004F4366" w:rsidP="00807DCE">
            <w:pPr>
              <w:jc w:val="both"/>
              <w:rPr>
                <w:rFonts w:ascii="Times New Roman" w:hAnsi="Times New Roman"/>
              </w:rPr>
            </w:pPr>
            <w:r>
              <w:rPr>
                <w:rFonts w:ascii="Times New Roman" w:hAnsi="Times New Roman"/>
              </w:rPr>
              <w:t>Объекты, необходимые для обеспечения населения поселений, входящих в состав Палехского муниципального района, услугами связи, общественного питания, торговли и бытового обслуживания</w:t>
            </w:r>
          </w:p>
        </w:tc>
        <w:tc>
          <w:tcPr>
            <w:tcW w:w="5029" w:type="dxa"/>
          </w:tcPr>
          <w:p w:rsidR="004F4366" w:rsidRPr="004F4366" w:rsidRDefault="004F4366" w:rsidP="004F4366">
            <w:pPr>
              <w:pStyle w:val="Default"/>
              <w:jc w:val="center"/>
              <w:rPr>
                <w:sz w:val="22"/>
                <w:szCs w:val="22"/>
              </w:rPr>
            </w:pPr>
            <w:r w:rsidRPr="004F4366">
              <w:rPr>
                <w:sz w:val="22"/>
                <w:szCs w:val="22"/>
              </w:rPr>
              <w:t>СП 42.13330.2016, СН 461-74,</w:t>
            </w:r>
          </w:p>
          <w:p w:rsidR="004F4366" w:rsidRPr="004F4366" w:rsidRDefault="004F4366" w:rsidP="004F4366">
            <w:pPr>
              <w:pStyle w:val="Default"/>
              <w:jc w:val="center"/>
              <w:rPr>
                <w:sz w:val="22"/>
                <w:szCs w:val="22"/>
              </w:rPr>
            </w:pPr>
            <w:r w:rsidRPr="004F4366">
              <w:rPr>
                <w:sz w:val="22"/>
                <w:szCs w:val="22"/>
              </w:rPr>
              <w:t>СанПиН 2.2.1/2.1.1.1200-03, СП 134.13330.2012</w:t>
            </w:r>
          </w:p>
          <w:p w:rsidR="003D4E5E" w:rsidRPr="00807DCE" w:rsidRDefault="004F4366" w:rsidP="004F4366">
            <w:pPr>
              <w:jc w:val="center"/>
              <w:rPr>
                <w:rFonts w:ascii="Times New Roman" w:hAnsi="Times New Roman"/>
              </w:rPr>
            </w:pPr>
            <w:r w:rsidRPr="004F4366">
              <w:rPr>
                <w:rFonts w:ascii="Times New Roman" w:hAnsi="Times New Roman"/>
              </w:rPr>
              <w:t>Распоряжение Правительства Российской Федерации от 03.07.1996 №1063-р «О социальных нормативах и нормах»</w:t>
            </w:r>
            <w:r>
              <w:rPr>
                <w:rFonts w:ascii="Times New Roman" w:hAnsi="Times New Roman"/>
              </w:rPr>
              <w:t>, Постановление Правительства Ивановской области от 21.12.2016 №447-п «О внесении изменений в постановление Правительства Ивановской области от 10.11.2016 №381-п «Об утверждении нормативов минимальной обеспеченности населения площадью торговых объектов для Ивановской области, в том числе входящих в состав Ивановской области муниципальных образований»</w:t>
            </w:r>
          </w:p>
        </w:tc>
      </w:tr>
      <w:tr w:rsidR="003D4E5E" w:rsidTr="00290812">
        <w:tc>
          <w:tcPr>
            <w:tcW w:w="601" w:type="dxa"/>
          </w:tcPr>
          <w:p w:rsidR="003D4E5E" w:rsidRPr="00807DCE" w:rsidRDefault="004D3EA0" w:rsidP="00807DCE">
            <w:pPr>
              <w:jc w:val="both"/>
              <w:rPr>
                <w:rFonts w:ascii="Times New Roman" w:hAnsi="Times New Roman"/>
              </w:rPr>
            </w:pPr>
            <w:r>
              <w:rPr>
                <w:rFonts w:ascii="Times New Roman" w:hAnsi="Times New Roman"/>
              </w:rPr>
              <w:t>11.</w:t>
            </w:r>
          </w:p>
        </w:tc>
        <w:tc>
          <w:tcPr>
            <w:tcW w:w="3941" w:type="dxa"/>
          </w:tcPr>
          <w:p w:rsidR="003D4E5E" w:rsidRPr="00807DCE" w:rsidRDefault="004D3EA0" w:rsidP="00807DCE">
            <w:pPr>
              <w:jc w:val="both"/>
              <w:rPr>
                <w:rFonts w:ascii="Times New Roman" w:hAnsi="Times New Roman"/>
              </w:rPr>
            </w:pPr>
            <w:r>
              <w:rPr>
                <w:rFonts w:ascii="Times New Roman" w:hAnsi="Times New Roman"/>
              </w:rPr>
              <w:t>Объекты обработки, утилизации, обезвреживания, размещения твердых коммунальных отходов</w:t>
            </w:r>
          </w:p>
        </w:tc>
        <w:tc>
          <w:tcPr>
            <w:tcW w:w="5029" w:type="dxa"/>
          </w:tcPr>
          <w:p w:rsidR="004D3EA0" w:rsidRPr="004D3EA0" w:rsidRDefault="004D3EA0" w:rsidP="004D3EA0">
            <w:pPr>
              <w:pStyle w:val="Default"/>
              <w:jc w:val="center"/>
              <w:rPr>
                <w:sz w:val="22"/>
                <w:szCs w:val="22"/>
              </w:rPr>
            </w:pPr>
            <w:r w:rsidRPr="004D3EA0">
              <w:rPr>
                <w:sz w:val="22"/>
                <w:szCs w:val="22"/>
              </w:rPr>
              <w:t xml:space="preserve">СП 42.13330.2016, СанПиН 2.1.7.1322-03, </w:t>
            </w:r>
          </w:p>
          <w:p w:rsidR="003D4E5E" w:rsidRPr="00807DCE" w:rsidRDefault="004D3EA0" w:rsidP="004D3EA0">
            <w:pPr>
              <w:jc w:val="center"/>
              <w:rPr>
                <w:rFonts w:ascii="Times New Roman" w:hAnsi="Times New Roman"/>
              </w:rPr>
            </w:pPr>
            <w:r w:rsidRPr="004D3EA0">
              <w:rPr>
                <w:rFonts w:ascii="Times New Roman" w:hAnsi="Times New Roman"/>
              </w:rPr>
              <w:t>СП 2.1.7.1038-01, СанПиН 2.2.1/2.1.1.1200-03</w:t>
            </w:r>
            <w:r>
              <w:t xml:space="preserve"> </w:t>
            </w:r>
          </w:p>
        </w:tc>
      </w:tr>
      <w:tr w:rsidR="003D4E5E" w:rsidTr="00290812">
        <w:tc>
          <w:tcPr>
            <w:tcW w:w="601" w:type="dxa"/>
          </w:tcPr>
          <w:p w:rsidR="003D4E5E" w:rsidRPr="00807DCE" w:rsidRDefault="004D3EA0" w:rsidP="00807DCE">
            <w:pPr>
              <w:jc w:val="both"/>
              <w:rPr>
                <w:rFonts w:ascii="Times New Roman" w:hAnsi="Times New Roman"/>
              </w:rPr>
            </w:pPr>
            <w:r>
              <w:rPr>
                <w:rFonts w:ascii="Times New Roman" w:hAnsi="Times New Roman"/>
              </w:rPr>
              <w:t>12.</w:t>
            </w:r>
          </w:p>
        </w:tc>
        <w:tc>
          <w:tcPr>
            <w:tcW w:w="3941" w:type="dxa"/>
          </w:tcPr>
          <w:p w:rsidR="003D4E5E" w:rsidRDefault="004D3EA0" w:rsidP="00807DCE">
            <w:pPr>
              <w:jc w:val="both"/>
              <w:rPr>
                <w:rFonts w:ascii="Times New Roman" w:hAnsi="Times New Roman"/>
              </w:rPr>
            </w:pPr>
            <w:r>
              <w:rPr>
                <w:rFonts w:ascii="Times New Roman" w:hAnsi="Times New Roman"/>
              </w:rPr>
              <w:t>Межпоселенческие места захоронения; объекты, необходимые для организации ритуальных услуг</w:t>
            </w:r>
          </w:p>
          <w:p w:rsidR="00110234" w:rsidRPr="00807DCE" w:rsidRDefault="00110234" w:rsidP="00807DCE">
            <w:pPr>
              <w:jc w:val="both"/>
              <w:rPr>
                <w:rFonts w:ascii="Times New Roman" w:hAnsi="Times New Roman"/>
              </w:rPr>
            </w:pPr>
          </w:p>
        </w:tc>
        <w:tc>
          <w:tcPr>
            <w:tcW w:w="5029" w:type="dxa"/>
          </w:tcPr>
          <w:p w:rsidR="004D3EA0" w:rsidRPr="004D3EA0" w:rsidRDefault="004D3EA0" w:rsidP="004D3EA0">
            <w:pPr>
              <w:pStyle w:val="Default"/>
              <w:jc w:val="center"/>
              <w:rPr>
                <w:sz w:val="22"/>
                <w:szCs w:val="22"/>
              </w:rPr>
            </w:pPr>
            <w:r w:rsidRPr="004D3EA0">
              <w:rPr>
                <w:sz w:val="22"/>
                <w:szCs w:val="22"/>
              </w:rPr>
              <w:t>СП 42.13330.2016,</w:t>
            </w:r>
          </w:p>
          <w:p w:rsidR="003D4E5E" w:rsidRPr="00807DCE" w:rsidRDefault="004D3EA0" w:rsidP="004D3EA0">
            <w:pPr>
              <w:jc w:val="center"/>
              <w:rPr>
                <w:rFonts w:ascii="Times New Roman" w:hAnsi="Times New Roman"/>
              </w:rPr>
            </w:pPr>
            <w:r w:rsidRPr="004D3EA0">
              <w:rPr>
                <w:rFonts w:ascii="Times New Roman" w:hAnsi="Times New Roman"/>
              </w:rPr>
              <w:t>СанПиН 2.2.1/2.1.1.1200-03</w:t>
            </w:r>
          </w:p>
        </w:tc>
      </w:tr>
      <w:tr w:rsidR="004D3EA0" w:rsidTr="00290812">
        <w:tc>
          <w:tcPr>
            <w:tcW w:w="601" w:type="dxa"/>
          </w:tcPr>
          <w:p w:rsidR="004D3EA0" w:rsidRPr="00807DCE" w:rsidRDefault="004D3EA0" w:rsidP="00807DCE">
            <w:pPr>
              <w:jc w:val="both"/>
              <w:rPr>
                <w:rFonts w:ascii="Times New Roman" w:hAnsi="Times New Roman"/>
              </w:rPr>
            </w:pPr>
            <w:r>
              <w:rPr>
                <w:rFonts w:ascii="Times New Roman" w:hAnsi="Times New Roman"/>
              </w:rPr>
              <w:lastRenderedPageBreak/>
              <w:t>13.</w:t>
            </w:r>
          </w:p>
        </w:tc>
        <w:tc>
          <w:tcPr>
            <w:tcW w:w="8970" w:type="dxa"/>
            <w:gridSpan w:val="2"/>
            <w:shd w:val="clear" w:color="auto" w:fill="DDD9C3" w:themeFill="background2" w:themeFillShade="E6"/>
          </w:tcPr>
          <w:p w:rsidR="004D3EA0" w:rsidRPr="00807DCE" w:rsidRDefault="004D3EA0" w:rsidP="00807DCE">
            <w:pPr>
              <w:jc w:val="both"/>
              <w:rPr>
                <w:rFonts w:ascii="Times New Roman" w:hAnsi="Times New Roman"/>
              </w:rPr>
            </w:pPr>
            <w:r>
              <w:rPr>
                <w:rFonts w:ascii="Times New Roman" w:hAnsi="Times New Roman"/>
              </w:rPr>
              <w:t>Особо охраняемые территории местного значения</w:t>
            </w:r>
          </w:p>
        </w:tc>
      </w:tr>
      <w:tr w:rsidR="00F04AFB" w:rsidTr="00290812">
        <w:tc>
          <w:tcPr>
            <w:tcW w:w="601" w:type="dxa"/>
          </w:tcPr>
          <w:p w:rsidR="00F04AFB" w:rsidRPr="00807DCE" w:rsidRDefault="004D3EA0" w:rsidP="00807DCE">
            <w:pPr>
              <w:jc w:val="both"/>
              <w:rPr>
                <w:rFonts w:ascii="Times New Roman" w:hAnsi="Times New Roman"/>
              </w:rPr>
            </w:pPr>
            <w:r>
              <w:rPr>
                <w:rFonts w:ascii="Times New Roman" w:hAnsi="Times New Roman"/>
              </w:rPr>
              <w:t>13.1</w:t>
            </w:r>
          </w:p>
        </w:tc>
        <w:tc>
          <w:tcPr>
            <w:tcW w:w="3941" w:type="dxa"/>
          </w:tcPr>
          <w:p w:rsidR="00F04AFB" w:rsidRPr="00807DCE" w:rsidRDefault="004D3EA0" w:rsidP="00807DCE">
            <w:pPr>
              <w:jc w:val="both"/>
              <w:rPr>
                <w:rFonts w:ascii="Times New Roman" w:hAnsi="Times New Roman"/>
              </w:rPr>
            </w:pPr>
            <w:r>
              <w:rPr>
                <w:rFonts w:ascii="Times New Roman" w:hAnsi="Times New Roman"/>
              </w:rPr>
              <w:t>Особо охраняемые природные территории</w:t>
            </w:r>
          </w:p>
        </w:tc>
        <w:tc>
          <w:tcPr>
            <w:tcW w:w="5029" w:type="dxa"/>
          </w:tcPr>
          <w:p w:rsidR="004D3EA0" w:rsidRPr="004D3EA0" w:rsidRDefault="004D3EA0" w:rsidP="004D3EA0">
            <w:pPr>
              <w:pStyle w:val="Default"/>
              <w:jc w:val="center"/>
              <w:rPr>
                <w:sz w:val="22"/>
                <w:szCs w:val="22"/>
              </w:rPr>
            </w:pPr>
            <w:r w:rsidRPr="004D3EA0">
              <w:rPr>
                <w:sz w:val="22"/>
                <w:szCs w:val="22"/>
              </w:rPr>
              <w:t>Земельный кодекс Российской Федерации,</w:t>
            </w:r>
          </w:p>
          <w:p w:rsidR="00F04AFB" w:rsidRDefault="004D3EA0" w:rsidP="004D3EA0">
            <w:pPr>
              <w:jc w:val="center"/>
              <w:rPr>
                <w:rFonts w:ascii="Times New Roman" w:hAnsi="Times New Roman"/>
              </w:rPr>
            </w:pPr>
            <w:r w:rsidRPr="004D3EA0">
              <w:rPr>
                <w:rFonts w:ascii="Times New Roman" w:hAnsi="Times New Roman"/>
              </w:rPr>
              <w:t>Федеральный закон от 14.03.1995 № 33-ФЗ «Об особо охраняемых природных территориях»,</w:t>
            </w:r>
          </w:p>
          <w:p w:rsidR="002E1F20" w:rsidRPr="00807DCE" w:rsidRDefault="002E1F20" w:rsidP="002E1F20">
            <w:pPr>
              <w:jc w:val="center"/>
              <w:rPr>
                <w:rFonts w:ascii="Times New Roman" w:hAnsi="Times New Roman"/>
              </w:rPr>
            </w:pPr>
            <w:r>
              <w:rPr>
                <w:rFonts w:ascii="Times New Roman" w:hAnsi="Times New Roman"/>
              </w:rPr>
              <w:t>Закон Ивановской области от 06 мая 2011 года №29-ОЗ «Об особо охраняемых природных территориях в Ивановской области (в редакции Законов Ивановской области от 13.12.2011 №126-ОЗ, от 14.03.2013 №6-ОЗ, от 02.07.2013 №55-ОЗ, от 02.12.2014 №98-ОЗ, от 06.10.2015 №91-ОЗ)</w:t>
            </w:r>
          </w:p>
        </w:tc>
      </w:tr>
      <w:tr w:rsidR="00F04AFB" w:rsidTr="00290812">
        <w:tc>
          <w:tcPr>
            <w:tcW w:w="601" w:type="dxa"/>
          </w:tcPr>
          <w:p w:rsidR="00F04AFB" w:rsidRPr="00807DCE" w:rsidRDefault="004D3EA0" w:rsidP="00807DCE">
            <w:pPr>
              <w:jc w:val="both"/>
              <w:rPr>
                <w:rFonts w:ascii="Times New Roman" w:hAnsi="Times New Roman"/>
              </w:rPr>
            </w:pPr>
            <w:r>
              <w:rPr>
                <w:rFonts w:ascii="Times New Roman" w:hAnsi="Times New Roman"/>
              </w:rPr>
              <w:t>13.2</w:t>
            </w:r>
          </w:p>
        </w:tc>
        <w:tc>
          <w:tcPr>
            <w:tcW w:w="3941" w:type="dxa"/>
          </w:tcPr>
          <w:p w:rsidR="00F04AFB" w:rsidRPr="00807DCE" w:rsidRDefault="004D3EA0" w:rsidP="00807DCE">
            <w:pPr>
              <w:jc w:val="both"/>
              <w:rPr>
                <w:rFonts w:ascii="Times New Roman" w:hAnsi="Times New Roman"/>
              </w:rPr>
            </w:pPr>
            <w:r>
              <w:rPr>
                <w:rFonts w:ascii="Times New Roman" w:hAnsi="Times New Roman"/>
              </w:rPr>
              <w:t>Охрана объектов культурного наследия</w:t>
            </w:r>
          </w:p>
        </w:tc>
        <w:tc>
          <w:tcPr>
            <w:tcW w:w="5029" w:type="dxa"/>
          </w:tcPr>
          <w:p w:rsidR="00D6705B" w:rsidRDefault="00D6705B" w:rsidP="00D6705B">
            <w:pPr>
              <w:pStyle w:val="Default"/>
              <w:jc w:val="center"/>
              <w:rPr>
                <w:sz w:val="22"/>
                <w:szCs w:val="22"/>
              </w:rPr>
            </w:pPr>
            <w:r>
              <w:rPr>
                <w:sz w:val="22"/>
                <w:szCs w:val="22"/>
              </w:rPr>
              <w:t xml:space="preserve">Федеральный закон от 25.06.2002 № 73-ФЗ «Об объектах культурного наследия (памятниках истории и культуры) народов Российской Федерации», </w:t>
            </w:r>
          </w:p>
          <w:p w:rsidR="00D6705B" w:rsidRDefault="00D6705B" w:rsidP="00D6705B">
            <w:pPr>
              <w:pStyle w:val="Default"/>
              <w:jc w:val="center"/>
              <w:rPr>
                <w:sz w:val="22"/>
                <w:szCs w:val="22"/>
              </w:rPr>
            </w:pPr>
            <w:r>
              <w:rPr>
                <w:sz w:val="22"/>
                <w:szCs w:val="22"/>
              </w:rPr>
              <w:t xml:space="preserve">Закон Ивановской области от13 июля № 2007 «Об объектах культурного наследия (памятниках истории и культуры) Ивановской области </w:t>
            </w:r>
          </w:p>
          <w:p w:rsidR="00F04AFB" w:rsidRPr="00807DCE" w:rsidRDefault="00D6705B" w:rsidP="00D6705B">
            <w:pPr>
              <w:pStyle w:val="Default"/>
              <w:jc w:val="center"/>
            </w:pPr>
            <w:r>
              <w:rPr>
                <w:sz w:val="22"/>
                <w:szCs w:val="22"/>
              </w:rPr>
              <w:t>(в редакции Законов ивановской области от 24.03.2009 №33-ОЗ, от 15.12.2009 №143-ОЗ, от 10.06.2011 №65-ОЗ, от 30.12.2011 №146-ОЗ, от 29.12.2012 №129-ОЗ, от 25.12.2013 №113-ОЗ, от 04.06.2014 №36-ОЗ, от 25.12.2015 №135-ОЗ, от 09.11.2017 №81-ОЗ)</w:t>
            </w:r>
          </w:p>
        </w:tc>
      </w:tr>
      <w:tr w:rsidR="00F04AFB" w:rsidTr="00290812">
        <w:tc>
          <w:tcPr>
            <w:tcW w:w="601" w:type="dxa"/>
          </w:tcPr>
          <w:p w:rsidR="00F04AFB" w:rsidRPr="00807DCE" w:rsidRDefault="00D6705B" w:rsidP="00807DCE">
            <w:pPr>
              <w:jc w:val="both"/>
              <w:rPr>
                <w:rFonts w:ascii="Times New Roman" w:hAnsi="Times New Roman"/>
              </w:rPr>
            </w:pPr>
            <w:r>
              <w:rPr>
                <w:rFonts w:ascii="Times New Roman" w:hAnsi="Times New Roman"/>
              </w:rPr>
              <w:t>14.</w:t>
            </w:r>
          </w:p>
        </w:tc>
        <w:tc>
          <w:tcPr>
            <w:tcW w:w="3941" w:type="dxa"/>
          </w:tcPr>
          <w:p w:rsidR="00F04AFB" w:rsidRPr="00807DCE" w:rsidRDefault="00D6705B" w:rsidP="00807DCE">
            <w:pPr>
              <w:jc w:val="both"/>
              <w:rPr>
                <w:rFonts w:ascii="Times New Roman" w:hAnsi="Times New Roman"/>
              </w:rPr>
            </w:pPr>
            <w:r>
              <w:rPr>
                <w:rFonts w:ascii="Times New Roman" w:hAnsi="Times New Roman"/>
              </w:rPr>
              <w:t>Объекты, необходимые для организации мероприятий межпоселенческого характера по охране окружающей среды</w:t>
            </w:r>
          </w:p>
        </w:tc>
        <w:tc>
          <w:tcPr>
            <w:tcW w:w="5029" w:type="dxa"/>
          </w:tcPr>
          <w:p w:rsidR="00D6705B" w:rsidRDefault="00D6705B" w:rsidP="00D6705B">
            <w:pPr>
              <w:pStyle w:val="Default"/>
              <w:jc w:val="center"/>
            </w:pPr>
            <w:r>
              <w:rPr>
                <w:sz w:val="22"/>
                <w:szCs w:val="22"/>
              </w:rPr>
              <w:t xml:space="preserve">СП 42.13330.2016 </w:t>
            </w:r>
          </w:p>
          <w:p w:rsidR="00F04AFB" w:rsidRPr="00807DCE" w:rsidRDefault="00F04AFB" w:rsidP="00D6705B">
            <w:pPr>
              <w:jc w:val="center"/>
              <w:rPr>
                <w:rFonts w:ascii="Times New Roman" w:hAnsi="Times New Roman"/>
              </w:rPr>
            </w:pPr>
          </w:p>
        </w:tc>
      </w:tr>
      <w:tr w:rsidR="00F04AFB" w:rsidTr="00290812">
        <w:tc>
          <w:tcPr>
            <w:tcW w:w="601" w:type="dxa"/>
          </w:tcPr>
          <w:p w:rsidR="00F04AFB" w:rsidRPr="00807DCE" w:rsidRDefault="00D6705B" w:rsidP="00807DCE">
            <w:pPr>
              <w:jc w:val="both"/>
              <w:rPr>
                <w:rFonts w:ascii="Times New Roman" w:hAnsi="Times New Roman"/>
              </w:rPr>
            </w:pPr>
            <w:r>
              <w:rPr>
                <w:rFonts w:ascii="Times New Roman" w:hAnsi="Times New Roman"/>
              </w:rPr>
              <w:t>15.</w:t>
            </w:r>
          </w:p>
        </w:tc>
        <w:tc>
          <w:tcPr>
            <w:tcW w:w="3941" w:type="dxa"/>
          </w:tcPr>
          <w:p w:rsidR="00F04AFB" w:rsidRPr="00807DCE" w:rsidRDefault="00D6705B" w:rsidP="00807DCE">
            <w:pPr>
              <w:jc w:val="both"/>
              <w:rPr>
                <w:rFonts w:ascii="Times New Roman" w:hAnsi="Times New Roman"/>
              </w:rPr>
            </w:pPr>
            <w:r>
              <w:rPr>
                <w:rFonts w:ascii="Times New Roman" w:hAnsi="Times New Roman"/>
              </w:rPr>
              <w:t>Объекты, необходимые для организации и осуществления мероприятий по мобилизационной подготовке муниципальных предприятий и учреждений, находящихся на территории Палехского муниципального района</w:t>
            </w:r>
          </w:p>
        </w:tc>
        <w:tc>
          <w:tcPr>
            <w:tcW w:w="5029" w:type="dxa"/>
          </w:tcPr>
          <w:p w:rsidR="00D6705B" w:rsidRDefault="00D6705B" w:rsidP="00D6705B">
            <w:pPr>
              <w:pStyle w:val="Default"/>
              <w:jc w:val="center"/>
            </w:pPr>
            <w:r>
              <w:rPr>
                <w:sz w:val="22"/>
                <w:szCs w:val="22"/>
              </w:rPr>
              <w:t xml:space="preserve">СП 42.13330.2016 </w:t>
            </w:r>
          </w:p>
          <w:p w:rsidR="00F04AFB" w:rsidRPr="00807DCE" w:rsidRDefault="00F04AFB" w:rsidP="00D6705B">
            <w:pPr>
              <w:jc w:val="center"/>
              <w:rPr>
                <w:rFonts w:ascii="Times New Roman" w:hAnsi="Times New Roman"/>
              </w:rPr>
            </w:pPr>
          </w:p>
        </w:tc>
      </w:tr>
      <w:tr w:rsidR="00F04AFB" w:rsidTr="00290812">
        <w:tc>
          <w:tcPr>
            <w:tcW w:w="601" w:type="dxa"/>
          </w:tcPr>
          <w:p w:rsidR="00F04AFB" w:rsidRPr="00807DCE" w:rsidRDefault="00D6705B" w:rsidP="00807DCE">
            <w:pPr>
              <w:jc w:val="both"/>
              <w:rPr>
                <w:rFonts w:ascii="Times New Roman" w:hAnsi="Times New Roman"/>
              </w:rPr>
            </w:pPr>
            <w:r>
              <w:rPr>
                <w:rFonts w:ascii="Times New Roman" w:hAnsi="Times New Roman"/>
              </w:rPr>
              <w:t>16.</w:t>
            </w:r>
          </w:p>
        </w:tc>
        <w:tc>
          <w:tcPr>
            <w:tcW w:w="3941" w:type="dxa"/>
          </w:tcPr>
          <w:p w:rsidR="00F04AFB" w:rsidRPr="00807DCE" w:rsidRDefault="00D6705B" w:rsidP="00807DCE">
            <w:pPr>
              <w:jc w:val="both"/>
              <w:rPr>
                <w:rFonts w:ascii="Times New Roman" w:hAnsi="Times New Roman"/>
              </w:rPr>
            </w:pPr>
            <w:r>
              <w:rPr>
                <w:rFonts w:ascii="Times New Roman" w:hAnsi="Times New Roman"/>
              </w:rPr>
              <w:t>Объекты, необходимые для организации и осуществления мероприятий по территориальной обороне и гражданской обороне, защите населения и территории Палехского муниципального района от чрезвычайных ситуаций природного и техногенного характера</w:t>
            </w:r>
          </w:p>
        </w:tc>
        <w:tc>
          <w:tcPr>
            <w:tcW w:w="5029" w:type="dxa"/>
          </w:tcPr>
          <w:p w:rsidR="00D6705B" w:rsidRPr="00D6705B" w:rsidRDefault="00D6705B" w:rsidP="00D6705B">
            <w:pPr>
              <w:pStyle w:val="Default"/>
              <w:jc w:val="center"/>
              <w:rPr>
                <w:sz w:val="22"/>
                <w:szCs w:val="22"/>
              </w:rPr>
            </w:pPr>
            <w:r w:rsidRPr="00D6705B">
              <w:rPr>
                <w:sz w:val="22"/>
                <w:szCs w:val="22"/>
              </w:rPr>
              <w:t xml:space="preserve">СП 42.13330.2016, </w:t>
            </w:r>
          </w:p>
          <w:p w:rsidR="00D6705B" w:rsidRPr="00D6705B" w:rsidRDefault="00D6705B" w:rsidP="00D6705B">
            <w:pPr>
              <w:pStyle w:val="Default"/>
              <w:jc w:val="center"/>
              <w:rPr>
                <w:sz w:val="22"/>
                <w:szCs w:val="22"/>
              </w:rPr>
            </w:pPr>
            <w:r w:rsidRPr="00D6705B">
              <w:rPr>
                <w:sz w:val="22"/>
                <w:szCs w:val="22"/>
              </w:rPr>
              <w:t xml:space="preserve">СП 88.13330.2014, </w:t>
            </w:r>
          </w:p>
          <w:p w:rsidR="00F04AFB" w:rsidRPr="00807DCE" w:rsidRDefault="00D6705B" w:rsidP="00D6705B">
            <w:pPr>
              <w:jc w:val="center"/>
              <w:rPr>
                <w:rFonts w:ascii="Times New Roman" w:hAnsi="Times New Roman"/>
              </w:rPr>
            </w:pPr>
            <w:r w:rsidRPr="00D6705B">
              <w:rPr>
                <w:rFonts w:ascii="Times New Roman" w:hAnsi="Times New Roman"/>
              </w:rPr>
              <w:t>СП 116.13330.2012</w:t>
            </w:r>
            <w:r>
              <w:t xml:space="preserve"> </w:t>
            </w:r>
          </w:p>
        </w:tc>
      </w:tr>
      <w:tr w:rsidR="00F04AFB" w:rsidTr="00290812">
        <w:tc>
          <w:tcPr>
            <w:tcW w:w="601" w:type="dxa"/>
          </w:tcPr>
          <w:p w:rsidR="00F04AFB" w:rsidRPr="00807DCE" w:rsidRDefault="00D6705B" w:rsidP="00807DCE">
            <w:pPr>
              <w:jc w:val="both"/>
              <w:rPr>
                <w:rFonts w:ascii="Times New Roman" w:hAnsi="Times New Roman"/>
              </w:rPr>
            </w:pPr>
            <w:r>
              <w:rPr>
                <w:rFonts w:ascii="Times New Roman" w:hAnsi="Times New Roman"/>
              </w:rPr>
              <w:t>17.</w:t>
            </w:r>
          </w:p>
        </w:tc>
        <w:tc>
          <w:tcPr>
            <w:tcW w:w="3941" w:type="dxa"/>
          </w:tcPr>
          <w:p w:rsidR="00F04AFB" w:rsidRPr="00807DCE" w:rsidRDefault="00D6705B" w:rsidP="00807DCE">
            <w:pPr>
              <w:jc w:val="both"/>
              <w:rPr>
                <w:rFonts w:ascii="Times New Roman" w:hAnsi="Times New Roman"/>
              </w:rPr>
            </w:pPr>
            <w:r>
              <w:rPr>
                <w:rFonts w:ascii="Times New Roman" w:hAnsi="Times New Roman"/>
              </w:rPr>
              <w:t>Объекты, необходимые для организации охраны общественного порядка</w:t>
            </w:r>
          </w:p>
        </w:tc>
        <w:tc>
          <w:tcPr>
            <w:tcW w:w="5029" w:type="dxa"/>
          </w:tcPr>
          <w:p w:rsidR="00D6705B" w:rsidRPr="00D6705B" w:rsidRDefault="00D6705B" w:rsidP="00D6705B">
            <w:pPr>
              <w:pStyle w:val="Default"/>
              <w:jc w:val="center"/>
              <w:rPr>
                <w:sz w:val="22"/>
                <w:szCs w:val="22"/>
              </w:rPr>
            </w:pPr>
            <w:r w:rsidRPr="00D6705B">
              <w:rPr>
                <w:sz w:val="22"/>
                <w:szCs w:val="22"/>
              </w:rPr>
              <w:t xml:space="preserve">Приказ Министерства внутренних дел </w:t>
            </w:r>
          </w:p>
          <w:p w:rsidR="00F04AFB" w:rsidRPr="00807DCE" w:rsidRDefault="00D6705B" w:rsidP="00D6705B">
            <w:pPr>
              <w:jc w:val="center"/>
              <w:rPr>
                <w:rFonts w:ascii="Times New Roman" w:hAnsi="Times New Roman"/>
              </w:rPr>
            </w:pPr>
            <w:r w:rsidRPr="00D6705B">
              <w:rPr>
                <w:rFonts w:ascii="Times New Roman" w:hAnsi="Times New Roman"/>
              </w:rPr>
              <w:t>Российской Федерации от 31.12.2012 № 1166 «Вопросы организации деятельности участковых уполномоченных полиции»</w:t>
            </w:r>
            <w:r>
              <w:t xml:space="preserve"> </w:t>
            </w:r>
          </w:p>
        </w:tc>
      </w:tr>
      <w:tr w:rsidR="00F04AFB" w:rsidTr="00290812">
        <w:tc>
          <w:tcPr>
            <w:tcW w:w="601" w:type="dxa"/>
          </w:tcPr>
          <w:p w:rsidR="00F04AFB" w:rsidRPr="00807DCE" w:rsidRDefault="00D6705B" w:rsidP="00807DCE">
            <w:pPr>
              <w:jc w:val="both"/>
              <w:rPr>
                <w:rFonts w:ascii="Times New Roman" w:hAnsi="Times New Roman"/>
              </w:rPr>
            </w:pPr>
            <w:r>
              <w:rPr>
                <w:rFonts w:ascii="Times New Roman" w:hAnsi="Times New Roman"/>
              </w:rPr>
              <w:t>18.</w:t>
            </w:r>
          </w:p>
        </w:tc>
        <w:tc>
          <w:tcPr>
            <w:tcW w:w="3941" w:type="dxa"/>
          </w:tcPr>
          <w:p w:rsidR="00F04AFB" w:rsidRPr="00807DCE" w:rsidRDefault="00290812" w:rsidP="00807DCE">
            <w:pPr>
              <w:jc w:val="both"/>
              <w:rPr>
                <w:rFonts w:ascii="Times New Roman" w:hAnsi="Times New Roman"/>
              </w:rPr>
            </w:pPr>
            <w:r>
              <w:rPr>
                <w:rFonts w:ascii="Times New Roman" w:hAnsi="Times New Roman"/>
              </w:rPr>
              <w:t>Объекты, необходимые для осуществления мероприятий по обеспечению безопасности людей на водных объектах</w:t>
            </w:r>
          </w:p>
        </w:tc>
        <w:tc>
          <w:tcPr>
            <w:tcW w:w="5029" w:type="dxa"/>
          </w:tcPr>
          <w:p w:rsidR="00290812" w:rsidRDefault="00290812" w:rsidP="00290812">
            <w:pPr>
              <w:pStyle w:val="Default"/>
              <w:jc w:val="center"/>
            </w:pPr>
            <w:r>
              <w:rPr>
                <w:sz w:val="22"/>
                <w:szCs w:val="22"/>
              </w:rPr>
              <w:t xml:space="preserve">СП 42.13330.2016 </w:t>
            </w:r>
          </w:p>
          <w:p w:rsidR="00F04AFB" w:rsidRPr="00807DCE" w:rsidRDefault="00F04AFB" w:rsidP="00290812">
            <w:pPr>
              <w:jc w:val="center"/>
              <w:rPr>
                <w:rFonts w:ascii="Times New Roman" w:hAnsi="Times New Roman"/>
              </w:rPr>
            </w:pPr>
          </w:p>
        </w:tc>
      </w:tr>
      <w:tr w:rsidR="00D6705B" w:rsidTr="00290812">
        <w:tc>
          <w:tcPr>
            <w:tcW w:w="601" w:type="dxa"/>
          </w:tcPr>
          <w:p w:rsidR="00D6705B" w:rsidRPr="00807DCE" w:rsidRDefault="00290812" w:rsidP="00807DCE">
            <w:pPr>
              <w:jc w:val="both"/>
              <w:rPr>
                <w:rFonts w:ascii="Times New Roman" w:hAnsi="Times New Roman"/>
              </w:rPr>
            </w:pPr>
            <w:r>
              <w:rPr>
                <w:rFonts w:ascii="Times New Roman" w:hAnsi="Times New Roman"/>
              </w:rPr>
              <w:t>19.</w:t>
            </w:r>
          </w:p>
        </w:tc>
        <w:tc>
          <w:tcPr>
            <w:tcW w:w="3941" w:type="dxa"/>
          </w:tcPr>
          <w:p w:rsidR="00D6705B" w:rsidRPr="00807DCE" w:rsidRDefault="00290812" w:rsidP="00807DCE">
            <w:pPr>
              <w:jc w:val="both"/>
              <w:rPr>
                <w:rFonts w:ascii="Times New Roman" w:hAnsi="Times New Roman"/>
              </w:rPr>
            </w:pPr>
            <w:r>
              <w:rPr>
                <w:rFonts w:ascii="Times New Roman" w:hAnsi="Times New Roman"/>
              </w:rPr>
              <w:t>Объекты материально-технического обеспечения деятельности органов местного самоуправления</w:t>
            </w:r>
          </w:p>
        </w:tc>
        <w:tc>
          <w:tcPr>
            <w:tcW w:w="5029" w:type="dxa"/>
          </w:tcPr>
          <w:p w:rsidR="00D6705B" w:rsidRPr="00807DCE" w:rsidRDefault="00D6705B" w:rsidP="00807DCE">
            <w:pPr>
              <w:jc w:val="both"/>
              <w:rPr>
                <w:rFonts w:ascii="Times New Roman" w:hAnsi="Times New Roman"/>
              </w:rPr>
            </w:pPr>
          </w:p>
        </w:tc>
      </w:tr>
      <w:tr w:rsidR="00D6705B" w:rsidTr="00290812">
        <w:tc>
          <w:tcPr>
            <w:tcW w:w="601" w:type="dxa"/>
          </w:tcPr>
          <w:p w:rsidR="00D6705B" w:rsidRPr="00807DCE" w:rsidRDefault="00290812" w:rsidP="00807DCE">
            <w:pPr>
              <w:jc w:val="both"/>
              <w:rPr>
                <w:rFonts w:ascii="Times New Roman" w:hAnsi="Times New Roman"/>
              </w:rPr>
            </w:pPr>
            <w:r>
              <w:rPr>
                <w:rFonts w:ascii="Times New Roman" w:hAnsi="Times New Roman"/>
              </w:rPr>
              <w:t>20.</w:t>
            </w:r>
          </w:p>
        </w:tc>
        <w:tc>
          <w:tcPr>
            <w:tcW w:w="3941" w:type="dxa"/>
          </w:tcPr>
          <w:p w:rsidR="00D6705B" w:rsidRPr="00807DCE" w:rsidRDefault="00290812" w:rsidP="00807DCE">
            <w:pPr>
              <w:jc w:val="both"/>
              <w:rPr>
                <w:rFonts w:ascii="Times New Roman" w:hAnsi="Times New Roman"/>
              </w:rPr>
            </w:pPr>
            <w:r>
              <w:rPr>
                <w:rFonts w:ascii="Times New Roman" w:hAnsi="Times New Roman"/>
              </w:rPr>
              <w:t>Объекты, необходимые для формирования и содержания муниципального архива</w:t>
            </w:r>
          </w:p>
        </w:tc>
        <w:tc>
          <w:tcPr>
            <w:tcW w:w="5029" w:type="dxa"/>
          </w:tcPr>
          <w:p w:rsidR="00290812" w:rsidRPr="00290812" w:rsidRDefault="00290812" w:rsidP="00290812">
            <w:pPr>
              <w:pStyle w:val="Default"/>
              <w:jc w:val="center"/>
              <w:rPr>
                <w:sz w:val="22"/>
                <w:szCs w:val="22"/>
              </w:rPr>
            </w:pPr>
            <w:r w:rsidRPr="00290812">
              <w:rPr>
                <w:sz w:val="22"/>
                <w:szCs w:val="22"/>
              </w:rPr>
              <w:t xml:space="preserve">СП 42.13330.2016, </w:t>
            </w:r>
          </w:p>
          <w:p w:rsidR="00D6705B" w:rsidRPr="00807DCE" w:rsidRDefault="00290812" w:rsidP="00290812">
            <w:pPr>
              <w:jc w:val="center"/>
              <w:rPr>
                <w:rFonts w:ascii="Times New Roman" w:hAnsi="Times New Roman"/>
              </w:rPr>
            </w:pPr>
            <w:r w:rsidRPr="00290812">
              <w:rPr>
                <w:rFonts w:ascii="Times New Roman" w:hAnsi="Times New Roman"/>
              </w:rPr>
              <w:t>СП 118.13330.2012*</w:t>
            </w:r>
            <w:r>
              <w:t xml:space="preserve"> </w:t>
            </w:r>
          </w:p>
        </w:tc>
      </w:tr>
      <w:tr w:rsidR="00290812" w:rsidTr="00290812">
        <w:tc>
          <w:tcPr>
            <w:tcW w:w="9571" w:type="dxa"/>
            <w:gridSpan w:val="3"/>
            <w:shd w:val="clear" w:color="auto" w:fill="DDD9C3" w:themeFill="background2" w:themeFillShade="E6"/>
          </w:tcPr>
          <w:p w:rsidR="00290812" w:rsidRPr="00807DCE" w:rsidRDefault="00290812" w:rsidP="00807DCE">
            <w:pPr>
              <w:jc w:val="both"/>
              <w:rPr>
                <w:rFonts w:ascii="Times New Roman" w:hAnsi="Times New Roman"/>
              </w:rPr>
            </w:pPr>
            <w:r w:rsidRPr="00290812">
              <w:rPr>
                <w:rFonts w:ascii="Times New Roman" w:hAnsi="Times New Roman"/>
                <w:shd w:val="clear" w:color="auto" w:fill="DDD9C3" w:themeFill="background2" w:themeFillShade="E6"/>
              </w:rPr>
              <w:lastRenderedPageBreak/>
              <w:t>Нормативы обеспечения</w:t>
            </w:r>
            <w:r>
              <w:rPr>
                <w:rFonts w:ascii="Times New Roman" w:hAnsi="Times New Roman"/>
              </w:rPr>
              <w:t xml:space="preserve"> доступности объектов для инвалидов и других маломобильных групп населения</w:t>
            </w:r>
          </w:p>
        </w:tc>
      </w:tr>
      <w:tr w:rsidR="00290812" w:rsidTr="007E5418">
        <w:tc>
          <w:tcPr>
            <w:tcW w:w="4542" w:type="dxa"/>
            <w:gridSpan w:val="2"/>
          </w:tcPr>
          <w:p w:rsidR="00290812" w:rsidRPr="00807DCE" w:rsidRDefault="00290812" w:rsidP="00807DCE">
            <w:pPr>
              <w:jc w:val="both"/>
              <w:rPr>
                <w:rFonts w:ascii="Times New Roman" w:hAnsi="Times New Roman"/>
              </w:rPr>
            </w:pPr>
            <w:r>
              <w:rPr>
                <w:rFonts w:ascii="Times New Roman" w:hAnsi="Times New Roman"/>
              </w:rPr>
              <w:t>Нормативы обеспечения доступностиобъектов для инвалидов и других маломобильных групп населения</w:t>
            </w:r>
          </w:p>
        </w:tc>
        <w:tc>
          <w:tcPr>
            <w:tcW w:w="5029" w:type="dxa"/>
          </w:tcPr>
          <w:p w:rsidR="00290812" w:rsidRPr="00290812" w:rsidRDefault="00290812" w:rsidP="00290812">
            <w:pPr>
              <w:pStyle w:val="Default"/>
              <w:jc w:val="center"/>
              <w:rPr>
                <w:sz w:val="22"/>
                <w:szCs w:val="22"/>
              </w:rPr>
            </w:pPr>
            <w:r w:rsidRPr="00290812">
              <w:rPr>
                <w:sz w:val="22"/>
                <w:szCs w:val="22"/>
              </w:rPr>
              <w:t>СП 59.13330.2016, СП 136.13330.2012,</w:t>
            </w:r>
          </w:p>
          <w:p w:rsidR="00290812" w:rsidRPr="00290812" w:rsidRDefault="00290812" w:rsidP="00290812">
            <w:pPr>
              <w:pStyle w:val="Default"/>
              <w:jc w:val="center"/>
              <w:rPr>
                <w:sz w:val="22"/>
                <w:szCs w:val="22"/>
              </w:rPr>
            </w:pPr>
            <w:r w:rsidRPr="00290812">
              <w:rPr>
                <w:sz w:val="22"/>
                <w:szCs w:val="22"/>
              </w:rPr>
              <w:t>СП 137.13330.2012, СП 138.13330.2012,</w:t>
            </w:r>
          </w:p>
          <w:p w:rsidR="00290812" w:rsidRPr="00807DCE" w:rsidRDefault="00290812" w:rsidP="00290812">
            <w:pPr>
              <w:jc w:val="center"/>
              <w:rPr>
                <w:rFonts w:ascii="Times New Roman" w:hAnsi="Times New Roman"/>
              </w:rPr>
            </w:pPr>
            <w:r w:rsidRPr="00290812">
              <w:rPr>
                <w:rFonts w:ascii="Times New Roman" w:hAnsi="Times New Roman"/>
              </w:rPr>
              <w:t>СП 42.13330.2016</w:t>
            </w:r>
          </w:p>
        </w:tc>
      </w:tr>
    </w:tbl>
    <w:p w:rsidR="008C321A" w:rsidRDefault="008C321A" w:rsidP="00807DCE">
      <w:pPr>
        <w:spacing w:after="0" w:line="240" w:lineRule="auto"/>
        <w:jc w:val="both"/>
        <w:rPr>
          <w:rFonts w:ascii="Times New Roman" w:hAnsi="Times New Roman"/>
          <w:b/>
          <w:sz w:val="20"/>
          <w:szCs w:val="20"/>
        </w:rPr>
      </w:pPr>
    </w:p>
    <w:p w:rsidR="008213D3" w:rsidRDefault="008213D3" w:rsidP="00807DCE">
      <w:pPr>
        <w:spacing w:after="0" w:line="240" w:lineRule="auto"/>
        <w:jc w:val="both"/>
        <w:rPr>
          <w:rFonts w:ascii="Times New Roman" w:hAnsi="Times New Roman"/>
          <w:b/>
          <w:sz w:val="20"/>
          <w:szCs w:val="20"/>
        </w:rPr>
      </w:pPr>
    </w:p>
    <w:p w:rsidR="008C321A" w:rsidRDefault="000467E6" w:rsidP="008C321A">
      <w:pPr>
        <w:spacing w:after="0" w:line="240" w:lineRule="auto"/>
        <w:jc w:val="center"/>
        <w:rPr>
          <w:rFonts w:ascii="Arial Narrow" w:hAnsi="Arial Narrow"/>
          <w:b/>
          <w:sz w:val="24"/>
          <w:szCs w:val="24"/>
        </w:rPr>
      </w:pPr>
      <w:r w:rsidRPr="000467E6">
        <w:rPr>
          <w:noProof/>
          <w:sz w:val="16"/>
          <w:szCs w:val="16"/>
        </w:rPr>
        <w:pict>
          <v:rect id="_x0000_s1236" style="position:absolute;left:0;text-align:left;margin-left:-1pt;margin-top:2.05pt;width:469.5pt;height:7.15pt;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VdeQIAAOcEAAAOAAAAZHJzL2Uyb0RvYy54bWysVF1v0zAUfUfiP1h+p3HSpmujpdPUMoQ0&#10;YKIgnl3bSSwc29hu0/HruXa60jGeEIlk+eZeH59zP3J9c+wVOgjnpdE1zicEI6GZ4VK3Nf765e7N&#10;AiMfqOZUGS1q/Cg8vlm9fnU92EoUpjOKC4cARPtqsDXuQrBVlnnWiZ76ibFCg7MxrqcBTNdm3NEB&#10;0HuVFYTMs8E4bp1hwnv4uhmdeJXwm0aw8KlpvAhI1Ri4hbS6tO7imq2uadU6ajvJTjToP7DoqdRw&#10;6RlqQwNFeydfQPWSOeNNEybM9JlpGslE0gBqcvKHmm1HrUhaIDnentPk/x8s+3h4cEhyqF1eYqRp&#10;D0X6DGmjulUC5WURUzRYX0Hk1j64KNLbe8O+e6TNuoM4ceucGTpBORDLY3z27EA0PBxFu+GD4YBP&#10;98GkbB0b10dAyAM6pqI8nosijgEx+Fgu58W8hNox8C3JgpTpBlo9HbbOh3fC9ChuauyAfAKnh3sf&#10;IhlaPYUk8kZJfieVSoZrd2vl0IFCf6xJSWabE7q/DFMaDTWeLnJCEvQzp7/EuCvi+zeMXgbodCX7&#10;Gi9IfGIQrWLa3mqe9oFKNe6Bs9LRLVIPg5BomD1AbDs+IC6j1GIxXcJ8cQkNPV2QOVleYURVC5PI&#10;gsPImfBNhi61UczrC8XzopgV0zFbynZ0zEP5xA5YnMSlLJ6vT9YFs1TuWOGxU3aGP0K14fZUUvg7&#10;wKYz7idGA0xajf2PPXUCI/VeQ8cs89ksjmYyZuVVAYa79OwuPVQzgKpxAKVpuw7jOO+tk20HN+VJ&#10;jza30GWNTB0QO3BkdepNmKYk4jT5cVwv7RT1+/+0+gUAAP//AwBQSwMEFAAGAAgAAAAhALfqs/fc&#10;AAAABwEAAA8AAABkcnMvZG93bnJldi54bWxMj8FOwzAQRO9I/IO1SNxaJ6VAEuJUCIlDRS8tFWcn&#10;XpLQeB1st03/nuUEx9GMZt6Uq8kO4oQ+9I4UpPMEBFLjTE+tgv376ywDEaImowdHqOCCAVbV9VWp&#10;C+POtMXTLraCSygUWkEX41hIGZoOrQ5zNyKx9+m81ZGlb6Xx+szldpCLJHmQVvfEC50e8aXD5rA7&#10;Wh5J649Dvs+zzXrj27f7NV2+vkmp25vp+QlExCn+heEXn9GhYqbaHckEMSiYLfhKVLBMQbCd3z2y&#10;rjmXLUFWpfzPX/0AAAD//wMAUEsBAi0AFAAGAAgAAAAhALaDOJL+AAAA4QEAABMAAAAAAAAAAAAA&#10;AAAAAAAAAFtDb250ZW50X1R5cGVzXS54bWxQSwECLQAUAAYACAAAACEAOP0h/9YAAACUAQAACwAA&#10;AAAAAAAAAAAAAAAvAQAAX3JlbHMvLnJlbHNQSwECLQAUAAYACAAAACEAIoHFXXkCAADnBAAADgAA&#10;AAAAAAAAAAAAAAAuAgAAZHJzL2Uyb0RvYy54bWxQSwECLQAUAAYACAAAACEAt+qz99wAAAAHAQAA&#10;DwAAAAAAAAAAAAAAAADTBAAAZHJzL2Rvd25yZXYueG1sUEsFBgAAAAAEAAQA8wAAANwFAAAAAA==&#10;" fillcolor="#c0504d" strokecolor="#f2f2f2" strokeweight="3pt">
            <v:shadow on="t" color="#622423" opacity=".5" offset="1pt"/>
          </v:rect>
        </w:pict>
      </w:r>
    </w:p>
    <w:p w:rsidR="008C321A" w:rsidRPr="00DB7B16" w:rsidRDefault="001E73E0" w:rsidP="008C321A">
      <w:pPr>
        <w:shd w:val="clear" w:color="auto" w:fill="EEECE1" w:themeFill="background2"/>
        <w:spacing w:after="0" w:line="240" w:lineRule="auto"/>
        <w:jc w:val="both"/>
        <w:rPr>
          <w:rFonts w:ascii="Arial Narrow" w:hAnsi="Arial Narrow"/>
          <w:b/>
          <w:sz w:val="32"/>
          <w:szCs w:val="32"/>
        </w:rPr>
      </w:pPr>
      <w:r>
        <w:rPr>
          <w:rFonts w:ascii="Arial Narrow" w:hAnsi="Arial Narrow"/>
          <w:b/>
          <w:sz w:val="32"/>
          <w:szCs w:val="32"/>
        </w:rPr>
        <w:t>7</w:t>
      </w:r>
      <w:r w:rsidR="008C321A">
        <w:rPr>
          <w:rFonts w:ascii="Arial Narrow" w:hAnsi="Arial Narrow"/>
          <w:b/>
          <w:sz w:val="32"/>
          <w:szCs w:val="32"/>
        </w:rPr>
        <w:t>. РАСЧЕТЫ УСТАНОВЛЕННЫХ РАСЧЕТНЫХ ПОКАЗАТЕЛЕЙ МИНИМАЛЬНО ДОПУСТИМОГО УРОВНЯ ОБЕСПЕЧЕННОСТИ ОБЪЕКТАМИ МЕСТНОГО ЗНАЧЕНИЯ</w:t>
      </w:r>
    </w:p>
    <w:p w:rsidR="008C321A" w:rsidRDefault="000467E6" w:rsidP="008C321A">
      <w:pPr>
        <w:spacing w:after="0" w:line="240" w:lineRule="auto"/>
        <w:jc w:val="center"/>
        <w:rPr>
          <w:rFonts w:ascii="Arial Narrow" w:hAnsi="Arial Narrow"/>
          <w:b/>
          <w:sz w:val="24"/>
          <w:szCs w:val="24"/>
        </w:rPr>
      </w:pPr>
      <w:r w:rsidRPr="000467E6">
        <w:rPr>
          <w:rFonts w:ascii="Times New Roman" w:hAnsi="Times New Roman"/>
          <w:b/>
          <w:noProof/>
          <w:sz w:val="24"/>
          <w:szCs w:val="24"/>
        </w:rPr>
        <w:pict>
          <v:rect id="_x0000_s1237" style="position:absolute;left:0;text-align:left;margin-left:-4.05pt;margin-top:1.75pt;width:469.5pt;height:7.15pt;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lpegIAAOcEAAAOAAAAZHJzL2Uyb0RvYy54bWysVF1v0zAUfUfiP1h+p3HSpmujpdPUMoQ0&#10;YKIgnl3bSSwc29hu0/HruXa60jGeEIlk+eZeH59zP3J9c+wVOgjnpdE1zicEI6GZ4VK3Nf765e7N&#10;AiMfqOZUGS1q/Cg8vlm9fnU92EoUpjOKC4cARPtqsDXuQrBVlnnWiZ76ibFCg7MxrqcBTNdm3NEB&#10;0HuVFYTMs8E4bp1hwnv4uhmdeJXwm0aw8KlpvAhI1Ri4hbS6tO7imq2uadU6ajvJTjToP7DoqdRw&#10;6RlqQwNFeydfQPWSOeNNEybM9JlpGslE0gBqcvKHmm1HrUhaIDnentPk/x8s+3h4cEhyqF0+xUjT&#10;Hor0GdJGdasEystpTNFgfQWRW/vgokhv7w377pE26w7ixK1zZugE5UAsj/HZswPR8HAU7YYPhgM+&#10;3QeTsnVsXB8BIQ/omIryeC6KOAbE4GO5nBfzEmrHwLckC1KmG2j1dNg6H94J06O4qbED8gmcHu59&#10;iGRo9RSSyBsl+Z1UKhmu3a2VQwcK/bEmJZltTuj+MkxpNNR4usgJSdDPnP4S466I798wehmg05Xs&#10;a7wg8YlBtIppe6t52gcq1bgHzkpHt0g9DEKiYfYAse34gLiMUovFdAnzxSU09HRB5mR5hRFVLUwi&#10;Cw4jZ8I3GbrURjGvLxTPi2JWTMdsKdvRMQ/lEztgcRKXsni+PlkXzFK5Y4XHTtkZ/gjVhttTSeHv&#10;AJvOuJ8YDTBpNfY/9tQJjNR7DR2zzGezOJrJmJVXBRju0rO79FDNAKrGAZSm7TqM47y3TrYd3JQn&#10;PdrcQpc1MnVA7MCR1ak3YZqSiNPkx3G9tFPU7//T6hcAAAD//wMAUEsDBBQABgAIAAAAIQBPxvNW&#10;3AAAAAcBAAAPAAAAZHJzL2Rvd25yZXYueG1sTI7BTsMwEETvSPyDtUjcWidUhSSNUyEkDhW9UCrO&#10;TrxNQuN1sN02/XuWExxH8zTzyvVkB3FGH3pHCtJ5AgKpcaanVsH+43WWgQhRk9GDI1RwxQDr6vam&#10;1IVxF3rH8y62gkcoFFpBF+NYSBmaDq0OczcicXdw3urI0bfSeH3hcTvIhyR5lFb3xA+dHvGlw+a4&#10;O1k+SevPY77Ps+1m69u35YauX9+k1P3d9LwCEXGKfzD86rM6VOxUuxOZIAYFsyxlUsFiCYLrfJHk&#10;IGrmnjKQVSn/+1c/AAAA//8DAFBLAQItABQABgAIAAAAIQC2gziS/gAAAOEBAAATAAAAAAAAAAAA&#10;AAAAAAAAAABbQ29udGVudF9UeXBlc10ueG1sUEsBAi0AFAAGAAgAAAAhADj9If/WAAAAlAEAAAsA&#10;AAAAAAAAAAAAAAAALwEAAF9yZWxzLy5yZWxzUEsBAi0AFAAGAAgAAAAhAK8yKWl6AgAA5wQAAA4A&#10;AAAAAAAAAAAAAAAALgIAAGRycy9lMm9Eb2MueG1sUEsBAi0AFAAGAAgAAAAhAE/G81bcAAAABwEA&#10;AA8AAAAAAAAAAAAAAAAA1AQAAGRycy9kb3ducmV2LnhtbFBLBQYAAAAABAAEAPMAAADdBQAAAAA=&#10;" fillcolor="#c0504d" strokecolor="#f2f2f2" strokeweight="3pt">
            <v:shadow on="t" color="#622423" opacity=".5" offset="1pt"/>
          </v:rect>
        </w:pict>
      </w:r>
    </w:p>
    <w:p w:rsidR="008C321A" w:rsidRDefault="008C321A" w:rsidP="008C321A">
      <w:pPr>
        <w:shd w:val="clear" w:color="auto" w:fill="FFFFFF" w:themeFill="background1"/>
        <w:spacing w:after="0" w:line="240" w:lineRule="auto"/>
        <w:jc w:val="center"/>
        <w:rPr>
          <w:rFonts w:ascii="Arial Narrow" w:hAnsi="Arial Narrow"/>
          <w:b/>
          <w:sz w:val="8"/>
          <w:szCs w:val="8"/>
        </w:rPr>
      </w:pPr>
    </w:p>
    <w:p w:rsidR="008C321A" w:rsidRDefault="008C321A" w:rsidP="008C321A">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В соответствии с действующим градостроительным законодательством </w:t>
      </w:r>
      <w:r w:rsidR="00E1070B">
        <w:rPr>
          <w:rFonts w:ascii="Times New Roman" w:hAnsi="Times New Roman"/>
          <w:sz w:val="24"/>
          <w:szCs w:val="24"/>
        </w:rPr>
        <w:t>Р</w:t>
      </w:r>
      <w:r>
        <w:rPr>
          <w:rFonts w:ascii="Times New Roman" w:hAnsi="Times New Roman"/>
          <w:sz w:val="24"/>
          <w:szCs w:val="24"/>
        </w:rPr>
        <w:t>оссийской Федерации, нормативы градостроительного проектирования Палехского муниципального района Ивановской области устанавливают совокупность расчетных показателей:</w:t>
      </w:r>
    </w:p>
    <w:p w:rsidR="00E1070B" w:rsidRDefault="00E1070B" w:rsidP="00E1070B">
      <w:pPr>
        <w:tabs>
          <w:tab w:val="left" w:pos="567"/>
          <w:tab w:val="left" w:pos="851"/>
          <w:tab w:val="left" w:pos="993"/>
        </w:tabs>
        <w:suppressAutoHyphens/>
        <w:spacing w:after="0" w:line="240" w:lineRule="auto"/>
        <w:jc w:val="both"/>
        <w:rPr>
          <w:rFonts w:ascii="Times New Roman" w:eastAsiaTheme="minorHAnsi" w:hAnsi="Times New Roman"/>
          <w:sz w:val="24"/>
          <w:szCs w:val="24"/>
          <w:lang w:eastAsia="en-US"/>
        </w:rPr>
      </w:pPr>
      <w:r>
        <w:rPr>
          <w:rFonts w:ascii="Times New Roman" w:hAnsi="Times New Roman"/>
          <w:sz w:val="24"/>
          <w:szCs w:val="24"/>
        </w:rPr>
        <w:tab/>
      </w:r>
      <w:r w:rsidRPr="00E1070B">
        <w:rPr>
          <w:rFonts w:ascii="Times New Roman" w:hAnsi="Times New Roman"/>
          <w:sz w:val="24"/>
          <w:szCs w:val="24"/>
        </w:rPr>
        <w:t xml:space="preserve">- минимально допустимого уровня обеспеченности населения объектами местного значения муниципального района, отнесенными к таковым Градостроительным кодексом Российской Федерации, </w:t>
      </w:r>
      <w:r w:rsidRPr="00E1070B">
        <w:rPr>
          <w:rFonts w:ascii="Times New Roman" w:eastAsiaTheme="minorHAnsi" w:hAnsi="Times New Roman"/>
          <w:sz w:val="24"/>
          <w:szCs w:val="24"/>
          <w:lang w:eastAsia="en-US"/>
        </w:rPr>
        <w:t>Закона Ивановской области от 14 июля 2008</w:t>
      </w:r>
      <w:r>
        <w:rPr>
          <w:rFonts w:ascii="Times New Roman" w:eastAsiaTheme="minorHAnsi" w:hAnsi="Times New Roman"/>
          <w:sz w:val="24"/>
          <w:szCs w:val="24"/>
          <w:lang w:eastAsia="en-US"/>
        </w:rPr>
        <w:t xml:space="preserve"> года</w:t>
      </w:r>
      <w:r w:rsidRPr="00E1070B">
        <w:rPr>
          <w:rFonts w:ascii="Times New Roman" w:eastAsiaTheme="minorHAnsi" w:hAnsi="Times New Roman"/>
          <w:sz w:val="24"/>
          <w:szCs w:val="24"/>
          <w:lang w:eastAsia="en-US"/>
        </w:rPr>
        <w:t xml:space="preserve"> №82-ОЗ «О градостроительной деятельности на территории Ивановской области) (в ред.Законов Ивановской области от 06</w:t>
      </w:r>
      <w:r>
        <w:rPr>
          <w:rFonts w:ascii="Times New Roman" w:eastAsiaTheme="minorHAnsi" w:hAnsi="Times New Roman"/>
          <w:sz w:val="24"/>
          <w:szCs w:val="24"/>
          <w:lang w:eastAsia="en-US"/>
        </w:rPr>
        <w:t xml:space="preserve"> мая </w:t>
      </w:r>
      <w:r w:rsidRPr="00E1070B">
        <w:rPr>
          <w:rFonts w:ascii="Times New Roman" w:eastAsiaTheme="minorHAnsi" w:hAnsi="Times New Roman"/>
          <w:sz w:val="24"/>
          <w:szCs w:val="24"/>
          <w:lang w:eastAsia="en-US"/>
        </w:rPr>
        <w:t xml:space="preserve">2011 </w:t>
      </w:r>
      <w:r>
        <w:rPr>
          <w:rFonts w:ascii="Times New Roman" w:eastAsiaTheme="minorHAnsi" w:hAnsi="Times New Roman"/>
          <w:sz w:val="24"/>
          <w:szCs w:val="24"/>
          <w:lang w:eastAsia="en-US"/>
        </w:rPr>
        <w:t xml:space="preserve">года </w:t>
      </w:r>
      <w:r w:rsidRPr="00E1070B">
        <w:rPr>
          <w:rFonts w:ascii="Times New Roman" w:eastAsiaTheme="minorHAnsi" w:hAnsi="Times New Roman"/>
          <w:sz w:val="24"/>
          <w:szCs w:val="24"/>
          <w:lang w:eastAsia="en-US"/>
        </w:rPr>
        <w:t>№41-ОЗ, от 04.07.2012 №53-ОЗ, от 09.07.2013 №72-ОЗ, от 12.05.2015 №40-ОЗ), от 03.07.201</w:t>
      </w:r>
      <w:r>
        <w:rPr>
          <w:rFonts w:ascii="Times New Roman" w:eastAsiaTheme="minorHAnsi" w:hAnsi="Times New Roman"/>
          <w:sz w:val="24"/>
          <w:szCs w:val="24"/>
          <w:lang w:eastAsia="en-US"/>
        </w:rPr>
        <w:t>5 №56-ОЗ, от 07.07.2017 №53-ОЗ) и Федеральным законом от 6 октября 2003года №131-ФЗ «Об общих принципах организации местного самоуправления в Российской Федерации»;</w:t>
      </w:r>
    </w:p>
    <w:p w:rsidR="00E1070B" w:rsidRDefault="00E1070B" w:rsidP="00E1070B">
      <w:pPr>
        <w:tabs>
          <w:tab w:val="left" w:pos="567"/>
          <w:tab w:val="left" w:pos="851"/>
          <w:tab w:val="left" w:pos="993"/>
        </w:tabs>
        <w:suppressAutoHyphens/>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максимально допустимого уровня территориальной доступности таких объектов для населения Палехского муниципального района Ивановской области.</w:t>
      </w:r>
    </w:p>
    <w:p w:rsidR="00E1070B" w:rsidRDefault="00E1070B" w:rsidP="00E1070B">
      <w:pPr>
        <w:tabs>
          <w:tab w:val="left" w:pos="567"/>
          <w:tab w:val="left" w:pos="851"/>
          <w:tab w:val="left" w:pos="993"/>
        </w:tabs>
        <w:suppressAutoHyphens/>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Определение совокупности расчетных показателей основано на фактических статистических и демографических данных за 2018 год (по состоянию на 01.01.2019) по Палехскому муниципальному району Ивановской области с учетом перспективы его развития.</w:t>
      </w:r>
    </w:p>
    <w:p w:rsidR="00E1070B" w:rsidRDefault="00E1070B" w:rsidP="00E1070B">
      <w:pPr>
        <w:tabs>
          <w:tab w:val="left" w:pos="567"/>
          <w:tab w:val="left" w:pos="851"/>
          <w:tab w:val="left" w:pos="993"/>
        </w:tabs>
        <w:suppressAutoHyphens/>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Проектные расчетные показатели определены на основе динамики развития на расчетный срок (2030 год) с учетом нормативных правовых актов Российской Федерации, Ивановской области и Палехского муниципального района Ивановской области.</w:t>
      </w:r>
    </w:p>
    <w:p w:rsidR="00C23943" w:rsidRDefault="00E1070B" w:rsidP="00C23943">
      <w:pPr>
        <w:suppressAutoHyphens/>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Расчетные показатели минимально допустимого уровня обеспеченности объектами местного значения населения </w:t>
      </w:r>
      <w:r w:rsidR="00C23943">
        <w:rPr>
          <w:rFonts w:ascii="Times New Roman" w:eastAsiaTheme="minorHAnsi" w:hAnsi="Times New Roman"/>
          <w:sz w:val="24"/>
          <w:szCs w:val="24"/>
          <w:lang w:eastAsia="en-US"/>
        </w:rPr>
        <w:t>Пале</w:t>
      </w:r>
      <w:r w:rsidR="00AA36D6">
        <w:rPr>
          <w:rFonts w:ascii="Times New Roman" w:eastAsiaTheme="minorHAnsi" w:hAnsi="Times New Roman"/>
          <w:sz w:val="24"/>
          <w:szCs w:val="24"/>
          <w:lang w:eastAsia="en-US"/>
        </w:rPr>
        <w:t>х</w:t>
      </w:r>
      <w:r w:rsidR="00C23943">
        <w:rPr>
          <w:rFonts w:ascii="Times New Roman" w:eastAsiaTheme="minorHAnsi" w:hAnsi="Times New Roman"/>
          <w:sz w:val="24"/>
          <w:szCs w:val="24"/>
          <w:lang w:eastAsia="en-US"/>
        </w:rPr>
        <w:t xml:space="preserve">ского муниципального района, </w:t>
      </w:r>
      <w:r>
        <w:rPr>
          <w:rFonts w:ascii="Times New Roman" w:eastAsiaTheme="minorHAnsi" w:hAnsi="Times New Roman"/>
          <w:sz w:val="24"/>
          <w:szCs w:val="24"/>
          <w:lang w:eastAsia="en-US"/>
        </w:rPr>
        <w:t xml:space="preserve"> устанавливаемые настоящими нормативами, приняты не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Ивановской области</w:t>
      </w:r>
      <w:r w:rsidR="00C23943">
        <w:rPr>
          <w:rFonts w:ascii="Times New Roman" w:eastAsiaTheme="minorHAnsi" w:hAnsi="Times New Roman"/>
          <w:sz w:val="24"/>
          <w:szCs w:val="24"/>
          <w:lang w:eastAsia="en-US"/>
        </w:rPr>
        <w:t>.</w:t>
      </w:r>
    </w:p>
    <w:p w:rsidR="00C23943" w:rsidRDefault="00C23943" w:rsidP="00C23943">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Расчетные показатели максимально допустимого уровня территориальной доступности объектов местного значения для населения Палехского муниципального района, устанавливаемые настоящими нормативами, приняты не выше предельных значений расчетных показателей максимально допустимого уровня территориальной доступности, установленных в Нормативах градостроительного проектирования Ивановской области.</w:t>
      </w:r>
    </w:p>
    <w:p w:rsidR="00C23943" w:rsidRDefault="00C23943" w:rsidP="00C23943">
      <w:pPr>
        <w:suppressAutoHyphens/>
        <w:spacing w:after="0" w:line="240" w:lineRule="auto"/>
        <w:jc w:val="both"/>
        <w:rPr>
          <w:rFonts w:ascii="Times New Roman" w:hAnsi="Times New Roman"/>
          <w:sz w:val="24"/>
          <w:szCs w:val="24"/>
        </w:rPr>
      </w:pPr>
    </w:p>
    <w:p w:rsidR="00C23943" w:rsidRPr="00C23943" w:rsidRDefault="00110234" w:rsidP="00C23943">
      <w:pPr>
        <w:shd w:val="clear" w:color="auto" w:fill="EEECE1" w:themeFill="background2"/>
        <w:suppressAutoHyphens/>
        <w:spacing w:after="0" w:line="240" w:lineRule="auto"/>
        <w:jc w:val="both"/>
        <w:rPr>
          <w:rFonts w:ascii="Arial Narrow" w:hAnsi="Arial Narrow"/>
          <w:b/>
          <w:sz w:val="28"/>
          <w:szCs w:val="28"/>
        </w:rPr>
      </w:pPr>
      <w:r>
        <w:rPr>
          <w:rFonts w:ascii="Arial Narrow" w:hAnsi="Arial Narrow"/>
          <w:b/>
          <w:sz w:val="28"/>
          <w:szCs w:val="28"/>
        </w:rPr>
        <w:t>7</w:t>
      </w:r>
      <w:r w:rsidR="00C23943" w:rsidRPr="00C23943">
        <w:rPr>
          <w:rFonts w:ascii="Arial Narrow" w:hAnsi="Arial Narrow"/>
          <w:b/>
          <w:sz w:val="28"/>
          <w:szCs w:val="28"/>
        </w:rPr>
        <w:t>.1. Расчет укрупненных показателей расхода электроэнергии на территории поселений, входящих в состав муниципального района</w:t>
      </w:r>
    </w:p>
    <w:p w:rsidR="00C23943" w:rsidRPr="00C23943" w:rsidRDefault="00C23943" w:rsidP="00C23943">
      <w:pPr>
        <w:suppressAutoHyphens/>
        <w:spacing w:after="0" w:line="240" w:lineRule="auto"/>
        <w:jc w:val="both"/>
        <w:rPr>
          <w:rFonts w:ascii="Times New Roman" w:hAnsi="Times New Roman"/>
          <w:sz w:val="8"/>
          <w:szCs w:val="8"/>
        </w:rPr>
      </w:pPr>
    </w:p>
    <w:p w:rsidR="00C23943" w:rsidRDefault="00C23943" w:rsidP="00C23943">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Укрупненные показатели расхода электроэнергии принимаются:</w:t>
      </w:r>
    </w:p>
    <w:p w:rsidR="00C23943" w:rsidRDefault="00C23943" w:rsidP="00C23943">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 для городских поселений, входящих в состав муниципального района, -  в соответствии с таблицей 2.4.4</w:t>
      </w:r>
      <w:r w:rsidRPr="00C23943">
        <w:rPr>
          <w:rFonts w:ascii="Times New Roman" w:hAnsi="Times New Roman"/>
          <w:sz w:val="24"/>
          <w:szCs w:val="24"/>
        </w:rPr>
        <w:t xml:space="preserve">” </w:t>
      </w:r>
      <w:r>
        <w:rPr>
          <w:rFonts w:ascii="Times New Roman" w:hAnsi="Times New Roman"/>
          <w:sz w:val="24"/>
          <w:szCs w:val="24"/>
        </w:rPr>
        <w:t>РД 34.20.185-94 «Инструкция по проектированию городских электрических сетей»;</w:t>
      </w:r>
    </w:p>
    <w:p w:rsidR="00C23943" w:rsidRDefault="00C23943" w:rsidP="00C23943">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lastRenderedPageBreak/>
        <w:t>- для сельских поселений, входящих в состав муниципального района, в соответствии с таблицей Л.1 приложения Л СП 42.13330.2016 «Градостроительство. Планировка и застройка городских и сельских поселений. Актуализированная редакция СНиП 2.07.01-89*».</w:t>
      </w:r>
    </w:p>
    <w:p w:rsidR="00F53B81" w:rsidRDefault="00F53B81" w:rsidP="00C23943">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Расчетные показатели минимально допустимого уровня обеспеченности электроэнергией приведены в табл.68</w:t>
      </w:r>
    </w:p>
    <w:p w:rsidR="00F53B81" w:rsidRPr="00F53B81" w:rsidRDefault="00F53B81" w:rsidP="007F6B25">
      <w:pPr>
        <w:suppressAutoHyphens/>
        <w:spacing w:after="0" w:line="240" w:lineRule="auto"/>
        <w:jc w:val="both"/>
        <w:rPr>
          <w:rFonts w:ascii="Times New Roman" w:hAnsi="Times New Roman"/>
          <w:sz w:val="8"/>
          <w:szCs w:val="8"/>
        </w:rPr>
      </w:pPr>
    </w:p>
    <w:p w:rsidR="007F6B25" w:rsidRPr="00F53B81" w:rsidRDefault="00F53B81" w:rsidP="007F6B25">
      <w:pPr>
        <w:suppressAutoHyphens/>
        <w:spacing w:after="0" w:line="240" w:lineRule="auto"/>
        <w:jc w:val="both"/>
        <w:rPr>
          <w:rFonts w:ascii="Times New Roman" w:hAnsi="Times New Roman"/>
          <w:i/>
          <w:sz w:val="24"/>
          <w:szCs w:val="24"/>
        </w:rPr>
      </w:pPr>
      <w:r w:rsidRPr="00F53B81">
        <w:rPr>
          <w:rFonts w:ascii="Times New Roman" w:hAnsi="Times New Roman"/>
          <w:i/>
          <w:sz w:val="24"/>
          <w:szCs w:val="24"/>
        </w:rPr>
        <w:t>Таблица 68.</w:t>
      </w:r>
    </w:p>
    <w:p w:rsidR="00EC3AC1" w:rsidRPr="00150C44" w:rsidRDefault="00EC3AC1" w:rsidP="00EC3AC1">
      <w:pPr>
        <w:spacing w:after="0" w:line="240" w:lineRule="auto"/>
        <w:jc w:val="both"/>
        <w:rPr>
          <w:rFonts w:ascii="Times New Roman" w:hAnsi="Times New Roman"/>
          <w:b/>
          <w:i/>
          <w:sz w:val="8"/>
          <w:szCs w:val="8"/>
        </w:rPr>
      </w:pPr>
    </w:p>
    <w:tbl>
      <w:tblPr>
        <w:tblStyle w:val="ad"/>
        <w:tblW w:w="0" w:type="auto"/>
        <w:tblLayout w:type="fixed"/>
        <w:tblLook w:val="04A0"/>
      </w:tblPr>
      <w:tblGrid>
        <w:gridCol w:w="2231"/>
        <w:gridCol w:w="2839"/>
        <w:gridCol w:w="1275"/>
        <w:gridCol w:w="1276"/>
        <w:gridCol w:w="1950"/>
      </w:tblGrid>
      <w:tr w:rsidR="00EC3AC1" w:rsidTr="001E5484">
        <w:tc>
          <w:tcPr>
            <w:tcW w:w="2231" w:type="dxa"/>
            <w:vMerge w:val="restart"/>
            <w:shd w:val="clear" w:color="auto" w:fill="EEECE1" w:themeFill="background2"/>
          </w:tcPr>
          <w:p w:rsidR="00EC3AC1" w:rsidRPr="00150C44" w:rsidRDefault="00EC3AC1" w:rsidP="001E5484">
            <w:pPr>
              <w:jc w:val="both"/>
              <w:rPr>
                <w:rFonts w:ascii="Times New Roman" w:hAnsi="Times New Roman"/>
              </w:rPr>
            </w:pPr>
            <w:r>
              <w:rPr>
                <w:rFonts w:ascii="Times New Roman" w:hAnsi="Times New Roman"/>
              </w:rPr>
              <w:t>Нормируемые показатели</w:t>
            </w:r>
          </w:p>
        </w:tc>
        <w:tc>
          <w:tcPr>
            <w:tcW w:w="2839" w:type="dxa"/>
            <w:vMerge w:val="restart"/>
            <w:shd w:val="clear" w:color="auto" w:fill="EEECE1" w:themeFill="background2"/>
          </w:tcPr>
          <w:p w:rsidR="00EC3AC1" w:rsidRPr="00150C44" w:rsidRDefault="00EC3AC1" w:rsidP="001E5484">
            <w:pPr>
              <w:jc w:val="both"/>
              <w:rPr>
                <w:rFonts w:ascii="Times New Roman" w:hAnsi="Times New Roman"/>
              </w:rPr>
            </w:pPr>
            <w:r>
              <w:rPr>
                <w:rFonts w:ascii="Times New Roman" w:hAnsi="Times New Roman"/>
              </w:rPr>
              <w:t>Наименование нормируемых территорий</w:t>
            </w:r>
          </w:p>
        </w:tc>
        <w:tc>
          <w:tcPr>
            <w:tcW w:w="2551" w:type="dxa"/>
            <w:gridSpan w:val="2"/>
            <w:shd w:val="clear" w:color="auto" w:fill="EEECE1" w:themeFill="background2"/>
          </w:tcPr>
          <w:p w:rsidR="00EC3AC1" w:rsidRPr="00150C44" w:rsidRDefault="00EC3AC1" w:rsidP="001E5484">
            <w:pPr>
              <w:jc w:val="center"/>
              <w:rPr>
                <w:rFonts w:ascii="Times New Roman" w:hAnsi="Times New Roman"/>
              </w:rPr>
            </w:pPr>
            <w:r>
              <w:rPr>
                <w:rFonts w:ascii="Times New Roman" w:hAnsi="Times New Roman"/>
              </w:rPr>
              <w:t>Расчетные показатели</w:t>
            </w:r>
          </w:p>
        </w:tc>
        <w:tc>
          <w:tcPr>
            <w:tcW w:w="1950" w:type="dxa"/>
            <w:vMerge w:val="restart"/>
            <w:shd w:val="clear" w:color="auto" w:fill="EEECE1" w:themeFill="background2"/>
          </w:tcPr>
          <w:p w:rsidR="00EC3AC1" w:rsidRPr="00150C44" w:rsidRDefault="00EC3AC1" w:rsidP="001E5484">
            <w:pPr>
              <w:jc w:val="center"/>
              <w:rPr>
                <w:rFonts w:ascii="Times New Roman" w:hAnsi="Times New Roman"/>
              </w:rPr>
            </w:pPr>
            <w:r w:rsidRPr="00150C44">
              <w:rPr>
                <w:rFonts w:ascii="Times New Roman" w:hAnsi="Times New Roman"/>
              </w:rPr>
              <w:t>Обоснование</w:t>
            </w:r>
          </w:p>
        </w:tc>
      </w:tr>
      <w:tr w:rsidR="00EC3AC1" w:rsidTr="001E5484">
        <w:tc>
          <w:tcPr>
            <w:tcW w:w="2231" w:type="dxa"/>
            <w:vMerge/>
          </w:tcPr>
          <w:p w:rsidR="00EC3AC1" w:rsidRPr="00150C44" w:rsidRDefault="00EC3AC1" w:rsidP="001E5484">
            <w:pPr>
              <w:jc w:val="both"/>
              <w:rPr>
                <w:rFonts w:ascii="Times New Roman" w:hAnsi="Times New Roman"/>
              </w:rPr>
            </w:pPr>
          </w:p>
        </w:tc>
        <w:tc>
          <w:tcPr>
            <w:tcW w:w="2839" w:type="dxa"/>
            <w:vMerge/>
          </w:tcPr>
          <w:p w:rsidR="00EC3AC1" w:rsidRPr="00150C44" w:rsidRDefault="00EC3AC1" w:rsidP="001E5484">
            <w:pPr>
              <w:jc w:val="both"/>
              <w:rPr>
                <w:rFonts w:ascii="Times New Roman" w:hAnsi="Times New Roman"/>
              </w:rPr>
            </w:pPr>
          </w:p>
        </w:tc>
        <w:tc>
          <w:tcPr>
            <w:tcW w:w="2551" w:type="dxa"/>
            <w:gridSpan w:val="2"/>
            <w:shd w:val="clear" w:color="auto" w:fill="EEECE1" w:themeFill="background2"/>
          </w:tcPr>
          <w:p w:rsidR="00EC3AC1" w:rsidRPr="00150C44" w:rsidRDefault="00EC3AC1" w:rsidP="001E5484">
            <w:pPr>
              <w:jc w:val="center"/>
              <w:rPr>
                <w:rFonts w:ascii="Times New Roman" w:hAnsi="Times New Roman"/>
              </w:rPr>
            </w:pPr>
            <w:r>
              <w:rPr>
                <w:rFonts w:ascii="Times New Roman" w:hAnsi="Times New Roman"/>
              </w:rPr>
              <w:t>Минимально допустимый уровень обеспеченности</w:t>
            </w:r>
          </w:p>
        </w:tc>
        <w:tc>
          <w:tcPr>
            <w:tcW w:w="1950" w:type="dxa"/>
            <w:vMerge/>
          </w:tcPr>
          <w:p w:rsidR="00EC3AC1" w:rsidRPr="00150C44" w:rsidRDefault="00EC3AC1" w:rsidP="001E5484">
            <w:pPr>
              <w:jc w:val="both"/>
              <w:rPr>
                <w:rFonts w:ascii="Times New Roman" w:hAnsi="Times New Roman"/>
              </w:rPr>
            </w:pPr>
          </w:p>
        </w:tc>
      </w:tr>
      <w:tr w:rsidR="00EC3AC1" w:rsidTr="001E5484">
        <w:tc>
          <w:tcPr>
            <w:tcW w:w="2231" w:type="dxa"/>
            <w:vMerge/>
          </w:tcPr>
          <w:p w:rsidR="00EC3AC1" w:rsidRPr="00150C44" w:rsidRDefault="00EC3AC1" w:rsidP="001E5484">
            <w:pPr>
              <w:jc w:val="both"/>
              <w:rPr>
                <w:rFonts w:ascii="Times New Roman" w:hAnsi="Times New Roman"/>
              </w:rPr>
            </w:pPr>
          </w:p>
        </w:tc>
        <w:tc>
          <w:tcPr>
            <w:tcW w:w="2839" w:type="dxa"/>
            <w:vMerge/>
          </w:tcPr>
          <w:p w:rsidR="00EC3AC1" w:rsidRPr="00150C44" w:rsidRDefault="00EC3AC1" w:rsidP="001E5484">
            <w:pPr>
              <w:jc w:val="both"/>
              <w:rPr>
                <w:rFonts w:ascii="Times New Roman" w:hAnsi="Times New Roman"/>
              </w:rPr>
            </w:pPr>
          </w:p>
        </w:tc>
        <w:tc>
          <w:tcPr>
            <w:tcW w:w="1275" w:type="dxa"/>
            <w:shd w:val="clear" w:color="auto" w:fill="EEECE1" w:themeFill="background2"/>
          </w:tcPr>
          <w:p w:rsidR="00EC3AC1" w:rsidRPr="00150C44" w:rsidRDefault="00EC3AC1" w:rsidP="001E5484">
            <w:pPr>
              <w:jc w:val="center"/>
              <w:rPr>
                <w:rFonts w:ascii="Times New Roman" w:hAnsi="Times New Roman"/>
              </w:rPr>
            </w:pPr>
            <w:r>
              <w:rPr>
                <w:rFonts w:ascii="Times New Roman" w:hAnsi="Times New Roman"/>
              </w:rPr>
              <w:t>Городские н.п.</w:t>
            </w:r>
          </w:p>
        </w:tc>
        <w:tc>
          <w:tcPr>
            <w:tcW w:w="1276" w:type="dxa"/>
            <w:shd w:val="clear" w:color="auto" w:fill="EEECE1" w:themeFill="background2"/>
          </w:tcPr>
          <w:p w:rsidR="00EC3AC1" w:rsidRPr="00150C44" w:rsidRDefault="00EC3AC1" w:rsidP="001E5484">
            <w:pPr>
              <w:jc w:val="center"/>
              <w:rPr>
                <w:rFonts w:ascii="Times New Roman" w:hAnsi="Times New Roman"/>
              </w:rPr>
            </w:pPr>
            <w:r>
              <w:rPr>
                <w:rFonts w:ascii="Times New Roman" w:hAnsi="Times New Roman"/>
              </w:rPr>
              <w:t>Сельские н.п.</w:t>
            </w:r>
          </w:p>
        </w:tc>
        <w:tc>
          <w:tcPr>
            <w:tcW w:w="1950" w:type="dxa"/>
            <w:vMerge/>
          </w:tcPr>
          <w:p w:rsidR="00EC3AC1" w:rsidRPr="00150C44" w:rsidRDefault="00EC3AC1" w:rsidP="001E5484">
            <w:pPr>
              <w:jc w:val="both"/>
              <w:rPr>
                <w:rFonts w:ascii="Times New Roman" w:hAnsi="Times New Roman"/>
              </w:rPr>
            </w:pPr>
          </w:p>
        </w:tc>
      </w:tr>
      <w:tr w:rsidR="00EC3AC1" w:rsidTr="001E5484">
        <w:tc>
          <w:tcPr>
            <w:tcW w:w="2231" w:type="dxa"/>
            <w:vMerge w:val="restart"/>
          </w:tcPr>
          <w:p w:rsidR="00EC3AC1" w:rsidRPr="00150C44" w:rsidRDefault="00EC3AC1" w:rsidP="001E5484">
            <w:pPr>
              <w:jc w:val="both"/>
              <w:rPr>
                <w:rFonts w:ascii="Times New Roman" w:hAnsi="Times New Roman"/>
              </w:rPr>
            </w:pPr>
            <w:r>
              <w:rPr>
                <w:rFonts w:ascii="Times New Roman" w:hAnsi="Times New Roman"/>
              </w:rPr>
              <w:t>Электропотребление, кВт ч/год на 1 чел.</w:t>
            </w:r>
          </w:p>
        </w:tc>
        <w:tc>
          <w:tcPr>
            <w:tcW w:w="2839" w:type="dxa"/>
          </w:tcPr>
          <w:p w:rsidR="00EC3AC1" w:rsidRPr="00150C44" w:rsidRDefault="00EC3AC1" w:rsidP="001E5484">
            <w:pPr>
              <w:jc w:val="center"/>
              <w:rPr>
                <w:rFonts w:ascii="Times New Roman" w:hAnsi="Times New Roman"/>
              </w:rPr>
            </w:pPr>
            <w:r>
              <w:rPr>
                <w:rFonts w:ascii="Times New Roman" w:hAnsi="Times New Roman"/>
              </w:rPr>
              <w:t>Города, не оборудованные стационарными электроплитами</w:t>
            </w:r>
          </w:p>
        </w:tc>
        <w:tc>
          <w:tcPr>
            <w:tcW w:w="1275" w:type="dxa"/>
          </w:tcPr>
          <w:p w:rsidR="00EC3AC1" w:rsidRPr="00150C44" w:rsidRDefault="00EC3AC1" w:rsidP="001E5484">
            <w:pPr>
              <w:jc w:val="center"/>
              <w:rPr>
                <w:rFonts w:ascii="Times New Roman" w:hAnsi="Times New Roman"/>
              </w:rPr>
            </w:pPr>
            <w:r>
              <w:rPr>
                <w:rFonts w:ascii="Times New Roman" w:hAnsi="Times New Roman"/>
              </w:rPr>
              <w:t>1700</w:t>
            </w:r>
          </w:p>
        </w:tc>
        <w:tc>
          <w:tcPr>
            <w:tcW w:w="1276" w:type="dxa"/>
          </w:tcPr>
          <w:p w:rsidR="00EC3AC1" w:rsidRPr="00150C44" w:rsidRDefault="00EC3AC1" w:rsidP="001E5484">
            <w:pPr>
              <w:jc w:val="center"/>
              <w:rPr>
                <w:rFonts w:ascii="Times New Roman" w:hAnsi="Times New Roman"/>
              </w:rPr>
            </w:pPr>
            <w:r>
              <w:rPr>
                <w:rFonts w:ascii="Times New Roman" w:hAnsi="Times New Roman"/>
              </w:rPr>
              <w:t>-</w:t>
            </w:r>
          </w:p>
        </w:tc>
        <w:tc>
          <w:tcPr>
            <w:tcW w:w="1950" w:type="dxa"/>
            <w:vMerge w:val="restart"/>
          </w:tcPr>
          <w:p w:rsidR="00EC3AC1" w:rsidRDefault="00EC3AC1" w:rsidP="001E5484">
            <w:pPr>
              <w:jc w:val="both"/>
              <w:rPr>
                <w:rFonts w:ascii="Times New Roman" w:hAnsi="Times New Roman"/>
              </w:rPr>
            </w:pPr>
            <w:r w:rsidRPr="000A74F9">
              <w:rPr>
                <w:rFonts w:ascii="Times New Roman" w:hAnsi="Times New Roman"/>
              </w:rPr>
              <w:t>СП 42.13330.2011</w:t>
            </w:r>
          </w:p>
          <w:p w:rsidR="00EC3AC1" w:rsidRDefault="00EC3AC1" w:rsidP="001E5484">
            <w:pPr>
              <w:jc w:val="both"/>
              <w:rPr>
                <w:rFonts w:ascii="Times New Roman" w:hAnsi="Times New Roman"/>
              </w:rPr>
            </w:pPr>
          </w:p>
          <w:p w:rsidR="00EC3AC1" w:rsidRPr="00150C44" w:rsidRDefault="00EC3AC1" w:rsidP="001E5484">
            <w:pPr>
              <w:jc w:val="center"/>
              <w:rPr>
                <w:rFonts w:ascii="Times New Roman" w:hAnsi="Times New Roman"/>
              </w:rPr>
            </w:pPr>
            <w:r>
              <w:rPr>
                <w:rFonts w:ascii="Times New Roman" w:hAnsi="Times New Roman"/>
              </w:rPr>
              <w:t>РНГП Ивановской области</w:t>
            </w:r>
          </w:p>
        </w:tc>
      </w:tr>
      <w:tr w:rsidR="00EC3AC1" w:rsidTr="001E5484">
        <w:tc>
          <w:tcPr>
            <w:tcW w:w="2231" w:type="dxa"/>
            <w:vMerge/>
          </w:tcPr>
          <w:p w:rsidR="00EC3AC1" w:rsidRPr="00150C44" w:rsidRDefault="00EC3AC1" w:rsidP="001E5484">
            <w:pPr>
              <w:jc w:val="both"/>
              <w:rPr>
                <w:rFonts w:ascii="Times New Roman" w:hAnsi="Times New Roman"/>
              </w:rPr>
            </w:pPr>
          </w:p>
        </w:tc>
        <w:tc>
          <w:tcPr>
            <w:tcW w:w="2839" w:type="dxa"/>
          </w:tcPr>
          <w:p w:rsidR="00EC3AC1" w:rsidRPr="00150C44" w:rsidRDefault="00EC3AC1" w:rsidP="001E5484">
            <w:pPr>
              <w:jc w:val="center"/>
              <w:rPr>
                <w:rFonts w:ascii="Times New Roman" w:hAnsi="Times New Roman"/>
              </w:rPr>
            </w:pPr>
            <w:r>
              <w:rPr>
                <w:rFonts w:ascii="Times New Roman" w:hAnsi="Times New Roman"/>
              </w:rPr>
              <w:t>Города, оборудованные стационарными электро-плитами (100% охвата)</w:t>
            </w:r>
          </w:p>
        </w:tc>
        <w:tc>
          <w:tcPr>
            <w:tcW w:w="1275" w:type="dxa"/>
          </w:tcPr>
          <w:p w:rsidR="00EC3AC1" w:rsidRPr="00150C44" w:rsidRDefault="00EC3AC1" w:rsidP="001E5484">
            <w:pPr>
              <w:jc w:val="center"/>
              <w:rPr>
                <w:rFonts w:ascii="Times New Roman" w:hAnsi="Times New Roman"/>
              </w:rPr>
            </w:pPr>
            <w:r>
              <w:rPr>
                <w:rFonts w:ascii="Times New Roman" w:hAnsi="Times New Roman"/>
              </w:rPr>
              <w:t>2100</w:t>
            </w:r>
          </w:p>
        </w:tc>
        <w:tc>
          <w:tcPr>
            <w:tcW w:w="1276" w:type="dxa"/>
          </w:tcPr>
          <w:p w:rsidR="00EC3AC1" w:rsidRPr="00150C44" w:rsidRDefault="00EC3AC1" w:rsidP="001E5484">
            <w:pPr>
              <w:jc w:val="center"/>
              <w:rPr>
                <w:rFonts w:ascii="Times New Roman" w:hAnsi="Times New Roman"/>
              </w:rPr>
            </w:pPr>
            <w:r>
              <w:rPr>
                <w:rFonts w:ascii="Times New Roman" w:hAnsi="Times New Roman"/>
              </w:rPr>
              <w:t>-</w:t>
            </w:r>
          </w:p>
        </w:tc>
        <w:tc>
          <w:tcPr>
            <w:tcW w:w="1950" w:type="dxa"/>
            <w:vMerge/>
          </w:tcPr>
          <w:p w:rsidR="00EC3AC1" w:rsidRPr="00150C44" w:rsidRDefault="00EC3AC1" w:rsidP="001E5484">
            <w:pPr>
              <w:jc w:val="both"/>
              <w:rPr>
                <w:rFonts w:ascii="Times New Roman" w:hAnsi="Times New Roman"/>
              </w:rPr>
            </w:pPr>
          </w:p>
        </w:tc>
      </w:tr>
      <w:tr w:rsidR="00EC3AC1" w:rsidTr="001E5484">
        <w:tc>
          <w:tcPr>
            <w:tcW w:w="2231" w:type="dxa"/>
            <w:vMerge/>
          </w:tcPr>
          <w:p w:rsidR="00EC3AC1" w:rsidRPr="00150C44" w:rsidRDefault="00EC3AC1" w:rsidP="001E5484">
            <w:pPr>
              <w:jc w:val="both"/>
              <w:rPr>
                <w:rFonts w:ascii="Times New Roman" w:hAnsi="Times New Roman"/>
              </w:rPr>
            </w:pPr>
          </w:p>
        </w:tc>
        <w:tc>
          <w:tcPr>
            <w:tcW w:w="2839" w:type="dxa"/>
          </w:tcPr>
          <w:p w:rsidR="00EC3AC1" w:rsidRPr="00150C44" w:rsidRDefault="00EC3AC1" w:rsidP="001E5484">
            <w:pPr>
              <w:jc w:val="center"/>
              <w:rPr>
                <w:rFonts w:ascii="Times New Roman" w:hAnsi="Times New Roman"/>
              </w:rPr>
            </w:pPr>
            <w:r>
              <w:rPr>
                <w:rFonts w:ascii="Times New Roman" w:hAnsi="Times New Roman"/>
              </w:rPr>
              <w:t>Поселки и сельские поселения не оборудо-ванные стационарными электроплитами</w:t>
            </w:r>
          </w:p>
        </w:tc>
        <w:tc>
          <w:tcPr>
            <w:tcW w:w="2551" w:type="dxa"/>
            <w:gridSpan w:val="2"/>
          </w:tcPr>
          <w:p w:rsidR="00EC3AC1" w:rsidRPr="00150C44" w:rsidRDefault="00EC3AC1" w:rsidP="001E5484">
            <w:pPr>
              <w:jc w:val="center"/>
              <w:rPr>
                <w:rFonts w:ascii="Times New Roman" w:hAnsi="Times New Roman"/>
              </w:rPr>
            </w:pPr>
            <w:r>
              <w:rPr>
                <w:rFonts w:ascii="Times New Roman" w:hAnsi="Times New Roman"/>
              </w:rPr>
              <w:t>950</w:t>
            </w:r>
          </w:p>
        </w:tc>
        <w:tc>
          <w:tcPr>
            <w:tcW w:w="1950" w:type="dxa"/>
            <w:vMerge/>
          </w:tcPr>
          <w:p w:rsidR="00EC3AC1" w:rsidRPr="00150C44" w:rsidRDefault="00EC3AC1" w:rsidP="001E5484">
            <w:pPr>
              <w:jc w:val="both"/>
              <w:rPr>
                <w:rFonts w:ascii="Times New Roman" w:hAnsi="Times New Roman"/>
              </w:rPr>
            </w:pPr>
          </w:p>
        </w:tc>
      </w:tr>
      <w:tr w:rsidR="00EC3AC1" w:rsidTr="001E5484">
        <w:tc>
          <w:tcPr>
            <w:tcW w:w="2231" w:type="dxa"/>
            <w:vMerge/>
          </w:tcPr>
          <w:p w:rsidR="00EC3AC1" w:rsidRPr="00150C44" w:rsidRDefault="00EC3AC1" w:rsidP="001E5484">
            <w:pPr>
              <w:jc w:val="both"/>
              <w:rPr>
                <w:rFonts w:ascii="Times New Roman" w:hAnsi="Times New Roman"/>
              </w:rPr>
            </w:pPr>
          </w:p>
        </w:tc>
        <w:tc>
          <w:tcPr>
            <w:tcW w:w="2839" w:type="dxa"/>
          </w:tcPr>
          <w:p w:rsidR="00EC3AC1" w:rsidRPr="00150C44" w:rsidRDefault="00EC3AC1" w:rsidP="001E5484">
            <w:pPr>
              <w:jc w:val="center"/>
              <w:rPr>
                <w:rFonts w:ascii="Times New Roman" w:hAnsi="Times New Roman"/>
              </w:rPr>
            </w:pPr>
            <w:r>
              <w:rPr>
                <w:rFonts w:ascii="Times New Roman" w:hAnsi="Times New Roman"/>
              </w:rPr>
              <w:t>Поселки и сельские поселения оборудованные стационарными электро-плитами</w:t>
            </w:r>
          </w:p>
        </w:tc>
        <w:tc>
          <w:tcPr>
            <w:tcW w:w="2551" w:type="dxa"/>
            <w:gridSpan w:val="2"/>
          </w:tcPr>
          <w:p w:rsidR="00EC3AC1" w:rsidRPr="00150C44" w:rsidRDefault="00EC3AC1" w:rsidP="001E5484">
            <w:pPr>
              <w:jc w:val="center"/>
              <w:rPr>
                <w:rFonts w:ascii="Times New Roman" w:hAnsi="Times New Roman"/>
              </w:rPr>
            </w:pPr>
            <w:r>
              <w:rPr>
                <w:rFonts w:ascii="Times New Roman" w:hAnsi="Times New Roman"/>
              </w:rPr>
              <w:t>1350</w:t>
            </w:r>
          </w:p>
        </w:tc>
        <w:tc>
          <w:tcPr>
            <w:tcW w:w="1950" w:type="dxa"/>
            <w:vMerge/>
          </w:tcPr>
          <w:p w:rsidR="00EC3AC1" w:rsidRPr="00150C44" w:rsidRDefault="00EC3AC1" w:rsidP="001E5484">
            <w:pPr>
              <w:jc w:val="both"/>
              <w:rPr>
                <w:rFonts w:ascii="Times New Roman" w:hAnsi="Times New Roman"/>
              </w:rPr>
            </w:pPr>
          </w:p>
        </w:tc>
      </w:tr>
      <w:tr w:rsidR="00EC3AC1" w:rsidTr="001E5484">
        <w:tc>
          <w:tcPr>
            <w:tcW w:w="2231" w:type="dxa"/>
            <w:vMerge w:val="restart"/>
          </w:tcPr>
          <w:p w:rsidR="00EC3AC1" w:rsidRPr="00150C44" w:rsidRDefault="00EC3AC1" w:rsidP="001E5484">
            <w:pPr>
              <w:jc w:val="center"/>
              <w:rPr>
                <w:rFonts w:ascii="Times New Roman" w:hAnsi="Times New Roman"/>
              </w:rPr>
            </w:pPr>
            <w:r>
              <w:rPr>
                <w:rFonts w:ascii="Times New Roman" w:hAnsi="Times New Roman"/>
              </w:rPr>
              <w:t>Использование максимума электрической нагрузки, ч/год</w:t>
            </w:r>
          </w:p>
        </w:tc>
        <w:tc>
          <w:tcPr>
            <w:tcW w:w="2839" w:type="dxa"/>
          </w:tcPr>
          <w:p w:rsidR="00EC3AC1" w:rsidRPr="00150C44" w:rsidRDefault="00EC3AC1" w:rsidP="001E5484">
            <w:pPr>
              <w:jc w:val="center"/>
              <w:rPr>
                <w:rFonts w:ascii="Times New Roman" w:hAnsi="Times New Roman"/>
              </w:rPr>
            </w:pPr>
            <w:r>
              <w:rPr>
                <w:rFonts w:ascii="Times New Roman" w:hAnsi="Times New Roman"/>
              </w:rPr>
              <w:t>Города, не оборудованные стационарными электроплитами</w:t>
            </w:r>
          </w:p>
        </w:tc>
        <w:tc>
          <w:tcPr>
            <w:tcW w:w="1275" w:type="dxa"/>
          </w:tcPr>
          <w:p w:rsidR="00EC3AC1" w:rsidRPr="00150C44" w:rsidRDefault="00EC3AC1" w:rsidP="001E5484">
            <w:pPr>
              <w:jc w:val="center"/>
              <w:rPr>
                <w:rFonts w:ascii="Times New Roman" w:hAnsi="Times New Roman"/>
              </w:rPr>
            </w:pPr>
            <w:r>
              <w:rPr>
                <w:rFonts w:ascii="Times New Roman" w:hAnsi="Times New Roman"/>
              </w:rPr>
              <w:t>5200</w:t>
            </w:r>
          </w:p>
        </w:tc>
        <w:tc>
          <w:tcPr>
            <w:tcW w:w="1276" w:type="dxa"/>
          </w:tcPr>
          <w:p w:rsidR="00EC3AC1" w:rsidRPr="00150C44" w:rsidRDefault="00EC3AC1" w:rsidP="001E5484">
            <w:pPr>
              <w:jc w:val="center"/>
              <w:rPr>
                <w:rFonts w:ascii="Times New Roman" w:hAnsi="Times New Roman"/>
              </w:rPr>
            </w:pPr>
            <w:r>
              <w:rPr>
                <w:rFonts w:ascii="Times New Roman" w:hAnsi="Times New Roman"/>
              </w:rPr>
              <w:t>-</w:t>
            </w:r>
          </w:p>
        </w:tc>
        <w:tc>
          <w:tcPr>
            <w:tcW w:w="1950" w:type="dxa"/>
            <w:vMerge w:val="restart"/>
          </w:tcPr>
          <w:p w:rsidR="00EC3AC1" w:rsidRDefault="00EC3AC1" w:rsidP="001E5484">
            <w:pPr>
              <w:jc w:val="both"/>
              <w:rPr>
                <w:rFonts w:ascii="Times New Roman" w:hAnsi="Times New Roman"/>
              </w:rPr>
            </w:pPr>
            <w:r w:rsidRPr="000A74F9">
              <w:rPr>
                <w:rFonts w:ascii="Times New Roman" w:hAnsi="Times New Roman"/>
              </w:rPr>
              <w:t>СП 42.13330.2011</w:t>
            </w:r>
          </w:p>
          <w:p w:rsidR="00EC3AC1" w:rsidRDefault="00EC3AC1" w:rsidP="001E5484">
            <w:pPr>
              <w:jc w:val="both"/>
              <w:rPr>
                <w:rFonts w:ascii="Times New Roman" w:hAnsi="Times New Roman"/>
              </w:rPr>
            </w:pPr>
          </w:p>
          <w:p w:rsidR="00EC3AC1" w:rsidRPr="00150C44" w:rsidRDefault="00EC3AC1" w:rsidP="001E5484">
            <w:pPr>
              <w:jc w:val="center"/>
              <w:rPr>
                <w:rFonts w:ascii="Times New Roman" w:hAnsi="Times New Roman"/>
              </w:rPr>
            </w:pPr>
            <w:r>
              <w:rPr>
                <w:rFonts w:ascii="Times New Roman" w:hAnsi="Times New Roman"/>
              </w:rPr>
              <w:t>РНГП Ивановской области</w:t>
            </w:r>
          </w:p>
        </w:tc>
      </w:tr>
      <w:tr w:rsidR="00EC3AC1" w:rsidTr="001E5484">
        <w:tc>
          <w:tcPr>
            <w:tcW w:w="2231" w:type="dxa"/>
            <w:vMerge/>
          </w:tcPr>
          <w:p w:rsidR="00EC3AC1" w:rsidRPr="00150C44" w:rsidRDefault="00EC3AC1" w:rsidP="001E5484">
            <w:pPr>
              <w:jc w:val="both"/>
              <w:rPr>
                <w:rFonts w:ascii="Times New Roman" w:hAnsi="Times New Roman"/>
              </w:rPr>
            </w:pPr>
          </w:p>
        </w:tc>
        <w:tc>
          <w:tcPr>
            <w:tcW w:w="2839" w:type="dxa"/>
          </w:tcPr>
          <w:p w:rsidR="00EC3AC1" w:rsidRPr="00150C44" w:rsidRDefault="00EC3AC1" w:rsidP="001E5484">
            <w:pPr>
              <w:jc w:val="center"/>
              <w:rPr>
                <w:rFonts w:ascii="Times New Roman" w:hAnsi="Times New Roman"/>
              </w:rPr>
            </w:pPr>
            <w:r>
              <w:rPr>
                <w:rFonts w:ascii="Times New Roman" w:hAnsi="Times New Roman"/>
              </w:rPr>
              <w:t>Города, оборудованные стационарными электро-плитами (100% охвата)</w:t>
            </w:r>
          </w:p>
        </w:tc>
        <w:tc>
          <w:tcPr>
            <w:tcW w:w="1275" w:type="dxa"/>
          </w:tcPr>
          <w:p w:rsidR="00EC3AC1" w:rsidRPr="00150C44" w:rsidRDefault="00EC3AC1" w:rsidP="001E5484">
            <w:pPr>
              <w:jc w:val="center"/>
              <w:rPr>
                <w:rFonts w:ascii="Times New Roman" w:hAnsi="Times New Roman"/>
              </w:rPr>
            </w:pPr>
            <w:r>
              <w:rPr>
                <w:rFonts w:ascii="Times New Roman" w:hAnsi="Times New Roman"/>
              </w:rPr>
              <w:t>5300</w:t>
            </w:r>
          </w:p>
        </w:tc>
        <w:tc>
          <w:tcPr>
            <w:tcW w:w="1276" w:type="dxa"/>
          </w:tcPr>
          <w:p w:rsidR="00EC3AC1" w:rsidRPr="00150C44" w:rsidRDefault="00EC3AC1" w:rsidP="001E5484">
            <w:pPr>
              <w:jc w:val="center"/>
              <w:rPr>
                <w:rFonts w:ascii="Times New Roman" w:hAnsi="Times New Roman"/>
              </w:rPr>
            </w:pPr>
            <w:r>
              <w:rPr>
                <w:rFonts w:ascii="Times New Roman" w:hAnsi="Times New Roman"/>
              </w:rPr>
              <w:t>-</w:t>
            </w:r>
          </w:p>
        </w:tc>
        <w:tc>
          <w:tcPr>
            <w:tcW w:w="1950" w:type="dxa"/>
            <w:vMerge/>
          </w:tcPr>
          <w:p w:rsidR="00EC3AC1" w:rsidRPr="00150C44" w:rsidRDefault="00EC3AC1" w:rsidP="001E5484">
            <w:pPr>
              <w:jc w:val="both"/>
              <w:rPr>
                <w:rFonts w:ascii="Times New Roman" w:hAnsi="Times New Roman"/>
              </w:rPr>
            </w:pPr>
          </w:p>
        </w:tc>
      </w:tr>
      <w:tr w:rsidR="00EC3AC1" w:rsidTr="001E5484">
        <w:tc>
          <w:tcPr>
            <w:tcW w:w="2231" w:type="dxa"/>
            <w:vMerge/>
          </w:tcPr>
          <w:p w:rsidR="00EC3AC1" w:rsidRPr="00150C44" w:rsidRDefault="00EC3AC1" w:rsidP="001E5484">
            <w:pPr>
              <w:jc w:val="both"/>
              <w:rPr>
                <w:rFonts w:ascii="Times New Roman" w:hAnsi="Times New Roman"/>
              </w:rPr>
            </w:pPr>
          </w:p>
        </w:tc>
        <w:tc>
          <w:tcPr>
            <w:tcW w:w="2839" w:type="dxa"/>
          </w:tcPr>
          <w:p w:rsidR="00EC3AC1" w:rsidRPr="00150C44" w:rsidRDefault="00EC3AC1" w:rsidP="001E5484">
            <w:pPr>
              <w:jc w:val="center"/>
              <w:rPr>
                <w:rFonts w:ascii="Times New Roman" w:hAnsi="Times New Roman"/>
              </w:rPr>
            </w:pPr>
            <w:r>
              <w:rPr>
                <w:rFonts w:ascii="Times New Roman" w:hAnsi="Times New Roman"/>
              </w:rPr>
              <w:t>Поселки и сельские поселения не оборудо-ванные стационарными электроплитами</w:t>
            </w:r>
          </w:p>
        </w:tc>
        <w:tc>
          <w:tcPr>
            <w:tcW w:w="2551" w:type="dxa"/>
            <w:gridSpan w:val="2"/>
          </w:tcPr>
          <w:p w:rsidR="00EC3AC1" w:rsidRPr="00150C44" w:rsidRDefault="00EC3AC1" w:rsidP="001E5484">
            <w:pPr>
              <w:jc w:val="center"/>
              <w:rPr>
                <w:rFonts w:ascii="Times New Roman" w:hAnsi="Times New Roman"/>
              </w:rPr>
            </w:pPr>
            <w:r>
              <w:rPr>
                <w:rFonts w:ascii="Times New Roman" w:hAnsi="Times New Roman"/>
              </w:rPr>
              <w:t>4100</w:t>
            </w:r>
          </w:p>
        </w:tc>
        <w:tc>
          <w:tcPr>
            <w:tcW w:w="1950" w:type="dxa"/>
            <w:vMerge/>
          </w:tcPr>
          <w:p w:rsidR="00EC3AC1" w:rsidRPr="00150C44" w:rsidRDefault="00EC3AC1" w:rsidP="001E5484">
            <w:pPr>
              <w:jc w:val="both"/>
              <w:rPr>
                <w:rFonts w:ascii="Times New Roman" w:hAnsi="Times New Roman"/>
              </w:rPr>
            </w:pPr>
          </w:p>
        </w:tc>
      </w:tr>
      <w:tr w:rsidR="00EC3AC1" w:rsidTr="001E5484">
        <w:tc>
          <w:tcPr>
            <w:tcW w:w="2231" w:type="dxa"/>
            <w:vMerge/>
          </w:tcPr>
          <w:p w:rsidR="00EC3AC1" w:rsidRPr="00150C44" w:rsidRDefault="00EC3AC1" w:rsidP="001E5484">
            <w:pPr>
              <w:jc w:val="both"/>
              <w:rPr>
                <w:rFonts w:ascii="Times New Roman" w:hAnsi="Times New Roman"/>
              </w:rPr>
            </w:pPr>
          </w:p>
        </w:tc>
        <w:tc>
          <w:tcPr>
            <w:tcW w:w="2839" w:type="dxa"/>
          </w:tcPr>
          <w:p w:rsidR="00EC3AC1" w:rsidRPr="00150C44" w:rsidRDefault="00EC3AC1" w:rsidP="001E5484">
            <w:pPr>
              <w:jc w:val="center"/>
              <w:rPr>
                <w:rFonts w:ascii="Times New Roman" w:hAnsi="Times New Roman"/>
              </w:rPr>
            </w:pPr>
            <w:r>
              <w:rPr>
                <w:rFonts w:ascii="Times New Roman" w:hAnsi="Times New Roman"/>
              </w:rPr>
              <w:t>Поселки и сельские поселения оборудованные стационарными электро-плитами</w:t>
            </w:r>
          </w:p>
        </w:tc>
        <w:tc>
          <w:tcPr>
            <w:tcW w:w="2551" w:type="dxa"/>
            <w:gridSpan w:val="2"/>
          </w:tcPr>
          <w:p w:rsidR="00EC3AC1" w:rsidRPr="00150C44" w:rsidRDefault="00EC3AC1" w:rsidP="001E5484">
            <w:pPr>
              <w:jc w:val="center"/>
              <w:rPr>
                <w:rFonts w:ascii="Times New Roman" w:hAnsi="Times New Roman"/>
              </w:rPr>
            </w:pPr>
            <w:r>
              <w:rPr>
                <w:rFonts w:ascii="Times New Roman" w:hAnsi="Times New Roman"/>
              </w:rPr>
              <w:t>4400</w:t>
            </w:r>
          </w:p>
        </w:tc>
        <w:tc>
          <w:tcPr>
            <w:tcW w:w="1950" w:type="dxa"/>
            <w:vMerge/>
          </w:tcPr>
          <w:p w:rsidR="00EC3AC1" w:rsidRPr="00150C44" w:rsidRDefault="00EC3AC1" w:rsidP="001E5484">
            <w:pPr>
              <w:jc w:val="both"/>
              <w:rPr>
                <w:rFonts w:ascii="Times New Roman" w:hAnsi="Times New Roman"/>
              </w:rPr>
            </w:pPr>
          </w:p>
        </w:tc>
      </w:tr>
      <w:tr w:rsidR="00EC3AC1" w:rsidTr="001E5484">
        <w:tc>
          <w:tcPr>
            <w:tcW w:w="9571" w:type="dxa"/>
            <w:gridSpan w:val="5"/>
            <w:shd w:val="clear" w:color="auto" w:fill="EEECE1" w:themeFill="background2"/>
          </w:tcPr>
          <w:p w:rsidR="00EC3AC1" w:rsidRPr="00150C44" w:rsidRDefault="00EC3AC1" w:rsidP="001E5484">
            <w:pPr>
              <w:jc w:val="center"/>
              <w:rPr>
                <w:rFonts w:ascii="Times New Roman" w:hAnsi="Times New Roman"/>
              </w:rPr>
            </w:pPr>
            <w:r w:rsidRPr="000A74F9">
              <w:rPr>
                <w:rFonts w:ascii="Times New Roman" w:hAnsi="Times New Roman"/>
              </w:rPr>
              <w:t>Максимально допустимый уровень территориальной доступности</w:t>
            </w:r>
          </w:p>
        </w:tc>
      </w:tr>
      <w:tr w:rsidR="00EC3AC1" w:rsidTr="001E5484">
        <w:tc>
          <w:tcPr>
            <w:tcW w:w="5070" w:type="dxa"/>
            <w:gridSpan w:val="2"/>
          </w:tcPr>
          <w:p w:rsidR="00EC3AC1" w:rsidRPr="00150C44" w:rsidRDefault="00EC3AC1" w:rsidP="001E5484">
            <w:pPr>
              <w:jc w:val="both"/>
              <w:rPr>
                <w:rFonts w:ascii="Times New Roman" w:hAnsi="Times New Roman"/>
              </w:rPr>
            </w:pPr>
            <w:r w:rsidRPr="000A74F9">
              <w:rPr>
                <w:rFonts w:ascii="Times New Roman" w:hAnsi="Times New Roman"/>
              </w:rPr>
              <w:t>Электропотребление</w:t>
            </w:r>
            <w:r>
              <w:rPr>
                <w:rFonts w:ascii="Times New Roman" w:hAnsi="Times New Roman"/>
              </w:rPr>
              <w:t xml:space="preserve">, </w:t>
            </w:r>
            <w:r w:rsidRPr="00E91738">
              <w:rPr>
                <w:rFonts w:ascii="Times New Roman" w:hAnsi="Times New Roman"/>
              </w:rPr>
              <w:t>кВт·ч /год на 1 чел.</w:t>
            </w:r>
            <w:r>
              <w:rPr>
                <w:rFonts w:ascii="Times New Roman" w:hAnsi="Times New Roman"/>
              </w:rPr>
              <w:t xml:space="preserve"> </w:t>
            </w:r>
          </w:p>
        </w:tc>
        <w:tc>
          <w:tcPr>
            <w:tcW w:w="4501" w:type="dxa"/>
            <w:gridSpan w:val="3"/>
            <w:vMerge w:val="restart"/>
          </w:tcPr>
          <w:p w:rsidR="00EC3AC1" w:rsidRPr="00150C44" w:rsidRDefault="00EC3AC1" w:rsidP="001E5484">
            <w:pPr>
              <w:jc w:val="center"/>
              <w:rPr>
                <w:rFonts w:ascii="Times New Roman" w:hAnsi="Times New Roman"/>
              </w:rPr>
            </w:pPr>
            <w:r w:rsidRPr="0000712F">
              <w:rPr>
                <w:rFonts w:ascii="Times New Roman" w:hAnsi="Times New Roman"/>
                <w:color w:val="000000" w:themeColor="text1"/>
              </w:rPr>
              <w:t>Не нормируется</w:t>
            </w:r>
          </w:p>
        </w:tc>
      </w:tr>
      <w:tr w:rsidR="00EC3AC1" w:rsidTr="001E5484">
        <w:tc>
          <w:tcPr>
            <w:tcW w:w="5070" w:type="dxa"/>
            <w:gridSpan w:val="2"/>
          </w:tcPr>
          <w:p w:rsidR="00EC3AC1" w:rsidRPr="00150C44" w:rsidRDefault="00EC3AC1" w:rsidP="001E5484">
            <w:pPr>
              <w:jc w:val="both"/>
              <w:rPr>
                <w:rFonts w:ascii="Times New Roman" w:hAnsi="Times New Roman"/>
              </w:rPr>
            </w:pPr>
            <w:r w:rsidRPr="002A662E">
              <w:rPr>
                <w:rFonts w:ascii="Times New Roman" w:hAnsi="Times New Roman"/>
              </w:rPr>
              <w:t xml:space="preserve">Использование максимума </w:t>
            </w:r>
            <w:r>
              <w:rPr>
                <w:rFonts w:ascii="Times New Roman" w:hAnsi="Times New Roman"/>
              </w:rPr>
              <w:t>э</w:t>
            </w:r>
            <w:r w:rsidRPr="002A662E">
              <w:rPr>
                <w:rFonts w:ascii="Times New Roman" w:hAnsi="Times New Roman"/>
              </w:rPr>
              <w:t>лектрической нагруз</w:t>
            </w:r>
            <w:r>
              <w:rPr>
                <w:rFonts w:ascii="Times New Roman" w:hAnsi="Times New Roman"/>
              </w:rPr>
              <w:t>-</w:t>
            </w:r>
            <w:r w:rsidRPr="002A662E">
              <w:rPr>
                <w:rFonts w:ascii="Times New Roman" w:hAnsi="Times New Roman"/>
              </w:rPr>
              <w:t>ки</w:t>
            </w:r>
            <w:r>
              <w:rPr>
                <w:rFonts w:ascii="Times New Roman" w:hAnsi="Times New Roman"/>
              </w:rPr>
              <w:t>,</w:t>
            </w:r>
            <w:r w:rsidRPr="002A662E">
              <w:t xml:space="preserve"> </w:t>
            </w:r>
            <w:r w:rsidRPr="00E91738">
              <w:rPr>
                <w:rFonts w:ascii="Times New Roman" w:hAnsi="Times New Roman"/>
              </w:rPr>
              <w:t>ч/год</w:t>
            </w:r>
          </w:p>
        </w:tc>
        <w:tc>
          <w:tcPr>
            <w:tcW w:w="4501" w:type="dxa"/>
            <w:gridSpan w:val="3"/>
            <w:vMerge/>
          </w:tcPr>
          <w:p w:rsidR="00EC3AC1" w:rsidRPr="00150C44" w:rsidRDefault="00EC3AC1" w:rsidP="001E5484">
            <w:pPr>
              <w:jc w:val="both"/>
              <w:rPr>
                <w:rFonts w:ascii="Times New Roman" w:hAnsi="Times New Roman"/>
              </w:rPr>
            </w:pPr>
          </w:p>
        </w:tc>
      </w:tr>
    </w:tbl>
    <w:p w:rsidR="00EC3AC1" w:rsidRPr="00E91738" w:rsidRDefault="00EC3AC1" w:rsidP="00EC3AC1">
      <w:pPr>
        <w:spacing w:after="0" w:line="240" w:lineRule="auto"/>
        <w:jc w:val="both"/>
        <w:rPr>
          <w:rFonts w:ascii="Times New Roman" w:hAnsi="Times New Roman"/>
          <w:b/>
          <w:sz w:val="8"/>
          <w:szCs w:val="8"/>
        </w:rPr>
      </w:pPr>
    </w:p>
    <w:p w:rsidR="00EC3AC1" w:rsidRPr="00E91738" w:rsidRDefault="00EC3AC1" w:rsidP="00EC3AC1">
      <w:pPr>
        <w:spacing w:after="0" w:line="240" w:lineRule="auto"/>
        <w:jc w:val="both"/>
        <w:rPr>
          <w:rFonts w:ascii="Times New Roman" w:hAnsi="Times New Roman"/>
          <w:b/>
          <w:sz w:val="20"/>
          <w:szCs w:val="20"/>
        </w:rPr>
      </w:pPr>
      <w:r w:rsidRPr="00E91738">
        <w:rPr>
          <w:rFonts w:ascii="Times New Roman" w:hAnsi="Times New Roman"/>
          <w:b/>
          <w:sz w:val="20"/>
          <w:szCs w:val="20"/>
        </w:rPr>
        <w:t>Примечание:</w:t>
      </w:r>
    </w:p>
    <w:p w:rsidR="00EC3AC1" w:rsidRDefault="00EC3AC1" w:rsidP="00E40E80">
      <w:pPr>
        <w:pStyle w:val="ae"/>
        <w:numPr>
          <w:ilvl w:val="0"/>
          <w:numId w:val="21"/>
        </w:numPr>
        <w:tabs>
          <w:tab w:val="left" w:pos="284"/>
        </w:tabs>
        <w:spacing w:after="0" w:line="240" w:lineRule="auto"/>
        <w:ind w:left="0" w:firstLine="0"/>
        <w:jc w:val="both"/>
        <w:rPr>
          <w:rFonts w:ascii="Times New Roman" w:hAnsi="Times New Roman"/>
          <w:sz w:val="20"/>
          <w:szCs w:val="20"/>
        </w:rPr>
      </w:pPr>
      <w:r>
        <w:rPr>
          <w:rFonts w:ascii="Times New Roman" w:hAnsi="Times New Roman"/>
          <w:sz w:val="20"/>
          <w:szCs w:val="20"/>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EC3AC1" w:rsidRDefault="00EC3AC1" w:rsidP="00E40E80">
      <w:pPr>
        <w:pStyle w:val="ae"/>
        <w:numPr>
          <w:ilvl w:val="0"/>
          <w:numId w:val="21"/>
        </w:numPr>
        <w:tabs>
          <w:tab w:val="left" w:pos="284"/>
        </w:tabs>
        <w:spacing w:after="0" w:line="240" w:lineRule="auto"/>
        <w:ind w:left="0" w:firstLine="0"/>
        <w:jc w:val="both"/>
        <w:rPr>
          <w:rFonts w:ascii="Times New Roman" w:hAnsi="Times New Roman"/>
          <w:sz w:val="20"/>
          <w:szCs w:val="20"/>
        </w:rPr>
      </w:pPr>
      <w:r>
        <w:rPr>
          <w:rFonts w:ascii="Times New Roman" w:hAnsi="Times New Roman"/>
          <w:sz w:val="20"/>
          <w:szCs w:val="20"/>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EC3AC1" w:rsidRDefault="00EC3AC1" w:rsidP="00E40E80">
      <w:pPr>
        <w:pStyle w:val="ae"/>
        <w:numPr>
          <w:ilvl w:val="0"/>
          <w:numId w:val="21"/>
        </w:numPr>
        <w:tabs>
          <w:tab w:val="left" w:pos="284"/>
        </w:tabs>
        <w:spacing w:after="0" w:line="240" w:lineRule="auto"/>
        <w:ind w:left="0" w:firstLine="0"/>
        <w:jc w:val="both"/>
        <w:rPr>
          <w:rFonts w:ascii="Times New Roman" w:hAnsi="Times New Roman"/>
          <w:sz w:val="20"/>
          <w:szCs w:val="20"/>
        </w:rPr>
      </w:pPr>
      <w:r>
        <w:rPr>
          <w:rFonts w:ascii="Times New Roman" w:hAnsi="Times New Roman"/>
          <w:sz w:val="20"/>
          <w:szCs w:val="20"/>
        </w:rPr>
        <w:t xml:space="preserve">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укрупненных показателей электропотребления. Приведенные укрупненные показатели предусматривают электропотребление жилыми и общественными </w:t>
      </w:r>
      <w:r>
        <w:rPr>
          <w:rFonts w:ascii="Times New Roman" w:hAnsi="Times New Roman"/>
          <w:sz w:val="20"/>
          <w:szCs w:val="20"/>
        </w:rPr>
        <w:lastRenderedPageBreak/>
        <w:t>зданиями, предприятиями коммунально-бытового обслуживания, наружным освещением, системами водоснабжения, водоотведения и теплоснабжения, использование кондиционеров.</w:t>
      </w:r>
    </w:p>
    <w:p w:rsidR="00EC3AC1" w:rsidRPr="00E540BB" w:rsidRDefault="00EC3AC1" w:rsidP="00E40E80">
      <w:pPr>
        <w:pStyle w:val="ae"/>
        <w:numPr>
          <w:ilvl w:val="0"/>
          <w:numId w:val="21"/>
        </w:numPr>
        <w:tabs>
          <w:tab w:val="left" w:pos="284"/>
        </w:tabs>
        <w:spacing w:after="0" w:line="240" w:lineRule="auto"/>
        <w:ind w:left="0" w:firstLine="0"/>
        <w:jc w:val="both"/>
        <w:rPr>
          <w:rFonts w:ascii="Times New Roman" w:hAnsi="Times New Roman"/>
          <w:sz w:val="20"/>
          <w:szCs w:val="20"/>
        </w:rPr>
      </w:pPr>
      <w:r>
        <w:rPr>
          <w:rFonts w:ascii="Times New Roman" w:hAnsi="Times New Roman"/>
          <w:sz w:val="20"/>
          <w:szCs w:val="20"/>
        </w:rPr>
        <w:t>Расчет электрических нагрузок для разных типов застройки следует производить в соответствии с положениями инструкции по проектированию городских электрических сетей РД 34.20.185-94, утвержденной Министерством топлива и энергетики Российской Федерации от 07.07.1994, Российским акционерным обществом энергетики и электрификации «ЕЭС России» 31.05.1994 (далее – РД 34.20.185-94).</w:t>
      </w:r>
    </w:p>
    <w:p w:rsidR="007F6B25" w:rsidRPr="007F6B25" w:rsidRDefault="007F6B25" w:rsidP="007F6B25">
      <w:pPr>
        <w:suppressAutoHyphens/>
        <w:spacing w:after="0" w:line="240" w:lineRule="auto"/>
        <w:jc w:val="both"/>
        <w:rPr>
          <w:rFonts w:ascii="Times New Roman" w:hAnsi="Times New Roman"/>
          <w:sz w:val="8"/>
          <w:szCs w:val="8"/>
        </w:rPr>
      </w:pPr>
    </w:p>
    <w:p w:rsidR="007F6B25" w:rsidRDefault="007F6B25" w:rsidP="007F6B25">
      <w:pPr>
        <w:suppressAutoHyphens/>
        <w:spacing w:after="0" w:line="240" w:lineRule="auto"/>
        <w:jc w:val="both"/>
        <w:rPr>
          <w:rFonts w:ascii="Times New Roman" w:eastAsiaTheme="minorHAnsi" w:hAnsi="Times New Roman"/>
          <w:color w:val="000000"/>
          <w:sz w:val="20"/>
          <w:szCs w:val="20"/>
          <w:lang w:eastAsia="en-US"/>
        </w:rPr>
      </w:pPr>
    </w:p>
    <w:p w:rsidR="007F6B25" w:rsidRDefault="00110234" w:rsidP="00A474EF">
      <w:pPr>
        <w:shd w:val="clear" w:color="auto" w:fill="EEECE1" w:themeFill="background2"/>
        <w:suppressAutoHyphens/>
        <w:spacing w:after="0" w:line="240" w:lineRule="auto"/>
        <w:jc w:val="both"/>
        <w:rPr>
          <w:rFonts w:ascii="Arial Narrow" w:hAnsi="Arial Narrow"/>
          <w:b/>
          <w:sz w:val="28"/>
          <w:szCs w:val="28"/>
        </w:rPr>
      </w:pPr>
      <w:r>
        <w:rPr>
          <w:rFonts w:ascii="Arial Narrow" w:hAnsi="Arial Narrow"/>
          <w:b/>
          <w:sz w:val="28"/>
          <w:szCs w:val="28"/>
        </w:rPr>
        <w:t>7</w:t>
      </w:r>
      <w:r w:rsidR="007F6B25" w:rsidRPr="00C23943">
        <w:rPr>
          <w:rFonts w:ascii="Arial Narrow" w:hAnsi="Arial Narrow"/>
          <w:b/>
          <w:sz w:val="28"/>
          <w:szCs w:val="28"/>
        </w:rPr>
        <w:t>.</w:t>
      </w:r>
      <w:r w:rsidR="007F6B25">
        <w:rPr>
          <w:rFonts w:ascii="Arial Narrow" w:hAnsi="Arial Narrow"/>
          <w:b/>
          <w:sz w:val="28"/>
          <w:szCs w:val="28"/>
        </w:rPr>
        <w:t>2</w:t>
      </w:r>
      <w:r w:rsidR="007F6B25" w:rsidRPr="00C23943">
        <w:rPr>
          <w:rFonts w:ascii="Arial Narrow" w:hAnsi="Arial Narrow"/>
          <w:b/>
          <w:sz w:val="28"/>
          <w:szCs w:val="28"/>
        </w:rPr>
        <w:t xml:space="preserve">. Расчет </w:t>
      </w:r>
      <w:r w:rsidR="007F6B25">
        <w:rPr>
          <w:rFonts w:ascii="Arial Narrow" w:hAnsi="Arial Narrow"/>
          <w:b/>
          <w:sz w:val="28"/>
          <w:szCs w:val="28"/>
        </w:rPr>
        <w:t>показателей минимально допустимого уровня обеспеченности общеобразовательными организациями</w:t>
      </w:r>
    </w:p>
    <w:p w:rsidR="00A474EF" w:rsidRPr="00A474EF" w:rsidRDefault="00A474EF" w:rsidP="00A474EF">
      <w:pPr>
        <w:suppressAutoHyphens/>
        <w:spacing w:after="0" w:line="240" w:lineRule="auto"/>
        <w:jc w:val="center"/>
        <w:rPr>
          <w:rFonts w:ascii="Times New Roman" w:hAnsi="Times New Roman"/>
          <w:sz w:val="8"/>
          <w:szCs w:val="8"/>
        </w:rPr>
      </w:pPr>
    </w:p>
    <w:p w:rsidR="009860F9" w:rsidRDefault="009860F9" w:rsidP="009860F9">
      <w:pPr>
        <w:suppressAutoHyphens/>
        <w:spacing w:after="0" w:line="240" w:lineRule="auto"/>
        <w:rPr>
          <w:rFonts w:ascii="Times New Roman" w:hAnsi="Times New Roman"/>
          <w:i/>
          <w:sz w:val="24"/>
          <w:szCs w:val="24"/>
        </w:rPr>
      </w:pPr>
      <w:r>
        <w:rPr>
          <w:rFonts w:ascii="Times New Roman" w:hAnsi="Times New Roman"/>
          <w:i/>
          <w:sz w:val="24"/>
          <w:szCs w:val="24"/>
        </w:rPr>
        <w:t>Таблица 69.</w:t>
      </w:r>
    </w:p>
    <w:p w:rsidR="00A474EF" w:rsidRPr="00A474EF" w:rsidRDefault="00A474EF" w:rsidP="00A474EF">
      <w:pPr>
        <w:suppressAutoHyphens/>
        <w:spacing w:after="0" w:line="240" w:lineRule="auto"/>
        <w:jc w:val="center"/>
        <w:rPr>
          <w:rFonts w:ascii="Times New Roman" w:hAnsi="Times New Roman"/>
          <w:i/>
          <w:sz w:val="24"/>
          <w:szCs w:val="24"/>
        </w:rPr>
      </w:pPr>
      <w:r w:rsidRPr="00A474EF">
        <w:rPr>
          <w:rFonts w:ascii="Times New Roman" w:hAnsi="Times New Roman"/>
          <w:i/>
          <w:sz w:val="24"/>
          <w:szCs w:val="24"/>
        </w:rPr>
        <w:t>Исходные данные (на 01.01.2019):</w:t>
      </w:r>
    </w:p>
    <w:p w:rsidR="00E1070B" w:rsidRPr="00A474EF" w:rsidRDefault="00C23943" w:rsidP="00E1070B">
      <w:pPr>
        <w:tabs>
          <w:tab w:val="left" w:pos="567"/>
          <w:tab w:val="left" w:pos="851"/>
          <w:tab w:val="left" w:pos="993"/>
        </w:tabs>
        <w:suppressAutoHyphens/>
        <w:spacing w:after="0" w:line="240" w:lineRule="auto"/>
        <w:ind w:firstLine="567"/>
        <w:jc w:val="both"/>
        <w:rPr>
          <w:rFonts w:ascii="Times New Roman" w:eastAsiaTheme="minorHAnsi" w:hAnsi="Times New Roman"/>
          <w:sz w:val="8"/>
          <w:szCs w:val="8"/>
          <w:lang w:eastAsia="en-US"/>
        </w:rPr>
      </w:pPr>
      <w:r w:rsidRPr="007F6B25">
        <w:rPr>
          <w:rFonts w:ascii="Times New Roman" w:eastAsiaTheme="minorHAnsi" w:hAnsi="Times New Roman"/>
          <w:sz w:val="20"/>
          <w:szCs w:val="20"/>
          <w:lang w:eastAsia="en-US"/>
        </w:rPr>
        <w:t xml:space="preserve"> </w:t>
      </w:r>
    </w:p>
    <w:tbl>
      <w:tblPr>
        <w:tblStyle w:val="ad"/>
        <w:tblW w:w="0" w:type="auto"/>
        <w:tblLook w:val="04A0"/>
      </w:tblPr>
      <w:tblGrid>
        <w:gridCol w:w="2393"/>
        <w:gridCol w:w="1543"/>
        <w:gridCol w:w="2409"/>
        <w:gridCol w:w="3226"/>
      </w:tblGrid>
      <w:tr w:rsidR="00A474EF" w:rsidTr="00A474EF">
        <w:tc>
          <w:tcPr>
            <w:tcW w:w="2393" w:type="dxa"/>
            <w:shd w:val="clear" w:color="auto" w:fill="EEECE1" w:themeFill="background2"/>
          </w:tcPr>
          <w:p w:rsidR="00A474EF" w:rsidRPr="00A474EF" w:rsidRDefault="00A474EF" w:rsidP="00E1070B">
            <w:pPr>
              <w:tabs>
                <w:tab w:val="left" w:pos="567"/>
                <w:tab w:val="left" w:pos="851"/>
                <w:tab w:val="left" w:pos="993"/>
              </w:tabs>
              <w:suppressAutoHyphens/>
              <w:jc w:val="both"/>
              <w:rPr>
                <w:rFonts w:ascii="Times New Roman" w:eastAsiaTheme="minorHAnsi" w:hAnsi="Times New Roman"/>
                <w:lang w:eastAsia="en-US"/>
              </w:rPr>
            </w:pPr>
            <w:r>
              <w:rPr>
                <w:rFonts w:ascii="Times New Roman" w:eastAsiaTheme="minorHAnsi" w:hAnsi="Times New Roman"/>
                <w:lang w:eastAsia="en-US"/>
              </w:rPr>
              <w:t>Муниципальное образование</w:t>
            </w:r>
          </w:p>
        </w:tc>
        <w:tc>
          <w:tcPr>
            <w:tcW w:w="1543" w:type="dxa"/>
            <w:shd w:val="clear" w:color="auto" w:fill="EEECE1" w:themeFill="background2"/>
          </w:tcPr>
          <w:p w:rsidR="00A474EF" w:rsidRPr="00A474EF" w:rsidRDefault="00A474EF" w:rsidP="00A474EF">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Численность населения</w:t>
            </w:r>
          </w:p>
        </w:tc>
        <w:tc>
          <w:tcPr>
            <w:tcW w:w="2409" w:type="dxa"/>
            <w:shd w:val="clear" w:color="auto" w:fill="EEECE1" w:themeFill="background2"/>
          </w:tcPr>
          <w:p w:rsidR="00A474EF" w:rsidRPr="00A474EF" w:rsidRDefault="00A474EF" w:rsidP="00A474EF">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Численность детей, обучающихся в общеобразовательных организациях, чел.</w:t>
            </w:r>
          </w:p>
        </w:tc>
        <w:tc>
          <w:tcPr>
            <w:tcW w:w="3226" w:type="dxa"/>
            <w:shd w:val="clear" w:color="auto" w:fill="EEECE1" w:themeFill="background2"/>
          </w:tcPr>
          <w:p w:rsidR="00A474EF" w:rsidRPr="00A474EF" w:rsidRDefault="00A474EF" w:rsidP="00A474EF">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Рекомендуемая обеспеченность общеобразовательными организациями, мест на 1000 чел.</w:t>
            </w:r>
          </w:p>
        </w:tc>
      </w:tr>
      <w:tr w:rsidR="00A474EF" w:rsidTr="00A474EF">
        <w:tc>
          <w:tcPr>
            <w:tcW w:w="2393" w:type="dxa"/>
            <w:shd w:val="clear" w:color="auto" w:fill="DDD9C3" w:themeFill="background2" w:themeFillShade="E6"/>
          </w:tcPr>
          <w:p w:rsidR="00A474EF" w:rsidRPr="00A474EF" w:rsidRDefault="00A474EF" w:rsidP="00E1070B">
            <w:pPr>
              <w:tabs>
                <w:tab w:val="left" w:pos="567"/>
                <w:tab w:val="left" w:pos="851"/>
                <w:tab w:val="left" w:pos="993"/>
              </w:tabs>
              <w:suppressAutoHyphens/>
              <w:jc w:val="both"/>
              <w:rPr>
                <w:rFonts w:ascii="Times New Roman" w:eastAsiaTheme="minorHAnsi" w:hAnsi="Times New Roman"/>
                <w:lang w:eastAsia="en-US"/>
              </w:rPr>
            </w:pPr>
            <w:r>
              <w:rPr>
                <w:rFonts w:ascii="Times New Roman" w:eastAsiaTheme="minorHAnsi" w:hAnsi="Times New Roman"/>
                <w:lang w:eastAsia="en-US"/>
              </w:rPr>
              <w:t>Городское поселение</w:t>
            </w:r>
          </w:p>
        </w:tc>
        <w:tc>
          <w:tcPr>
            <w:tcW w:w="1543" w:type="dxa"/>
            <w:shd w:val="clear" w:color="auto" w:fill="DDD9C3" w:themeFill="background2" w:themeFillShade="E6"/>
          </w:tcPr>
          <w:p w:rsidR="00A474EF" w:rsidRPr="00A474EF" w:rsidRDefault="00E445D1" w:rsidP="00E445D1">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4895</w:t>
            </w:r>
          </w:p>
        </w:tc>
        <w:tc>
          <w:tcPr>
            <w:tcW w:w="2409" w:type="dxa"/>
            <w:shd w:val="clear" w:color="auto" w:fill="DDD9C3" w:themeFill="background2" w:themeFillShade="E6"/>
          </w:tcPr>
          <w:p w:rsidR="00A474EF" w:rsidRPr="00A474EF" w:rsidRDefault="00822874"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5</w:t>
            </w:r>
            <w:r w:rsidR="009F5850">
              <w:rPr>
                <w:rFonts w:ascii="Times New Roman" w:eastAsiaTheme="minorHAnsi" w:hAnsi="Times New Roman"/>
                <w:lang w:eastAsia="en-US"/>
              </w:rPr>
              <w:t>11</w:t>
            </w:r>
          </w:p>
        </w:tc>
        <w:tc>
          <w:tcPr>
            <w:tcW w:w="3226" w:type="dxa"/>
            <w:shd w:val="clear" w:color="auto" w:fill="DDD9C3" w:themeFill="background2" w:themeFillShade="E6"/>
          </w:tcPr>
          <w:p w:rsidR="00A474EF" w:rsidRPr="00A474EF" w:rsidRDefault="0054425D" w:rsidP="0054425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105</w:t>
            </w:r>
          </w:p>
        </w:tc>
      </w:tr>
      <w:tr w:rsidR="00A474EF" w:rsidTr="00BE3E2F">
        <w:tc>
          <w:tcPr>
            <w:tcW w:w="2393" w:type="dxa"/>
          </w:tcPr>
          <w:p w:rsidR="00A474EF" w:rsidRPr="00A474EF" w:rsidRDefault="00A474EF" w:rsidP="00E1070B">
            <w:pPr>
              <w:tabs>
                <w:tab w:val="left" w:pos="567"/>
                <w:tab w:val="left" w:pos="851"/>
                <w:tab w:val="left" w:pos="993"/>
              </w:tabs>
              <w:suppressAutoHyphens/>
              <w:jc w:val="both"/>
              <w:rPr>
                <w:rFonts w:ascii="Times New Roman" w:eastAsiaTheme="minorHAnsi" w:hAnsi="Times New Roman"/>
                <w:lang w:eastAsia="en-US"/>
              </w:rPr>
            </w:pPr>
            <w:r>
              <w:rPr>
                <w:rFonts w:ascii="Times New Roman" w:eastAsiaTheme="minorHAnsi" w:hAnsi="Times New Roman"/>
                <w:lang w:eastAsia="en-US"/>
              </w:rPr>
              <w:t>- Палехское городское поселение</w:t>
            </w:r>
          </w:p>
        </w:tc>
        <w:tc>
          <w:tcPr>
            <w:tcW w:w="1543" w:type="dxa"/>
            <w:shd w:val="clear" w:color="auto" w:fill="auto"/>
          </w:tcPr>
          <w:p w:rsidR="00A474EF" w:rsidRPr="00A474EF" w:rsidRDefault="00E445D1"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4895</w:t>
            </w:r>
          </w:p>
        </w:tc>
        <w:tc>
          <w:tcPr>
            <w:tcW w:w="2409" w:type="dxa"/>
            <w:shd w:val="clear" w:color="auto" w:fill="auto"/>
          </w:tcPr>
          <w:p w:rsidR="00A474EF" w:rsidRPr="00A474EF" w:rsidRDefault="00822874"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5</w:t>
            </w:r>
            <w:r w:rsidR="009F5850">
              <w:rPr>
                <w:rFonts w:ascii="Times New Roman" w:eastAsiaTheme="minorHAnsi" w:hAnsi="Times New Roman"/>
                <w:lang w:eastAsia="en-US"/>
              </w:rPr>
              <w:t>11</w:t>
            </w:r>
          </w:p>
        </w:tc>
        <w:tc>
          <w:tcPr>
            <w:tcW w:w="3226" w:type="dxa"/>
          </w:tcPr>
          <w:p w:rsidR="00A474EF" w:rsidRPr="00A474EF" w:rsidRDefault="0054425D" w:rsidP="0054425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105</w:t>
            </w:r>
          </w:p>
        </w:tc>
      </w:tr>
      <w:tr w:rsidR="00A474EF" w:rsidTr="00A474EF">
        <w:tc>
          <w:tcPr>
            <w:tcW w:w="2393" w:type="dxa"/>
            <w:shd w:val="clear" w:color="auto" w:fill="DDD9C3" w:themeFill="background2" w:themeFillShade="E6"/>
          </w:tcPr>
          <w:p w:rsidR="00A474EF" w:rsidRPr="00A474EF" w:rsidRDefault="00A474EF" w:rsidP="00E1070B">
            <w:pPr>
              <w:tabs>
                <w:tab w:val="left" w:pos="567"/>
                <w:tab w:val="left" w:pos="851"/>
                <w:tab w:val="left" w:pos="993"/>
              </w:tabs>
              <w:suppressAutoHyphens/>
              <w:jc w:val="both"/>
              <w:rPr>
                <w:rFonts w:ascii="Times New Roman" w:eastAsiaTheme="minorHAnsi" w:hAnsi="Times New Roman"/>
                <w:lang w:eastAsia="en-US"/>
              </w:rPr>
            </w:pPr>
            <w:r>
              <w:rPr>
                <w:rFonts w:ascii="Times New Roman" w:eastAsiaTheme="minorHAnsi" w:hAnsi="Times New Roman"/>
                <w:lang w:eastAsia="en-US"/>
              </w:rPr>
              <w:t>Сельские поселения</w:t>
            </w:r>
          </w:p>
        </w:tc>
        <w:tc>
          <w:tcPr>
            <w:tcW w:w="1543" w:type="dxa"/>
            <w:shd w:val="clear" w:color="auto" w:fill="DDD9C3" w:themeFill="background2" w:themeFillShade="E6"/>
          </w:tcPr>
          <w:p w:rsidR="00A474EF" w:rsidRPr="00A474EF" w:rsidRDefault="00E445D1"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4656</w:t>
            </w:r>
          </w:p>
        </w:tc>
        <w:tc>
          <w:tcPr>
            <w:tcW w:w="2409" w:type="dxa"/>
            <w:shd w:val="clear" w:color="auto" w:fill="DDD9C3" w:themeFill="background2" w:themeFillShade="E6"/>
          </w:tcPr>
          <w:p w:rsidR="00A474EF" w:rsidRPr="00A474EF" w:rsidRDefault="00822874"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273</w:t>
            </w:r>
          </w:p>
        </w:tc>
        <w:tc>
          <w:tcPr>
            <w:tcW w:w="3226" w:type="dxa"/>
            <w:shd w:val="clear" w:color="auto" w:fill="DDD9C3" w:themeFill="background2" w:themeFillShade="E6"/>
          </w:tcPr>
          <w:p w:rsidR="00A474EF" w:rsidRPr="00A474EF" w:rsidRDefault="00BE3E2F" w:rsidP="00BE3E2F">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59</w:t>
            </w:r>
          </w:p>
        </w:tc>
      </w:tr>
      <w:tr w:rsidR="00A474EF" w:rsidTr="00BE3E2F">
        <w:tc>
          <w:tcPr>
            <w:tcW w:w="2393" w:type="dxa"/>
          </w:tcPr>
          <w:p w:rsidR="00A474EF" w:rsidRPr="00A474EF" w:rsidRDefault="00A474EF" w:rsidP="00E1070B">
            <w:pPr>
              <w:tabs>
                <w:tab w:val="left" w:pos="567"/>
                <w:tab w:val="left" w:pos="851"/>
                <w:tab w:val="left" w:pos="993"/>
              </w:tabs>
              <w:suppressAutoHyphens/>
              <w:jc w:val="both"/>
              <w:rPr>
                <w:rFonts w:ascii="Times New Roman" w:eastAsiaTheme="minorHAnsi" w:hAnsi="Times New Roman"/>
                <w:lang w:eastAsia="en-US"/>
              </w:rPr>
            </w:pPr>
            <w:r>
              <w:rPr>
                <w:rFonts w:ascii="Times New Roman" w:eastAsiaTheme="minorHAnsi" w:hAnsi="Times New Roman"/>
                <w:lang w:eastAsia="en-US"/>
              </w:rPr>
              <w:t>- Майдаковское СП</w:t>
            </w:r>
          </w:p>
        </w:tc>
        <w:tc>
          <w:tcPr>
            <w:tcW w:w="1543" w:type="dxa"/>
            <w:shd w:val="clear" w:color="auto" w:fill="auto"/>
          </w:tcPr>
          <w:p w:rsidR="00A474EF" w:rsidRPr="00A474EF" w:rsidRDefault="00E445D1"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1827</w:t>
            </w:r>
          </w:p>
        </w:tc>
        <w:tc>
          <w:tcPr>
            <w:tcW w:w="2409" w:type="dxa"/>
            <w:shd w:val="clear" w:color="auto" w:fill="auto"/>
          </w:tcPr>
          <w:p w:rsidR="00A474EF" w:rsidRPr="00A474EF" w:rsidRDefault="00822874"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183</w:t>
            </w:r>
          </w:p>
        </w:tc>
        <w:tc>
          <w:tcPr>
            <w:tcW w:w="3226" w:type="dxa"/>
          </w:tcPr>
          <w:p w:rsidR="00A474EF" w:rsidRPr="00A474EF" w:rsidRDefault="0054425D" w:rsidP="0054425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101</w:t>
            </w:r>
          </w:p>
        </w:tc>
      </w:tr>
      <w:tr w:rsidR="00A474EF" w:rsidTr="00BE3E2F">
        <w:tc>
          <w:tcPr>
            <w:tcW w:w="2393" w:type="dxa"/>
          </w:tcPr>
          <w:p w:rsidR="00A474EF" w:rsidRPr="00A474EF" w:rsidRDefault="00A474EF" w:rsidP="00E1070B">
            <w:pPr>
              <w:tabs>
                <w:tab w:val="left" w:pos="567"/>
                <w:tab w:val="left" w:pos="851"/>
                <w:tab w:val="left" w:pos="993"/>
              </w:tabs>
              <w:suppressAutoHyphens/>
              <w:jc w:val="both"/>
              <w:rPr>
                <w:rFonts w:ascii="Times New Roman" w:eastAsiaTheme="minorHAnsi" w:hAnsi="Times New Roman"/>
                <w:lang w:eastAsia="en-US"/>
              </w:rPr>
            </w:pPr>
            <w:r>
              <w:rPr>
                <w:rFonts w:ascii="Times New Roman" w:eastAsiaTheme="minorHAnsi" w:hAnsi="Times New Roman"/>
                <w:lang w:eastAsia="en-US"/>
              </w:rPr>
              <w:t>- Пановское СП</w:t>
            </w:r>
          </w:p>
        </w:tc>
        <w:tc>
          <w:tcPr>
            <w:tcW w:w="1543" w:type="dxa"/>
            <w:shd w:val="clear" w:color="auto" w:fill="auto"/>
          </w:tcPr>
          <w:p w:rsidR="00A474EF" w:rsidRPr="00A474EF" w:rsidRDefault="00E445D1"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1550</w:t>
            </w:r>
          </w:p>
        </w:tc>
        <w:tc>
          <w:tcPr>
            <w:tcW w:w="2409" w:type="dxa"/>
            <w:shd w:val="clear" w:color="auto" w:fill="auto"/>
          </w:tcPr>
          <w:p w:rsidR="00A474EF" w:rsidRPr="00A474EF" w:rsidRDefault="00701A9D"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90</w:t>
            </w:r>
          </w:p>
        </w:tc>
        <w:tc>
          <w:tcPr>
            <w:tcW w:w="3226" w:type="dxa"/>
          </w:tcPr>
          <w:p w:rsidR="00A474EF" w:rsidRPr="00A474EF" w:rsidRDefault="00BE3E2F" w:rsidP="0054425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58</w:t>
            </w:r>
          </w:p>
        </w:tc>
      </w:tr>
      <w:tr w:rsidR="00A474EF" w:rsidTr="00BE3E2F">
        <w:tc>
          <w:tcPr>
            <w:tcW w:w="2393" w:type="dxa"/>
          </w:tcPr>
          <w:p w:rsidR="00A474EF" w:rsidRPr="00A474EF" w:rsidRDefault="00A474EF" w:rsidP="00E1070B">
            <w:pPr>
              <w:tabs>
                <w:tab w:val="left" w:pos="567"/>
                <w:tab w:val="left" w:pos="851"/>
                <w:tab w:val="left" w:pos="993"/>
              </w:tabs>
              <w:suppressAutoHyphens/>
              <w:jc w:val="both"/>
              <w:rPr>
                <w:rFonts w:ascii="Times New Roman" w:eastAsiaTheme="minorHAnsi" w:hAnsi="Times New Roman"/>
                <w:lang w:eastAsia="en-US"/>
              </w:rPr>
            </w:pPr>
            <w:r>
              <w:rPr>
                <w:rFonts w:ascii="Times New Roman" w:eastAsiaTheme="minorHAnsi" w:hAnsi="Times New Roman"/>
                <w:lang w:eastAsia="en-US"/>
              </w:rPr>
              <w:t>- Раменское СП</w:t>
            </w:r>
          </w:p>
        </w:tc>
        <w:tc>
          <w:tcPr>
            <w:tcW w:w="1543" w:type="dxa"/>
            <w:shd w:val="clear" w:color="auto" w:fill="auto"/>
          </w:tcPr>
          <w:p w:rsidR="00A474EF" w:rsidRPr="00A474EF" w:rsidRDefault="00E445D1"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1279</w:t>
            </w:r>
          </w:p>
        </w:tc>
        <w:tc>
          <w:tcPr>
            <w:tcW w:w="2409" w:type="dxa"/>
            <w:shd w:val="clear" w:color="auto" w:fill="auto"/>
          </w:tcPr>
          <w:p w:rsidR="00A474EF" w:rsidRPr="00A474EF" w:rsidRDefault="009F5850"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88</w:t>
            </w:r>
          </w:p>
        </w:tc>
        <w:tc>
          <w:tcPr>
            <w:tcW w:w="3226" w:type="dxa"/>
          </w:tcPr>
          <w:p w:rsidR="00A474EF" w:rsidRPr="00A474EF" w:rsidRDefault="00BE3E2F" w:rsidP="00BE3E2F">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69</w:t>
            </w:r>
          </w:p>
        </w:tc>
      </w:tr>
      <w:tr w:rsidR="00A474EF" w:rsidTr="00A474EF">
        <w:tc>
          <w:tcPr>
            <w:tcW w:w="2393" w:type="dxa"/>
            <w:shd w:val="clear" w:color="auto" w:fill="DDD9C3" w:themeFill="background2" w:themeFillShade="E6"/>
          </w:tcPr>
          <w:p w:rsidR="00A474EF" w:rsidRPr="00A474EF" w:rsidRDefault="00A474EF" w:rsidP="00E1070B">
            <w:pPr>
              <w:tabs>
                <w:tab w:val="left" w:pos="567"/>
                <w:tab w:val="left" w:pos="851"/>
                <w:tab w:val="left" w:pos="993"/>
              </w:tabs>
              <w:suppressAutoHyphens/>
              <w:jc w:val="both"/>
              <w:rPr>
                <w:rFonts w:ascii="Times New Roman" w:eastAsiaTheme="minorHAnsi" w:hAnsi="Times New Roman"/>
                <w:lang w:eastAsia="en-US"/>
              </w:rPr>
            </w:pPr>
            <w:r>
              <w:rPr>
                <w:rFonts w:ascii="Times New Roman" w:eastAsiaTheme="minorHAnsi" w:hAnsi="Times New Roman"/>
                <w:lang w:eastAsia="en-US"/>
              </w:rPr>
              <w:t>Всего по Палехскому муниципальному району</w:t>
            </w:r>
          </w:p>
        </w:tc>
        <w:tc>
          <w:tcPr>
            <w:tcW w:w="1543" w:type="dxa"/>
            <w:shd w:val="clear" w:color="auto" w:fill="DDD9C3" w:themeFill="background2" w:themeFillShade="E6"/>
          </w:tcPr>
          <w:p w:rsidR="00A474EF" w:rsidRPr="00A474EF" w:rsidRDefault="00E445D1"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9551</w:t>
            </w:r>
          </w:p>
        </w:tc>
        <w:tc>
          <w:tcPr>
            <w:tcW w:w="2409" w:type="dxa"/>
            <w:shd w:val="clear" w:color="auto" w:fill="DDD9C3" w:themeFill="background2" w:themeFillShade="E6"/>
          </w:tcPr>
          <w:p w:rsidR="00A474EF" w:rsidRPr="00A474EF" w:rsidRDefault="00701A9D"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872</w:t>
            </w:r>
          </w:p>
        </w:tc>
        <w:tc>
          <w:tcPr>
            <w:tcW w:w="3226" w:type="dxa"/>
            <w:shd w:val="clear" w:color="auto" w:fill="DDD9C3" w:themeFill="background2" w:themeFillShade="E6"/>
          </w:tcPr>
          <w:p w:rsidR="00A474EF" w:rsidRPr="00A474EF" w:rsidRDefault="00BE3E2F" w:rsidP="00BE3E2F">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92</w:t>
            </w:r>
          </w:p>
        </w:tc>
      </w:tr>
    </w:tbl>
    <w:p w:rsidR="00E1070B" w:rsidRDefault="00E1070B" w:rsidP="00A474EF">
      <w:pPr>
        <w:tabs>
          <w:tab w:val="left" w:pos="567"/>
          <w:tab w:val="left" w:pos="851"/>
          <w:tab w:val="left" w:pos="993"/>
        </w:tabs>
        <w:suppressAutoHyphens/>
        <w:spacing w:after="0" w:line="240" w:lineRule="auto"/>
        <w:jc w:val="both"/>
        <w:rPr>
          <w:rFonts w:ascii="Times New Roman" w:eastAsiaTheme="minorHAnsi" w:hAnsi="Times New Roman"/>
          <w:sz w:val="24"/>
          <w:szCs w:val="24"/>
          <w:lang w:eastAsia="en-US"/>
        </w:rPr>
      </w:pPr>
    </w:p>
    <w:p w:rsidR="00A474EF" w:rsidRDefault="00A474EF" w:rsidP="00A474EF">
      <w:pPr>
        <w:tabs>
          <w:tab w:val="left" w:pos="567"/>
          <w:tab w:val="left" w:pos="851"/>
          <w:tab w:val="left" w:pos="993"/>
        </w:tabs>
        <w:suppressAutoHyphens/>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Расчетные показатели минимально допустимого уровня обеспеченности общеобразовательными организациями устанавливаются в зависимости от демографической структуры поселения, принимая расчетный норматив обеспеченности образовательными организациями начального общего и основного общего образования – 100% детей школьного возраста.</w:t>
      </w:r>
    </w:p>
    <w:p w:rsidR="00A474EF" w:rsidRPr="007E5418" w:rsidRDefault="00A474EF" w:rsidP="00A474EF">
      <w:pPr>
        <w:tabs>
          <w:tab w:val="left" w:pos="567"/>
          <w:tab w:val="left" w:pos="851"/>
          <w:tab w:val="left" w:pos="993"/>
        </w:tabs>
        <w:suppressAutoHyphens/>
        <w:spacing w:after="0" w:line="240" w:lineRule="auto"/>
        <w:jc w:val="both"/>
        <w:rPr>
          <w:rFonts w:ascii="Times New Roman" w:eastAsiaTheme="minorHAnsi" w:hAnsi="Times New Roman"/>
          <w:sz w:val="8"/>
          <w:szCs w:val="8"/>
          <w:lang w:eastAsia="en-US"/>
        </w:rPr>
      </w:pPr>
    </w:p>
    <w:p w:rsidR="00A474EF" w:rsidRPr="007E5418" w:rsidRDefault="00A474EF" w:rsidP="00A474EF">
      <w:pPr>
        <w:tabs>
          <w:tab w:val="left" w:pos="567"/>
          <w:tab w:val="left" w:pos="851"/>
          <w:tab w:val="left" w:pos="993"/>
        </w:tabs>
        <w:suppressAutoHyphens/>
        <w:spacing w:after="0" w:line="240" w:lineRule="auto"/>
        <w:jc w:val="both"/>
        <w:rPr>
          <w:rFonts w:ascii="Times New Roman" w:eastAsiaTheme="minorHAnsi" w:hAnsi="Times New Roman"/>
          <w:i/>
          <w:sz w:val="24"/>
          <w:szCs w:val="24"/>
          <w:lang w:eastAsia="en-US"/>
        </w:rPr>
      </w:pPr>
      <w:r w:rsidRPr="007E5418">
        <w:rPr>
          <w:rFonts w:ascii="Times New Roman" w:eastAsiaTheme="minorHAnsi" w:hAnsi="Times New Roman"/>
          <w:i/>
          <w:sz w:val="24"/>
          <w:szCs w:val="24"/>
          <w:lang w:eastAsia="en-US"/>
        </w:rPr>
        <w:t>Расчет:</w:t>
      </w:r>
    </w:p>
    <w:p w:rsidR="00A474EF" w:rsidRPr="00E1070B" w:rsidRDefault="00A474EF" w:rsidP="00A474EF">
      <w:pPr>
        <w:tabs>
          <w:tab w:val="left" w:pos="567"/>
          <w:tab w:val="left" w:pos="851"/>
          <w:tab w:val="left" w:pos="993"/>
        </w:tabs>
        <w:suppressAutoHyphens/>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Расчетные удельные показатели на перспективу остаются практически неизменными за счет пропорционального увеличения исходных данных. </w:t>
      </w:r>
      <w:r w:rsidR="007E5418">
        <w:rPr>
          <w:rFonts w:ascii="Times New Roman" w:eastAsiaTheme="minorHAnsi" w:hAnsi="Times New Roman"/>
          <w:sz w:val="24"/>
          <w:szCs w:val="24"/>
          <w:lang w:eastAsia="en-US"/>
        </w:rPr>
        <w:t>В соответствии с этим расчет показателей градостроительного проектирования производится по фактическим статистическим и демографическим данным на 2018-2019 учебный год.</w:t>
      </w:r>
    </w:p>
    <w:p w:rsidR="008C321A" w:rsidRPr="007E5418" w:rsidRDefault="008C321A" w:rsidP="007E5418">
      <w:pPr>
        <w:tabs>
          <w:tab w:val="left" w:pos="567"/>
        </w:tabs>
        <w:spacing w:after="0" w:line="240" w:lineRule="auto"/>
        <w:jc w:val="both"/>
        <w:rPr>
          <w:rFonts w:ascii="Times New Roman" w:hAnsi="Times New Roman"/>
          <w:sz w:val="8"/>
          <w:szCs w:val="8"/>
        </w:rPr>
      </w:pPr>
    </w:p>
    <w:p w:rsidR="007E5418" w:rsidRPr="007E5418" w:rsidRDefault="007E5418" w:rsidP="007E5418">
      <w:pPr>
        <w:tabs>
          <w:tab w:val="left" w:pos="567"/>
        </w:tabs>
        <w:spacing w:after="0" w:line="240" w:lineRule="auto"/>
        <w:jc w:val="both"/>
        <w:rPr>
          <w:rFonts w:ascii="Times New Roman" w:hAnsi="Times New Roman"/>
          <w:i/>
          <w:sz w:val="24"/>
          <w:szCs w:val="24"/>
        </w:rPr>
      </w:pPr>
      <w:r w:rsidRPr="00AA36D6">
        <w:rPr>
          <w:rFonts w:ascii="Times New Roman" w:hAnsi="Times New Roman"/>
          <w:i/>
          <w:sz w:val="24"/>
          <w:szCs w:val="24"/>
          <w:u w:val="single"/>
        </w:rPr>
        <w:t>Формула расчета</w:t>
      </w:r>
      <w:r w:rsidRPr="007E5418">
        <w:rPr>
          <w:rFonts w:ascii="Times New Roman" w:hAnsi="Times New Roman"/>
          <w:i/>
          <w:sz w:val="24"/>
          <w:szCs w:val="24"/>
        </w:rPr>
        <w:t xml:space="preserve">: </w:t>
      </w:r>
    </w:p>
    <w:p w:rsidR="007E5418" w:rsidRPr="008C321A" w:rsidRDefault="007E5418" w:rsidP="007E5418">
      <w:pPr>
        <w:tabs>
          <w:tab w:val="left" w:pos="567"/>
        </w:tabs>
        <w:spacing w:after="0" w:line="240" w:lineRule="auto"/>
        <w:jc w:val="both"/>
        <w:rPr>
          <w:rFonts w:ascii="Times New Roman" w:hAnsi="Times New Roman"/>
          <w:sz w:val="24"/>
          <w:szCs w:val="24"/>
        </w:rPr>
      </w:pPr>
      <w:r>
        <w:rPr>
          <w:rFonts w:ascii="Times New Roman" w:hAnsi="Times New Roman"/>
          <w:sz w:val="24"/>
          <w:szCs w:val="24"/>
        </w:rPr>
        <w:t>(Численность детей, обучающихся в общеобразовательных организациях / Численность населения поселения) * 1000 = Результат по каждому поселению</w:t>
      </w:r>
    </w:p>
    <w:p w:rsidR="00C7268A" w:rsidRPr="008C321A" w:rsidRDefault="00C7268A" w:rsidP="00C7268A">
      <w:pPr>
        <w:tabs>
          <w:tab w:val="left" w:pos="567"/>
        </w:tabs>
        <w:spacing w:after="0" w:line="240" w:lineRule="auto"/>
        <w:jc w:val="both"/>
        <w:rPr>
          <w:rFonts w:ascii="Times New Roman" w:hAnsi="Times New Roman"/>
          <w:sz w:val="24"/>
          <w:szCs w:val="24"/>
        </w:rPr>
      </w:pPr>
      <w:r>
        <w:rPr>
          <w:rFonts w:ascii="Times New Roman" w:hAnsi="Times New Roman"/>
          <w:sz w:val="24"/>
          <w:szCs w:val="24"/>
        </w:rPr>
        <w:t>Округление полученного значения до большего целого.</w:t>
      </w:r>
    </w:p>
    <w:p w:rsidR="00C7268A" w:rsidRDefault="00C7268A" w:rsidP="007E5418">
      <w:pPr>
        <w:spacing w:after="0" w:line="240" w:lineRule="auto"/>
        <w:jc w:val="both"/>
        <w:rPr>
          <w:rFonts w:ascii="Times New Roman" w:hAnsi="Times New Roman"/>
          <w:b/>
          <w:sz w:val="20"/>
          <w:szCs w:val="20"/>
        </w:rPr>
      </w:pPr>
    </w:p>
    <w:p w:rsidR="008C321A" w:rsidRDefault="007E5418" w:rsidP="007E5418">
      <w:pPr>
        <w:spacing w:after="0" w:line="240" w:lineRule="auto"/>
        <w:jc w:val="both"/>
        <w:rPr>
          <w:rFonts w:ascii="Times New Roman" w:hAnsi="Times New Roman"/>
        </w:rPr>
      </w:pPr>
      <w:r w:rsidRPr="007E5418">
        <w:rPr>
          <w:rFonts w:ascii="Times New Roman" w:hAnsi="Times New Roman"/>
          <w:b/>
          <w:sz w:val="20"/>
          <w:szCs w:val="20"/>
        </w:rPr>
        <w:t>Примечание:</w:t>
      </w:r>
      <w:r w:rsidRPr="007E5418">
        <w:rPr>
          <w:rFonts w:ascii="Times New Roman" w:hAnsi="Times New Roman"/>
          <w:sz w:val="20"/>
          <w:szCs w:val="20"/>
        </w:rPr>
        <w:t xml:space="preserve"> </w:t>
      </w:r>
      <w:r>
        <w:rPr>
          <w:rFonts w:ascii="Times New Roman" w:hAnsi="Times New Roman"/>
          <w:sz w:val="20"/>
          <w:szCs w:val="20"/>
        </w:rPr>
        <w:t xml:space="preserve"> </w:t>
      </w:r>
      <w:r w:rsidRPr="007E5418">
        <w:rPr>
          <w:rFonts w:ascii="Times New Roman" w:hAnsi="Times New Roman"/>
        </w:rPr>
        <w:t>При подготовке документов территориального планирования и документации по планировке территории при показателях обеспеченности общеобразовательными организациями, отличных от приведенных в данном расчете, следует руководствоваться фактическим показателем обеспеченности общеобразовательными организациями (на основании статистических и демографических данных) на момент подготовки градостроительной документации.</w:t>
      </w:r>
    </w:p>
    <w:p w:rsidR="009860F9" w:rsidRDefault="009860F9" w:rsidP="007E5418">
      <w:pPr>
        <w:spacing w:after="0" w:line="240" w:lineRule="auto"/>
        <w:jc w:val="both"/>
        <w:rPr>
          <w:rFonts w:ascii="Times New Roman" w:hAnsi="Times New Roman"/>
        </w:rPr>
      </w:pPr>
    </w:p>
    <w:p w:rsidR="009860F9" w:rsidRDefault="009860F9" w:rsidP="007E5418">
      <w:pPr>
        <w:spacing w:after="0" w:line="240" w:lineRule="auto"/>
        <w:jc w:val="both"/>
        <w:rPr>
          <w:rFonts w:ascii="Times New Roman" w:hAnsi="Times New Roman"/>
        </w:rPr>
      </w:pPr>
    </w:p>
    <w:p w:rsidR="009860F9" w:rsidRDefault="009860F9" w:rsidP="007E5418">
      <w:pPr>
        <w:spacing w:after="0" w:line="240" w:lineRule="auto"/>
        <w:jc w:val="both"/>
        <w:rPr>
          <w:rFonts w:ascii="Times New Roman" w:hAnsi="Times New Roman"/>
        </w:rPr>
      </w:pPr>
    </w:p>
    <w:p w:rsidR="009860F9" w:rsidRDefault="009860F9" w:rsidP="007E5418">
      <w:pPr>
        <w:spacing w:after="0" w:line="240" w:lineRule="auto"/>
        <w:jc w:val="both"/>
        <w:rPr>
          <w:rFonts w:ascii="Times New Roman" w:hAnsi="Times New Roman"/>
        </w:rPr>
      </w:pPr>
    </w:p>
    <w:p w:rsidR="009860F9" w:rsidRDefault="009860F9" w:rsidP="007E5418">
      <w:pPr>
        <w:spacing w:after="0" w:line="240" w:lineRule="auto"/>
        <w:jc w:val="both"/>
        <w:rPr>
          <w:rFonts w:ascii="Times New Roman" w:hAnsi="Times New Roman"/>
        </w:rPr>
      </w:pPr>
    </w:p>
    <w:p w:rsidR="009860F9" w:rsidRDefault="009860F9" w:rsidP="007E5418">
      <w:pPr>
        <w:spacing w:after="0" w:line="240" w:lineRule="auto"/>
        <w:jc w:val="both"/>
        <w:rPr>
          <w:rFonts w:ascii="Times New Roman" w:hAnsi="Times New Roman"/>
        </w:rPr>
      </w:pPr>
    </w:p>
    <w:p w:rsidR="009860F9" w:rsidRDefault="009860F9" w:rsidP="007E5418">
      <w:pPr>
        <w:spacing w:after="0" w:line="240" w:lineRule="auto"/>
        <w:jc w:val="both"/>
        <w:rPr>
          <w:rFonts w:ascii="Times New Roman" w:hAnsi="Times New Roman"/>
        </w:rPr>
      </w:pPr>
    </w:p>
    <w:p w:rsidR="007E5418" w:rsidRDefault="00110234" w:rsidP="007E5418">
      <w:pPr>
        <w:shd w:val="clear" w:color="auto" w:fill="EEECE1" w:themeFill="background2"/>
        <w:suppressAutoHyphens/>
        <w:spacing w:after="0" w:line="240" w:lineRule="auto"/>
        <w:jc w:val="both"/>
        <w:rPr>
          <w:rFonts w:ascii="Arial Narrow" w:hAnsi="Arial Narrow"/>
          <w:b/>
          <w:sz w:val="28"/>
          <w:szCs w:val="28"/>
        </w:rPr>
      </w:pPr>
      <w:r>
        <w:rPr>
          <w:rFonts w:ascii="Arial Narrow" w:hAnsi="Arial Narrow"/>
          <w:b/>
          <w:sz w:val="28"/>
          <w:szCs w:val="28"/>
        </w:rPr>
        <w:lastRenderedPageBreak/>
        <w:t>7</w:t>
      </w:r>
      <w:r w:rsidR="007E5418" w:rsidRPr="00C23943">
        <w:rPr>
          <w:rFonts w:ascii="Arial Narrow" w:hAnsi="Arial Narrow"/>
          <w:b/>
          <w:sz w:val="28"/>
          <w:szCs w:val="28"/>
        </w:rPr>
        <w:t>.</w:t>
      </w:r>
      <w:r w:rsidR="007E5418">
        <w:rPr>
          <w:rFonts w:ascii="Arial Narrow" w:hAnsi="Arial Narrow"/>
          <w:b/>
          <w:sz w:val="28"/>
          <w:szCs w:val="28"/>
        </w:rPr>
        <w:t>3</w:t>
      </w:r>
      <w:r w:rsidR="007E5418" w:rsidRPr="00C23943">
        <w:rPr>
          <w:rFonts w:ascii="Arial Narrow" w:hAnsi="Arial Narrow"/>
          <w:b/>
          <w:sz w:val="28"/>
          <w:szCs w:val="28"/>
        </w:rPr>
        <w:t xml:space="preserve">. Расчет </w:t>
      </w:r>
      <w:r w:rsidR="007E5418">
        <w:rPr>
          <w:rFonts w:ascii="Arial Narrow" w:hAnsi="Arial Narrow"/>
          <w:b/>
          <w:sz w:val="28"/>
          <w:szCs w:val="28"/>
        </w:rPr>
        <w:t>показателей минимально допустимого уровня обеспеченности дошкольными общеобразовательными организациями</w:t>
      </w:r>
    </w:p>
    <w:p w:rsidR="007E5418" w:rsidRPr="009860F9" w:rsidRDefault="007E5418" w:rsidP="009860F9">
      <w:pPr>
        <w:suppressAutoHyphens/>
        <w:spacing w:after="0" w:line="240" w:lineRule="auto"/>
        <w:jc w:val="both"/>
        <w:rPr>
          <w:rFonts w:ascii="Times New Roman" w:hAnsi="Times New Roman"/>
          <w:i/>
          <w:sz w:val="8"/>
          <w:szCs w:val="8"/>
        </w:rPr>
      </w:pPr>
    </w:p>
    <w:p w:rsidR="009860F9" w:rsidRDefault="009860F9" w:rsidP="009860F9">
      <w:pPr>
        <w:suppressAutoHyphens/>
        <w:spacing w:after="0" w:line="240" w:lineRule="auto"/>
        <w:jc w:val="both"/>
        <w:rPr>
          <w:rFonts w:ascii="Times New Roman" w:hAnsi="Times New Roman"/>
          <w:i/>
          <w:sz w:val="24"/>
          <w:szCs w:val="24"/>
        </w:rPr>
      </w:pPr>
      <w:r>
        <w:rPr>
          <w:rFonts w:ascii="Times New Roman" w:hAnsi="Times New Roman"/>
          <w:i/>
          <w:sz w:val="24"/>
          <w:szCs w:val="24"/>
        </w:rPr>
        <w:t>Таблица 70.</w:t>
      </w:r>
    </w:p>
    <w:p w:rsidR="007E5418" w:rsidRPr="00A474EF" w:rsidRDefault="007E5418" w:rsidP="007E5418">
      <w:pPr>
        <w:suppressAutoHyphens/>
        <w:spacing w:after="0" w:line="240" w:lineRule="auto"/>
        <w:jc w:val="center"/>
        <w:rPr>
          <w:rFonts w:ascii="Times New Roman" w:hAnsi="Times New Roman"/>
          <w:i/>
          <w:sz w:val="24"/>
          <w:szCs w:val="24"/>
        </w:rPr>
      </w:pPr>
      <w:r w:rsidRPr="00A474EF">
        <w:rPr>
          <w:rFonts w:ascii="Times New Roman" w:hAnsi="Times New Roman"/>
          <w:i/>
          <w:sz w:val="24"/>
          <w:szCs w:val="24"/>
        </w:rPr>
        <w:t>Исходные данные (на 01.01.2019):</w:t>
      </w:r>
    </w:p>
    <w:p w:rsidR="007E5418" w:rsidRPr="00A474EF" w:rsidRDefault="007E5418" w:rsidP="007E5418">
      <w:pPr>
        <w:tabs>
          <w:tab w:val="left" w:pos="567"/>
          <w:tab w:val="left" w:pos="851"/>
          <w:tab w:val="left" w:pos="993"/>
        </w:tabs>
        <w:suppressAutoHyphens/>
        <w:spacing w:after="0" w:line="240" w:lineRule="auto"/>
        <w:ind w:firstLine="567"/>
        <w:jc w:val="both"/>
        <w:rPr>
          <w:rFonts w:ascii="Times New Roman" w:eastAsiaTheme="minorHAnsi" w:hAnsi="Times New Roman"/>
          <w:sz w:val="8"/>
          <w:szCs w:val="8"/>
          <w:lang w:eastAsia="en-US"/>
        </w:rPr>
      </w:pPr>
      <w:r w:rsidRPr="007F6B25">
        <w:rPr>
          <w:rFonts w:ascii="Times New Roman" w:eastAsiaTheme="minorHAnsi" w:hAnsi="Times New Roman"/>
          <w:sz w:val="20"/>
          <w:szCs w:val="20"/>
          <w:lang w:eastAsia="en-US"/>
        </w:rPr>
        <w:t xml:space="preserve"> </w:t>
      </w:r>
    </w:p>
    <w:tbl>
      <w:tblPr>
        <w:tblStyle w:val="ad"/>
        <w:tblW w:w="9747" w:type="dxa"/>
        <w:tblLayout w:type="fixed"/>
        <w:tblLook w:val="04A0"/>
      </w:tblPr>
      <w:tblGrid>
        <w:gridCol w:w="2393"/>
        <w:gridCol w:w="1543"/>
        <w:gridCol w:w="2409"/>
        <w:gridCol w:w="1701"/>
        <w:gridCol w:w="1701"/>
      </w:tblGrid>
      <w:tr w:rsidR="00AA36D6" w:rsidTr="00AA36D6">
        <w:tc>
          <w:tcPr>
            <w:tcW w:w="2393" w:type="dxa"/>
            <w:vMerge w:val="restart"/>
            <w:shd w:val="clear" w:color="auto" w:fill="EEECE1" w:themeFill="background2"/>
          </w:tcPr>
          <w:p w:rsidR="00AA36D6" w:rsidRPr="00A474EF" w:rsidRDefault="00AA36D6" w:rsidP="007E5418">
            <w:pPr>
              <w:tabs>
                <w:tab w:val="left" w:pos="567"/>
                <w:tab w:val="left" w:pos="851"/>
                <w:tab w:val="left" w:pos="993"/>
              </w:tabs>
              <w:suppressAutoHyphens/>
              <w:jc w:val="both"/>
              <w:rPr>
                <w:rFonts w:ascii="Times New Roman" w:eastAsiaTheme="minorHAnsi" w:hAnsi="Times New Roman"/>
                <w:lang w:eastAsia="en-US"/>
              </w:rPr>
            </w:pPr>
            <w:r>
              <w:rPr>
                <w:rFonts w:ascii="Times New Roman" w:eastAsiaTheme="minorHAnsi" w:hAnsi="Times New Roman"/>
                <w:lang w:eastAsia="en-US"/>
              </w:rPr>
              <w:t>Муниципальное образование</w:t>
            </w:r>
          </w:p>
        </w:tc>
        <w:tc>
          <w:tcPr>
            <w:tcW w:w="1543" w:type="dxa"/>
            <w:vMerge w:val="restart"/>
            <w:shd w:val="clear" w:color="auto" w:fill="EEECE1" w:themeFill="background2"/>
          </w:tcPr>
          <w:p w:rsidR="00AA36D6" w:rsidRPr="00A474EF" w:rsidRDefault="00AA36D6" w:rsidP="007E5418">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Численность населения</w:t>
            </w:r>
          </w:p>
        </w:tc>
        <w:tc>
          <w:tcPr>
            <w:tcW w:w="2409" w:type="dxa"/>
            <w:vMerge w:val="restart"/>
            <w:shd w:val="clear" w:color="auto" w:fill="EEECE1" w:themeFill="background2"/>
          </w:tcPr>
          <w:p w:rsidR="00AA36D6" w:rsidRPr="00A474EF" w:rsidRDefault="00AA36D6" w:rsidP="007E5418">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Численность детей, обучающихся в дошкольных общеобразовательных организациях, чел.</w:t>
            </w:r>
          </w:p>
        </w:tc>
        <w:tc>
          <w:tcPr>
            <w:tcW w:w="3402" w:type="dxa"/>
            <w:gridSpan w:val="2"/>
            <w:shd w:val="clear" w:color="auto" w:fill="EEECE1" w:themeFill="background2"/>
          </w:tcPr>
          <w:p w:rsidR="00AA36D6" w:rsidRDefault="00AA36D6" w:rsidP="007E5418">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Рекомендуемая обеспеченность дошкольными общеобразовательными организациями, мест на 1000 чел.</w:t>
            </w:r>
          </w:p>
        </w:tc>
      </w:tr>
      <w:tr w:rsidR="00AA36D6" w:rsidTr="00AA36D6">
        <w:tc>
          <w:tcPr>
            <w:tcW w:w="2393" w:type="dxa"/>
            <w:vMerge/>
            <w:shd w:val="clear" w:color="auto" w:fill="DDD9C3" w:themeFill="background2" w:themeFillShade="E6"/>
          </w:tcPr>
          <w:p w:rsidR="00AA36D6" w:rsidRDefault="00AA36D6" w:rsidP="007E5418">
            <w:pPr>
              <w:tabs>
                <w:tab w:val="left" w:pos="567"/>
                <w:tab w:val="left" w:pos="851"/>
                <w:tab w:val="left" w:pos="993"/>
              </w:tabs>
              <w:suppressAutoHyphens/>
              <w:jc w:val="both"/>
              <w:rPr>
                <w:rFonts w:ascii="Times New Roman" w:eastAsiaTheme="minorHAnsi" w:hAnsi="Times New Roman"/>
                <w:lang w:eastAsia="en-US"/>
              </w:rPr>
            </w:pPr>
          </w:p>
        </w:tc>
        <w:tc>
          <w:tcPr>
            <w:tcW w:w="1543" w:type="dxa"/>
            <w:vMerge/>
            <w:shd w:val="clear" w:color="auto" w:fill="DDD9C3" w:themeFill="background2" w:themeFillShade="E6"/>
          </w:tcPr>
          <w:p w:rsidR="00AA36D6" w:rsidRPr="00A474EF" w:rsidRDefault="00AA36D6" w:rsidP="007E5418">
            <w:pPr>
              <w:tabs>
                <w:tab w:val="left" w:pos="567"/>
                <w:tab w:val="left" w:pos="851"/>
                <w:tab w:val="left" w:pos="993"/>
              </w:tabs>
              <w:suppressAutoHyphens/>
              <w:jc w:val="both"/>
              <w:rPr>
                <w:rFonts w:ascii="Times New Roman" w:eastAsiaTheme="minorHAnsi" w:hAnsi="Times New Roman"/>
                <w:lang w:eastAsia="en-US"/>
              </w:rPr>
            </w:pPr>
          </w:p>
        </w:tc>
        <w:tc>
          <w:tcPr>
            <w:tcW w:w="2409" w:type="dxa"/>
            <w:vMerge/>
            <w:shd w:val="clear" w:color="auto" w:fill="DDD9C3" w:themeFill="background2" w:themeFillShade="E6"/>
          </w:tcPr>
          <w:p w:rsidR="00AA36D6" w:rsidRPr="00A474EF" w:rsidRDefault="00AA36D6" w:rsidP="007E5418">
            <w:pPr>
              <w:tabs>
                <w:tab w:val="left" w:pos="567"/>
                <w:tab w:val="left" w:pos="851"/>
                <w:tab w:val="left" w:pos="993"/>
              </w:tabs>
              <w:suppressAutoHyphens/>
              <w:jc w:val="both"/>
              <w:rPr>
                <w:rFonts w:ascii="Times New Roman" w:eastAsiaTheme="minorHAnsi" w:hAnsi="Times New Roman"/>
                <w:lang w:eastAsia="en-US"/>
              </w:rPr>
            </w:pPr>
          </w:p>
        </w:tc>
        <w:tc>
          <w:tcPr>
            <w:tcW w:w="1701" w:type="dxa"/>
            <w:shd w:val="clear" w:color="auto" w:fill="EEECE1" w:themeFill="background2"/>
          </w:tcPr>
          <w:p w:rsidR="00AA36D6" w:rsidRPr="00A474EF" w:rsidRDefault="00AA36D6" w:rsidP="007E5418">
            <w:pPr>
              <w:tabs>
                <w:tab w:val="left" w:pos="567"/>
                <w:tab w:val="left" w:pos="851"/>
                <w:tab w:val="left" w:pos="993"/>
              </w:tabs>
              <w:suppressAutoHyphens/>
              <w:jc w:val="both"/>
              <w:rPr>
                <w:rFonts w:ascii="Times New Roman" w:eastAsiaTheme="minorHAnsi" w:hAnsi="Times New Roman"/>
                <w:lang w:eastAsia="en-US"/>
              </w:rPr>
            </w:pPr>
            <w:r>
              <w:rPr>
                <w:rFonts w:ascii="Times New Roman" w:eastAsiaTheme="minorHAnsi" w:hAnsi="Times New Roman"/>
                <w:lang w:eastAsia="en-US"/>
              </w:rPr>
              <w:t>при охвате 70%</w:t>
            </w:r>
          </w:p>
        </w:tc>
        <w:tc>
          <w:tcPr>
            <w:tcW w:w="1701" w:type="dxa"/>
            <w:shd w:val="clear" w:color="auto" w:fill="EEECE1" w:themeFill="background2"/>
          </w:tcPr>
          <w:p w:rsidR="00AA36D6" w:rsidRPr="00A474EF" w:rsidRDefault="00AA36D6" w:rsidP="007E5418">
            <w:pPr>
              <w:tabs>
                <w:tab w:val="left" w:pos="567"/>
                <w:tab w:val="left" w:pos="851"/>
                <w:tab w:val="left" w:pos="993"/>
              </w:tabs>
              <w:suppressAutoHyphens/>
              <w:jc w:val="both"/>
              <w:rPr>
                <w:rFonts w:ascii="Times New Roman" w:eastAsiaTheme="minorHAnsi" w:hAnsi="Times New Roman"/>
                <w:lang w:eastAsia="en-US"/>
              </w:rPr>
            </w:pPr>
            <w:r>
              <w:rPr>
                <w:rFonts w:ascii="Times New Roman" w:eastAsiaTheme="minorHAnsi" w:hAnsi="Times New Roman"/>
                <w:lang w:eastAsia="en-US"/>
              </w:rPr>
              <w:t>при охвате 85%</w:t>
            </w:r>
          </w:p>
        </w:tc>
      </w:tr>
      <w:tr w:rsidR="00AA36D6" w:rsidTr="00AA36D6">
        <w:tc>
          <w:tcPr>
            <w:tcW w:w="2393" w:type="dxa"/>
            <w:shd w:val="clear" w:color="auto" w:fill="DDD9C3" w:themeFill="background2" w:themeFillShade="E6"/>
          </w:tcPr>
          <w:p w:rsidR="00AA36D6" w:rsidRPr="00A474EF" w:rsidRDefault="00AA36D6" w:rsidP="007E5418">
            <w:pPr>
              <w:tabs>
                <w:tab w:val="left" w:pos="567"/>
                <w:tab w:val="left" w:pos="851"/>
                <w:tab w:val="left" w:pos="993"/>
              </w:tabs>
              <w:suppressAutoHyphens/>
              <w:jc w:val="both"/>
              <w:rPr>
                <w:rFonts w:ascii="Times New Roman" w:eastAsiaTheme="minorHAnsi" w:hAnsi="Times New Roman"/>
                <w:lang w:eastAsia="en-US"/>
              </w:rPr>
            </w:pPr>
            <w:r>
              <w:rPr>
                <w:rFonts w:ascii="Times New Roman" w:eastAsiaTheme="minorHAnsi" w:hAnsi="Times New Roman"/>
                <w:lang w:eastAsia="en-US"/>
              </w:rPr>
              <w:t>Городское поселение</w:t>
            </w:r>
          </w:p>
        </w:tc>
        <w:tc>
          <w:tcPr>
            <w:tcW w:w="1543" w:type="dxa"/>
            <w:shd w:val="clear" w:color="auto" w:fill="DDD9C3" w:themeFill="background2" w:themeFillShade="E6"/>
          </w:tcPr>
          <w:p w:rsidR="00AA36D6" w:rsidRPr="00A474EF" w:rsidRDefault="00701A9D"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4895</w:t>
            </w:r>
          </w:p>
        </w:tc>
        <w:tc>
          <w:tcPr>
            <w:tcW w:w="2409" w:type="dxa"/>
            <w:shd w:val="clear" w:color="auto" w:fill="DDD9C3" w:themeFill="background2" w:themeFillShade="E6"/>
          </w:tcPr>
          <w:p w:rsidR="00AA36D6" w:rsidRPr="00A474EF" w:rsidRDefault="009F5850"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169</w:t>
            </w:r>
          </w:p>
        </w:tc>
        <w:tc>
          <w:tcPr>
            <w:tcW w:w="1701" w:type="dxa"/>
            <w:shd w:val="clear" w:color="auto" w:fill="DDD9C3" w:themeFill="background2" w:themeFillShade="E6"/>
          </w:tcPr>
          <w:p w:rsidR="00AA36D6" w:rsidRPr="00A474EF" w:rsidRDefault="00BE3E2F" w:rsidP="00BE3E2F">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25</w:t>
            </w:r>
          </w:p>
        </w:tc>
        <w:tc>
          <w:tcPr>
            <w:tcW w:w="1701" w:type="dxa"/>
            <w:shd w:val="clear" w:color="auto" w:fill="DDD9C3" w:themeFill="background2" w:themeFillShade="E6"/>
          </w:tcPr>
          <w:p w:rsidR="00AA36D6" w:rsidRPr="00A474EF" w:rsidRDefault="00BE3E2F" w:rsidP="00BE3E2F">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30</w:t>
            </w:r>
          </w:p>
        </w:tc>
      </w:tr>
      <w:tr w:rsidR="00AA36D6" w:rsidTr="00C7268A">
        <w:tc>
          <w:tcPr>
            <w:tcW w:w="2393" w:type="dxa"/>
          </w:tcPr>
          <w:p w:rsidR="00AA36D6" w:rsidRPr="00A474EF" w:rsidRDefault="00AA36D6" w:rsidP="007E5418">
            <w:pPr>
              <w:tabs>
                <w:tab w:val="left" w:pos="567"/>
                <w:tab w:val="left" w:pos="851"/>
                <w:tab w:val="left" w:pos="993"/>
              </w:tabs>
              <w:suppressAutoHyphens/>
              <w:jc w:val="both"/>
              <w:rPr>
                <w:rFonts w:ascii="Times New Roman" w:eastAsiaTheme="minorHAnsi" w:hAnsi="Times New Roman"/>
                <w:lang w:eastAsia="en-US"/>
              </w:rPr>
            </w:pPr>
            <w:r>
              <w:rPr>
                <w:rFonts w:ascii="Times New Roman" w:eastAsiaTheme="minorHAnsi" w:hAnsi="Times New Roman"/>
                <w:lang w:eastAsia="en-US"/>
              </w:rPr>
              <w:t>- Палехское городское поселение</w:t>
            </w:r>
          </w:p>
        </w:tc>
        <w:tc>
          <w:tcPr>
            <w:tcW w:w="1543" w:type="dxa"/>
          </w:tcPr>
          <w:p w:rsidR="00AA36D6" w:rsidRPr="00A474EF" w:rsidRDefault="00701A9D"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4895</w:t>
            </w:r>
          </w:p>
        </w:tc>
        <w:tc>
          <w:tcPr>
            <w:tcW w:w="2409" w:type="dxa"/>
            <w:shd w:val="clear" w:color="auto" w:fill="auto"/>
          </w:tcPr>
          <w:p w:rsidR="00AA36D6" w:rsidRPr="00A474EF" w:rsidRDefault="009F5850"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169</w:t>
            </w:r>
          </w:p>
        </w:tc>
        <w:tc>
          <w:tcPr>
            <w:tcW w:w="1701" w:type="dxa"/>
          </w:tcPr>
          <w:p w:rsidR="00AA36D6" w:rsidRPr="00A474EF" w:rsidRDefault="00BE3E2F" w:rsidP="00BE3E2F">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25</w:t>
            </w:r>
          </w:p>
        </w:tc>
        <w:tc>
          <w:tcPr>
            <w:tcW w:w="1701" w:type="dxa"/>
          </w:tcPr>
          <w:p w:rsidR="00AA36D6" w:rsidRPr="00A474EF" w:rsidRDefault="00BE3E2F" w:rsidP="00BE3E2F">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30</w:t>
            </w:r>
          </w:p>
        </w:tc>
      </w:tr>
      <w:tr w:rsidR="00AA36D6" w:rsidTr="00AA36D6">
        <w:tc>
          <w:tcPr>
            <w:tcW w:w="2393" w:type="dxa"/>
            <w:shd w:val="clear" w:color="auto" w:fill="DDD9C3" w:themeFill="background2" w:themeFillShade="E6"/>
          </w:tcPr>
          <w:p w:rsidR="00AA36D6" w:rsidRPr="00A474EF" w:rsidRDefault="00AA36D6" w:rsidP="007E5418">
            <w:pPr>
              <w:tabs>
                <w:tab w:val="left" w:pos="567"/>
                <w:tab w:val="left" w:pos="851"/>
                <w:tab w:val="left" w:pos="993"/>
              </w:tabs>
              <w:suppressAutoHyphens/>
              <w:jc w:val="both"/>
              <w:rPr>
                <w:rFonts w:ascii="Times New Roman" w:eastAsiaTheme="minorHAnsi" w:hAnsi="Times New Roman"/>
                <w:lang w:eastAsia="en-US"/>
              </w:rPr>
            </w:pPr>
            <w:r>
              <w:rPr>
                <w:rFonts w:ascii="Times New Roman" w:eastAsiaTheme="minorHAnsi" w:hAnsi="Times New Roman"/>
                <w:lang w:eastAsia="en-US"/>
              </w:rPr>
              <w:t>Сельские поселения</w:t>
            </w:r>
          </w:p>
        </w:tc>
        <w:tc>
          <w:tcPr>
            <w:tcW w:w="1543" w:type="dxa"/>
            <w:shd w:val="clear" w:color="auto" w:fill="DDD9C3" w:themeFill="background2" w:themeFillShade="E6"/>
          </w:tcPr>
          <w:p w:rsidR="00AA36D6" w:rsidRPr="00A474EF" w:rsidRDefault="00701A9D"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4656</w:t>
            </w:r>
          </w:p>
        </w:tc>
        <w:tc>
          <w:tcPr>
            <w:tcW w:w="2409" w:type="dxa"/>
            <w:shd w:val="clear" w:color="auto" w:fill="DDD9C3" w:themeFill="background2" w:themeFillShade="E6"/>
          </w:tcPr>
          <w:p w:rsidR="00AA36D6" w:rsidRPr="00A474EF" w:rsidRDefault="00701A9D"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89</w:t>
            </w:r>
          </w:p>
        </w:tc>
        <w:tc>
          <w:tcPr>
            <w:tcW w:w="1701" w:type="dxa"/>
            <w:shd w:val="clear" w:color="auto" w:fill="DDD9C3" w:themeFill="background2" w:themeFillShade="E6"/>
          </w:tcPr>
          <w:p w:rsidR="00AA36D6" w:rsidRPr="00A474EF" w:rsidRDefault="00BE3E2F" w:rsidP="00BE3E2F">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14</w:t>
            </w:r>
          </w:p>
        </w:tc>
        <w:tc>
          <w:tcPr>
            <w:tcW w:w="1701" w:type="dxa"/>
            <w:shd w:val="clear" w:color="auto" w:fill="DDD9C3" w:themeFill="background2" w:themeFillShade="E6"/>
          </w:tcPr>
          <w:p w:rsidR="00AA36D6" w:rsidRPr="00A474EF" w:rsidRDefault="00BE3E2F" w:rsidP="00BE3E2F">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17</w:t>
            </w:r>
          </w:p>
        </w:tc>
      </w:tr>
      <w:tr w:rsidR="00AA36D6" w:rsidTr="00C7268A">
        <w:tc>
          <w:tcPr>
            <w:tcW w:w="2393" w:type="dxa"/>
          </w:tcPr>
          <w:p w:rsidR="00AA36D6" w:rsidRPr="00A474EF" w:rsidRDefault="00AA36D6" w:rsidP="007E5418">
            <w:pPr>
              <w:tabs>
                <w:tab w:val="left" w:pos="567"/>
                <w:tab w:val="left" w:pos="851"/>
                <w:tab w:val="left" w:pos="993"/>
              </w:tabs>
              <w:suppressAutoHyphens/>
              <w:jc w:val="both"/>
              <w:rPr>
                <w:rFonts w:ascii="Times New Roman" w:eastAsiaTheme="minorHAnsi" w:hAnsi="Times New Roman"/>
                <w:lang w:eastAsia="en-US"/>
              </w:rPr>
            </w:pPr>
            <w:r>
              <w:rPr>
                <w:rFonts w:ascii="Times New Roman" w:eastAsiaTheme="minorHAnsi" w:hAnsi="Times New Roman"/>
                <w:lang w:eastAsia="en-US"/>
              </w:rPr>
              <w:t>- Майдаковское СП</w:t>
            </w:r>
          </w:p>
        </w:tc>
        <w:tc>
          <w:tcPr>
            <w:tcW w:w="1543" w:type="dxa"/>
          </w:tcPr>
          <w:p w:rsidR="00AA36D6" w:rsidRPr="00A474EF" w:rsidRDefault="00701A9D"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1827</w:t>
            </w:r>
          </w:p>
        </w:tc>
        <w:tc>
          <w:tcPr>
            <w:tcW w:w="2409" w:type="dxa"/>
            <w:shd w:val="clear" w:color="auto" w:fill="auto"/>
          </w:tcPr>
          <w:p w:rsidR="00AA36D6" w:rsidRPr="00A474EF" w:rsidRDefault="00701A9D"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70</w:t>
            </w:r>
          </w:p>
        </w:tc>
        <w:tc>
          <w:tcPr>
            <w:tcW w:w="1701" w:type="dxa"/>
          </w:tcPr>
          <w:p w:rsidR="00AA36D6" w:rsidRPr="00A474EF" w:rsidRDefault="00BE3E2F" w:rsidP="00BE3E2F">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27</w:t>
            </w:r>
          </w:p>
        </w:tc>
        <w:tc>
          <w:tcPr>
            <w:tcW w:w="1701" w:type="dxa"/>
          </w:tcPr>
          <w:p w:rsidR="00AA36D6" w:rsidRPr="00A474EF" w:rsidRDefault="00BE3E2F" w:rsidP="00BE3E2F">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33</w:t>
            </w:r>
          </w:p>
        </w:tc>
      </w:tr>
      <w:tr w:rsidR="00AA36D6" w:rsidTr="00C7268A">
        <w:tc>
          <w:tcPr>
            <w:tcW w:w="2393" w:type="dxa"/>
          </w:tcPr>
          <w:p w:rsidR="00AA36D6" w:rsidRPr="00A474EF" w:rsidRDefault="00AA36D6" w:rsidP="007E5418">
            <w:pPr>
              <w:tabs>
                <w:tab w:val="left" w:pos="567"/>
                <w:tab w:val="left" w:pos="851"/>
                <w:tab w:val="left" w:pos="993"/>
              </w:tabs>
              <w:suppressAutoHyphens/>
              <w:jc w:val="both"/>
              <w:rPr>
                <w:rFonts w:ascii="Times New Roman" w:eastAsiaTheme="minorHAnsi" w:hAnsi="Times New Roman"/>
                <w:lang w:eastAsia="en-US"/>
              </w:rPr>
            </w:pPr>
            <w:r>
              <w:rPr>
                <w:rFonts w:ascii="Times New Roman" w:eastAsiaTheme="minorHAnsi" w:hAnsi="Times New Roman"/>
                <w:lang w:eastAsia="en-US"/>
              </w:rPr>
              <w:t>- Пановское СП</w:t>
            </w:r>
          </w:p>
        </w:tc>
        <w:tc>
          <w:tcPr>
            <w:tcW w:w="1543" w:type="dxa"/>
          </w:tcPr>
          <w:p w:rsidR="00AA36D6" w:rsidRPr="00A474EF" w:rsidRDefault="00701A9D"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1550</w:t>
            </w:r>
          </w:p>
        </w:tc>
        <w:tc>
          <w:tcPr>
            <w:tcW w:w="2409" w:type="dxa"/>
            <w:shd w:val="clear" w:color="auto" w:fill="auto"/>
          </w:tcPr>
          <w:p w:rsidR="00AA36D6" w:rsidRPr="00A474EF" w:rsidRDefault="00701A9D"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19</w:t>
            </w:r>
          </w:p>
        </w:tc>
        <w:tc>
          <w:tcPr>
            <w:tcW w:w="1701" w:type="dxa"/>
          </w:tcPr>
          <w:p w:rsidR="00AA36D6" w:rsidRPr="00A474EF" w:rsidRDefault="00BE3E2F" w:rsidP="00BE3E2F">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9</w:t>
            </w:r>
          </w:p>
        </w:tc>
        <w:tc>
          <w:tcPr>
            <w:tcW w:w="1701" w:type="dxa"/>
          </w:tcPr>
          <w:p w:rsidR="00AA36D6" w:rsidRPr="00A474EF" w:rsidRDefault="00C7268A" w:rsidP="00BE3E2F">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11</w:t>
            </w:r>
          </w:p>
        </w:tc>
      </w:tr>
      <w:tr w:rsidR="00AA36D6" w:rsidTr="00C7268A">
        <w:tc>
          <w:tcPr>
            <w:tcW w:w="2393" w:type="dxa"/>
          </w:tcPr>
          <w:p w:rsidR="00AA36D6" w:rsidRPr="00A474EF" w:rsidRDefault="00AA36D6" w:rsidP="007E5418">
            <w:pPr>
              <w:tabs>
                <w:tab w:val="left" w:pos="567"/>
                <w:tab w:val="left" w:pos="851"/>
                <w:tab w:val="left" w:pos="993"/>
              </w:tabs>
              <w:suppressAutoHyphens/>
              <w:jc w:val="both"/>
              <w:rPr>
                <w:rFonts w:ascii="Times New Roman" w:eastAsiaTheme="minorHAnsi" w:hAnsi="Times New Roman"/>
                <w:lang w:eastAsia="en-US"/>
              </w:rPr>
            </w:pPr>
            <w:r>
              <w:rPr>
                <w:rFonts w:ascii="Times New Roman" w:eastAsiaTheme="minorHAnsi" w:hAnsi="Times New Roman"/>
                <w:lang w:eastAsia="en-US"/>
              </w:rPr>
              <w:t>- Раменское СП</w:t>
            </w:r>
          </w:p>
        </w:tc>
        <w:tc>
          <w:tcPr>
            <w:tcW w:w="1543" w:type="dxa"/>
          </w:tcPr>
          <w:p w:rsidR="00AA36D6" w:rsidRPr="00A474EF" w:rsidRDefault="00701A9D"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1279</w:t>
            </w:r>
          </w:p>
        </w:tc>
        <w:tc>
          <w:tcPr>
            <w:tcW w:w="2409" w:type="dxa"/>
            <w:shd w:val="clear" w:color="auto" w:fill="auto"/>
          </w:tcPr>
          <w:p w:rsidR="00AA36D6" w:rsidRPr="00A474EF" w:rsidRDefault="009F5850"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99</w:t>
            </w:r>
          </w:p>
        </w:tc>
        <w:tc>
          <w:tcPr>
            <w:tcW w:w="1701" w:type="dxa"/>
          </w:tcPr>
          <w:p w:rsidR="00AA36D6" w:rsidRPr="00A474EF" w:rsidRDefault="00C7268A" w:rsidP="00BE3E2F">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55</w:t>
            </w:r>
          </w:p>
        </w:tc>
        <w:tc>
          <w:tcPr>
            <w:tcW w:w="1701" w:type="dxa"/>
          </w:tcPr>
          <w:p w:rsidR="00AA36D6" w:rsidRPr="00A474EF" w:rsidRDefault="00C7268A" w:rsidP="00BE3E2F">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66</w:t>
            </w:r>
          </w:p>
        </w:tc>
      </w:tr>
      <w:tr w:rsidR="00AA36D6" w:rsidTr="00AA36D6">
        <w:tc>
          <w:tcPr>
            <w:tcW w:w="2393" w:type="dxa"/>
            <w:shd w:val="clear" w:color="auto" w:fill="DDD9C3" w:themeFill="background2" w:themeFillShade="E6"/>
          </w:tcPr>
          <w:p w:rsidR="00AA36D6" w:rsidRPr="00A474EF" w:rsidRDefault="00AA36D6" w:rsidP="007E5418">
            <w:pPr>
              <w:tabs>
                <w:tab w:val="left" w:pos="567"/>
                <w:tab w:val="left" w:pos="851"/>
                <w:tab w:val="left" w:pos="993"/>
              </w:tabs>
              <w:suppressAutoHyphens/>
              <w:jc w:val="both"/>
              <w:rPr>
                <w:rFonts w:ascii="Times New Roman" w:eastAsiaTheme="minorHAnsi" w:hAnsi="Times New Roman"/>
                <w:lang w:eastAsia="en-US"/>
              </w:rPr>
            </w:pPr>
            <w:r>
              <w:rPr>
                <w:rFonts w:ascii="Times New Roman" w:eastAsiaTheme="minorHAnsi" w:hAnsi="Times New Roman"/>
                <w:lang w:eastAsia="en-US"/>
              </w:rPr>
              <w:t>Всего по Палехскому муниципальному району</w:t>
            </w:r>
          </w:p>
        </w:tc>
        <w:tc>
          <w:tcPr>
            <w:tcW w:w="1543" w:type="dxa"/>
            <w:shd w:val="clear" w:color="auto" w:fill="DDD9C3" w:themeFill="background2" w:themeFillShade="E6"/>
          </w:tcPr>
          <w:p w:rsidR="00AA36D6" w:rsidRPr="00A474EF" w:rsidRDefault="00701A9D"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9551</w:t>
            </w:r>
          </w:p>
        </w:tc>
        <w:tc>
          <w:tcPr>
            <w:tcW w:w="2409" w:type="dxa"/>
            <w:shd w:val="clear" w:color="auto" w:fill="DDD9C3" w:themeFill="background2" w:themeFillShade="E6"/>
          </w:tcPr>
          <w:p w:rsidR="00AA36D6" w:rsidRPr="00A474EF" w:rsidRDefault="00701A9D"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357</w:t>
            </w:r>
          </w:p>
        </w:tc>
        <w:tc>
          <w:tcPr>
            <w:tcW w:w="1701" w:type="dxa"/>
            <w:shd w:val="clear" w:color="auto" w:fill="DDD9C3" w:themeFill="background2" w:themeFillShade="E6"/>
          </w:tcPr>
          <w:p w:rsidR="00AA36D6" w:rsidRPr="00A474EF" w:rsidRDefault="00C7268A" w:rsidP="00BE3E2F">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27</w:t>
            </w:r>
          </w:p>
        </w:tc>
        <w:tc>
          <w:tcPr>
            <w:tcW w:w="1701" w:type="dxa"/>
            <w:shd w:val="clear" w:color="auto" w:fill="DDD9C3" w:themeFill="background2" w:themeFillShade="E6"/>
          </w:tcPr>
          <w:p w:rsidR="00AA36D6" w:rsidRPr="00A474EF" w:rsidRDefault="00C7268A" w:rsidP="00BE3E2F">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32</w:t>
            </w:r>
          </w:p>
        </w:tc>
      </w:tr>
    </w:tbl>
    <w:p w:rsidR="007E5418" w:rsidRDefault="007E5418" w:rsidP="007E5418">
      <w:pPr>
        <w:tabs>
          <w:tab w:val="left" w:pos="567"/>
          <w:tab w:val="left" w:pos="851"/>
          <w:tab w:val="left" w:pos="993"/>
        </w:tabs>
        <w:suppressAutoHyphens/>
        <w:spacing w:after="0" w:line="240" w:lineRule="auto"/>
        <w:jc w:val="both"/>
        <w:rPr>
          <w:rFonts w:ascii="Times New Roman" w:eastAsiaTheme="minorHAnsi" w:hAnsi="Times New Roman"/>
          <w:sz w:val="24"/>
          <w:szCs w:val="24"/>
          <w:lang w:eastAsia="en-US"/>
        </w:rPr>
      </w:pPr>
    </w:p>
    <w:p w:rsidR="007E5418" w:rsidRDefault="007E5418" w:rsidP="007E5418">
      <w:pPr>
        <w:tabs>
          <w:tab w:val="left" w:pos="567"/>
          <w:tab w:val="left" w:pos="851"/>
          <w:tab w:val="left" w:pos="993"/>
        </w:tabs>
        <w:suppressAutoHyphens/>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Расчетные показатели минимально допустимого уровня обеспеченности общеобразовательными организациями устанавливаются в зависимости от демографической структуры поселения, принимая расчетный норматив обеспеченности детей дошкольными образовательными организациями в пределах 85% от численности детей 0-6 лет включительно, в том числе общего типа – 70%.</w:t>
      </w:r>
    </w:p>
    <w:p w:rsidR="007E5418" w:rsidRPr="007E5418" w:rsidRDefault="007E5418" w:rsidP="007E5418">
      <w:pPr>
        <w:tabs>
          <w:tab w:val="left" w:pos="567"/>
          <w:tab w:val="left" w:pos="851"/>
          <w:tab w:val="left" w:pos="993"/>
        </w:tabs>
        <w:suppressAutoHyphens/>
        <w:spacing w:after="0" w:line="240" w:lineRule="auto"/>
        <w:jc w:val="both"/>
        <w:rPr>
          <w:rFonts w:ascii="Times New Roman" w:eastAsiaTheme="minorHAnsi" w:hAnsi="Times New Roman"/>
          <w:sz w:val="8"/>
          <w:szCs w:val="8"/>
          <w:lang w:eastAsia="en-US"/>
        </w:rPr>
      </w:pPr>
    </w:p>
    <w:p w:rsidR="007E5418" w:rsidRPr="007E5418" w:rsidRDefault="007E5418" w:rsidP="007E5418">
      <w:pPr>
        <w:tabs>
          <w:tab w:val="left" w:pos="567"/>
          <w:tab w:val="left" w:pos="851"/>
          <w:tab w:val="left" w:pos="993"/>
        </w:tabs>
        <w:suppressAutoHyphens/>
        <w:spacing w:after="0" w:line="240" w:lineRule="auto"/>
        <w:jc w:val="both"/>
        <w:rPr>
          <w:rFonts w:ascii="Times New Roman" w:eastAsiaTheme="minorHAnsi" w:hAnsi="Times New Roman"/>
          <w:i/>
          <w:sz w:val="24"/>
          <w:szCs w:val="24"/>
          <w:lang w:eastAsia="en-US"/>
        </w:rPr>
      </w:pPr>
      <w:r w:rsidRPr="007E5418">
        <w:rPr>
          <w:rFonts w:ascii="Times New Roman" w:eastAsiaTheme="minorHAnsi" w:hAnsi="Times New Roman"/>
          <w:i/>
          <w:sz w:val="24"/>
          <w:szCs w:val="24"/>
          <w:lang w:eastAsia="en-US"/>
        </w:rPr>
        <w:t>Расчет:</w:t>
      </w:r>
    </w:p>
    <w:p w:rsidR="007E5418" w:rsidRPr="00E1070B" w:rsidRDefault="007E5418" w:rsidP="007E5418">
      <w:pPr>
        <w:tabs>
          <w:tab w:val="left" w:pos="567"/>
          <w:tab w:val="left" w:pos="851"/>
          <w:tab w:val="left" w:pos="993"/>
        </w:tabs>
        <w:suppressAutoHyphens/>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Расчетные удельные показатели на перспективу остаются практически неизменными за счет пропорционального увеличения исходных данных. В соответствии с этим расчет показателей градостроительного проектирования производится по фактическим статистическим и демографическим данным на </w:t>
      </w:r>
      <w:r w:rsidR="00AA36D6">
        <w:rPr>
          <w:rFonts w:ascii="Times New Roman" w:eastAsiaTheme="minorHAnsi" w:hAnsi="Times New Roman"/>
          <w:sz w:val="24"/>
          <w:szCs w:val="24"/>
          <w:lang w:eastAsia="en-US"/>
        </w:rPr>
        <w:t>01.01.2019.</w:t>
      </w:r>
    </w:p>
    <w:p w:rsidR="007E5418" w:rsidRPr="007E5418" w:rsidRDefault="007E5418" w:rsidP="007E5418">
      <w:pPr>
        <w:tabs>
          <w:tab w:val="left" w:pos="567"/>
        </w:tabs>
        <w:spacing w:after="0" w:line="240" w:lineRule="auto"/>
        <w:jc w:val="both"/>
        <w:rPr>
          <w:rFonts w:ascii="Times New Roman" w:hAnsi="Times New Roman"/>
          <w:sz w:val="8"/>
          <w:szCs w:val="8"/>
        </w:rPr>
      </w:pPr>
    </w:p>
    <w:p w:rsidR="007E5418" w:rsidRPr="007E5418" w:rsidRDefault="007E5418" w:rsidP="007E5418">
      <w:pPr>
        <w:tabs>
          <w:tab w:val="left" w:pos="567"/>
        </w:tabs>
        <w:spacing w:after="0" w:line="240" w:lineRule="auto"/>
        <w:jc w:val="both"/>
        <w:rPr>
          <w:rFonts w:ascii="Times New Roman" w:hAnsi="Times New Roman"/>
          <w:i/>
          <w:sz w:val="24"/>
          <w:szCs w:val="24"/>
        </w:rPr>
      </w:pPr>
      <w:r w:rsidRPr="00AA36D6">
        <w:rPr>
          <w:rFonts w:ascii="Times New Roman" w:hAnsi="Times New Roman"/>
          <w:i/>
          <w:sz w:val="24"/>
          <w:szCs w:val="24"/>
          <w:u w:val="single"/>
        </w:rPr>
        <w:t>Формула расчета</w:t>
      </w:r>
      <w:r w:rsidRPr="007E5418">
        <w:rPr>
          <w:rFonts w:ascii="Times New Roman" w:hAnsi="Times New Roman"/>
          <w:i/>
          <w:sz w:val="24"/>
          <w:szCs w:val="24"/>
        </w:rPr>
        <w:t xml:space="preserve">: </w:t>
      </w:r>
    </w:p>
    <w:p w:rsidR="00AA36D6" w:rsidRPr="00AA36D6" w:rsidRDefault="00AA36D6" w:rsidP="007E5418">
      <w:pPr>
        <w:tabs>
          <w:tab w:val="left" w:pos="567"/>
        </w:tabs>
        <w:spacing w:after="0" w:line="240" w:lineRule="auto"/>
        <w:jc w:val="both"/>
        <w:rPr>
          <w:rFonts w:ascii="Times New Roman" w:hAnsi="Times New Roman"/>
          <w:i/>
          <w:sz w:val="24"/>
          <w:szCs w:val="24"/>
        </w:rPr>
      </w:pPr>
      <w:r w:rsidRPr="00AA36D6">
        <w:rPr>
          <w:rFonts w:ascii="Times New Roman" w:hAnsi="Times New Roman"/>
          <w:i/>
          <w:sz w:val="24"/>
          <w:szCs w:val="24"/>
        </w:rPr>
        <w:t>При охвате 70% детей дошкольного возраста:</w:t>
      </w:r>
    </w:p>
    <w:p w:rsidR="007E5418" w:rsidRDefault="007E5418" w:rsidP="007E5418">
      <w:p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(Численность детей, обучающихся в </w:t>
      </w:r>
      <w:r w:rsidR="00AA36D6">
        <w:rPr>
          <w:rFonts w:ascii="Times New Roman" w:hAnsi="Times New Roman"/>
          <w:sz w:val="24"/>
          <w:szCs w:val="24"/>
        </w:rPr>
        <w:t xml:space="preserve">дошкольных </w:t>
      </w:r>
      <w:r>
        <w:rPr>
          <w:rFonts w:ascii="Times New Roman" w:hAnsi="Times New Roman"/>
          <w:sz w:val="24"/>
          <w:szCs w:val="24"/>
        </w:rPr>
        <w:t xml:space="preserve">общеобразовательных организациях / Численность населения поселения) * 1000 </w:t>
      </w:r>
      <w:r w:rsidR="00AA36D6">
        <w:rPr>
          <w:rFonts w:ascii="Times New Roman" w:hAnsi="Times New Roman"/>
          <w:sz w:val="24"/>
          <w:szCs w:val="24"/>
        </w:rPr>
        <w:t xml:space="preserve">* 0,7 </w:t>
      </w:r>
      <w:r>
        <w:rPr>
          <w:rFonts w:ascii="Times New Roman" w:hAnsi="Times New Roman"/>
          <w:sz w:val="24"/>
          <w:szCs w:val="24"/>
        </w:rPr>
        <w:t>= Результат по каждому поселению</w:t>
      </w:r>
    </w:p>
    <w:p w:rsidR="00C7268A" w:rsidRPr="008C321A" w:rsidRDefault="00C7268A" w:rsidP="007E5418">
      <w:pPr>
        <w:tabs>
          <w:tab w:val="left" w:pos="567"/>
        </w:tabs>
        <w:spacing w:after="0" w:line="240" w:lineRule="auto"/>
        <w:jc w:val="both"/>
        <w:rPr>
          <w:rFonts w:ascii="Times New Roman" w:hAnsi="Times New Roman"/>
          <w:sz w:val="24"/>
          <w:szCs w:val="24"/>
        </w:rPr>
      </w:pPr>
      <w:r>
        <w:rPr>
          <w:rFonts w:ascii="Times New Roman" w:hAnsi="Times New Roman"/>
          <w:sz w:val="24"/>
          <w:szCs w:val="24"/>
        </w:rPr>
        <w:t>Округление полученного значения до большего целого.</w:t>
      </w:r>
    </w:p>
    <w:p w:rsidR="00AA36D6" w:rsidRPr="00AA36D6" w:rsidRDefault="00AA36D6" w:rsidP="007E5418">
      <w:pPr>
        <w:spacing w:after="0" w:line="240" w:lineRule="auto"/>
        <w:jc w:val="both"/>
        <w:rPr>
          <w:rFonts w:ascii="Times New Roman" w:hAnsi="Times New Roman"/>
          <w:b/>
          <w:sz w:val="8"/>
          <w:szCs w:val="8"/>
        </w:rPr>
      </w:pPr>
    </w:p>
    <w:p w:rsidR="00AA36D6" w:rsidRPr="00AA36D6" w:rsidRDefault="00AA36D6" w:rsidP="00AA36D6">
      <w:pPr>
        <w:tabs>
          <w:tab w:val="left" w:pos="567"/>
        </w:tabs>
        <w:spacing w:after="0" w:line="240" w:lineRule="auto"/>
        <w:jc w:val="both"/>
        <w:rPr>
          <w:rFonts w:ascii="Times New Roman" w:hAnsi="Times New Roman"/>
          <w:i/>
          <w:sz w:val="24"/>
          <w:szCs w:val="24"/>
        </w:rPr>
      </w:pPr>
      <w:r w:rsidRPr="00AA36D6">
        <w:rPr>
          <w:rFonts w:ascii="Times New Roman" w:hAnsi="Times New Roman"/>
          <w:i/>
          <w:sz w:val="24"/>
          <w:szCs w:val="24"/>
        </w:rPr>
        <w:t xml:space="preserve">При </w:t>
      </w:r>
      <w:r>
        <w:rPr>
          <w:rFonts w:ascii="Times New Roman" w:hAnsi="Times New Roman"/>
          <w:i/>
          <w:sz w:val="24"/>
          <w:szCs w:val="24"/>
        </w:rPr>
        <w:t>охвате 85</w:t>
      </w:r>
      <w:r w:rsidRPr="00AA36D6">
        <w:rPr>
          <w:rFonts w:ascii="Times New Roman" w:hAnsi="Times New Roman"/>
          <w:i/>
          <w:sz w:val="24"/>
          <w:szCs w:val="24"/>
        </w:rPr>
        <w:t>% детей дошкольного возраста:</w:t>
      </w:r>
    </w:p>
    <w:p w:rsidR="00AA36D6" w:rsidRPr="008C321A" w:rsidRDefault="00AA36D6" w:rsidP="00AA36D6">
      <w:pPr>
        <w:tabs>
          <w:tab w:val="left" w:pos="567"/>
        </w:tabs>
        <w:spacing w:after="0" w:line="240" w:lineRule="auto"/>
        <w:jc w:val="both"/>
        <w:rPr>
          <w:rFonts w:ascii="Times New Roman" w:hAnsi="Times New Roman"/>
          <w:sz w:val="24"/>
          <w:szCs w:val="24"/>
        </w:rPr>
      </w:pPr>
      <w:r>
        <w:rPr>
          <w:rFonts w:ascii="Times New Roman" w:hAnsi="Times New Roman"/>
          <w:sz w:val="24"/>
          <w:szCs w:val="24"/>
        </w:rPr>
        <w:t>(Численность детей, обучающихся в дошкольных общеобразовательных организациях / Численность населения поселения) * 1000 * 0,85 = Результат по каждому поселению</w:t>
      </w:r>
    </w:p>
    <w:p w:rsidR="00C7268A" w:rsidRPr="008C321A" w:rsidRDefault="00C7268A" w:rsidP="00C7268A">
      <w:pPr>
        <w:tabs>
          <w:tab w:val="left" w:pos="567"/>
        </w:tabs>
        <w:spacing w:after="0" w:line="240" w:lineRule="auto"/>
        <w:jc w:val="both"/>
        <w:rPr>
          <w:rFonts w:ascii="Times New Roman" w:hAnsi="Times New Roman"/>
          <w:sz w:val="24"/>
          <w:szCs w:val="24"/>
        </w:rPr>
      </w:pPr>
      <w:r>
        <w:rPr>
          <w:rFonts w:ascii="Times New Roman" w:hAnsi="Times New Roman"/>
          <w:sz w:val="24"/>
          <w:szCs w:val="24"/>
        </w:rPr>
        <w:t>Округление полученного значения до большего целого.</w:t>
      </w:r>
    </w:p>
    <w:p w:rsidR="00AA36D6" w:rsidRDefault="00AA36D6" w:rsidP="007E5418">
      <w:pPr>
        <w:spacing w:after="0" w:line="240" w:lineRule="auto"/>
        <w:jc w:val="both"/>
        <w:rPr>
          <w:rFonts w:ascii="Times New Roman" w:hAnsi="Times New Roman"/>
          <w:b/>
          <w:sz w:val="20"/>
          <w:szCs w:val="20"/>
        </w:rPr>
      </w:pPr>
    </w:p>
    <w:p w:rsidR="007E5418" w:rsidRPr="007E5418" w:rsidRDefault="007E5418" w:rsidP="007E5418">
      <w:pPr>
        <w:spacing w:after="0" w:line="240" w:lineRule="auto"/>
        <w:jc w:val="both"/>
        <w:rPr>
          <w:rFonts w:ascii="Times New Roman" w:hAnsi="Times New Roman"/>
          <w:sz w:val="20"/>
          <w:szCs w:val="20"/>
        </w:rPr>
      </w:pPr>
      <w:r w:rsidRPr="007E5418">
        <w:rPr>
          <w:rFonts w:ascii="Times New Roman" w:hAnsi="Times New Roman"/>
          <w:b/>
          <w:sz w:val="20"/>
          <w:szCs w:val="20"/>
        </w:rPr>
        <w:t>Примечание:</w:t>
      </w:r>
      <w:r w:rsidRPr="007E5418">
        <w:rPr>
          <w:rFonts w:ascii="Times New Roman" w:hAnsi="Times New Roman"/>
          <w:sz w:val="20"/>
          <w:szCs w:val="20"/>
        </w:rPr>
        <w:t xml:space="preserve"> </w:t>
      </w:r>
      <w:r>
        <w:rPr>
          <w:rFonts w:ascii="Times New Roman" w:hAnsi="Times New Roman"/>
          <w:sz w:val="20"/>
          <w:szCs w:val="20"/>
        </w:rPr>
        <w:t xml:space="preserve"> </w:t>
      </w:r>
      <w:r w:rsidRPr="007E5418">
        <w:rPr>
          <w:rFonts w:ascii="Times New Roman" w:hAnsi="Times New Roman"/>
        </w:rPr>
        <w:t xml:space="preserve">При подготовке документов территориального планирования и документации по планировке территории при показателях обеспеченности </w:t>
      </w:r>
      <w:r w:rsidR="00AA36D6">
        <w:rPr>
          <w:rFonts w:ascii="Times New Roman" w:hAnsi="Times New Roman"/>
        </w:rPr>
        <w:t xml:space="preserve">дошкольными </w:t>
      </w:r>
      <w:r w:rsidRPr="007E5418">
        <w:rPr>
          <w:rFonts w:ascii="Times New Roman" w:hAnsi="Times New Roman"/>
        </w:rPr>
        <w:t>общеобразовательными организациями, отличных от приведенных в данном расчете, следует руководствоваться фактическим показателем обеспеченности общеобразовательными организациями (на основании статистических и демографических данных) на момент подготовки градостроительной документации.</w:t>
      </w:r>
    </w:p>
    <w:p w:rsidR="007E5418" w:rsidRDefault="007E5418" w:rsidP="008C321A">
      <w:pPr>
        <w:rPr>
          <w:rFonts w:ascii="Times New Roman" w:hAnsi="Times New Roman"/>
          <w:sz w:val="20"/>
          <w:szCs w:val="20"/>
        </w:rPr>
      </w:pPr>
    </w:p>
    <w:p w:rsidR="009860F9" w:rsidRDefault="009860F9" w:rsidP="008C321A">
      <w:pPr>
        <w:rPr>
          <w:rFonts w:ascii="Times New Roman" w:hAnsi="Times New Roman"/>
          <w:sz w:val="20"/>
          <w:szCs w:val="20"/>
        </w:rPr>
      </w:pPr>
    </w:p>
    <w:p w:rsidR="009860F9" w:rsidRDefault="009860F9" w:rsidP="008C321A">
      <w:pPr>
        <w:rPr>
          <w:rFonts w:ascii="Times New Roman" w:hAnsi="Times New Roman"/>
          <w:sz w:val="20"/>
          <w:szCs w:val="20"/>
        </w:rPr>
      </w:pPr>
    </w:p>
    <w:p w:rsidR="009860F9" w:rsidRDefault="009860F9" w:rsidP="008C321A">
      <w:pPr>
        <w:rPr>
          <w:rFonts w:ascii="Times New Roman" w:hAnsi="Times New Roman"/>
          <w:sz w:val="20"/>
          <w:szCs w:val="20"/>
        </w:rPr>
      </w:pPr>
    </w:p>
    <w:p w:rsidR="00AA36D6" w:rsidRDefault="00110234" w:rsidP="00AA36D6">
      <w:pPr>
        <w:shd w:val="clear" w:color="auto" w:fill="EEECE1" w:themeFill="background2"/>
        <w:rPr>
          <w:rFonts w:ascii="Times New Roman" w:hAnsi="Times New Roman"/>
          <w:sz w:val="24"/>
          <w:szCs w:val="24"/>
        </w:rPr>
      </w:pPr>
      <w:r>
        <w:rPr>
          <w:rFonts w:ascii="Arial Narrow" w:hAnsi="Arial Narrow"/>
          <w:b/>
          <w:sz w:val="28"/>
          <w:szCs w:val="28"/>
        </w:rPr>
        <w:lastRenderedPageBreak/>
        <w:t>7</w:t>
      </w:r>
      <w:r w:rsidR="00AA36D6" w:rsidRPr="00C23943">
        <w:rPr>
          <w:rFonts w:ascii="Arial Narrow" w:hAnsi="Arial Narrow"/>
          <w:b/>
          <w:sz w:val="28"/>
          <w:szCs w:val="28"/>
        </w:rPr>
        <w:t>.</w:t>
      </w:r>
      <w:r w:rsidR="00AA36D6">
        <w:rPr>
          <w:rFonts w:ascii="Arial Narrow" w:hAnsi="Arial Narrow"/>
          <w:b/>
          <w:sz w:val="28"/>
          <w:szCs w:val="28"/>
        </w:rPr>
        <w:t>4</w:t>
      </w:r>
      <w:r w:rsidR="00AA36D6" w:rsidRPr="00C23943">
        <w:rPr>
          <w:rFonts w:ascii="Arial Narrow" w:hAnsi="Arial Narrow"/>
          <w:b/>
          <w:sz w:val="28"/>
          <w:szCs w:val="28"/>
        </w:rPr>
        <w:t xml:space="preserve">. Расчет </w:t>
      </w:r>
      <w:r w:rsidR="00AA36D6">
        <w:rPr>
          <w:rFonts w:ascii="Arial Narrow" w:hAnsi="Arial Narrow"/>
          <w:b/>
          <w:sz w:val="28"/>
          <w:szCs w:val="28"/>
        </w:rPr>
        <w:t>общего уровня автомобилизации на расчетный срок</w:t>
      </w:r>
    </w:p>
    <w:p w:rsidR="00AA36D6" w:rsidRPr="00A474EF" w:rsidRDefault="00AA36D6" w:rsidP="00AA36D6">
      <w:pPr>
        <w:suppressAutoHyphens/>
        <w:spacing w:after="0" w:line="240" w:lineRule="auto"/>
        <w:jc w:val="center"/>
        <w:rPr>
          <w:rFonts w:ascii="Times New Roman" w:hAnsi="Times New Roman"/>
          <w:i/>
          <w:sz w:val="24"/>
          <w:szCs w:val="24"/>
        </w:rPr>
      </w:pPr>
      <w:r w:rsidRPr="00A474EF">
        <w:rPr>
          <w:rFonts w:ascii="Times New Roman" w:hAnsi="Times New Roman"/>
          <w:i/>
          <w:sz w:val="24"/>
          <w:szCs w:val="24"/>
        </w:rPr>
        <w:t>Исходные данные (на 01.01.2019):</w:t>
      </w:r>
    </w:p>
    <w:p w:rsidR="00F90D26" w:rsidRDefault="00F90D26" w:rsidP="00AA36D6">
      <w:pPr>
        <w:spacing w:after="0" w:line="240" w:lineRule="auto"/>
        <w:ind w:firstLine="567"/>
        <w:rPr>
          <w:rFonts w:ascii="Times New Roman" w:hAnsi="Times New Roman"/>
          <w:sz w:val="24"/>
          <w:szCs w:val="24"/>
        </w:rPr>
      </w:pPr>
    </w:p>
    <w:p w:rsidR="00AA36D6" w:rsidRDefault="00AA36D6" w:rsidP="00AA36D6">
      <w:pPr>
        <w:spacing w:after="0" w:line="240" w:lineRule="auto"/>
        <w:ind w:firstLine="567"/>
        <w:rPr>
          <w:rFonts w:ascii="Times New Roman" w:hAnsi="Times New Roman"/>
          <w:sz w:val="24"/>
          <w:szCs w:val="24"/>
        </w:rPr>
      </w:pPr>
      <w:r>
        <w:rPr>
          <w:rFonts w:ascii="Times New Roman" w:hAnsi="Times New Roman"/>
          <w:sz w:val="24"/>
          <w:szCs w:val="24"/>
        </w:rPr>
        <w:t xml:space="preserve">Фактическая численность населения (2018 год) - </w:t>
      </w:r>
      <w:r w:rsidR="00207E32">
        <w:rPr>
          <w:rFonts w:ascii="Times New Roman" w:hAnsi="Times New Roman"/>
          <w:sz w:val="24"/>
          <w:szCs w:val="24"/>
        </w:rPr>
        <w:t>4673</w:t>
      </w:r>
      <w:r>
        <w:rPr>
          <w:rFonts w:ascii="Times New Roman" w:hAnsi="Times New Roman"/>
          <w:sz w:val="24"/>
          <w:szCs w:val="24"/>
        </w:rPr>
        <w:t xml:space="preserve"> чел.</w:t>
      </w:r>
    </w:p>
    <w:p w:rsidR="00AA36D6" w:rsidRDefault="00F90D26" w:rsidP="00AA36D6">
      <w:pPr>
        <w:spacing w:after="0" w:line="240" w:lineRule="auto"/>
        <w:ind w:firstLine="567"/>
        <w:rPr>
          <w:rFonts w:ascii="Times New Roman" w:hAnsi="Times New Roman"/>
          <w:sz w:val="24"/>
          <w:szCs w:val="24"/>
        </w:rPr>
      </w:pPr>
      <w:r>
        <w:rPr>
          <w:rFonts w:ascii="Times New Roman" w:hAnsi="Times New Roman"/>
          <w:sz w:val="24"/>
          <w:szCs w:val="24"/>
        </w:rPr>
        <w:t xml:space="preserve">Численность населения на расчетный срок (2030 год) </w:t>
      </w:r>
      <w:r w:rsidR="00207E32">
        <w:rPr>
          <w:rFonts w:ascii="Times New Roman" w:hAnsi="Times New Roman"/>
          <w:sz w:val="24"/>
          <w:szCs w:val="24"/>
        </w:rPr>
        <w:t>–</w:t>
      </w:r>
      <w:r>
        <w:rPr>
          <w:rFonts w:ascii="Times New Roman" w:hAnsi="Times New Roman"/>
          <w:sz w:val="24"/>
          <w:szCs w:val="24"/>
        </w:rPr>
        <w:t xml:space="preserve"> </w:t>
      </w:r>
      <w:r w:rsidR="00207E32">
        <w:rPr>
          <w:rFonts w:ascii="Times New Roman" w:hAnsi="Times New Roman"/>
          <w:sz w:val="24"/>
          <w:szCs w:val="24"/>
        </w:rPr>
        <w:t xml:space="preserve">4673 </w:t>
      </w:r>
      <w:r>
        <w:rPr>
          <w:rFonts w:ascii="Times New Roman" w:hAnsi="Times New Roman"/>
          <w:sz w:val="24"/>
          <w:szCs w:val="24"/>
        </w:rPr>
        <w:t>чел.</w:t>
      </w:r>
    </w:p>
    <w:p w:rsidR="00F90D26" w:rsidRDefault="00F90D26" w:rsidP="00AA36D6">
      <w:pPr>
        <w:spacing w:after="0" w:line="240" w:lineRule="auto"/>
        <w:ind w:firstLine="567"/>
        <w:rPr>
          <w:rFonts w:ascii="Times New Roman" w:hAnsi="Times New Roman"/>
          <w:sz w:val="24"/>
          <w:szCs w:val="24"/>
        </w:rPr>
      </w:pPr>
      <w:r>
        <w:rPr>
          <w:rFonts w:ascii="Times New Roman" w:hAnsi="Times New Roman"/>
          <w:sz w:val="24"/>
          <w:szCs w:val="24"/>
        </w:rPr>
        <w:t>Общее количество автомобилей, включая легковые, грузовые автомобили, автобусы и др., на территории Палехского муниципального района приведено</w:t>
      </w:r>
      <w:r w:rsidR="009860F9">
        <w:rPr>
          <w:rFonts w:ascii="Times New Roman" w:hAnsi="Times New Roman"/>
          <w:sz w:val="24"/>
          <w:szCs w:val="24"/>
        </w:rPr>
        <w:t xml:space="preserve"> в табл.71.</w:t>
      </w:r>
    </w:p>
    <w:p w:rsidR="009860F9" w:rsidRPr="009860F9" w:rsidRDefault="009860F9" w:rsidP="009860F9">
      <w:pPr>
        <w:spacing w:after="0" w:line="240" w:lineRule="auto"/>
        <w:rPr>
          <w:rFonts w:ascii="Times New Roman" w:hAnsi="Times New Roman"/>
          <w:sz w:val="8"/>
          <w:szCs w:val="8"/>
        </w:rPr>
      </w:pPr>
    </w:p>
    <w:p w:rsidR="009860F9" w:rsidRPr="009860F9" w:rsidRDefault="009860F9" w:rsidP="009860F9">
      <w:pPr>
        <w:spacing w:after="0" w:line="240" w:lineRule="auto"/>
        <w:rPr>
          <w:rFonts w:ascii="Times New Roman" w:hAnsi="Times New Roman"/>
          <w:i/>
          <w:sz w:val="24"/>
          <w:szCs w:val="24"/>
        </w:rPr>
      </w:pPr>
      <w:r w:rsidRPr="009860F9">
        <w:rPr>
          <w:rFonts w:ascii="Times New Roman" w:hAnsi="Times New Roman"/>
          <w:i/>
          <w:sz w:val="24"/>
          <w:szCs w:val="24"/>
        </w:rPr>
        <w:t>Таблица 71.</w:t>
      </w:r>
    </w:p>
    <w:p w:rsidR="009860F9" w:rsidRPr="009860F9" w:rsidRDefault="009860F9" w:rsidP="009860F9">
      <w:pPr>
        <w:spacing w:after="0" w:line="240" w:lineRule="auto"/>
        <w:rPr>
          <w:rFonts w:ascii="Times New Roman" w:hAnsi="Times New Roman"/>
          <w:sz w:val="8"/>
          <w:szCs w:val="8"/>
        </w:rPr>
      </w:pPr>
    </w:p>
    <w:p w:rsidR="00F90D26" w:rsidRPr="00F90D26" w:rsidRDefault="00F90D26" w:rsidP="00AA36D6">
      <w:pPr>
        <w:spacing w:after="0" w:line="240" w:lineRule="auto"/>
        <w:ind w:firstLine="567"/>
        <w:rPr>
          <w:rFonts w:ascii="Times New Roman" w:hAnsi="Times New Roman"/>
          <w:sz w:val="8"/>
          <w:szCs w:val="8"/>
        </w:rPr>
      </w:pPr>
    </w:p>
    <w:tbl>
      <w:tblPr>
        <w:tblStyle w:val="ad"/>
        <w:tblW w:w="0" w:type="auto"/>
        <w:tblLook w:val="04A0"/>
      </w:tblPr>
      <w:tblGrid>
        <w:gridCol w:w="3369"/>
        <w:gridCol w:w="1416"/>
        <w:gridCol w:w="957"/>
        <w:gridCol w:w="957"/>
        <w:gridCol w:w="957"/>
        <w:gridCol w:w="957"/>
        <w:gridCol w:w="958"/>
      </w:tblGrid>
      <w:tr w:rsidR="00F90D26" w:rsidTr="00F90D26">
        <w:tc>
          <w:tcPr>
            <w:tcW w:w="3369" w:type="dxa"/>
            <w:vMerge w:val="restart"/>
            <w:shd w:val="clear" w:color="auto" w:fill="EEECE1" w:themeFill="background2"/>
          </w:tcPr>
          <w:p w:rsidR="00F90D26" w:rsidRPr="00F90D26" w:rsidRDefault="00F90D26" w:rsidP="00F90D26">
            <w:pPr>
              <w:rPr>
                <w:rFonts w:ascii="Times New Roman" w:hAnsi="Times New Roman"/>
              </w:rPr>
            </w:pPr>
            <w:r w:rsidRPr="00F90D26">
              <w:rPr>
                <w:rFonts w:ascii="Times New Roman" w:hAnsi="Times New Roman"/>
              </w:rPr>
              <w:t xml:space="preserve">Наименование </w:t>
            </w:r>
            <w:r>
              <w:rPr>
                <w:rFonts w:ascii="Times New Roman" w:hAnsi="Times New Roman"/>
              </w:rPr>
              <w:t>показателя</w:t>
            </w:r>
          </w:p>
        </w:tc>
        <w:tc>
          <w:tcPr>
            <w:tcW w:w="1416" w:type="dxa"/>
            <w:vMerge w:val="restart"/>
            <w:shd w:val="clear" w:color="auto" w:fill="EEECE1" w:themeFill="background2"/>
          </w:tcPr>
          <w:p w:rsidR="00F90D26" w:rsidRPr="00F90D26" w:rsidRDefault="00F90D26" w:rsidP="00F90D26">
            <w:pPr>
              <w:jc w:val="center"/>
              <w:rPr>
                <w:rFonts w:ascii="Times New Roman" w:hAnsi="Times New Roman"/>
              </w:rPr>
            </w:pPr>
            <w:r>
              <w:rPr>
                <w:rFonts w:ascii="Times New Roman" w:hAnsi="Times New Roman"/>
              </w:rPr>
              <w:t>Единица измерения</w:t>
            </w:r>
          </w:p>
        </w:tc>
        <w:tc>
          <w:tcPr>
            <w:tcW w:w="4786" w:type="dxa"/>
            <w:gridSpan w:val="5"/>
            <w:shd w:val="clear" w:color="auto" w:fill="EEECE1" w:themeFill="background2"/>
          </w:tcPr>
          <w:p w:rsidR="00F90D26" w:rsidRPr="00F90D26" w:rsidRDefault="00F90D26" w:rsidP="00F90D26">
            <w:pPr>
              <w:jc w:val="center"/>
              <w:rPr>
                <w:rFonts w:ascii="Times New Roman" w:hAnsi="Times New Roman"/>
              </w:rPr>
            </w:pPr>
            <w:r>
              <w:rPr>
                <w:rFonts w:ascii="Times New Roman" w:hAnsi="Times New Roman"/>
              </w:rPr>
              <w:t>Значения показателя по годам (на 1 января)</w:t>
            </w:r>
          </w:p>
        </w:tc>
      </w:tr>
      <w:tr w:rsidR="00F90D26" w:rsidTr="00F90D26">
        <w:tc>
          <w:tcPr>
            <w:tcW w:w="3369" w:type="dxa"/>
            <w:vMerge/>
            <w:shd w:val="clear" w:color="auto" w:fill="EEECE1" w:themeFill="background2"/>
          </w:tcPr>
          <w:p w:rsidR="00F90D26" w:rsidRPr="00F90D26" w:rsidRDefault="00F90D26" w:rsidP="00F90D26">
            <w:pPr>
              <w:rPr>
                <w:rFonts w:ascii="Times New Roman" w:hAnsi="Times New Roman"/>
              </w:rPr>
            </w:pPr>
          </w:p>
        </w:tc>
        <w:tc>
          <w:tcPr>
            <w:tcW w:w="1416" w:type="dxa"/>
            <w:vMerge/>
            <w:shd w:val="clear" w:color="auto" w:fill="EEECE1" w:themeFill="background2"/>
          </w:tcPr>
          <w:p w:rsidR="00F90D26" w:rsidRPr="00F90D26" w:rsidRDefault="00F90D26" w:rsidP="00F90D26">
            <w:pPr>
              <w:rPr>
                <w:rFonts w:ascii="Times New Roman" w:hAnsi="Times New Roman"/>
              </w:rPr>
            </w:pPr>
          </w:p>
        </w:tc>
        <w:tc>
          <w:tcPr>
            <w:tcW w:w="957" w:type="dxa"/>
            <w:shd w:val="clear" w:color="auto" w:fill="EEECE1" w:themeFill="background2"/>
          </w:tcPr>
          <w:p w:rsidR="00F90D26" w:rsidRPr="00F90D26" w:rsidRDefault="00F90D26" w:rsidP="00F90D26">
            <w:pPr>
              <w:rPr>
                <w:rFonts w:ascii="Times New Roman" w:hAnsi="Times New Roman"/>
              </w:rPr>
            </w:pPr>
            <w:r>
              <w:rPr>
                <w:rFonts w:ascii="Times New Roman" w:hAnsi="Times New Roman"/>
              </w:rPr>
              <w:t>2016 г.</w:t>
            </w:r>
          </w:p>
        </w:tc>
        <w:tc>
          <w:tcPr>
            <w:tcW w:w="957" w:type="dxa"/>
            <w:shd w:val="clear" w:color="auto" w:fill="EEECE1" w:themeFill="background2"/>
          </w:tcPr>
          <w:p w:rsidR="00F90D26" w:rsidRPr="00F90D26" w:rsidRDefault="00F90D26" w:rsidP="00F90D26">
            <w:pPr>
              <w:rPr>
                <w:rFonts w:ascii="Times New Roman" w:hAnsi="Times New Roman"/>
              </w:rPr>
            </w:pPr>
            <w:r>
              <w:rPr>
                <w:rFonts w:ascii="Times New Roman" w:hAnsi="Times New Roman"/>
              </w:rPr>
              <w:t>2017 г.</w:t>
            </w:r>
          </w:p>
        </w:tc>
        <w:tc>
          <w:tcPr>
            <w:tcW w:w="957" w:type="dxa"/>
            <w:shd w:val="clear" w:color="auto" w:fill="EEECE1" w:themeFill="background2"/>
          </w:tcPr>
          <w:p w:rsidR="00F90D26" w:rsidRPr="00F90D26" w:rsidRDefault="00F90D26" w:rsidP="00F90D26">
            <w:pPr>
              <w:rPr>
                <w:rFonts w:ascii="Times New Roman" w:hAnsi="Times New Roman"/>
              </w:rPr>
            </w:pPr>
            <w:r>
              <w:rPr>
                <w:rFonts w:ascii="Times New Roman" w:hAnsi="Times New Roman"/>
              </w:rPr>
              <w:t>2018 г.</w:t>
            </w:r>
          </w:p>
        </w:tc>
        <w:tc>
          <w:tcPr>
            <w:tcW w:w="957" w:type="dxa"/>
            <w:shd w:val="clear" w:color="auto" w:fill="EEECE1" w:themeFill="background2"/>
          </w:tcPr>
          <w:p w:rsidR="00F90D26" w:rsidRPr="00F90D26" w:rsidRDefault="00F90D26" w:rsidP="00F90D26">
            <w:pPr>
              <w:rPr>
                <w:rFonts w:ascii="Times New Roman" w:hAnsi="Times New Roman"/>
              </w:rPr>
            </w:pPr>
            <w:r>
              <w:rPr>
                <w:rFonts w:ascii="Times New Roman" w:hAnsi="Times New Roman"/>
              </w:rPr>
              <w:t>2019 г.</w:t>
            </w:r>
          </w:p>
        </w:tc>
        <w:tc>
          <w:tcPr>
            <w:tcW w:w="958" w:type="dxa"/>
            <w:shd w:val="clear" w:color="auto" w:fill="EEECE1" w:themeFill="background2"/>
          </w:tcPr>
          <w:p w:rsidR="00F90D26" w:rsidRPr="00F90D26" w:rsidRDefault="00F90D26" w:rsidP="00F90D26">
            <w:pPr>
              <w:rPr>
                <w:rFonts w:ascii="Times New Roman" w:hAnsi="Times New Roman"/>
              </w:rPr>
            </w:pPr>
            <w:r>
              <w:rPr>
                <w:rFonts w:ascii="Times New Roman" w:hAnsi="Times New Roman"/>
              </w:rPr>
              <w:t>2030 г.</w:t>
            </w:r>
          </w:p>
        </w:tc>
      </w:tr>
      <w:tr w:rsidR="00480F67" w:rsidTr="009E68F7">
        <w:tc>
          <w:tcPr>
            <w:tcW w:w="9571" w:type="dxa"/>
            <w:gridSpan w:val="7"/>
            <w:shd w:val="clear" w:color="auto" w:fill="DDD9C3" w:themeFill="background2" w:themeFillShade="E6"/>
          </w:tcPr>
          <w:p w:rsidR="00480F67" w:rsidRPr="00F90D26" w:rsidRDefault="00480F67" w:rsidP="00F90D26">
            <w:pPr>
              <w:rPr>
                <w:rFonts w:ascii="Times New Roman" w:hAnsi="Times New Roman"/>
              </w:rPr>
            </w:pPr>
            <w:r>
              <w:rPr>
                <w:rFonts w:ascii="Times New Roman" w:hAnsi="Times New Roman"/>
              </w:rPr>
              <w:t>Общее количество автомобилей:</w:t>
            </w:r>
          </w:p>
        </w:tc>
      </w:tr>
      <w:tr w:rsidR="00940DBF" w:rsidTr="00FE69A4">
        <w:tc>
          <w:tcPr>
            <w:tcW w:w="3369" w:type="dxa"/>
          </w:tcPr>
          <w:p w:rsidR="00940DBF" w:rsidRDefault="00940DBF" w:rsidP="00480F67">
            <w:pPr>
              <w:rPr>
                <w:rFonts w:ascii="Times New Roman" w:hAnsi="Times New Roman"/>
              </w:rPr>
            </w:pPr>
            <w:r>
              <w:rPr>
                <w:rFonts w:ascii="Times New Roman" w:hAnsi="Times New Roman"/>
              </w:rPr>
              <w:t>Всего по Палехскому МР</w:t>
            </w:r>
          </w:p>
        </w:tc>
        <w:tc>
          <w:tcPr>
            <w:tcW w:w="1416" w:type="dxa"/>
          </w:tcPr>
          <w:p w:rsidR="00940DBF" w:rsidRDefault="00940DBF" w:rsidP="00F90D26">
            <w:pPr>
              <w:jc w:val="center"/>
              <w:rPr>
                <w:rFonts w:ascii="Times New Roman" w:hAnsi="Times New Roman"/>
              </w:rPr>
            </w:pPr>
            <w:r>
              <w:rPr>
                <w:rFonts w:ascii="Times New Roman" w:hAnsi="Times New Roman"/>
              </w:rPr>
              <w:t>ед.</w:t>
            </w:r>
          </w:p>
        </w:tc>
        <w:tc>
          <w:tcPr>
            <w:tcW w:w="957" w:type="dxa"/>
            <w:shd w:val="clear" w:color="auto" w:fill="auto"/>
          </w:tcPr>
          <w:p w:rsidR="00940DBF" w:rsidRPr="00F90D26" w:rsidRDefault="00940DBF" w:rsidP="00FE69A4">
            <w:pPr>
              <w:jc w:val="center"/>
              <w:rPr>
                <w:rFonts w:ascii="Times New Roman" w:hAnsi="Times New Roman"/>
              </w:rPr>
            </w:pPr>
            <w:r>
              <w:rPr>
                <w:rFonts w:ascii="Times New Roman" w:hAnsi="Times New Roman"/>
              </w:rPr>
              <w:t>н.д.</w:t>
            </w:r>
          </w:p>
        </w:tc>
        <w:tc>
          <w:tcPr>
            <w:tcW w:w="957" w:type="dxa"/>
            <w:shd w:val="clear" w:color="auto" w:fill="auto"/>
          </w:tcPr>
          <w:p w:rsidR="00940DBF" w:rsidRPr="00F90D26" w:rsidRDefault="00940DBF" w:rsidP="00A87421">
            <w:pPr>
              <w:jc w:val="center"/>
              <w:rPr>
                <w:rFonts w:ascii="Times New Roman" w:hAnsi="Times New Roman"/>
              </w:rPr>
            </w:pPr>
            <w:r>
              <w:rPr>
                <w:rFonts w:ascii="Times New Roman" w:hAnsi="Times New Roman"/>
              </w:rPr>
              <w:t>н.д.</w:t>
            </w:r>
          </w:p>
        </w:tc>
        <w:tc>
          <w:tcPr>
            <w:tcW w:w="957" w:type="dxa"/>
            <w:shd w:val="clear" w:color="auto" w:fill="auto"/>
          </w:tcPr>
          <w:p w:rsidR="00940DBF" w:rsidRPr="00F90D26" w:rsidRDefault="00940DBF" w:rsidP="00A87421">
            <w:pPr>
              <w:jc w:val="center"/>
              <w:rPr>
                <w:rFonts w:ascii="Times New Roman" w:hAnsi="Times New Roman"/>
              </w:rPr>
            </w:pPr>
            <w:r>
              <w:rPr>
                <w:rFonts w:ascii="Times New Roman" w:hAnsi="Times New Roman"/>
              </w:rPr>
              <w:t>н.д.</w:t>
            </w:r>
          </w:p>
        </w:tc>
        <w:tc>
          <w:tcPr>
            <w:tcW w:w="957" w:type="dxa"/>
            <w:shd w:val="clear" w:color="auto" w:fill="auto"/>
          </w:tcPr>
          <w:p w:rsidR="00940DBF" w:rsidRPr="00F90D26" w:rsidRDefault="00940DBF" w:rsidP="00A87421">
            <w:pPr>
              <w:jc w:val="center"/>
              <w:rPr>
                <w:rFonts w:ascii="Times New Roman" w:hAnsi="Times New Roman"/>
              </w:rPr>
            </w:pPr>
            <w:r>
              <w:rPr>
                <w:rFonts w:ascii="Times New Roman" w:hAnsi="Times New Roman"/>
              </w:rPr>
              <w:t>4673</w:t>
            </w:r>
          </w:p>
        </w:tc>
        <w:tc>
          <w:tcPr>
            <w:tcW w:w="958" w:type="dxa"/>
            <w:shd w:val="clear" w:color="auto" w:fill="auto"/>
          </w:tcPr>
          <w:p w:rsidR="00940DBF" w:rsidRPr="00F90D26" w:rsidRDefault="00207E32" w:rsidP="00FE69A4">
            <w:pPr>
              <w:jc w:val="center"/>
              <w:rPr>
                <w:rFonts w:ascii="Times New Roman" w:hAnsi="Times New Roman"/>
              </w:rPr>
            </w:pPr>
            <w:r>
              <w:rPr>
                <w:rFonts w:ascii="Times New Roman" w:hAnsi="Times New Roman"/>
              </w:rPr>
              <w:t>5608</w:t>
            </w:r>
          </w:p>
        </w:tc>
      </w:tr>
      <w:tr w:rsidR="00940DBF" w:rsidTr="00FE69A4">
        <w:tc>
          <w:tcPr>
            <w:tcW w:w="3369" w:type="dxa"/>
          </w:tcPr>
          <w:p w:rsidR="00940DBF" w:rsidRDefault="00940DBF" w:rsidP="00480F67">
            <w:pPr>
              <w:rPr>
                <w:rFonts w:ascii="Times New Roman" w:hAnsi="Times New Roman"/>
              </w:rPr>
            </w:pPr>
            <w:r>
              <w:rPr>
                <w:rFonts w:ascii="Times New Roman" w:hAnsi="Times New Roman"/>
              </w:rPr>
              <w:t xml:space="preserve">   в том числе:</w:t>
            </w:r>
          </w:p>
        </w:tc>
        <w:tc>
          <w:tcPr>
            <w:tcW w:w="1416" w:type="dxa"/>
          </w:tcPr>
          <w:p w:rsidR="00940DBF" w:rsidRDefault="00940DBF" w:rsidP="00F90D26">
            <w:pPr>
              <w:jc w:val="center"/>
              <w:rPr>
                <w:rFonts w:ascii="Times New Roman" w:hAnsi="Times New Roman"/>
              </w:rPr>
            </w:pPr>
          </w:p>
        </w:tc>
        <w:tc>
          <w:tcPr>
            <w:tcW w:w="957" w:type="dxa"/>
            <w:shd w:val="clear" w:color="auto" w:fill="auto"/>
          </w:tcPr>
          <w:p w:rsidR="00940DBF" w:rsidRPr="00F90D26" w:rsidRDefault="00940DBF" w:rsidP="00F90D26">
            <w:pPr>
              <w:rPr>
                <w:rFonts w:ascii="Times New Roman" w:hAnsi="Times New Roman"/>
              </w:rPr>
            </w:pPr>
          </w:p>
        </w:tc>
        <w:tc>
          <w:tcPr>
            <w:tcW w:w="957" w:type="dxa"/>
            <w:shd w:val="clear" w:color="auto" w:fill="auto"/>
          </w:tcPr>
          <w:p w:rsidR="00940DBF" w:rsidRPr="00F90D26" w:rsidRDefault="00940DBF" w:rsidP="00A87421">
            <w:pPr>
              <w:rPr>
                <w:rFonts w:ascii="Times New Roman" w:hAnsi="Times New Roman"/>
              </w:rPr>
            </w:pPr>
          </w:p>
        </w:tc>
        <w:tc>
          <w:tcPr>
            <w:tcW w:w="957" w:type="dxa"/>
            <w:shd w:val="clear" w:color="auto" w:fill="auto"/>
          </w:tcPr>
          <w:p w:rsidR="00940DBF" w:rsidRPr="00F90D26" w:rsidRDefault="00940DBF" w:rsidP="00A87421">
            <w:pPr>
              <w:rPr>
                <w:rFonts w:ascii="Times New Roman" w:hAnsi="Times New Roman"/>
              </w:rPr>
            </w:pPr>
          </w:p>
        </w:tc>
        <w:tc>
          <w:tcPr>
            <w:tcW w:w="957" w:type="dxa"/>
            <w:shd w:val="clear" w:color="auto" w:fill="auto"/>
          </w:tcPr>
          <w:p w:rsidR="00940DBF" w:rsidRPr="00F90D26" w:rsidRDefault="00940DBF" w:rsidP="00A87421">
            <w:pPr>
              <w:rPr>
                <w:rFonts w:ascii="Times New Roman" w:hAnsi="Times New Roman"/>
              </w:rPr>
            </w:pPr>
          </w:p>
        </w:tc>
        <w:tc>
          <w:tcPr>
            <w:tcW w:w="958" w:type="dxa"/>
            <w:shd w:val="clear" w:color="auto" w:fill="auto"/>
          </w:tcPr>
          <w:p w:rsidR="00940DBF" w:rsidRPr="00F90D26" w:rsidRDefault="00940DBF" w:rsidP="00FE69A4">
            <w:pPr>
              <w:jc w:val="center"/>
              <w:rPr>
                <w:rFonts w:ascii="Times New Roman" w:hAnsi="Times New Roman"/>
              </w:rPr>
            </w:pPr>
          </w:p>
        </w:tc>
      </w:tr>
      <w:tr w:rsidR="00940DBF" w:rsidTr="00FE69A4">
        <w:tc>
          <w:tcPr>
            <w:tcW w:w="3369" w:type="dxa"/>
          </w:tcPr>
          <w:p w:rsidR="00940DBF" w:rsidRDefault="00940DBF" w:rsidP="00480F67">
            <w:pPr>
              <w:rPr>
                <w:rFonts w:ascii="Times New Roman" w:hAnsi="Times New Roman"/>
              </w:rPr>
            </w:pPr>
            <w:r>
              <w:rPr>
                <w:rFonts w:ascii="Times New Roman" w:hAnsi="Times New Roman"/>
              </w:rPr>
              <w:t>- Палехское ГП</w:t>
            </w:r>
          </w:p>
        </w:tc>
        <w:tc>
          <w:tcPr>
            <w:tcW w:w="1416" w:type="dxa"/>
          </w:tcPr>
          <w:p w:rsidR="00940DBF" w:rsidRDefault="00940DBF" w:rsidP="00F90D26">
            <w:pPr>
              <w:jc w:val="center"/>
              <w:rPr>
                <w:rFonts w:ascii="Times New Roman" w:hAnsi="Times New Roman"/>
              </w:rPr>
            </w:pPr>
            <w:r>
              <w:rPr>
                <w:rFonts w:ascii="Times New Roman" w:hAnsi="Times New Roman"/>
              </w:rPr>
              <w:t>ед.</w:t>
            </w:r>
          </w:p>
        </w:tc>
        <w:tc>
          <w:tcPr>
            <w:tcW w:w="957" w:type="dxa"/>
            <w:shd w:val="clear" w:color="auto" w:fill="auto"/>
          </w:tcPr>
          <w:p w:rsidR="00940DBF" w:rsidRPr="00F90D26" w:rsidRDefault="00940DBF" w:rsidP="00FE69A4">
            <w:pPr>
              <w:jc w:val="center"/>
              <w:rPr>
                <w:rFonts w:ascii="Times New Roman" w:hAnsi="Times New Roman"/>
              </w:rPr>
            </w:pPr>
            <w:r>
              <w:rPr>
                <w:rFonts w:ascii="Times New Roman" w:hAnsi="Times New Roman"/>
              </w:rPr>
              <w:t>н.д.</w:t>
            </w:r>
          </w:p>
        </w:tc>
        <w:tc>
          <w:tcPr>
            <w:tcW w:w="957" w:type="dxa"/>
            <w:shd w:val="clear" w:color="auto" w:fill="auto"/>
          </w:tcPr>
          <w:p w:rsidR="00940DBF" w:rsidRPr="00F90D26" w:rsidRDefault="00940DBF" w:rsidP="00A87421">
            <w:pPr>
              <w:jc w:val="center"/>
              <w:rPr>
                <w:rFonts w:ascii="Times New Roman" w:hAnsi="Times New Roman"/>
              </w:rPr>
            </w:pPr>
            <w:r>
              <w:rPr>
                <w:rFonts w:ascii="Times New Roman" w:hAnsi="Times New Roman"/>
              </w:rPr>
              <w:t>н.д.</w:t>
            </w:r>
          </w:p>
        </w:tc>
        <w:tc>
          <w:tcPr>
            <w:tcW w:w="957" w:type="dxa"/>
            <w:shd w:val="clear" w:color="auto" w:fill="auto"/>
          </w:tcPr>
          <w:p w:rsidR="00940DBF" w:rsidRPr="00F90D26" w:rsidRDefault="00940DBF" w:rsidP="00A87421">
            <w:pPr>
              <w:jc w:val="center"/>
              <w:rPr>
                <w:rFonts w:ascii="Times New Roman" w:hAnsi="Times New Roman"/>
              </w:rPr>
            </w:pPr>
            <w:r>
              <w:rPr>
                <w:rFonts w:ascii="Times New Roman" w:hAnsi="Times New Roman"/>
              </w:rPr>
              <w:t>н.д.</w:t>
            </w:r>
          </w:p>
        </w:tc>
        <w:tc>
          <w:tcPr>
            <w:tcW w:w="957" w:type="dxa"/>
            <w:shd w:val="clear" w:color="auto" w:fill="auto"/>
          </w:tcPr>
          <w:p w:rsidR="00940DBF" w:rsidRPr="00F90D26" w:rsidRDefault="00940DBF" w:rsidP="00A87421">
            <w:pPr>
              <w:jc w:val="center"/>
              <w:rPr>
                <w:rFonts w:ascii="Times New Roman" w:hAnsi="Times New Roman"/>
              </w:rPr>
            </w:pPr>
            <w:r>
              <w:rPr>
                <w:rFonts w:ascii="Times New Roman" w:hAnsi="Times New Roman"/>
              </w:rPr>
              <w:t>н.д.</w:t>
            </w:r>
          </w:p>
        </w:tc>
        <w:tc>
          <w:tcPr>
            <w:tcW w:w="958" w:type="dxa"/>
            <w:shd w:val="clear" w:color="auto" w:fill="auto"/>
          </w:tcPr>
          <w:p w:rsidR="00940DBF" w:rsidRPr="00F90D26" w:rsidRDefault="00940DBF" w:rsidP="00A87421">
            <w:pPr>
              <w:jc w:val="center"/>
              <w:rPr>
                <w:rFonts w:ascii="Times New Roman" w:hAnsi="Times New Roman"/>
              </w:rPr>
            </w:pPr>
            <w:r>
              <w:rPr>
                <w:rFonts w:ascii="Times New Roman" w:hAnsi="Times New Roman"/>
              </w:rPr>
              <w:t>н.д.</w:t>
            </w:r>
          </w:p>
        </w:tc>
      </w:tr>
      <w:tr w:rsidR="00940DBF" w:rsidTr="00FE69A4">
        <w:tc>
          <w:tcPr>
            <w:tcW w:w="3369" w:type="dxa"/>
          </w:tcPr>
          <w:p w:rsidR="00940DBF" w:rsidRDefault="00940DBF" w:rsidP="00480F67">
            <w:pPr>
              <w:rPr>
                <w:rFonts w:ascii="Times New Roman" w:hAnsi="Times New Roman"/>
              </w:rPr>
            </w:pPr>
            <w:r>
              <w:rPr>
                <w:rFonts w:ascii="Times New Roman" w:hAnsi="Times New Roman"/>
              </w:rPr>
              <w:t>- Майдаковское СП</w:t>
            </w:r>
          </w:p>
        </w:tc>
        <w:tc>
          <w:tcPr>
            <w:tcW w:w="1416" w:type="dxa"/>
          </w:tcPr>
          <w:p w:rsidR="00940DBF" w:rsidRDefault="00940DBF" w:rsidP="00F90D26">
            <w:pPr>
              <w:jc w:val="center"/>
              <w:rPr>
                <w:rFonts w:ascii="Times New Roman" w:hAnsi="Times New Roman"/>
              </w:rPr>
            </w:pPr>
            <w:r>
              <w:rPr>
                <w:rFonts w:ascii="Times New Roman" w:hAnsi="Times New Roman"/>
              </w:rPr>
              <w:t>ед.</w:t>
            </w:r>
          </w:p>
        </w:tc>
        <w:tc>
          <w:tcPr>
            <w:tcW w:w="957" w:type="dxa"/>
            <w:shd w:val="clear" w:color="auto" w:fill="auto"/>
          </w:tcPr>
          <w:p w:rsidR="00940DBF" w:rsidRPr="00F90D26" w:rsidRDefault="00940DBF" w:rsidP="00FE69A4">
            <w:pPr>
              <w:jc w:val="center"/>
              <w:rPr>
                <w:rFonts w:ascii="Times New Roman" w:hAnsi="Times New Roman"/>
              </w:rPr>
            </w:pPr>
            <w:r>
              <w:rPr>
                <w:rFonts w:ascii="Times New Roman" w:hAnsi="Times New Roman"/>
              </w:rPr>
              <w:t>н.д.</w:t>
            </w:r>
          </w:p>
        </w:tc>
        <w:tc>
          <w:tcPr>
            <w:tcW w:w="957" w:type="dxa"/>
            <w:shd w:val="clear" w:color="auto" w:fill="auto"/>
          </w:tcPr>
          <w:p w:rsidR="00940DBF" w:rsidRPr="00F90D26" w:rsidRDefault="00940DBF" w:rsidP="00A87421">
            <w:pPr>
              <w:jc w:val="center"/>
              <w:rPr>
                <w:rFonts w:ascii="Times New Roman" w:hAnsi="Times New Roman"/>
              </w:rPr>
            </w:pPr>
            <w:r>
              <w:rPr>
                <w:rFonts w:ascii="Times New Roman" w:hAnsi="Times New Roman"/>
              </w:rPr>
              <w:t>н.д.</w:t>
            </w:r>
          </w:p>
        </w:tc>
        <w:tc>
          <w:tcPr>
            <w:tcW w:w="957" w:type="dxa"/>
            <w:shd w:val="clear" w:color="auto" w:fill="auto"/>
          </w:tcPr>
          <w:p w:rsidR="00940DBF" w:rsidRPr="00F90D26" w:rsidRDefault="00940DBF" w:rsidP="00A87421">
            <w:pPr>
              <w:jc w:val="center"/>
              <w:rPr>
                <w:rFonts w:ascii="Times New Roman" w:hAnsi="Times New Roman"/>
              </w:rPr>
            </w:pPr>
            <w:r>
              <w:rPr>
                <w:rFonts w:ascii="Times New Roman" w:hAnsi="Times New Roman"/>
              </w:rPr>
              <w:t>н.д.</w:t>
            </w:r>
          </w:p>
        </w:tc>
        <w:tc>
          <w:tcPr>
            <w:tcW w:w="957" w:type="dxa"/>
            <w:shd w:val="clear" w:color="auto" w:fill="auto"/>
          </w:tcPr>
          <w:p w:rsidR="00940DBF" w:rsidRPr="00F90D26" w:rsidRDefault="00940DBF" w:rsidP="00A87421">
            <w:pPr>
              <w:jc w:val="center"/>
              <w:rPr>
                <w:rFonts w:ascii="Times New Roman" w:hAnsi="Times New Roman"/>
              </w:rPr>
            </w:pPr>
            <w:r>
              <w:rPr>
                <w:rFonts w:ascii="Times New Roman" w:hAnsi="Times New Roman"/>
              </w:rPr>
              <w:t>н.д.</w:t>
            </w:r>
          </w:p>
        </w:tc>
        <w:tc>
          <w:tcPr>
            <w:tcW w:w="958" w:type="dxa"/>
            <w:shd w:val="clear" w:color="auto" w:fill="auto"/>
          </w:tcPr>
          <w:p w:rsidR="00940DBF" w:rsidRPr="00F90D26" w:rsidRDefault="00940DBF" w:rsidP="00A87421">
            <w:pPr>
              <w:jc w:val="center"/>
              <w:rPr>
                <w:rFonts w:ascii="Times New Roman" w:hAnsi="Times New Roman"/>
              </w:rPr>
            </w:pPr>
            <w:r>
              <w:rPr>
                <w:rFonts w:ascii="Times New Roman" w:hAnsi="Times New Roman"/>
              </w:rPr>
              <w:t>н.д.</w:t>
            </w:r>
          </w:p>
        </w:tc>
      </w:tr>
      <w:tr w:rsidR="00940DBF" w:rsidTr="00FE69A4">
        <w:tc>
          <w:tcPr>
            <w:tcW w:w="3369" w:type="dxa"/>
          </w:tcPr>
          <w:p w:rsidR="00940DBF" w:rsidRDefault="00940DBF" w:rsidP="00480F67">
            <w:pPr>
              <w:rPr>
                <w:rFonts w:ascii="Times New Roman" w:hAnsi="Times New Roman"/>
              </w:rPr>
            </w:pPr>
            <w:r>
              <w:rPr>
                <w:rFonts w:ascii="Times New Roman" w:hAnsi="Times New Roman"/>
              </w:rPr>
              <w:t>- Пановское СП</w:t>
            </w:r>
          </w:p>
        </w:tc>
        <w:tc>
          <w:tcPr>
            <w:tcW w:w="1416" w:type="dxa"/>
          </w:tcPr>
          <w:p w:rsidR="00940DBF" w:rsidRDefault="00940DBF" w:rsidP="00F90D26">
            <w:pPr>
              <w:jc w:val="center"/>
              <w:rPr>
                <w:rFonts w:ascii="Times New Roman" w:hAnsi="Times New Roman"/>
              </w:rPr>
            </w:pPr>
            <w:r>
              <w:rPr>
                <w:rFonts w:ascii="Times New Roman" w:hAnsi="Times New Roman"/>
              </w:rPr>
              <w:t>ед.</w:t>
            </w:r>
          </w:p>
        </w:tc>
        <w:tc>
          <w:tcPr>
            <w:tcW w:w="957" w:type="dxa"/>
            <w:shd w:val="clear" w:color="auto" w:fill="auto"/>
          </w:tcPr>
          <w:p w:rsidR="00940DBF" w:rsidRPr="00F90D26" w:rsidRDefault="00940DBF" w:rsidP="00FE69A4">
            <w:pPr>
              <w:jc w:val="center"/>
              <w:rPr>
                <w:rFonts w:ascii="Times New Roman" w:hAnsi="Times New Roman"/>
              </w:rPr>
            </w:pPr>
            <w:r>
              <w:rPr>
                <w:rFonts w:ascii="Times New Roman" w:hAnsi="Times New Roman"/>
              </w:rPr>
              <w:t>н.д.</w:t>
            </w:r>
          </w:p>
        </w:tc>
        <w:tc>
          <w:tcPr>
            <w:tcW w:w="957" w:type="dxa"/>
            <w:shd w:val="clear" w:color="auto" w:fill="auto"/>
          </w:tcPr>
          <w:p w:rsidR="00940DBF" w:rsidRPr="00F90D26" w:rsidRDefault="00940DBF" w:rsidP="00A87421">
            <w:pPr>
              <w:jc w:val="center"/>
              <w:rPr>
                <w:rFonts w:ascii="Times New Roman" w:hAnsi="Times New Roman"/>
              </w:rPr>
            </w:pPr>
            <w:r>
              <w:rPr>
                <w:rFonts w:ascii="Times New Roman" w:hAnsi="Times New Roman"/>
              </w:rPr>
              <w:t>н.д.</w:t>
            </w:r>
          </w:p>
        </w:tc>
        <w:tc>
          <w:tcPr>
            <w:tcW w:w="957" w:type="dxa"/>
            <w:shd w:val="clear" w:color="auto" w:fill="auto"/>
          </w:tcPr>
          <w:p w:rsidR="00940DBF" w:rsidRPr="00F90D26" w:rsidRDefault="00940DBF" w:rsidP="00A87421">
            <w:pPr>
              <w:jc w:val="center"/>
              <w:rPr>
                <w:rFonts w:ascii="Times New Roman" w:hAnsi="Times New Roman"/>
              </w:rPr>
            </w:pPr>
            <w:r>
              <w:rPr>
                <w:rFonts w:ascii="Times New Roman" w:hAnsi="Times New Roman"/>
              </w:rPr>
              <w:t>н.д.</w:t>
            </w:r>
          </w:p>
        </w:tc>
        <w:tc>
          <w:tcPr>
            <w:tcW w:w="957" w:type="dxa"/>
            <w:shd w:val="clear" w:color="auto" w:fill="auto"/>
          </w:tcPr>
          <w:p w:rsidR="00940DBF" w:rsidRPr="00F90D26" w:rsidRDefault="00940DBF" w:rsidP="00A87421">
            <w:pPr>
              <w:jc w:val="center"/>
              <w:rPr>
                <w:rFonts w:ascii="Times New Roman" w:hAnsi="Times New Roman"/>
              </w:rPr>
            </w:pPr>
            <w:r>
              <w:rPr>
                <w:rFonts w:ascii="Times New Roman" w:hAnsi="Times New Roman"/>
              </w:rPr>
              <w:t>н.д.</w:t>
            </w:r>
          </w:p>
        </w:tc>
        <w:tc>
          <w:tcPr>
            <w:tcW w:w="958" w:type="dxa"/>
            <w:shd w:val="clear" w:color="auto" w:fill="auto"/>
          </w:tcPr>
          <w:p w:rsidR="00940DBF" w:rsidRPr="00F90D26" w:rsidRDefault="00940DBF" w:rsidP="00A87421">
            <w:pPr>
              <w:jc w:val="center"/>
              <w:rPr>
                <w:rFonts w:ascii="Times New Roman" w:hAnsi="Times New Roman"/>
              </w:rPr>
            </w:pPr>
            <w:r>
              <w:rPr>
                <w:rFonts w:ascii="Times New Roman" w:hAnsi="Times New Roman"/>
              </w:rPr>
              <w:t>н.д.</w:t>
            </w:r>
          </w:p>
        </w:tc>
      </w:tr>
      <w:tr w:rsidR="00940DBF" w:rsidTr="00FE69A4">
        <w:tc>
          <w:tcPr>
            <w:tcW w:w="3369" w:type="dxa"/>
          </w:tcPr>
          <w:p w:rsidR="00940DBF" w:rsidRDefault="00940DBF" w:rsidP="00480F67">
            <w:pPr>
              <w:rPr>
                <w:rFonts w:ascii="Times New Roman" w:hAnsi="Times New Roman"/>
              </w:rPr>
            </w:pPr>
            <w:r>
              <w:rPr>
                <w:rFonts w:ascii="Times New Roman" w:hAnsi="Times New Roman"/>
              </w:rPr>
              <w:t>- Раменское СП</w:t>
            </w:r>
          </w:p>
        </w:tc>
        <w:tc>
          <w:tcPr>
            <w:tcW w:w="1416" w:type="dxa"/>
          </w:tcPr>
          <w:p w:rsidR="00940DBF" w:rsidRDefault="00940DBF" w:rsidP="00F90D26">
            <w:pPr>
              <w:jc w:val="center"/>
              <w:rPr>
                <w:rFonts w:ascii="Times New Roman" w:hAnsi="Times New Roman"/>
              </w:rPr>
            </w:pPr>
            <w:r>
              <w:rPr>
                <w:rFonts w:ascii="Times New Roman" w:hAnsi="Times New Roman"/>
              </w:rPr>
              <w:t>ед.</w:t>
            </w:r>
          </w:p>
        </w:tc>
        <w:tc>
          <w:tcPr>
            <w:tcW w:w="957" w:type="dxa"/>
            <w:shd w:val="clear" w:color="auto" w:fill="auto"/>
          </w:tcPr>
          <w:p w:rsidR="00940DBF" w:rsidRPr="00F90D26" w:rsidRDefault="00940DBF" w:rsidP="00FE69A4">
            <w:pPr>
              <w:jc w:val="center"/>
              <w:rPr>
                <w:rFonts w:ascii="Times New Roman" w:hAnsi="Times New Roman"/>
              </w:rPr>
            </w:pPr>
            <w:r>
              <w:rPr>
                <w:rFonts w:ascii="Times New Roman" w:hAnsi="Times New Roman"/>
              </w:rPr>
              <w:t>н.д.</w:t>
            </w:r>
          </w:p>
        </w:tc>
        <w:tc>
          <w:tcPr>
            <w:tcW w:w="957" w:type="dxa"/>
            <w:shd w:val="clear" w:color="auto" w:fill="auto"/>
          </w:tcPr>
          <w:p w:rsidR="00940DBF" w:rsidRPr="00F90D26" w:rsidRDefault="00940DBF" w:rsidP="00A87421">
            <w:pPr>
              <w:jc w:val="center"/>
              <w:rPr>
                <w:rFonts w:ascii="Times New Roman" w:hAnsi="Times New Roman"/>
              </w:rPr>
            </w:pPr>
            <w:r>
              <w:rPr>
                <w:rFonts w:ascii="Times New Roman" w:hAnsi="Times New Roman"/>
              </w:rPr>
              <w:t>н.д.</w:t>
            </w:r>
          </w:p>
        </w:tc>
        <w:tc>
          <w:tcPr>
            <w:tcW w:w="957" w:type="dxa"/>
            <w:shd w:val="clear" w:color="auto" w:fill="auto"/>
          </w:tcPr>
          <w:p w:rsidR="00940DBF" w:rsidRPr="00F90D26" w:rsidRDefault="00940DBF" w:rsidP="00A87421">
            <w:pPr>
              <w:jc w:val="center"/>
              <w:rPr>
                <w:rFonts w:ascii="Times New Roman" w:hAnsi="Times New Roman"/>
              </w:rPr>
            </w:pPr>
            <w:r>
              <w:rPr>
                <w:rFonts w:ascii="Times New Roman" w:hAnsi="Times New Roman"/>
              </w:rPr>
              <w:t>н.д.</w:t>
            </w:r>
          </w:p>
        </w:tc>
        <w:tc>
          <w:tcPr>
            <w:tcW w:w="957" w:type="dxa"/>
            <w:shd w:val="clear" w:color="auto" w:fill="auto"/>
          </w:tcPr>
          <w:p w:rsidR="00940DBF" w:rsidRPr="00F90D26" w:rsidRDefault="00940DBF" w:rsidP="00A87421">
            <w:pPr>
              <w:jc w:val="center"/>
              <w:rPr>
                <w:rFonts w:ascii="Times New Roman" w:hAnsi="Times New Roman"/>
              </w:rPr>
            </w:pPr>
            <w:r>
              <w:rPr>
                <w:rFonts w:ascii="Times New Roman" w:hAnsi="Times New Roman"/>
              </w:rPr>
              <w:t>н.д.</w:t>
            </w:r>
          </w:p>
        </w:tc>
        <w:tc>
          <w:tcPr>
            <w:tcW w:w="958" w:type="dxa"/>
            <w:shd w:val="clear" w:color="auto" w:fill="auto"/>
          </w:tcPr>
          <w:p w:rsidR="00940DBF" w:rsidRPr="00F90D26" w:rsidRDefault="00940DBF" w:rsidP="00A87421">
            <w:pPr>
              <w:jc w:val="center"/>
              <w:rPr>
                <w:rFonts w:ascii="Times New Roman" w:hAnsi="Times New Roman"/>
              </w:rPr>
            </w:pPr>
            <w:r>
              <w:rPr>
                <w:rFonts w:ascii="Times New Roman" w:hAnsi="Times New Roman"/>
              </w:rPr>
              <w:t>н.д.</w:t>
            </w:r>
          </w:p>
        </w:tc>
      </w:tr>
      <w:tr w:rsidR="00940DBF" w:rsidTr="009E68F7">
        <w:tc>
          <w:tcPr>
            <w:tcW w:w="9571" w:type="dxa"/>
            <w:gridSpan w:val="7"/>
            <w:shd w:val="clear" w:color="auto" w:fill="DDD9C3" w:themeFill="background2" w:themeFillShade="E6"/>
          </w:tcPr>
          <w:p w:rsidR="00940DBF" w:rsidRPr="00F90D26" w:rsidRDefault="00940DBF" w:rsidP="00480F67">
            <w:pPr>
              <w:rPr>
                <w:rFonts w:ascii="Times New Roman" w:hAnsi="Times New Roman"/>
              </w:rPr>
            </w:pPr>
            <w:r>
              <w:rPr>
                <w:rFonts w:ascii="Times New Roman" w:hAnsi="Times New Roman"/>
              </w:rPr>
              <w:t>Численность населения:</w:t>
            </w:r>
          </w:p>
        </w:tc>
      </w:tr>
      <w:tr w:rsidR="00940DBF" w:rsidTr="00F90D26">
        <w:tc>
          <w:tcPr>
            <w:tcW w:w="3369" w:type="dxa"/>
          </w:tcPr>
          <w:p w:rsidR="00940DBF" w:rsidRDefault="00940DBF" w:rsidP="009E68F7">
            <w:pPr>
              <w:rPr>
                <w:rFonts w:ascii="Times New Roman" w:hAnsi="Times New Roman"/>
              </w:rPr>
            </w:pPr>
            <w:r>
              <w:rPr>
                <w:rFonts w:ascii="Times New Roman" w:hAnsi="Times New Roman"/>
              </w:rPr>
              <w:t>Всего по Палехскому МР</w:t>
            </w:r>
          </w:p>
        </w:tc>
        <w:tc>
          <w:tcPr>
            <w:tcW w:w="1416" w:type="dxa"/>
          </w:tcPr>
          <w:p w:rsidR="00940DBF" w:rsidRDefault="00940DBF" w:rsidP="009E68F7">
            <w:pPr>
              <w:jc w:val="center"/>
              <w:rPr>
                <w:rFonts w:ascii="Times New Roman" w:hAnsi="Times New Roman"/>
              </w:rPr>
            </w:pPr>
            <w:r>
              <w:rPr>
                <w:rFonts w:ascii="Times New Roman" w:hAnsi="Times New Roman"/>
              </w:rPr>
              <w:t>ед.</w:t>
            </w:r>
          </w:p>
        </w:tc>
        <w:tc>
          <w:tcPr>
            <w:tcW w:w="957" w:type="dxa"/>
          </w:tcPr>
          <w:p w:rsidR="00940DBF" w:rsidRPr="00F90D26" w:rsidRDefault="00940DBF" w:rsidP="00A87421">
            <w:pPr>
              <w:jc w:val="center"/>
              <w:rPr>
                <w:rFonts w:ascii="Times New Roman" w:hAnsi="Times New Roman"/>
              </w:rPr>
            </w:pPr>
            <w:r>
              <w:rPr>
                <w:rFonts w:ascii="Times New Roman" w:hAnsi="Times New Roman"/>
              </w:rPr>
              <w:t>н.д.</w:t>
            </w:r>
          </w:p>
        </w:tc>
        <w:tc>
          <w:tcPr>
            <w:tcW w:w="957" w:type="dxa"/>
          </w:tcPr>
          <w:p w:rsidR="00940DBF" w:rsidRPr="00F90D26" w:rsidRDefault="00940DBF" w:rsidP="00A87421">
            <w:pPr>
              <w:jc w:val="center"/>
              <w:rPr>
                <w:rFonts w:ascii="Times New Roman" w:hAnsi="Times New Roman"/>
              </w:rPr>
            </w:pPr>
            <w:r>
              <w:rPr>
                <w:rFonts w:ascii="Times New Roman" w:hAnsi="Times New Roman"/>
              </w:rPr>
              <w:t>н.д.</w:t>
            </w:r>
          </w:p>
        </w:tc>
        <w:tc>
          <w:tcPr>
            <w:tcW w:w="957" w:type="dxa"/>
          </w:tcPr>
          <w:p w:rsidR="00940DBF" w:rsidRPr="00F90D26" w:rsidRDefault="00940DBF" w:rsidP="00A87421">
            <w:pPr>
              <w:jc w:val="center"/>
              <w:rPr>
                <w:rFonts w:ascii="Times New Roman" w:hAnsi="Times New Roman"/>
              </w:rPr>
            </w:pPr>
            <w:r>
              <w:rPr>
                <w:rFonts w:ascii="Times New Roman" w:hAnsi="Times New Roman"/>
              </w:rPr>
              <w:t>н.д.</w:t>
            </w:r>
          </w:p>
        </w:tc>
        <w:tc>
          <w:tcPr>
            <w:tcW w:w="957" w:type="dxa"/>
          </w:tcPr>
          <w:p w:rsidR="00940DBF" w:rsidRPr="00F90D26" w:rsidRDefault="00940DBF" w:rsidP="00FE69A4">
            <w:pPr>
              <w:jc w:val="center"/>
              <w:rPr>
                <w:rFonts w:ascii="Times New Roman" w:hAnsi="Times New Roman"/>
              </w:rPr>
            </w:pPr>
            <w:r>
              <w:rPr>
                <w:rFonts w:ascii="Times New Roman" w:eastAsiaTheme="minorHAnsi" w:hAnsi="Times New Roman"/>
                <w:lang w:eastAsia="en-US"/>
              </w:rPr>
              <w:t>9551</w:t>
            </w:r>
          </w:p>
        </w:tc>
        <w:tc>
          <w:tcPr>
            <w:tcW w:w="958" w:type="dxa"/>
          </w:tcPr>
          <w:p w:rsidR="00940DBF" w:rsidRPr="00F90D26" w:rsidRDefault="00846311" w:rsidP="00846311">
            <w:pPr>
              <w:jc w:val="center"/>
              <w:rPr>
                <w:rFonts w:ascii="Times New Roman" w:hAnsi="Times New Roman"/>
              </w:rPr>
            </w:pPr>
            <w:r>
              <w:rPr>
                <w:rFonts w:ascii="Times New Roman" w:hAnsi="Times New Roman"/>
              </w:rPr>
              <w:t>9551</w:t>
            </w:r>
          </w:p>
        </w:tc>
      </w:tr>
      <w:tr w:rsidR="00940DBF" w:rsidTr="00F90D26">
        <w:tc>
          <w:tcPr>
            <w:tcW w:w="3369" w:type="dxa"/>
          </w:tcPr>
          <w:p w:rsidR="00940DBF" w:rsidRDefault="00940DBF" w:rsidP="009E68F7">
            <w:pPr>
              <w:rPr>
                <w:rFonts w:ascii="Times New Roman" w:hAnsi="Times New Roman"/>
              </w:rPr>
            </w:pPr>
            <w:r>
              <w:rPr>
                <w:rFonts w:ascii="Times New Roman" w:hAnsi="Times New Roman"/>
              </w:rPr>
              <w:t xml:space="preserve">   в том числе:</w:t>
            </w:r>
          </w:p>
        </w:tc>
        <w:tc>
          <w:tcPr>
            <w:tcW w:w="1416" w:type="dxa"/>
          </w:tcPr>
          <w:p w:rsidR="00940DBF" w:rsidRDefault="00940DBF" w:rsidP="009E68F7">
            <w:pPr>
              <w:jc w:val="center"/>
              <w:rPr>
                <w:rFonts w:ascii="Times New Roman" w:hAnsi="Times New Roman"/>
              </w:rPr>
            </w:pPr>
          </w:p>
        </w:tc>
        <w:tc>
          <w:tcPr>
            <w:tcW w:w="957" w:type="dxa"/>
          </w:tcPr>
          <w:p w:rsidR="00940DBF" w:rsidRPr="00F90D26" w:rsidRDefault="00940DBF" w:rsidP="00A87421">
            <w:pPr>
              <w:rPr>
                <w:rFonts w:ascii="Times New Roman" w:hAnsi="Times New Roman"/>
              </w:rPr>
            </w:pPr>
          </w:p>
        </w:tc>
        <w:tc>
          <w:tcPr>
            <w:tcW w:w="957" w:type="dxa"/>
          </w:tcPr>
          <w:p w:rsidR="00940DBF" w:rsidRPr="00F90D26" w:rsidRDefault="00940DBF" w:rsidP="00A87421">
            <w:pPr>
              <w:rPr>
                <w:rFonts w:ascii="Times New Roman" w:hAnsi="Times New Roman"/>
              </w:rPr>
            </w:pPr>
          </w:p>
        </w:tc>
        <w:tc>
          <w:tcPr>
            <w:tcW w:w="957" w:type="dxa"/>
          </w:tcPr>
          <w:p w:rsidR="00940DBF" w:rsidRPr="00F90D26" w:rsidRDefault="00940DBF" w:rsidP="00A87421">
            <w:pPr>
              <w:rPr>
                <w:rFonts w:ascii="Times New Roman" w:hAnsi="Times New Roman"/>
              </w:rPr>
            </w:pPr>
          </w:p>
        </w:tc>
        <w:tc>
          <w:tcPr>
            <w:tcW w:w="957" w:type="dxa"/>
          </w:tcPr>
          <w:p w:rsidR="00940DBF" w:rsidRPr="00F90D26" w:rsidRDefault="00940DBF" w:rsidP="00F90D26">
            <w:pPr>
              <w:rPr>
                <w:rFonts w:ascii="Times New Roman" w:hAnsi="Times New Roman"/>
              </w:rPr>
            </w:pPr>
          </w:p>
        </w:tc>
        <w:tc>
          <w:tcPr>
            <w:tcW w:w="958" w:type="dxa"/>
          </w:tcPr>
          <w:p w:rsidR="00940DBF" w:rsidRPr="00F90D26" w:rsidRDefault="00940DBF" w:rsidP="00F90D26">
            <w:pPr>
              <w:rPr>
                <w:rFonts w:ascii="Times New Roman" w:hAnsi="Times New Roman"/>
              </w:rPr>
            </w:pPr>
          </w:p>
        </w:tc>
      </w:tr>
      <w:tr w:rsidR="00846311" w:rsidTr="00F90D26">
        <w:tc>
          <w:tcPr>
            <w:tcW w:w="3369" w:type="dxa"/>
          </w:tcPr>
          <w:p w:rsidR="00846311" w:rsidRDefault="00846311" w:rsidP="009E68F7">
            <w:pPr>
              <w:rPr>
                <w:rFonts w:ascii="Times New Roman" w:hAnsi="Times New Roman"/>
              </w:rPr>
            </w:pPr>
            <w:r>
              <w:rPr>
                <w:rFonts w:ascii="Times New Roman" w:hAnsi="Times New Roman"/>
              </w:rPr>
              <w:t>- Палехское ГП</w:t>
            </w:r>
          </w:p>
        </w:tc>
        <w:tc>
          <w:tcPr>
            <w:tcW w:w="1416" w:type="dxa"/>
          </w:tcPr>
          <w:p w:rsidR="00846311" w:rsidRDefault="00846311" w:rsidP="009E68F7">
            <w:pPr>
              <w:jc w:val="center"/>
              <w:rPr>
                <w:rFonts w:ascii="Times New Roman" w:hAnsi="Times New Roman"/>
              </w:rPr>
            </w:pPr>
            <w:r>
              <w:rPr>
                <w:rFonts w:ascii="Times New Roman" w:hAnsi="Times New Roman"/>
              </w:rPr>
              <w:t>ед.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FE69A4">
            <w:pPr>
              <w:jc w:val="center"/>
              <w:rPr>
                <w:rFonts w:ascii="Times New Roman" w:hAnsi="Times New Roman"/>
              </w:rPr>
            </w:pPr>
            <w:r>
              <w:rPr>
                <w:rFonts w:ascii="Times New Roman" w:eastAsiaTheme="minorHAnsi" w:hAnsi="Times New Roman"/>
                <w:lang w:eastAsia="en-US"/>
              </w:rPr>
              <w:t>4895</w:t>
            </w:r>
          </w:p>
        </w:tc>
        <w:tc>
          <w:tcPr>
            <w:tcW w:w="958" w:type="dxa"/>
          </w:tcPr>
          <w:p w:rsidR="00846311" w:rsidRPr="00F90D26" w:rsidRDefault="00846311" w:rsidP="00A87421">
            <w:pPr>
              <w:jc w:val="center"/>
              <w:rPr>
                <w:rFonts w:ascii="Times New Roman" w:hAnsi="Times New Roman"/>
              </w:rPr>
            </w:pPr>
            <w:r>
              <w:rPr>
                <w:rFonts w:ascii="Times New Roman" w:hAnsi="Times New Roman"/>
              </w:rPr>
              <w:t>н.д.</w:t>
            </w:r>
          </w:p>
        </w:tc>
      </w:tr>
      <w:tr w:rsidR="00846311" w:rsidTr="00F90D26">
        <w:tc>
          <w:tcPr>
            <w:tcW w:w="3369" w:type="dxa"/>
          </w:tcPr>
          <w:p w:rsidR="00846311" w:rsidRDefault="00846311" w:rsidP="009E68F7">
            <w:pPr>
              <w:rPr>
                <w:rFonts w:ascii="Times New Roman" w:hAnsi="Times New Roman"/>
              </w:rPr>
            </w:pPr>
            <w:r>
              <w:rPr>
                <w:rFonts w:ascii="Times New Roman" w:hAnsi="Times New Roman"/>
              </w:rPr>
              <w:t>- Майдаковское СП</w:t>
            </w:r>
          </w:p>
        </w:tc>
        <w:tc>
          <w:tcPr>
            <w:tcW w:w="1416" w:type="dxa"/>
          </w:tcPr>
          <w:p w:rsidR="00846311" w:rsidRDefault="00846311" w:rsidP="009E68F7">
            <w:pPr>
              <w:jc w:val="center"/>
              <w:rPr>
                <w:rFonts w:ascii="Times New Roman" w:hAnsi="Times New Roman"/>
              </w:rPr>
            </w:pPr>
            <w:r>
              <w:rPr>
                <w:rFonts w:ascii="Times New Roman" w:hAnsi="Times New Roman"/>
              </w:rPr>
              <w:t>ед.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A474EF" w:rsidRDefault="00846311" w:rsidP="00A87421">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1827</w:t>
            </w:r>
          </w:p>
        </w:tc>
        <w:tc>
          <w:tcPr>
            <w:tcW w:w="958" w:type="dxa"/>
          </w:tcPr>
          <w:p w:rsidR="00846311" w:rsidRPr="00F90D26" w:rsidRDefault="00846311" w:rsidP="00A87421">
            <w:pPr>
              <w:jc w:val="center"/>
              <w:rPr>
                <w:rFonts w:ascii="Times New Roman" w:hAnsi="Times New Roman"/>
              </w:rPr>
            </w:pPr>
            <w:r>
              <w:rPr>
                <w:rFonts w:ascii="Times New Roman" w:hAnsi="Times New Roman"/>
              </w:rPr>
              <w:t>н.д.</w:t>
            </w:r>
          </w:p>
        </w:tc>
      </w:tr>
      <w:tr w:rsidR="00846311" w:rsidTr="00F90D26">
        <w:tc>
          <w:tcPr>
            <w:tcW w:w="3369" w:type="dxa"/>
          </w:tcPr>
          <w:p w:rsidR="00846311" w:rsidRDefault="00846311" w:rsidP="009E68F7">
            <w:pPr>
              <w:rPr>
                <w:rFonts w:ascii="Times New Roman" w:hAnsi="Times New Roman"/>
              </w:rPr>
            </w:pPr>
            <w:r>
              <w:rPr>
                <w:rFonts w:ascii="Times New Roman" w:hAnsi="Times New Roman"/>
              </w:rPr>
              <w:t>- Пановское СП</w:t>
            </w:r>
          </w:p>
        </w:tc>
        <w:tc>
          <w:tcPr>
            <w:tcW w:w="1416" w:type="dxa"/>
          </w:tcPr>
          <w:p w:rsidR="00846311" w:rsidRDefault="00846311" w:rsidP="009E68F7">
            <w:pPr>
              <w:jc w:val="center"/>
              <w:rPr>
                <w:rFonts w:ascii="Times New Roman" w:hAnsi="Times New Roman"/>
              </w:rPr>
            </w:pPr>
            <w:r>
              <w:rPr>
                <w:rFonts w:ascii="Times New Roman" w:hAnsi="Times New Roman"/>
              </w:rPr>
              <w:t>ед.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A474EF" w:rsidRDefault="00846311" w:rsidP="00A87421">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1550</w:t>
            </w:r>
          </w:p>
        </w:tc>
        <w:tc>
          <w:tcPr>
            <w:tcW w:w="958" w:type="dxa"/>
          </w:tcPr>
          <w:p w:rsidR="00846311" w:rsidRPr="00F90D26" w:rsidRDefault="00846311" w:rsidP="00A87421">
            <w:pPr>
              <w:jc w:val="center"/>
              <w:rPr>
                <w:rFonts w:ascii="Times New Roman" w:hAnsi="Times New Roman"/>
              </w:rPr>
            </w:pPr>
            <w:r>
              <w:rPr>
                <w:rFonts w:ascii="Times New Roman" w:hAnsi="Times New Roman"/>
              </w:rPr>
              <w:t>н.д.</w:t>
            </w:r>
          </w:p>
        </w:tc>
      </w:tr>
      <w:tr w:rsidR="00846311" w:rsidTr="00F90D26">
        <w:tc>
          <w:tcPr>
            <w:tcW w:w="3369" w:type="dxa"/>
          </w:tcPr>
          <w:p w:rsidR="00846311" w:rsidRDefault="00846311" w:rsidP="009E68F7">
            <w:pPr>
              <w:rPr>
                <w:rFonts w:ascii="Times New Roman" w:hAnsi="Times New Roman"/>
              </w:rPr>
            </w:pPr>
            <w:r>
              <w:rPr>
                <w:rFonts w:ascii="Times New Roman" w:hAnsi="Times New Roman"/>
              </w:rPr>
              <w:t>- Раменское СП</w:t>
            </w:r>
          </w:p>
        </w:tc>
        <w:tc>
          <w:tcPr>
            <w:tcW w:w="1416" w:type="dxa"/>
          </w:tcPr>
          <w:p w:rsidR="00846311" w:rsidRDefault="00846311" w:rsidP="009E68F7">
            <w:pPr>
              <w:jc w:val="center"/>
              <w:rPr>
                <w:rFonts w:ascii="Times New Roman" w:hAnsi="Times New Roman"/>
              </w:rPr>
            </w:pPr>
            <w:r>
              <w:rPr>
                <w:rFonts w:ascii="Times New Roman" w:hAnsi="Times New Roman"/>
              </w:rPr>
              <w:t>ед.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A474EF" w:rsidRDefault="00846311" w:rsidP="00A87421">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1279</w:t>
            </w:r>
          </w:p>
        </w:tc>
        <w:tc>
          <w:tcPr>
            <w:tcW w:w="958" w:type="dxa"/>
          </w:tcPr>
          <w:p w:rsidR="00846311" w:rsidRPr="00F90D26" w:rsidRDefault="00846311" w:rsidP="00A87421">
            <w:pPr>
              <w:jc w:val="center"/>
              <w:rPr>
                <w:rFonts w:ascii="Times New Roman" w:hAnsi="Times New Roman"/>
              </w:rPr>
            </w:pPr>
            <w:r>
              <w:rPr>
                <w:rFonts w:ascii="Times New Roman" w:hAnsi="Times New Roman"/>
              </w:rPr>
              <w:t>н.д.</w:t>
            </w:r>
          </w:p>
        </w:tc>
      </w:tr>
      <w:tr w:rsidR="00846311" w:rsidTr="00480F67">
        <w:tc>
          <w:tcPr>
            <w:tcW w:w="3369" w:type="dxa"/>
            <w:shd w:val="clear" w:color="auto" w:fill="DDD9C3" w:themeFill="background2" w:themeFillShade="E6"/>
          </w:tcPr>
          <w:p w:rsidR="00846311" w:rsidRPr="00F90D26" w:rsidRDefault="00846311" w:rsidP="00F90D26">
            <w:pPr>
              <w:rPr>
                <w:rFonts w:ascii="Times New Roman" w:hAnsi="Times New Roman"/>
              </w:rPr>
            </w:pPr>
            <w:r>
              <w:rPr>
                <w:rFonts w:ascii="Times New Roman" w:hAnsi="Times New Roman"/>
              </w:rPr>
              <w:t>Уровень автомобилизации</w:t>
            </w:r>
          </w:p>
        </w:tc>
        <w:tc>
          <w:tcPr>
            <w:tcW w:w="1416" w:type="dxa"/>
            <w:shd w:val="clear" w:color="auto" w:fill="DDD9C3" w:themeFill="background2" w:themeFillShade="E6"/>
          </w:tcPr>
          <w:p w:rsidR="00846311" w:rsidRPr="00F90D26" w:rsidRDefault="00846311" w:rsidP="00F90D26">
            <w:pPr>
              <w:jc w:val="center"/>
              <w:rPr>
                <w:rFonts w:ascii="Times New Roman" w:hAnsi="Times New Roman"/>
              </w:rPr>
            </w:pPr>
            <w:r>
              <w:rPr>
                <w:rFonts w:ascii="Times New Roman" w:hAnsi="Times New Roman"/>
              </w:rPr>
              <w:t>ед/1000 чел.</w:t>
            </w:r>
          </w:p>
        </w:tc>
        <w:tc>
          <w:tcPr>
            <w:tcW w:w="957" w:type="dxa"/>
            <w:shd w:val="clear" w:color="auto" w:fill="DDD9C3" w:themeFill="background2" w:themeFillShade="E6"/>
          </w:tcPr>
          <w:p w:rsidR="00846311" w:rsidRPr="00F90D26" w:rsidRDefault="00846311" w:rsidP="00F90D26">
            <w:pPr>
              <w:rPr>
                <w:rFonts w:ascii="Times New Roman" w:hAnsi="Times New Roman"/>
              </w:rPr>
            </w:pPr>
          </w:p>
        </w:tc>
        <w:tc>
          <w:tcPr>
            <w:tcW w:w="957" w:type="dxa"/>
            <w:shd w:val="clear" w:color="auto" w:fill="DDD9C3" w:themeFill="background2" w:themeFillShade="E6"/>
          </w:tcPr>
          <w:p w:rsidR="00846311" w:rsidRPr="00F90D26" w:rsidRDefault="00846311" w:rsidP="00F90D26">
            <w:pPr>
              <w:rPr>
                <w:rFonts w:ascii="Times New Roman" w:hAnsi="Times New Roman"/>
              </w:rPr>
            </w:pPr>
          </w:p>
        </w:tc>
        <w:tc>
          <w:tcPr>
            <w:tcW w:w="957" w:type="dxa"/>
            <w:shd w:val="clear" w:color="auto" w:fill="DDD9C3" w:themeFill="background2" w:themeFillShade="E6"/>
          </w:tcPr>
          <w:p w:rsidR="00846311" w:rsidRPr="00F90D26" w:rsidRDefault="00846311" w:rsidP="00F90D26">
            <w:pPr>
              <w:rPr>
                <w:rFonts w:ascii="Times New Roman" w:hAnsi="Times New Roman"/>
              </w:rPr>
            </w:pPr>
          </w:p>
        </w:tc>
        <w:tc>
          <w:tcPr>
            <w:tcW w:w="957" w:type="dxa"/>
            <w:shd w:val="clear" w:color="auto" w:fill="DDD9C3" w:themeFill="background2" w:themeFillShade="E6"/>
          </w:tcPr>
          <w:p w:rsidR="00846311" w:rsidRPr="00F90D26" w:rsidRDefault="00846311" w:rsidP="00F90D26">
            <w:pPr>
              <w:rPr>
                <w:rFonts w:ascii="Times New Roman" w:hAnsi="Times New Roman"/>
              </w:rPr>
            </w:pPr>
          </w:p>
        </w:tc>
        <w:tc>
          <w:tcPr>
            <w:tcW w:w="958" w:type="dxa"/>
            <w:shd w:val="clear" w:color="auto" w:fill="DDD9C3" w:themeFill="background2" w:themeFillShade="E6"/>
          </w:tcPr>
          <w:p w:rsidR="00846311" w:rsidRPr="00F90D26" w:rsidRDefault="00846311" w:rsidP="00F90D26">
            <w:pPr>
              <w:rPr>
                <w:rFonts w:ascii="Times New Roman" w:hAnsi="Times New Roman"/>
              </w:rPr>
            </w:pPr>
          </w:p>
        </w:tc>
      </w:tr>
      <w:tr w:rsidR="00846311" w:rsidTr="00F90D26">
        <w:tc>
          <w:tcPr>
            <w:tcW w:w="3369" w:type="dxa"/>
          </w:tcPr>
          <w:p w:rsidR="00846311" w:rsidRDefault="00846311" w:rsidP="009E68F7">
            <w:pPr>
              <w:rPr>
                <w:rFonts w:ascii="Times New Roman" w:hAnsi="Times New Roman"/>
              </w:rPr>
            </w:pPr>
            <w:r>
              <w:rPr>
                <w:rFonts w:ascii="Times New Roman" w:hAnsi="Times New Roman"/>
              </w:rPr>
              <w:t>Всего по Палехскому МР</w:t>
            </w:r>
          </w:p>
        </w:tc>
        <w:tc>
          <w:tcPr>
            <w:tcW w:w="1416" w:type="dxa"/>
          </w:tcPr>
          <w:p w:rsidR="00846311" w:rsidRPr="00F90D26" w:rsidRDefault="00846311" w:rsidP="009E68F7">
            <w:pPr>
              <w:jc w:val="center"/>
              <w:rPr>
                <w:rFonts w:ascii="Times New Roman" w:hAnsi="Times New Roman"/>
              </w:rPr>
            </w:pPr>
            <w:r>
              <w:rPr>
                <w:rFonts w:ascii="Times New Roman" w:hAnsi="Times New Roman"/>
              </w:rPr>
              <w:t>ед/1000 чел.</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940DBF">
            <w:pPr>
              <w:jc w:val="center"/>
              <w:rPr>
                <w:rFonts w:ascii="Times New Roman" w:hAnsi="Times New Roman"/>
              </w:rPr>
            </w:pPr>
            <w:r>
              <w:rPr>
                <w:rFonts w:ascii="Times New Roman" w:hAnsi="Times New Roman"/>
              </w:rPr>
              <w:t>490</w:t>
            </w:r>
          </w:p>
        </w:tc>
        <w:tc>
          <w:tcPr>
            <w:tcW w:w="958" w:type="dxa"/>
          </w:tcPr>
          <w:p w:rsidR="00846311" w:rsidRPr="00F90D26" w:rsidRDefault="00846311" w:rsidP="00846311">
            <w:pPr>
              <w:jc w:val="center"/>
              <w:rPr>
                <w:rFonts w:ascii="Times New Roman" w:hAnsi="Times New Roman"/>
              </w:rPr>
            </w:pPr>
            <w:r>
              <w:rPr>
                <w:rFonts w:ascii="Times New Roman" w:hAnsi="Times New Roman"/>
              </w:rPr>
              <w:t>588</w:t>
            </w:r>
          </w:p>
        </w:tc>
      </w:tr>
      <w:tr w:rsidR="00846311" w:rsidTr="00F90D26">
        <w:tc>
          <w:tcPr>
            <w:tcW w:w="3369" w:type="dxa"/>
          </w:tcPr>
          <w:p w:rsidR="00846311" w:rsidRDefault="00846311" w:rsidP="009E68F7">
            <w:pPr>
              <w:rPr>
                <w:rFonts w:ascii="Times New Roman" w:hAnsi="Times New Roman"/>
              </w:rPr>
            </w:pPr>
            <w:r>
              <w:rPr>
                <w:rFonts w:ascii="Times New Roman" w:hAnsi="Times New Roman"/>
              </w:rPr>
              <w:t xml:space="preserve">   в том числе:</w:t>
            </w:r>
          </w:p>
        </w:tc>
        <w:tc>
          <w:tcPr>
            <w:tcW w:w="1416" w:type="dxa"/>
          </w:tcPr>
          <w:p w:rsidR="00846311" w:rsidRPr="00F90D26" w:rsidRDefault="00846311" w:rsidP="009E68F7">
            <w:pPr>
              <w:jc w:val="center"/>
              <w:rPr>
                <w:rFonts w:ascii="Times New Roman" w:hAnsi="Times New Roman"/>
              </w:rPr>
            </w:pPr>
          </w:p>
        </w:tc>
        <w:tc>
          <w:tcPr>
            <w:tcW w:w="957" w:type="dxa"/>
          </w:tcPr>
          <w:p w:rsidR="00846311" w:rsidRPr="00F90D26" w:rsidRDefault="00846311" w:rsidP="00A87421">
            <w:pPr>
              <w:rPr>
                <w:rFonts w:ascii="Times New Roman" w:hAnsi="Times New Roman"/>
              </w:rPr>
            </w:pPr>
          </w:p>
        </w:tc>
        <w:tc>
          <w:tcPr>
            <w:tcW w:w="957" w:type="dxa"/>
          </w:tcPr>
          <w:p w:rsidR="00846311" w:rsidRPr="00F90D26" w:rsidRDefault="00846311" w:rsidP="00A87421">
            <w:pPr>
              <w:rPr>
                <w:rFonts w:ascii="Times New Roman" w:hAnsi="Times New Roman"/>
              </w:rPr>
            </w:pPr>
          </w:p>
        </w:tc>
        <w:tc>
          <w:tcPr>
            <w:tcW w:w="957" w:type="dxa"/>
          </w:tcPr>
          <w:p w:rsidR="00846311" w:rsidRPr="00F90D26" w:rsidRDefault="00846311" w:rsidP="00A87421">
            <w:pPr>
              <w:rPr>
                <w:rFonts w:ascii="Times New Roman" w:hAnsi="Times New Roman"/>
              </w:rPr>
            </w:pPr>
          </w:p>
        </w:tc>
        <w:tc>
          <w:tcPr>
            <w:tcW w:w="957" w:type="dxa"/>
          </w:tcPr>
          <w:p w:rsidR="00846311" w:rsidRPr="00F90D26" w:rsidRDefault="00846311" w:rsidP="00F90D26">
            <w:pPr>
              <w:rPr>
                <w:rFonts w:ascii="Times New Roman" w:hAnsi="Times New Roman"/>
              </w:rPr>
            </w:pPr>
          </w:p>
        </w:tc>
        <w:tc>
          <w:tcPr>
            <w:tcW w:w="958" w:type="dxa"/>
          </w:tcPr>
          <w:p w:rsidR="00846311" w:rsidRPr="00F90D26" w:rsidRDefault="00846311" w:rsidP="00F90D26">
            <w:pPr>
              <w:rPr>
                <w:rFonts w:ascii="Times New Roman" w:hAnsi="Times New Roman"/>
              </w:rPr>
            </w:pPr>
          </w:p>
        </w:tc>
      </w:tr>
      <w:tr w:rsidR="00846311" w:rsidTr="00F90D26">
        <w:tc>
          <w:tcPr>
            <w:tcW w:w="3369" w:type="dxa"/>
          </w:tcPr>
          <w:p w:rsidR="00846311" w:rsidRDefault="00846311" w:rsidP="009E68F7">
            <w:pPr>
              <w:rPr>
                <w:rFonts w:ascii="Times New Roman" w:hAnsi="Times New Roman"/>
              </w:rPr>
            </w:pPr>
            <w:r>
              <w:rPr>
                <w:rFonts w:ascii="Times New Roman" w:hAnsi="Times New Roman"/>
              </w:rPr>
              <w:t>- Палехское ГП</w:t>
            </w:r>
          </w:p>
        </w:tc>
        <w:tc>
          <w:tcPr>
            <w:tcW w:w="1416" w:type="dxa"/>
          </w:tcPr>
          <w:p w:rsidR="00846311" w:rsidRPr="00F90D26" w:rsidRDefault="00846311" w:rsidP="009E68F7">
            <w:pPr>
              <w:jc w:val="center"/>
              <w:rPr>
                <w:rFonts w:ascii="Times New Roman" w:hAnsi="Times New Roman"/>
              </w:rPr>
            </w:pPr>
            <w:r>
              <w:rPr>
                <w:rFonts w:ascii="Times New Roman" w:hAnsi="Times New Roman"/>
              </w:rPr>
              <w:t>ед/1000 чел.</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8" w:type="dxa"/>
          </w:tcPr>
          <w:p w:rsidR="00846311" w:rsidRPr="00F90D26" w:rsidRDefault="00846311" w:rsidP="00A87421">
            <w:pPr>
              <w:jc w:val="center"/>
              <w:rPr>
                <w:rFonts w:ascii="Times New Roman" w:hAnsi="Times New Roman"/>
              </w:rPr>
            </w:pPr>
            <w:r>
              <w:rPr>
                <w:rFonts w:ascii="Times New Roman" w:hAnsi="Times New Roman"/>
              </w:rPr>
              <w:t>н.д.</w:t>
            </w:r>
          </w:p>
        </w:tc>
      </w:tr>
      <w:tr w:rsidR="00846311" w:rsidTr="00F90D26">
        <w:tc>
          <w:tcPr>
            <w:tcW w:w="3369" w:type="dxa"/>
          </w:tcPr>
          <w:p w:rsidR="00846311" w:rsidRDefault="00846311" w:rsidP="009E68F7">
            <w:pPr>
              <w:rPr>
                <w:rFonts w:ascii="Times New Roman" w:hAnsi="Times New Roman"/>
              </w:rPr>
            </w:pPr>
            <w:r>
              <w:rPr>
                <w:rFonts w:ascii="Times New Roman" w:hAnsi="Times New Roman"/>
              </w:rPr>
              <w:t>- Майдаковское СП</w:t>
            </w:r>
          </w:p>
        </w:tc>
        <w:tc>
          <w:tcPr>
            <w:tcW w:w="1416" w:type="dxa"/>
          </w:tcPr>
          <w:p w:rsidR="00846311" w:rsidRPr="00F90D26" w:rsidRDefault="00846311" w:rsidP="009E68F7">
            <w:pPr>
              <w:jc w:val="center"/>
              <w:rPr>
                <w:rFonts w:ascii="Times New Roman" w:hAnsi="Times New Roman"/>
              </w:rPr>
            </w:pPr>
            <w:r>
              <w:rPr>
                <w:rFonts w:ascii="Times New Roman" w:hAnsi="Times New Roman"/>
              </w:rPr>
              <w:t>ед/1000 чел.</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8" w:type="dxa"/>
          </w:tcPr>
          <w:p w:rsidR="00846311" w:rsidRPr="00F90D26" w:rsidRDefault="00846311" w:rsidP="00A87421">
            <w:pPr>
              <w:jc w:val="center"/>
              <w:rPr>
                <w:rFonts w:ascii="Times New Roman" w:hAnsi="Times New Roman"/>
              </w:rPr>
            </w:pPr>
            <w:r>
              <w:rPr>
                <w:rFonts w:ascii="Times New Roman" w:hAnsi="Times New Roman"/>
              </w:rPr>
              <w:t>н.д.</w:t>
            </w:r>
          </w:p>
        </w:tc>
      </w:tr>
      <w:tr w:rsidR="00846311" w:rsidTr="00F90D26">
        <w:tc>
          <w:tcPr>
            <w:tcW w:w="3369" w:type="dxa"/>
          </w:tcPr>
          <w:p w:rsidR="00846311" w:rsidRDefault="00846311" w:rsidP="009E68F7">
            <w:pPr>
              <w:rPr>
                <w:rFonts w:ascii="Times New Roman" w:hAnsi="Times New Roman"/>
              </w:rPr>
            </w:pPr>
            <w:r>
              <w:rPr>
                <w:rFonts w:ascii="Times New Roman" w:hAnsi="Times New Roman"/>
              </w:rPr>
              <w:t>- Пановское СП</w:t>
            </w:r>
          </w:p>
        </w:tc>
        <w:tc>
          <w:tcPr>
            <w:tcW w:w="1416" w:type="dxa"/>
          </w:tcPr>
          <w:p w:rsidR="00846311" w:rsidRPr="00F90D26" w:rsidRDefault="00846311" w:rsidP="009E68F7">
            <w:pPr>
              <w:jc w:val="center"/>
              <w:rPr>
                <w:rFonts w:ascii="Times New Roman" w:hAnsi="Times New Roman"/>
              </w:rPr>
            </w:pPr>
            <w:r>
              <w:rPr>
                <w:rFonts w:ascii="Times New Roman" w:hAnsi="Times New Roman"/>
              </w:rPr>
              <w:t>ед/1000 чел.</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8" w:type="dxa"/>
          </w:tcPr>
          <w:p w:rsidR="00846311" w:rsidRPr="00F90D26" w:rsidRDefault="00846311" w:rsidP="00A87421">
            <w:pPr>
              <w:jc w:val="center"/>
              <w:rPr>
                <w:rFonts w:ascii="Times New Roman" w:hAnsi="Times New Roman"/>
              </w:rPr>
            </w:pPr>
            <w:r>
              <w:rPr>
                <w:rFonts w:ascii="Times New Roman" w:hAnsi="Times New Roman"/>
              </w:rPr>
              <w:t>н.д.</w:t>
            </w:r>
          </w:p>
        </w:tc>
      </w:tr>
      <w:tr w:rsidR="00846311" w:rsidTr="00F90D26">
        <w:tc>
          <w:tcPr>
            <w:tcW w:w="3369" w:type="dxa"/>
          </w:tcPr>
          <w:p w:rsidR="00846311" w:rsidRDefault="00846311" w:rsidP="009E68F7">
            <w:pPr>
              <w:rPr>
                <w:rFonts w:ascii="Times New Roman" w:hAnsi="Times New Roman"/>
              </w:rPr>
            </w:pPr>
            <w:r>
              <w:rPr>
                <w:rFonts w:ascii="Times New Roman" w:hAnsi="Times New Roman"/>
              </w:rPr>
              <w:t>- Раменское СП</w:t>
            </w:r>
          </w:p>
        </w:tc>
        <w:tc>
          <w:tcPr>
            <w:tcW w:w="1416" w:type="dxa"/>
          </w:tcPr>
          <w:p w:rsidR="00846311" w:rsidRPr="00F90D26" w:rsidRDefault="00846311" w:rsidP="009E68F7">
            <w:pPr>
              <w:jc w:val="center"/>
              <w:rPr>
                <w:rFonts w:ascii="Times New Roman" w:hAnsi="Times New Roman"/>
              </w:rPr>
            </w:pPr>
            <w:r>
              <w:rPr>
                <w:rFonts w:ascii="Times New Roman" w:hAnsi="Times New Roman"/>
              </w:rPr>
              <w:t>ед/1000 чел.</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8" w:type="dxa"/>
          </w:tcPr>
          <w:p w:rsidR="00846311" w:rsidRPr="00F90D26" w:rsidRDefault="00846311" w:rsidP="00A87421">
            <w:pPr>
              <w:jc w:val="center"/>
              <w:rPr>
                <w:rFonts w:ascii="Times New Roman" w:hAnsi="Times New Roman"/>
              </w:rPr>
            </w:pPr>
            <w:r>
              <w:rPr>
                <w:rFonts w:ascii="Times New Roman" w:hAnsi="Times New Roman"/>
              </w:rPr>
              <w:t>н.д.</w:t>
            </w:r>
          </w:p>
        </w:tc>
      </w:tr>
    </w:tbl>
    <w:p w:rsidR="00F90D26" w:rsidRPr="00F90D26" w:rsidRDefault="00F90D26" w:rsidP="00F90D26">
      <w:pPr>
        <w:spacing w:after="0" w:line="240" w:lineRule="auto"/>
        <w:rPr>
          <w:rFonts w:ascii="Times New Roman" w:hAnsi="Times New Roman"/>
          <w:sz w:val="8"/>
          <w:szCs w:val="8"/>
        </w:rPr>
      </w:pPr>
    </w:p>
    <w:p w:rsidR="00F90D26" w:rsidRPr="00F90D26" w:rsidRDefault="00F90D26" w:rsidP="00F90D26">
      <w:pPr>
        <w:spacing w:after="0" w:line="240" w:lineRule="auto"/>
        <w:jc w:val="both"/>
        <w:rPr>
          <w:rFonts w:ascii="Times New Roman" w:hAnsi="Times New Roman"/>
          <w:sz w:val="8"/>
          <w:szCs w:val="8"/>
        </w:rPr>
      </w:pPr>
    </w:p>
    <w:p w:rsidR="00F90D26" w:rsidRDefault="00F90D26" w:rsidP="00F90D26">
      <w:pPr>
        <w:tabs>
          <w:tab w:val="left" w:pos="567"/>
        </w:tabs>
        <w:spacing w:after="0" w:line="240" w:lineRule="auto"/>
        <w:jc w:val="both"/>
        <w:rPr>
          <w:rFonts w:ascii="Times New Roman" w:hAnsi="Times New Roman"/>
          <w:i/>
          <w:sz w:val="24"/>
          <w:szCs w:val="24"/>
        </w:rPr>
      </w:pPr>
      <w:r w:rsidRPr="00AA36D6">
        <w:rPr>
          <w:rFonts w:ascii="Times New Roman" w:hAnsi="Times New Roman"/>
          <w:i/>
          <w:sz w:val="24"/>
          <w:szCs w:val="24"/>
          <w:u w:val="single"/>
        </w:rPr>
        <w:t>Формула расчета</w:t>
      </w:r>
      <w:r w:rsidRPr="007E5418">
        <w:rPr>
          <w:rFonts w:ascii="Times New Roman" w:hAnsi="Times New Roman"/>
          <w:i/>
          <w:sz w:val="24"/>
          <w:szCs w:val="24"/>
        </w:rPr>
        <w:t>:</w:t>
      </w:r>
    </w:p>
    <w:p w:rsidR="00F90D26" w:rsidRDefault="00480F67" w:rsidP="00F90D26">
      <w:pPr>
        <w:tabs>
          <w:tab w:val="left" w:pos="567"/>
        </w:tabs>
        <w:spacing w:after="0" w:line="240" w:lineRule="auto"/>
        <w:jc w:val="both"/>
        <w:rPr>
          <w:rFonts w:ascii="Times New Roman" w:hAnsi="Times New Roman"/>
          <w:sz w:val="24"/>
          <w:szCs w:val="24"/>
        </w:rPr>
      </w:pPr>
      <w:r>
        <w:rPr>
          <w:rFonts w:ascii="Times New Roman" w:hAnsi="Times New Roman"/>
          <w:sz w:val="24"/>
          <w:szCs w:val="24"/>
        </w:rPr>
        <w:t>Общее количество автомобилей / Численность населения / 1000 = Результат по каждому поселению</w:t>
      </w:r>
    </w:p>
    <w:p w:rsidR="00940DBF" w:rsidRPr="00F90D26" w:rsidRDefault="00940DBF" w:rsidP="00F90D26">
      <w:pPr>
        <w:tabs>
          <w:tab w:val="left" w:pos="567"/>
        </w:tabs>
        <w:spacing w:after="0" w:line="240" w:lineRule="auto"/>
        <w:jc w:val="both"/>
        <w:rPr>
          <w:rFonts w:ascii="Times New Roman" w:hAnsi="Times New Roman"/>
          <w:sz w:val="24"/>
          <w:szCs w:val="24"/>
        </w:rPr>
      </w:pPr>
      <w:r>
        <w:rPr>
          <w:rFonts w:ascii="Times New Roman" w:hAnsi="Times New Roman"/>
          <w:sz w:val="24"/>
          <w:szCs w:val="24"/>
        </w:rPr>
        <w:t>Результат округляем до большего целого.</w:t>
      </w:r>
    </w:p>
    <w:p w:rsidR="00F90D26" w:rsidRPr="00480F67" w:rsidRDefault="00F90D26" w:rsidP="00F90D26">
      <w:pPr>
        <w:tabs>
          <w:tab w:val="left" w:pos="567"/>
        </w:tabs>
        <w:spacing w:after="0" w:line="240" w:lineRule="auto"/>
        <w:jc w:val="both"/>
        <w:rPr>
          <w:rFonts w:ascii="Times New Roman" w:hAnsi="Times New Roman"/>
          <w:i/>
          <w:sz w:val="8"/>
          <w:szCs w:val="8"/>
        </w:rPr>
      </w:pPr>
    </w:p>
    <w:p w:rsidR="00940DBF" w:rsidRDefault="00940DBF" w:rsidP="00F90D26">
      <w:pPr>
        <w:spacing w:after="0" w:line="240" w:lineRule="auto"/>
        <w:jc w:val="both"/>
        <w:rPr>
          <w:rFonts w:ascii="Times New Roman" w:hAnsi="Times New Roman"/>
          <w:sz w:val="24"/>
          <w:szCs w:val="24"/>
        </w:rPr>
      </w:pPr>
      <w:r>
        <w:rPr>
          <w:rFonts w:ascii="Times New Roman" w:hAnsi="Times New Roman"/>
          <w:sz w:val="24"/>
          <w:szCs w:val="24"/>
        </w:rPr>
        <w:t>(4673/9551)*1000 = 489,2681 = 490 автомобилей.</w:t>
      </w:r>
    </w:p>
    <w:p w:rsidR="00940DBF" w:rsidRDefault="00940DBF" w:rsidP="00F90D26">
      <w:pPr>
        <w:spacing w:after="0" w:line="240" w:lineRule="auto"/>
        <w:jc w:val="both"/>
        <w:rPr>
          <w:rFonts w:ascii="Times New Roman" w:hAnsi="Times New Roman"/>
          <w:sz w:val="24"/>
          <w:szCs w:val="24"/>
        </w:rPr>
      </w:pPr>
    </w:p>
    <w:p w:rsidR="00846311" w:rsidRDefault="00846311" w:rsidP="00F90D26">
      <w:pPr>
        <w:spacing w:after="0" w:line="240" w:lineRule="auto"/>
        <w:jc w:val="both"/>
        <w:rPr>
          <w:rFonts w:ascii="Times New Roman" w:hAnsi="Times New Roman"/>
          <w:sz w:val="24"/>
          <w:szCs w:val="24"/>
        </w:rPr>
      </w:pPr>
      <w:r>
        <w:rPr>
          <w:rFonts w:ascii="Times New Roman" w:hAnsi="Times New Roman"/>
          <w:sz w:val="24"/>
          <w:szCs w:val="24"/>
        </w:rPr>
        <w:t>При росте общего количества автомобилей за расчетный период на 20% и сохранении численности населения Палехского муниципального района на уровне значений 2019 года, уровень автомобилизации к 2030 году составит:</w:t>
      </w:r>
    </w:p>
    <w:p w:rsidR="00940DBF" w:rsidRDefault="00846311" w:rsidP="00F90D26">
      <w:pPr>
        <w:spacing w:after="0" w:line="240" w:lineRule="auto"/>
        <w:jc w:val="both"/>
        <w:rPr>
          <w:rFonts w:ascii="Times New Roman" w:hAnsi="Times New Roman"/>
          <w:sz w:val="24"/>
          <w:szCs w:val="24"/>
        </w:rPr>
      </w:pPr>
      <w:r>
        <w:rPr>
          <w:rFonts w:ascii="Times New Roman" w:hAnsi="Times New Roman"/>
          <w:sz w:val="24"/>
          <w:szCs w:val="24"/>
        </w:rPr>
        <w:t xml:space="preserve">(4673*1,2/9551)*1000 = 587,1218 = 588 автомобилей на 1000 человек. </w:t>
      </w:r>
    </w:p>
    <w:p w:rsidR="00480F67" w:rsidRPr="00BF2F2E" w:rsidRDefault="00480F67" w:rsidP="00F90D26">
      <w:pPr>
        <w:tabs>
          <w:tab w:val="left" w:pos="567"/>
        </w:tabs>
        <w:spacing w:after="0" w:line="240" w:lineRule="auto"/>
        <w:jc w:val="both"/>
        <w:rPr>
          <w:rFonts w:ascii="Times New Roman" w:hAnsi="Times New Roman"/>
          <w:i/>
          <w:sz w:val="8"/>
          <w:szCs w:val="8"/>
        </w:rPr>
      </w:pPr>
    </w:p>
    <w:p w:rsidR="00F90D26" w:rsidRPr="00480F67" w:rsidRDefault="00480F67" w:rsidP="00F90D26">
      <w:pPr>
        <w:tabs>
          <w:tab w:val="left" w:pos="567"/>
        </w:tabs>
        <w:spacing w:after="0" w:line="240" w:lineRule="auto"/>
        <w:jc w:val="both"/>
        <w:rPr>
          <w:rFonts w:ascii="Times New Roman" w:hAnsi="Times New Roman"/>
          <w:sz w:val="20"/>
          <w:szCs w:val="20"/>
        </w:rPr>
      </w:pPr>
      <w:r w:rsidRPr="00480F67">
        <w:rPr>
          <w:rFonts w:ascii="Times New Roman" w:hAnsi="Times New Roman"/>
          <w:b/>
          <w:sz w:val="20"/>
          <w:szCs w:val="20"/>
        </w:rPr>
        <w:t>Примечание:</w:t>
      </w:r>
      <w:r w:rsidRPr="00480F67">
        <w:rPr>
          <w:rFonts w:ascii="Times New Roman" w:hAnsi="Times New Roman"/>
          <w:sz w:val="20"/>
          <w:szCs w:val="20"/>
        </w:rPr>
        <w:t xml:space="preserve"> При подготовке документов территориального планирования и документации по планировке территории при показателях уровня автомобилизации, отличных от приведенных в данном разделе, следует руководствоваться фактическим показателем уровня автомобилизации (на основании статистических и демографических данных) на момент подготовки градостроительной документации. </w:t>
      </w:r>
      <w:r w:rsidR="00F90D26" w:rsidRPr="00480F67">
        <w:rPr>
          <w:rFonts w:ascii="Times New Roman" w:hAnsi="Times New Roman"/>
          <w:sz w:val="20"/>
          <w:szCs w:val="20"/>
        </w:rPr>
        <w:t xml:space="preserve"> </w:t>
      </w:r>
    </w:p>
    <w:p w:rsidR="00BF2F2E" w:rsidRDefault="00BF2F2E" w:rsidP="00F90D26">
      <w:pPr>
        <w:jc w:val="both"/>
        <w:rPr>
          <w:rFonts w:ascii="Times New Roman" w:hAnsi="Times New Roman"/>
          <w:sz w:val="24"/>
          <w:szCs w:val="24"/>
        </w:rPr>
        <w:sectPr w:rsidR="00BF2F2E" w:rsidSect="00A44887">
          <w:pgSz w:w="11906" w:h="16838"/>
          <w:pgMar w:top="1134" w:right="850" w:bottom="1134" w:left="1701" w:header="708" w:footer="708" w:gutter="0"/>
          <w:cols w:space="708"/>
          <w:docGrid w:linePitch="360"/>
        </w:sectPr>
      </w:pPr>
    </w:p>
    <w:p w:rsidR="00C226CD" w:rsidRDefault="00110234" w:rsidP="00C226CD">
      <w:pPr>
        <w:shd w:val="clear" w:color="auto" w:fill="EEECE1" w:themeFill="background2"/>
        <w:rPr>
          <w:rFonts w:ascii="Times New Roman" w:hAnsi="Times New Roman"/>
          <w:sz w:val="24"/>
          <w:szCs w:val="24"/>
        </w:rPr>
      </w:pPr>
      <w:r>
        <w:rPr>
          <w:rFonts w:ascii="Arial Narrow" w:hAnsi="Arial Narrow"/>
          <w:b/>
          <w:sz w:val="28"/>
          <w:szCs w:val="28"/>
        </w:rPr>
        <w:lastRenderedPageBreak/>
        <w:t>7</w:t>
      </w:r>
      <w:r w:rsidR="00C226CD" w:rsidRPr="00C23943">
        <w:rPr>
          <w:rFonts w:ascii="Arial Narrow" w:hAnsi="Arial Narrow"/>
          <w:b/>
          <w:sz w:val="28"/>
          <w:szCs w:val="28"/>
        </w:rPr>
        <w:t>.</w:t>
      </w:r>
      <w:r w:rsidR="00C226CD">
        <w:rPr>
          <w:rFonts w:ascii="Arial Narrow" w:hAnsi="Arial Narrow"/>
          <w:b/>
          <w:sz w:val="28"/>
          <w:szCs w:val="28"/>
        </w:rPr>
        <w:t>5</w:t>
      </w:r>
      <w:r w:rsidR="00C226CD" w:rsidRPr="00C23943">
        <w:rPr>
          <w:rFonts w:ascii="Arial Narrow" w:hAnsi="Arial Narrow"/>
          <w:b/>
          <w:sz w:val="28"/>
          <w:szCs w:val="28"/>
        </w:rPr>
        <w:t xml:space="preserve">. Расчет </w:t>
      </w:r>
      <w:r w:rsidR="00C226CD">
        <w:rPr>
          <w:rFonts w:ascii="Arial Narrow" w:hAnsi="Arial Narrow"/>
          <w:b/>
          <w:sz w:val="28"/>
          <w:szCs w:val="28"/>
        </w:rPr>
        <w:t>общего уровня автомобилизации легковых автомобилей на расчетный срок</w:t>
      </w:r>
    </w:p>
    <w:p w:rsidR="00C226CD" w:rsidRPr="00A474EF" w:rsidRDefault="00C226CD" w:rsidP="00C226CD">
      <w:pPr>
        <w:suppressAutoHyphens/>
        <w:spacing w:after="0" w:line="240" w:lineRule="auto"/>
        <w:jc w:val="center"/>
        <w:rPr>
          <w:rFonts w:ascii="Times New Roman" w:hAnsi="Times New Roman"/>
          <w:i/>
          <w:sz w:val="24"/>
          <w:szCs w:val="24"/>
        </w:rPr>
      </w:pPr>
      <w:r w:rsidRPr="00A474EF">
        <w:rPr>
          <w:rFonts w:ascii="Times New Roman" w:hAnsi="Times New Roman"/>
          <w:i/>
          <w:sz w:val="24"/>
          <w:szCs w:val="24"/>
        </w:rPr>
        <w:t>Исходные данные (на 01.01.2019):</w:t>
      </w:r>
    </w:p>
    <w:p w:rsidR="00C226CD" w:rsidRDefault="00C226CD" w:rsidP="00C226CD">
      <w:pPr>
        <w:spacing w:after="0" w:line="240" w:lineRule="auto"/>
        <w:ind w:firstLine="567"/>
        <w:rPr>
          <w:rFonts w:ascii="Times New Roman" w:hAnsi="Times New Roman"/>
          <w:sz w:val="24"/>
          <w:szCs w:val="24"/>
        </w:rPr>
      </w:pPr>
    </w:p>
    <w:p w:rsidR="00C226CD" w:rsidRDefault="00C226CD" w:rsidP="00C226CD">
      <w:pPr>
        <w:spacing w:after="0" w:line="240" w:lineRule="auto"/>
        <w:ind w:firstLine="567"/>
        <w:rPr>
          <w:rFonts w:ascii="Times New Roman" w:hAnsi="Times New Roman"/>
          <w:sz w:val="24"/>
          <w:szCs w:val="24"/>
        </w:rPr>
      </w:pPr>
      <w:r>
        <w:rPr>
          <w:rFonts w:ascii="Times New Roman" w:hAnsi="Times New Roman"/>
          <w:sz w:val="24"/>
          <w:szCs w:val="24"/>
        </w:rPr>
        <w:t xml:space="preserve">Фактическая численность населения (2018 год) - </w:t>
      </w:r>
      <w:r w:rsidR="00207E32">
        <w:rPr>
          <w:rFonts w:ascii="Times New Roman" w:hAnsi="Times New Roman"/>
          <w:sz w:val="24"/>
          <w:szCs w:val="24"/>
        </w:rPr>
        <w:t xml:space="preserve">4673 </w:t>
      </w:r>
      <w:r>
        <w:rPr>
          <w:rFonts w:ascii="Times New Roman" w:hAnsi="Times New Roman"/>
          <w:sz w:val="24"/>
          <w:szCs w:val="24"/>
        </w:rPr>
        <w:t xml:space="preserve"> чел.</w:t>
      </w:r>
    </w:p>
    <w:p w:rsidR="00C226CD" w:rsidRDefault="00C226CD" w:rsidP="00C226CD">
      <w:pPr>
        <w:spacing w:after="0" w:line="240" w:lineRule="auto"/>
        <w:ind w:firstLine="567"/>
        <w:rPr>
          <w:rFonts w:ascii="Times New Roman" w:hAnsi="Times New Roman"/>
          <w:sz w:val="24"/>
          <w:szCs w:val="24"/>
        </w:rPr>
      </w:pPr>
      <w:r>
        <w:rPr>
          <w:rFonts w:ascii="Times New Roman" w:hAnsi="Times New Roman"/>
          <w:sz w:val="24"/>
          <w:szCs w:val="24"/>
        </w:rPr>
        <w:t xml:space="preserve">Численность населения на расчетный срок (2030 год) - </w:t>
      </w:r>
      <w:r w:rsidR="00207E32">
        <w:rPr>
          <w:rFonts w:ascii="Times New Roman" w:hAnsi="Times New Roman"/>
          <w:sz w:val="24"/>
          <w:szCs w:val="24"/>
        </w:rPr>
        <w:t>4673</w:t>
      </w:r>
      <w:r>
        <w:rPr>
          <w:rFonts w:ascii="Times New Roman" w:hAnsi="Times New Roman"/>
          <w:sz w:val="24"/>
          <w:szCs w:val="24"/>
        </w:rPr>
        <w:t xml:space="preserve"> чел.</w:t>
      </w:r>
    </w:p>
    <w:p w:rsidR="00C226CD" w:rsidRDefault="00C226CD" w:rsidP="00A87421">
      <w:pPr>
        <w:spacing w:after="0" w:line="240" w:lineRule="auto"/>
        <w:ind w:firstLine="567"/>
        <w:jc w:val="both"/>
        <w:rPr>
          <w:rFonts w:ascii="Times New Roman" w:hAnsi="Times New Roman"/>
          <w:sz w:val="24"/>
          <w:szCs w:val="24"/>
        </w:rPr>
      </w:pPr>
      <w:r>
        <w:rPr>
          <w:rFonts w:ascii="Times New Roman" w:hAnsi="Times New Roman"/>
          <w:sz w:val="24"/>
          <w:szCs w:val="24"/>
        </w:rPr>
        <w:t>Общее количество легковых автомобилей, принадлежащих гражданам,  на территории Палехского муниципал</w:t>
      </w:r>
      <w:r w:rsidR="00BF2F2E">
        <w:rPr>
          <w:rFonts w:ascii="Times New Roman" w:hAnsi="Times New Roman"/>
          <w:sz w:val="24"/>
          <w:szCs w:val="24"/>
        </w:rPr>
        <w:t>ьного района приведено в табл.72.</w:t>
      </w:r>
    </w:p>
    <w:p w:rsidR="00BF2F2E" w:rsidRPr="00BF2F2E" w:rsidRDefault="00BF2F2E" w:rsidP="00BF2F2E">
      <w:pPr>
        <w:spacing w:after="0" w:line="240" w:lineRule="auto"/>
        <w:rPr>
          <w:rFonts w:ascii="Times New Roman" w:hAnsi="Times New Roman"/>
          <w:sz w:val="8"/>
          <w:szCs w:val="8"/>
        </w:rPr>
      </w:pPr>
    </w:p>
    <w:p w:rsidR="00BF2F2E" w:rsidRPr="00BF2F2E" w:rsidRDefault="00BF2F2E" w:rsidP="00BF2F2E">
      <w:pPr>
        <w:spacing w:after="0" w:line="240" w:lineRule="auto"/>
        <w:rPr>
          <w:rFonts w:ascii="Times New Roman" w:hAnsi="Times New Roman"/>
          <w:i/>
          <w:sz w:val="24"/>
          <w:szCs w:val="24"/>
        </w:rPr>
      </w:pPr>
      <w:r w:rsidRPr="00BF2F2E">
        <w:rPr>
          <w:rFonts w:ascii="Times New Roman" w:hAnsi="Times New Roman"/>
          <w:i/>
          <w:sz w:val="24"/>
          <w:szCs w:val="24"/>
        </w:rPr>
        <w:t>Таблица 72.</w:t>
      </w:r>
    </w:p>
    <w:p w:rsidR="00BF2F2E" w:rsidRPr="00BF2F2E" w:rsidRDefault="00BF2F2E" w:rsidP="00BF2F2E">
      <w:pPr>
        <w:spacing w:after="0" w:line="240" w:lineRule="auto"/>
        <w:rPr>
          <w:rFonts w:ascii="Times New Roman" w:hAnsi="Times New Roman"/>
          <w:sz w:val="8"/>
          <w:szCs w:val="8"/>
        </w:rPr>
      </w:pPr>
    </w:p>
    <w:p w:rsidR="00C226CD" w:rsidRPr="00F90D26" w:rsidRDefault="00C226CD" w:rsidP="00C226CD">
      <w:pPr>
        <w:spacing w:after="0" w:line="240" w:lineRule="auto"/>
        <w:ind w:firstLine="567"/>
        <w:rPr>
          <w:rFonts w:ascii="Times New Roman" w:hAnsi="Times New Roman"/>
          <w:sz w:val="8"/>
          <w:szCs w:val="8"/>
        </w:rPr>
      </w:pPr>
    </w:p>
    <w:tbl>
      <w:tblPr>
        <w:tblStyle w:val="ad"/>
        <w:tblW w:w="0" w:type="auto"/>
        <w:tblLook w:val="04A0"/>
      </w:tblPr>
      <w:tblGrid>
        <w:gridCol w:w="3369"/>
        <w:gridCol w:w="1416"/>
        <w:gridCol w:w="957"/>
        <w:gridCol w:w="957"/>
        <w:gridCol w:w="957"/>
        <w:gridCol w:w="957"/>
        <w:gridCol w:w="958"/>
      </w:tblGrid>
      <w:tr w:rsidR="00C226CD" w:rsidTr="009E68F7">
        <w:tc>
          <w:tcPr>
            <w:tcW w:w="3369" w:type="dxa"/>
            <w:vMerge w:val="restart"/>
            <w:shd w:val="clear" w:color="auto" w:fill="EEECE1" w:themeFill="background2"/>
          </w:tcPr>
          <w:p w:rsidR="00C226CD" w:rsidRPr="00F90D26" w:rsidRDefault="00C226CD" w:rsidP="009E68F7">
            <w:pPr>
              <w:rPr>
                <w:rFonts w:ascii="Times New Roman" w:hAnsi="Times New Roman"/>
              </w:rPr>
            </w:pPr>
            <w:r w:rsidRPr="00F90D26">
              <w:rPr>
                <w:rFonts w:ascii="Times New Roman" w:hAnsi="Times New Roman"/>
              </w:rPr>
              <w:t xml:space="preserve">Наименование </w:t>
            </w:r>
            <w:r>
              <w:rPr>
                <w:rFonts w:ascii="Times New Roman" w:hAnsi="Times New Roman"/>
              </w:rPr>
              <w:t>показателя</w:t>
            </w:r>
          </w:p>
        </w:tc>
        <w:tc>
          <w:tcPr>
            <w:tcW w:w="1416" w:type="dxa"/>
            <w:vMerge w:val="restart"/>
            <w:shd w:val="clear" w:color="auto" w:fill="EEECE1" w:themeFill="background2"/>
          </w:tcPr>
          <w:p w:rsidR="00C226CD" w:rsidRPr="00F90D26" w:rsidRDefault="00C226CD" w:rsidP="009E68F7">
            <w:pPr>
              <w:jc w:val="center"/>
              <w:rPr>
                <w:rFonts w:ascii="Times New Roman" w:hAnsi="Times New Roman"/>
              </w:rPr>
            </w:pPr>
            <w:r>
              <w:rPr>
                <w:rFonts w:ascii="Times New Roman" w:hAnsi="Times New Roman"/>
              </w:rPr>
              <w:t>Единица измерения</w:t>
            </w:r>
          </w:p>
        </w:tc>
        <w:tc>
          <w:tcPr>
            <w:tcW w:w="4786" w:type="dxa"/>
            <w:gridSpan w:val="5"/>
            <w:shd w:val="clear" w:color="auto" w:fill="EEECE1" w:themeFill="background2"/>
          </w:tcPr>
          <w:p w:rsidR="00C226CD" w:rsidRPr="00F90D26" w:rsidRDefault="00C226CD" w:rsidP="009E68F7">
            <w:pPr>
              <w:jc w:val="center"/>
              <w:rPr>
                <w:rFonts w:ascii="Times New Roman" w:hAnsi="Times New Roman"/>
              </w:rPr>
            </w:pPr>
            <w:r>
              <w:rPr>
                <w:rFonts w:ascii="Times New Roman" w:hAnsi="Times New Roman"/>
              </w:rPr>
              <w:t>Значения показателя по годам (на 1 января)</w:t>
            </w:r>
          </w:p>
        </w:tc>
      </w:tr>
      <w:tr w:rsidR="00C226CD" w:rsidTr="009E68F7">
        <w:tc>
          <w:tcPr>
            <w:tcW w:w="3369" w:type="dxa"/>
            <w:vMerge/>
            <w:shd w:val="clear" w:color="auto" w:fill="EEECE1" w:themeFill="background2"/>
          </w:tcPr>
          <w:p w:rsidR="00C226CD" w:rsidRPr="00F90D26" w:rsidRDefault="00C226CD" w:rsidP="009E68F7">
            <w:pPr>
              <w:rPr>
                <w:rFonts w:ascii="Times New Roman" w:hAnsi="Times New Roman"/>
              </w:rPr>
            </w:pPr>
          </w:p>
        </w:tc>
        <w:tc>
          <w:tcPr>
            <w:tcW w:w="1416" w:type="dxa"/>
            <w:vMerge/>
            <w:shd w:val="clear" w:color="auto" w:fill="EEECE1" w:themeFill="background2"/>
          </w:tcPr>
          <w:p w:rsidR="00C226CD" w:rsidRPr="00F90D26" w:rsidRDefault="00C226CD" w:rsidP="009E68F7">
            <w:pPr>
              <w:rPr>
                <w:rFonts w:ascii="Times New Roman" w:hAnsi="Times New Roman"/>
              </w:rPr>
            </w:pPr>
          </w:p>
        </w:tc>
        <w:tc>
          <w:tcPr>
            <w:tcW w:w="957" w:type="dxa"/>
            <w:shd w:val="clear" w:color="auto" w:fill="EEECE1" w:themeFill="background2"/>
          </w:tcPr>
          <w:p w:rsidR="00C226CD" w:rsidRPr="00F90D26" w:rsidRDefault="00C226CD" w:rsidP="009E68F7">
            <w:pPr>
              <w:rPr>
                <w:rFonts w:ascii="Times New Roman" w:hAnsi="Times New Roman"/>
              </w:rPr>
            </w:pPr>
            <w:r>
              <w:rPr>
                <w:rFonts w:ascii="Times New Roman" w:hAnsi="Times New Roman"/>
              </w:rPr>
              <w:t>2016 г.</w:t>
            </w:r>
          </w:p>
        </w:tc>
        <w:tc>
          <w:tcPr>
            <w:tcW w:w="957" w:type="dxa"/>
            <w:shd w:val="clear" w:color="auto" w:fill="EEECE1" w:themeFill="background2"/>
          </w:tcPr>
          <w:p w:rsidR="00C226CD" w:rsidRPr="00F90D26" w:rsidRDefault="00C226CD" w:rsidP="009E68F7">
            <w:pPr>
              <w:rPr>
                <w:rFonts w:ascii="Times New Roman" w:hAnsi="Times New Roman"/>
              </w:rPr>
            </w:pPr>
            <w:r>
              <w:rPr>
                <w:rFonts w:ascii="Times New Roman" w:hAnsi="Times New Roman"/>
              </w:rPr>
              <w:t>2017 г.</w:t>
            </w:r>
          </w:p>
        </w:tc>
        <w:tc>
          <w:tcPr>
            <w:tcW w:w="957" w:type="dxa"/>
            <w:shd w:val="clear" w:color="auto" w:fill="EEECE1" w:themeFill="background2"/>
          </w:tcPr>
          <w:p w:rsidR="00C226CD" w:rsidRPr="00F90D26" w:rsidRDefault="00C226CD" w:rsidP="009E68F7">
            <w:pPr>
              <w:rPr>
                <w:rFonts w:ascii="Times New Roman" w:hAnsi="Times New Roman"/>
              </w:rPr>
            </w:pPr>
            <w:r>
              <w:rPr>
                <w:rFonts w:ascii="Times New Roman" w:hAnsi="Times New Roman"/>
              </w:rPr>
              <w:t>2018 г.</w:t>
            </w:r>
          </w:p>
        </w:tc>
        <w:tc>
          <w:tcPr>
            <w:tcW w:w="957" w:type="dxa"/>
            <w:shd w:val="clear" w:color="auto" w:fill="EEECE1" w:themeFill="background2"/>
          </w:tcPr>
          <w:p w:rsidR="00C226CD" w:rsidRPr="00F90D26" w:rsidRDefault="00C226CD" w:rsidP="009E68F7">
            <w:pPr>
              <w:rPr>
                <w:rFonts w:ascii="Times New Roman" w:hAnsi="Times New Roman"/>
              </w:rPr>
            </w:pPr>
            <w:r>
              <w:rPr>
                <w:rFonts w:ascii="Times New Roman" w:hAnsi="Times New Roman"/>
              </w:rPr>
              <w:t>2019 г.</w:t>
            </w:r>
          </w:p>
        </w:tc>
        <w:tc>
          <w:tcPr>
            <w:tcW w:w="958" w:type="dxa"/>
            <w:shd w:val="clear" w:color="auto" w:fill="EEECE1" w:themeFill="background2"/>
          </w:tcPr>
          <w:p w:rsidR="00C226CD" w:rsidRPr="00F90D26" w:rsidRDefault="00C226CD" w:rsidP="009E68F7">
            <w:pPr>
              <w:rPr>
                <w:rFonts w:ascii="Times New Roman" w:hAnsi="Times New Roman"/>
              </w:rPr>
            </w:pPr>
            <w:r>
              <w:rPr>
                <w:rFonts w:ascii="Times New Roman" w:hAnsi="Times New Roman"/>
              </w:rPr>
              <w:t>2030 г.</w:t>
            </w:r>
          </w:p>
        </w:tc>
      </w:tr>
      <w:tr w:rsidR="00C226CD" w:rsidTr="009E68F7">
        <w:tc>
          <w:tcPr>
            <w:tcW w:w="9571" w:type="dxa"/>
            <w:gridSpan w:val="7"/>
            <w:shd w:val="clear" w:color="auto" w:fill="DDD9C3" w:themeFill="background2" w:themeFillShade="E6"/>
          </w:tcPr>
          <w:p w:rsidR="00C226CD" w:rsidRPr="00F90D26" w:rsidRDefault="00C226CD" w:rsidP="009E68F7">
            <w:pPr>
              <w:rPr>
                <w:rFonts w:ascii="Times New Roman" w:hAnsi="Times New Roman"/>
              </w:rPr>
            </w:pPr>
            <w:r>
              <w:rPr>
                <w:rFonts w:ascii="Times New Roman" w:hAnsi="Times New Roman"/>
              </w:rPr>
              <w:t>Общее количество легковых автомобилей, принадлежащих гражданам:</w:t>
            </w:r>
          </w:p>
        </w:tc>
      </w:tr>
      <w:tr w:rsidR="00207E32" w:rsidTr="00DB077A">
        <w:tc>
          <w:tcPr>
            <w:tcW w:w="3369" w:type="dxa"/>
          </w:tcPr>
          <w:p w:rsidR="00207E32" w:rsidRDefault="00207E32" w:rsidP="009E68F7">
            <w:pPr>
              <w:rPr>
                <w:rFonts w:ascii="Times New Roman" w:hAnsi="Times New Roman"/>
              </w:rPr>
            </w:pPr>
            <w:r>
              <w:rPr>
                <w:rFonts w:ascii="Times New Roman" w:hAnsi="Times New Roman"/>
              </w:rPr>
              <w:t>Всего по Палехскому МР</w:t>
            </w:r>
          </w:p>
        </w:tc>
        <w:tc>
          <w:tcPr>
            <w:tcW w:w="1416" w:type="dxa"/>
          </w:tcPr>
          <w:p w:rsidR="00207E32" w:rsidRDefault="00207E32" w:rsidP="009E68F7">
            <w:pPr>
              <w:jc w:val="center"/>
              <w:rPr>
                <w:rFonts w:ascii="Times New Roman" w:hAnsi="Times New Roman"/>
              </w:rPr>
            </w:pPr>
            <w:r>
              <w:rPr>
                <w:rFonts w:ascii="Times New Roman" w:hAnsi="Times New Roman"/>
              </w:rPr>
              <w:t>ед.</w:t>
            </w:r>
          </w:p>
        </w:tc>
        <w:tc>
          <w:tcPr>
            <w:tcW w:w="957"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c>
          <w:tcPr>
            <w:tcW w:w="958"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r>
      <w:tr w:rsidR="00207E32" w:rsidTr="00DB077A">
        <w:tc>
          <w:tcPr>
            <w:tcW w:w="3369" w:type="dxa"/>
          </w:tcPr>
          <w:p w:rsidR="00207E32" w:rsidRDefault="00207E32" w:rsidP="009E68F7">
            <w:pPr>
              <w:rPr>
                <w:rFonts w:ascii="Times New Roman" w:hAnsi="Times New Roman"/>
              </w:rPr>
            </w:pPr>
            <w:r>
              <w:rPr>
                <w:rFonts w:ascii="Times New Roman" w:hAnsi="Times New Roman"/>
              </w:rPr>
              <w:t xml:space="preserve">   в том числе:</w:t>
            </w:r>
          </w:p>
        </w:tc>
        <w:tc>
          <w:tcPr>
            <w:tcW w:w="1416" w:type="dxa"/>
          </w:tcPr>
          <w:p w:rsidR="00207E32" w:rsidRDefault="00207E32" w:rsidP="009E68F7">
            <w:pPr>
              <w:jc w:val="center"/>
              <w:rPr>
                <w:rFonts w:ascii="Times New Roman" w:hAnsi="Times New Roman"/>
              </w:rPr>
            </w:pPr>
          </w:p>
        </w:tc>
        <w:tc>
          <w:tcPr>
            <w:tcW w:w="957" w:type="dxa"/>
            <w:shd w:val="clear" w:color="auto" w:fill="auto"/>
          </w:tcPr>
          <w:p w:rsidR="00207E32" w:rsidRPr="00F90D26" w:rsidRDefault="00207E32" w:rsidP="00A87421">
            <w:pPr>
              <w:rPr>
                <w:rFonts w:ascii="Times New Roman" w:hAnsi="Times New Roman"/>
              </w:rPr>
            </w:pPr>
          </w:p>
        </w:tc>
        <w:tc>
          <w:tcPr>
            <w:tcW w:w="957" w:type="dxa"/>
            <w:shd w:val="clear" w:color="auto" w:fill="auto"/>
          </w:tcPr>
          <w:p w:rsidR="00207E32" w:rsidRPr="00F90D26" w:rsidRDefault="00207E32" w:rsidP="00A87421">
            <w:pPr>
              <w:rPr>
                <w:rFonts w:ascii="Times New Roman" w:hAnsi="Times New Roman"/>
              </w:rPr>
            </w:pPr>
          </w:p>
        </w:tc>
        <w:tc>
          <w:tcPr>
            <w:tcW w:w="957" w:type="dxa"/>
            <w:shd w:val="clear" w:color="auto" w:fill="auto"/>
          </w:tcPr>
          <w:p w:rsidR="00207E32" w:rsidRPr="00F90D26" w:rsidRDefault="00207E32" w:rsidP="00A87421">
            <w:pPr>
              <w:rPr>
                <w:rFonts w:ascii="Times New Roman" w:hAnsi="Times New Roman"/>
              </w:rPr>
            </w:pPr>
          </w:p>
        </w:tc>
        <w:tc>
          <w:tcPr>
            <w:tcW w:w="957" w:type="dxa"/>
            <w:shd w:val="clear" w:color="auto" w:fill="auto"/>
          </w:tcPr>
          <w:p w:rsidR="00207E32" w:rsidRPr="00F90D26" w:rsidRDefault="00207E32" w:rsidP="00A87421">
            <w:pPr>
              <w:rPr>
                <w:rFonts w:ascii="Times New Roman" w:hAnsi="Times New Roman"/>
              </w:rPr>
            </w:pPr>
          </w:p>
        </w:tc>
        <w:tc>
          <w:tcPr>
            <w:tcW w:w="958" w:type="dxa"/>
            <w:shd w:val="clear" w:color="auto" w:fill="auto"/>
          </w:tcPr>
          <w:p w:rsidR="00207E32" w:rsidRPr="00F90D26" w:rsidRDefault="00207E32" w:rsidP="00A87421">
            <w:pPr>
              <w:rPr>
                <w:rFonts w:ascii="Times New Roman" w:hAnsi="Times New Roman"/>
              </w:rPr>
            </w:pPr>
          </w:p>
        </w:tc>
      </w:tr>
      <w:tr w:rsidR="00207E32" w:rsidTr="00DB077A">
        <w:tc>
          <w:tcPr>
            <w:tcW w:w="3369" w:type="dxa"/>
          </w:tcPr>
          <w:p w:rsidR="00207E32" w:rsidRDefault="00207E32" w:rsidP="009E68F7">
            <w:pPr>
              <w:rPr>
                <w:rFonts w:ascii="Times New Roman" w:hAnsi="Times New Roman"/>
              </w:rPr>
            </w:pPr>
            <w:r>
              <w:rPr>
                <w:rFonts w:ascii="Times New Roman" w:hAnsi="Times New Roman"/>
              </w:rPr>
              <w:t>- Палехское ГП</w:t>
            </w:r>
          </w:p>
        </w:tc>
        <w:tc>
          <w:tcPr>
            <w:tcW w:w="1416" w:type="dxa"/>
          </w:tcPr>
          <w:p w:rsidR="00207E32" w:rsidRDefault="00207E32" w:rsidP="009E68F7">
            <w:pPr>
              <w:jc w:val="center"/>
              <w:rPr>
                <w:rFonts w:ascii="Times New Roman" w:hAnsi="Times New Roman"/>
              </w:rPr>
            </w:pPr>
            <w:r>
              <w:rPr>
                <w:rFonts w:ascii="Times New Roman" w:hAnsi="Times New Roman"/>
              </w:rPr>
              <w:t>ед.</w:t>
            </w:r>
          </w:p>
        </w:tc>
        <w:tc>
          <w:tcPr>
            <w:tcW w:w="957"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c>
          <w:tcPr>
            <w:tcW w:w="958"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r>
      <w:tr w:rsidR="00207E32" w:rsidTr="00DB077A">
        <w:tc>
          <w:tcPr>
            <w:tcW w:w="3369" w:type="dxa"/>
          </w:tcPr>
          <w:p w:rsidR="00207E32" w:rsidRDefault="00207E32" w:rsidP="009E68F7">
            <w:pPr>
              <w:rPr>
                <w:rFonts w:ascii="Times New Roman" w:hAnsi="Times New Roman"/>
              </w:rPr>
            </w:pPr>
            <w:r>
              <w:rPr>
                <w:rFonts w:ascii="Times New Roman" w:hAnsi="Times New Roman"/>
              </w:rPr>
              <w:t>- Майдаковское СП</w:t>
            </w:r>
          </w:p>
        </w:tc>
        <w:tc>
          <w:tcPr>
            <w:tcW w:w="1416" w:type="dxa"/>
          </w:tcPr>
          <w:p w:rsidR="00207E32" w:rsidRDefault="00207E32" w:rsidP="009E68F7">
            <w:pPr>
              <w:jc w:val="center"/>
              <w:rPr>
                <w:rFonts w:ascii="Times New Roman" w:hAnsi="Times New Roman"/>
              </w:rPr>
            </w:pPr>
            <w:r>
              <w:rPr>
                <w:rFonts w:ascii="Times New Roman" w:hAnsi="Times New Roman"/>
              </w:rPr>
              <w:t>ед.</w:t>
            </w:r>
          </w:p>
        </w:tc>
        <w:tc>
          <w:tcPr>
            <w:tcW w:w="957"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c>
          <w:tcPr>
            <w:tcW w:w="958"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r>
      <w:tr w:rsidR="00207E32" w:rsidTr="00DB077A">
        <w:tc>
          <w:tcPr>
            <w:tcW w:w="3369" w:type="dxa"/>
          </w:tcPr>
          <w:p w:rsidR="00207E32" w:rsidRDefault="00207E32" w:rsidP="009E68F7">
            <w:pPr>
              <w:rPr>
                <w:rFonts w:ascii="Times New Roman" w:hAnsi="Times New Roman"/>
              </w:rPr>
            </w:pPr>
            <w:r>
              <w:rPr>
                <w:rFonts w:ascii="Times New Roman" w:hAnsi="Times New Roman"/>
              </w:rPr>
              <w:t>- Пановское СП</w:t>
            </w:r>
          </w:p>
        </w:tc>
        <w:tc>
          <w:tcPr>
            <w:tcW w:w="1416" w:type="dxa"/>
          </w:tcPr>
          <w:p w:rsidR="00207E32" w:rsidRDefault="00207E32" w:rsidP="009E68F7">
            <w:pPr>
              <w:jc w:val="center"/>
              <w:rPr>
                <w:rFonts w:ascii="Times New Roman" w:hAnsi="Times New Roman"/>
              </w:rPr>
            </w:pPr>
            <w:r>
              <w:rPr>
                <w:rFonts w:ascii="Times New Roman" w:hAnsi="Times New Roman"/>
              </w:rPr>
              <w:t>ед.</w:t>
            </w:r>
          </w:p>
        </w:tc>
        <w:tc>
          <w:tcPr>
            <w:tcW w:w="957"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c>
          <w:tcPr>
            <w:tcW w:w="958"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r>
      <w:tr w:rsidR="00207E32" w:rsidTr="00DB077A">
        <w:tc>
          <w:tcPr>
            <w:tcW w:w="3369" w:type="dxa"/>
          </w:tcPr>
          <w:p w:rsidR="00207E32" w:rsidRDefault="00207E32" w:rsidP="009E68F7">
            <w:pPr>
              <w:rPr>
                <w:rFonts w:ascii="Times New Roman" w:hAnsi="Times New Roman"/>
              </w:rPr>
            </w:pPr>
            <w:r>
              <w:rPr>
                <w:rFonts w:ascii="Times New Roman" w:hAnsi="Times New Roman"/>
              </w:rPr>
              <w:t>- Раменское СП</w:t>
            </w:r>
          </w:p>
        </w:tc>
        <w:tc>
          <w:tcPr>
            <w:tcW w:w="1416" w:type="dxa"/>
          </w:tcPr>
          <w:p w:rsidR="00207E32" w:rsidRDefault="00207E32" w:rsidP="009E68F7">
            <w:pPr>
              <w:jc w:val="center"/>
              <w:rPr>
                <w:rFonts w:ascii="Times New Roman" w:hAnsi="Times New Roman"/>
              </w:rPr>
            </w:pPr>
            <w:r>
              <w:rPr>
                <w:rFonts w:ascii="Times New Roman" w:hAnsi="Times New Roman"/>
              </w:rPr>
              <w:t>ед.</w:t>
            </w:r>
          </w:p>
        </w:tc>
        <w:tc>
          <w:tcPr>
            <w:tcW w:w="957"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c>
          <w:tcPr>
            <w:tcW w:w="958"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r>
      <w:tr w:rsidR="00207E32" w:rsidTr="009E68F7">
        <w:tc>
          <w:tcPr>
            <w:tcW w:w="9571" w:type="dxa"/>
            <w:gridSpan w:val="7"/>
            <w:shd w:val="clear" w:color="auto" w:fill="DDD9C3" w:themeFill="background2" w:themeFillShade="E6"/>
          </w:tcPr>
          <w:p w:rsidR="00207E32" w:rsidRPr="00F90D26" w:rsidRDefault="00207E32" w:rsidP="009E68F7">
            <w:pPr>
              <w:rPr>
                <w:rFonts w:ascii="Times New Roman" w:hAnsi="Times New Roman"/>
              </w:rPr>
            </w:pPr>
            <w:r>
              <w:rPr>
                <w:rFonts w:ascii="Times New Roman" w:hAnsi="Times New Roman"/>
              </w:rPr>
              <w:t>Численность населения:</w:t>
            </w:r>
          </w:p>
        </w:tc>
      </w:tr>
      <w:tr w:rsidR="00207E32" w:rsidTr="009E68F7">
        <w:tc>
          <w:tcPr>
            <w:tcW w:w="3369" w:type="dxa"/>
          </w:tcPr>
          <w:p w:rsidR="00207E32" w:rsidRDefault="00207E32" w:rsidP="009E68F7">
            <w:pPr>
              <w:rPr>
                <w:rFonts w:ascii="Times New Roman" w:hAnsi="Times New Roman"/>
              </w:rPr>
            </w:pPr>
            <w:r>
              <w:rPr>
                <w:rFonts w:ascii="Times New Roman" w:hAnsi="Times New Roman"/>
              </w:rPr>
              <w:t>Всего по Палехскому МР</w:t>
            </w:r>
          </w:p>
        </w:tc>
        <w:tc>
          <w:tcPr>
            <w:tcW w:w="1416" w:type="dxa"/>
          </w:tcPr>
          <w:p w:rsidR="00207E32" w:rsidRDefault="00207E32" w:rsidP="009E68F7">
            <w:pPr>
              <w:jc w:val="center"/>
              <w:rPr>
                <w:rFonts w:ascii="Times New Roman" w:hAnsi="Times New Roman"/>
              </w:rPr>
            </w:pPr>
            <w:r>
              <w:rPr>
                <w:rFonts w:ascii="Times New Roman" w:hAnsi="Times New Roman"/>
              </w:rPr>
              <w:t>ед.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eastAsiaTheme="minorHAnsi" w:hAnsi="Times New Roman"/>
                <w:lang w:eastAsia="en-US"/>
              </w:rPr>
              <w:t>9551</w:t>
            </w:r>
          </w:p>
        </w:tc>
        <w:tc>
          <w:tcPr>
            <w:tcW w:w="958" w:type="dxa"/>
          </w:tcPr>
          <w:p w:rsidR="00207E32" w:rsidRPr="00F90D26" w:rsidRDefault="00207E32" w:rsidP="00A87421">
            <w:pPr>
              <w:jc w:val="center"/>
              <w:rPr>
                <w:rFonts w:ascii="Times New Roman" w:hAnsi="Times New Roman"/>
              </w:rPr>
            </w:pPr>
            <w:r>
              <w:rPr>
                <w:rFonts w:ascii="Times New Roman" w:eastAsiaTheme="minorHAnsi" w:hAnsi="Times New Roman"/>
                <w:lang w:eastAsia="en-US"/>
              </w:rPr>
              <w:t>9551</w:t>
            </w:r>
          </w:p>
        </w:tc>
      </w:tr>
      <w:tr w:rsidR="00207E32" w:rsidTr="009E68F7">
        <w:tc>
          <w:tcPr>
            <w:tcW w:w="3369" w:type="dxa"/>
          </w:tcPr>
          <w:p w:rsidR="00207E32" w:rsidRDefault="00207E32" w:rsidP="009E68F7">
            <w:pPr>
              <w:rPr>
                <w:rFonts w:ascii="Times New Roman" w:hAnsi="Times New Roman"/>
              </w:rPr>
            </w:pPr>
            <w:r>
              <w:rPr>
                <w:rFonts w:ascii="Times New Roman" w:hAnsi="Times New Roman"/>
              </w:rPr>
              <w:t xml:space="preserve">   в том числе:</w:t>
            </w:r>
          </w:p>
        </w:tc>
        <w:tc>
          <w:tcPr>
            <w:tcW w:w="1416" w:type="dxa"/>
          </w:tcPr>
          <w:p w:rsidR="00207E32" w:rsidRDefault="00207E32" w:rsidP="009E68F7">
            <w:pPr>
              <w:jc w:val="center"/>
              <w:rPr>
                <w:rFonts w:ascii="Times New Roman" w:hAnsi="Times New Roman"/>
              </w:rPr>
            </w:pPr>
          </w:p>
        </w:tc>
        <w:tc>
          <w:tcPr>
            <w:tcW w:w="957" w:type="dxa"/>
          </w:tcPr>
          <w:p w:rsidR="00207E32" w:rsidRPr="00F90D26" w:rsidRDefault="00207E32" w:rsidP="00A87421">
            <w:pPr>
              <w:rPr>
                <w:rFonts w:ascii="Times New Roman" w:hAnsi="Times New Roman"/>
              </w:rPr>
            </w:pPr>
          </w:p>
        </w:tc>
        <w:tc>
          <w:tcPr>
            <w:tcW w:w="957" w:type="dxa"/>
          </w:tcPr>
          <w:p w:rsidR="00207E32" w:rsidRPr="00F90D26" w:rsidRDefault="00207E32" w:rsidP="00A87421">
            <w:pPr>
              <w:rPr>
                <w:rFonts w:ascii="Times New Roman" w:hAnsi="Times New Roman"/>
              </w:rPr>
            </w:pPr>
          </w:p>
        </w:tc>
        <w:tc>
          <w:tcPr>
            <w:tcW w:w="957" w:type="dxa"/>
          </w:tcPr>
          <w:p w:rsidR="00207E32" w:rsidRPr="00F90D26" w:rsidRDefault="00207E32" w:rsidP="00A87421">
            <w:pPr>
              <w:rPr>
                <w:rFonts w:ascii="Times New Roman" w:hAnsi="Times New Roman"/>
              </w:rPr>
            </w:pPr>
          </w:p>
        </w:tc>
        <w:tc>
          <w:tcPr>
            <w:tcW w:w="957" w:type="dxa"/>
          </w:tcPr>
          <w:p w:rsidR="00207E32" w:rsidRPr="00F90D26" w:rsidRDefault="00207E32" w:rsidP="00A87421">
            <w:pPr>
              <w:rPr>
                <w:rFonts w:ascii="Times New Roman" w:hAnsi="Times New Roman"/>
              </w:rPr>
            </w:pPr>
          </w:p>
        </w:tc>
        <w:tc>
          <w:tcPr>
            <w:tcW w:w="958" w:type="dxa"/>
          </w:tcPr>
          <w:p w:rsidR="00207E32" w:rsidRPr="00F90D26" w:rsidRDefault="00207E32" w:rsidP="00A87421">
            <w:pPr>
              <w:rPr>
                <w:rFonts w:ascii="Times New Roman" w:hAnsi="Times New Roman"/>
              </w:rPr>
            </w:pPr>
          </w:p>
        </w:tc>
      </w:tr>
      <w:tr w:rsidR="00207E32" w:rsidTr="009E68F7">
        <w:tc>
          <w:tcPr>
            <w:tcW w:w="3369" w:type="dxa"/>
          </w:tcPr>
          <w:p w:rsidR="00207E32" w:rsidRDefault="00207E32" w:rsidP="009E68F7">
            <w:pPr>
              <w:rPr>
                <w:rFonts w:ascii="Times New Roman" w:hAnsi="Times New Roman"/>
              </w:rPr>
            </w:pPr>
            <w:r>
              <w:rPr>
                <w:rFonts w:ascii="Times New Roman" w:hAnsi="Times New Roman"/>
              </w:rPr>
              <w:t>- Палехское ГП</w:t>
            </w:r>
          </w:p>
        </w:tc>
        <w:tc>
          <w:tcPr>
            <w:tcW w:w="1416" w:type="dxa"/>
          </w:tcPr>
          <w:p w:rsidR="00207E32" w:rsidRDefault="00207E32" w:rsidP="009E68F7">
            <w:pPr>
              <w:jc w:val="center"/>
              <w:rPr>
                <w:rFonts w:ascii="Times New Roman" w:hAnsi="Times New Roman"/>
              </w:rPr>
            </w:pPr>
            <w:r>
              <w:rPr>
                <w:rFonts w:ascii="Times New Roman" w:hAnsi="Times New Roman"/>
              </w:rPr>
              <w:t>ед.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eastAsiaTheme="minorHAnsi" w:hAnsi="Times New Roman"/>
                <w:lang w:eastAsia="en-US"/>
              </w:rPr>
              <w:t>4895</w:t>
            </w:r>
          </w:p>
        </w:tc>
        <w:tc>
          <w:tcPr>
            <w:tcW w:w="958" w:type="dxa"/>
          </w:tcPr>
          <w:p w:rsidR="00207E32" w:rsidRPr="00F90D26" w:rsidRDefault="00207E32" w:rsidP="00A87421">
            <w:pPr>
              <w:jc w:val="center"/>
              <w:rPr>
                <w:rFonts w:ascii="Times New Roman" w:hAnsi="Times New Roman"/>
              </w:rPr>
            </w:pPr>
            <w:r>
              <w:rPr>
                <w:rFonts w:ascii="Times New Roman" w:hAnsi="Times New Roman"/>
              </w:rPr>
              <w:t>н.д.</w:t>
            </w:r>
          </w:p>
        </w:tc>
      </w:tr>
      <w:tr w:rsidR="00207E32" w:rsidTr="009E68F7">
        <w:tc>
          <w:tcPr>
            <w:tcW w:w="3369" w:type="dxa"/>
          </w:tcPr>
          <w:p w:rsidR="00207E32" w:rsidRDefault="00207E32" w:rsidP="009E68F7">
            <w:pPr>
              <w:rPr>
                <w:rFonts w:ascii="Times New Roman" w:hAnsi="Times New Roman"/>
              </w:rPr>
            </w:pPr>
            <w:r>
              <w:rPr>
                <w:rFonts w:ascii="Times New Roman" w:hAnsi="Times New Roman"/>
              </w:rPr>
              <w:t>- Майдаковское СП</w:t>
            </w:r>
          </w:p>
        </w:tc>
        <w:tc>
          <w:tcPr>
            <w:tcW w:w="1416" w:type="dxa"/>
          </w:tcPr>
          <w:p w:rsidR="00207E32" w:rsidRDefault="00207E32" w:rsidP="009E68F7">
            <w:pPr>
              <w:jc w:val="center"/>
              <w:rPr>
                <w:rFonts w:ascii="Times New Roman" w:hAnsi="Times New Roman"/>
              </w:rPr>
            </w:pPr>
            <w:r>
              <w:rPr>
                <w:rFonts w:ascii="Times New Roman" w:hAnsi="Times New Roman"/>
              </w:rPr>
              <w:t>ед.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A474EF" w:rsidRDefault="00207E32" w:rsidP="00A87421">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1827</w:t>
            </w:r>
          </w:p>
        </w:tc>
        <w:tc>
          <w:tcPr>
            <w:tcW w:w="958" w:type="dxa"/>
          </w:tcPr>
          <w:p w:rsidR="00207E32" w:rsidRPr="00F90D26" w:rsidRDefault="00207E32" w:rsidP="00A87421">
            <w:pPr>
              <w:jc w:val="center"/>
              <w:rPr>
                <w:rFonts w:ascii="Times New Roman" w:hAnsi="Times New Roman"/>
              </w:rPr>
            </w:pPr>
            <w:r>
              <w:rPr>
                <w:rFonts w:ascii="Times New Roman" w:hAnsi="Times New Roman"/>
              </w:rPr>
              <w:t>н.д.</w:t>
            </w:r>
          </w:p>
        </w:tc>
      </w:tr>
      <w:tr w:rsidR="00207E32" w:rsidTr="009E68F7">
        <w:tc>
          <w:tcPr>
            <w:tcW w:w="3369" w:type="dxa"/>
          </w:tcPr>
          <w:p w:rsidR="00207E32" w:rsidRDefault="00207E32" w:rsidP="009E68F7">
            <w:pPr>
              <w:rPr>
                <w:rFonts w:ascii="Times New Roman" w:hAnsi="Times New Roman"/>
              </w:rPr>
            </w:pPr>
            <w:r>
              <w:rPr>
                <w:rFonts w:ascii="Times New Roman" w:hAnsi="Times New Roman"/>
              </w:rPr>
              <w:t>- Пановское СП</w:t>
            </w:r>
          </w:p>
        </w:tc>
        <w:tc>
          <w:tcPr>
            <w:tcW w:w="1416" w:type="dxa"/>
          </w:tcPr>
          <w:p w:rsidR="00207E32" w:rsidRDefault="00207E32" w:rsidP="009E68F7">
            <w:pPr>
              <w:jc w:val="center"/>
              <w:rPr>
                <w:rFonts w:ascii="Times New Roman" w:hAnsi="Times New Roman"/>
              </w:rPr>
            </w:pPr>
            <w:r>
              <w:rPr>
                <w:rFonts w:ascii="Times New Roman" w:hAnsi="Times New Roman"/>
              </w:rPr>
              <w:t>ед.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A474EF" w:rsidRDefault="00207E32" w:rsidP="00A87421">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1550</w:t>
            </w:r>
          </w:p>
        </w:tc>
        <w:tc>
          <w:tcPr>
            <w:tcW w:w="958" w:type="dxa"/>
          </w:tcPr>
          <w:p w:rsidR="00207E32" w:rsidRPr="00F90D26" w:rsidRDefault="00207E32" w:rsidP="00A87421">
            <w:pPr>
              <w:jc w:val="center"/>
              <w:rPr>
                <w:rFonts w:ascii="Times New Roman" w:hAnsi="Times New Roman"/>
              </w:rPr>
            </w:pPr>
            <w:r>
              <w:rPr>
                <w:rFonts w:ascii="Times New Roman" w:hAnsi="Times New Roman"/>
              </w:rPr>
              <w:t>н.д.</w:t>
            </w:r>
          </w:p>
        </w:tc>
      </w:tr>
      <w:tr w:rsidR="00207E32" w:rsidTr="009E68F7">
        <w:tc>
          <w:tcPr>
            <w:tcW w:w="3369" w:type="dxa"/>
          </w:tcPr>
          <w:p w:rsidR="00207E32" w:rsidRDefault="00207E32" w:rsidP="009E68F7">
            <w:pPr>
              <w:rPr>
                <w:rFonts w:ascii="Times New Roman" w:hAnsi="Times New Roman"/>
              </w:rPr>
            </w:pPr>
            <w:r>
              <w:rPr>
                <w:rFonts w:ascii="Times New Roman" w:hAnsi="Times New Roman"/>
              </w:rPr>
              <w:t>- Раменское СП</w:t>
            </w:r>
          </w:p>
        </w:tc>
        <w:tc>
          <w:tcPr>
            <w:tcW w:w="1416" w:type="dxa"/>
          </w:tcPr>
          <w:p w:rsidR="00207E32" w:rsidRDefault="00207E32" w:rsidP="009E68F7">
            <w:pPr>
              <w:jc w:val="center"/>
              <w:rPr>
                <w:rFonts w:ascii="Times New Roman" w:hAnsi="Times New Roman"/>
              </w:rPr>
            </w:pPr>
            <w:r>
              <w:rPr>
                <w:rFonts w:ascii="Times New Roman" w:hAnsi="Times New Roman"/>
              </w:rPr>
              <w:t>ед.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A474EF" w:rsidRDefault="00207E32" w:rsidP="00A87421">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1279</w:t>
            </w:r>
          </w:p>
        </w:tc>
        <w:tc>
          <w:tcPr>
            <w:tcW w:w="958" w:type="dxa"/>
          </w:tcPr>
          <w:p w:rsidR="00207E32" w:rsidRPr="00F90D26" w:rsidRDefault="00207E32" w:rsidP="00A87421">
            <w:pPr>
              <w:jc w:val="center"/>
              <w:rPr>
                <w:rFonts w:ascii="Times New Roman" w:hAnsi="Times New Roman"/>
              </w:rPr>
            </w:pPr>
            <w:r>
              <w:rPr>
                <w:rFonts w:ascii="Times New Roman" w:hAnsi="Times New Roman"/>
              </w:rPr>
              <w:t>н.д.</w:t>
            </w:r>
          </w:p>
        </w:tc>
      </w:tr>
      <w:tr w:rsidR="00207E32" w:rsidTr="009E68F7">
        <w:tc>
          <w:tcPr>
            <w:tcW w:w="9571" w:type="dxa"/>
            <w:gridSpan w:val="7"/>
            <w:shd w:val="clear" w:color="auto" w:fill="DDD9C3" w:themeFill="background2" w:themeFillShade="E6"/>
          </w:tcPr>
          <w:p w:rsidR="00207E32" w:rsidRPr="00F90D26" w:rsidRDefault="00207E32" w:rsidP="009E68F7">
            <w:pPr>
              <w:rPr>
                <w:rFonts w:ascii="Times New Roman" w:hAnsi="Times New Roman"/>
              </w:rPr>
            </w:pPr>
            <w:r>
              <w:rPr>
                <w:rFonts w:ascii="Times New Roman" w:hAnsi="Times New Roman"/>
              </w:rPr>
              <w:t>Уровень автомобилизации легковых автомобилей, принадлежащих гражданам:</w:t>
            </w:r>
          </w:p>
        </w:tc>
      </w:tr>
      <w:tr w:rsidR="00207E32" w:rsidTr="009E68F7">
        <w:tc>
          <w:tcPr>
            <w:tcW w:w="3369" w:type="dxa"/>
          </w:tcPr>
          <w:p w:rsidR="00207E32" w:rsidRDefault="00207E32" w:rsidP="009E68F7">
            <w:pPr>
              <w:rPr>
                <w:rFonts w:ascii="Times New Roman" w:hAnsi="Times New Roman"/>
              </w:rPr>
            </w:pPr>
            <w:r>
              <w:rPr>
                <w:rFonts w:ascii="Times New Roman" w:hAnsi="Times New Roman"/>
              </w:rPr>
              <w:t>Всего по Палехскому МР</w:t>
            </w:r>
          </w:p>
        </w:tc>
        <w:tc>
          <w:tcPr>
            <w:tcW w:w="1416" w:type="dxa"/>
          </w:tcPr>
          <w:p w:rsidR="00207E32" w:rsidRPr="00F90D26" w:rsidRDefault="00207E32" w:rsidP="009E68F7">
            <w:pPr>
              <w:jc w:val="center"/>
              <w:rPr>
                <w:rFonts w:ascii="Times New Roman" w:hAnsi="Times New Roman"/>
              </w:rPr>
            </w:pPr>
            <w:r>
              <w:rPr>
                <w:rFonts w:ascii="Times New Roman" w:hAnsi="Times New Roman"/>
              </w:rPr>
              <w:t>ед/1000 чел.</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8" w:type="dxa"/>
          </w:tcPr>
          <w:p w:rsidR="00207E32" w:rsidRPr="00F90D26" w:rsidRDefault="00207E32" w:rsidP="00A87421">
            <w:pPr>
              <w:jc w:val="center"/>
              <w:rPr>
                <w:rFonts w:ascii="Times New Roman" w:hAnsi="Times New Roman"/>
              </w:rPr>
            </w:pPr>
            <w:r>
              <w:rPr>
                <w:rFonts w:ascii="Times New Roman" w:hAnsi="Times New Roman"/>
              </w:rPr>
              <w:t>н.д.</w:t>
            </w:r>
          </w:p>
        </w:tc>
      </w:tr>
      <w:tr w:rsidR="00207E32" w:rsidTr="009E68F7">
        <w:tc>
          <w:tcPr>
            <w:tcW w:w="3369" w:type="dxa"/>
          </w:tcPr>
          <w:p w:rsidR="00207E32" w:rsidRDefault="00207E32" w:rsidP="009E68F7">
            <w:pPr>
              <w:rPr>
                <w:rFonts w:ascii="Times New Roman" w:hAnsi="Times New Roman"/>
              </w:rPr>
            </w:pPr>
            <w:r>
              <w:rPr>
                <w:rFonts w:ascii="Times New Roman" w:hAnsi="Times New Roman"/>
              </w:rPr>
              <w:t xml:space="preserve">   в том числе:</w:t>
            </w:r>
          </w:p>
        </w:tc>
        <w:tc>
          <w:tcPr>
            <w:tcW w:w="1416" w:type="dxa"/>
          </w:tcPr>
          <w:p w:rsidR="00207E32" w:rsidRPr="00F90D26" w:rsidRDefault="00207E32" w:rsidP="009E68F7">
            <w:pPr>
              <w:jc w:val="center"/>
              <w:rPr>
                <w:rFonts w:ascii="Times New Roman" w:hAnsi="Times New Roman"/>
              </w:rPr>
            </w:pPr>
          </w:p>
        </w:tc>
        <w:tc>
          <w:tcPr>
            <w:tcW w:w="957" w:type="dxa"/>
          </w:tcPr>
          <w:p w:rsidR="00207E32" w:rsidRPr="00F90D26" w:rsidRDefault="00207E32" w:rsidP="00A87421">
            <w:pPr>
              <w:rPr>
                <w:rFonts w:ascii="Times New Roman" w:hAnsi="Times New Roman"/>
              </w:rPr>
            </w:pPr>
          </w:p>
        </w:tc>
        <w:tc>
          <w:tcPr>
            <w:tcW w:w="957" w:type="dxa"/>
          </w:tcPr>
          <w:p w:rsidR="00207E32" w:rsidRPr="00F90D26" w:rsidRDefault="00207E32" w:rsidP="00A87421">
            <w:pPr>
              <w:rPr>
                <w:rFonts w:ascii="Times New Roman" w:hAnsi="Times New Roman"/>
              </w:rPr>
            </w:pPr>
          </w:p>
        </w:tc>
        <w:tc>
          <w:tcPr>
            <w:tcW w:w="957" w:type="dxa"/>
          </w:tcPr>
          <w:p w:rsidR="00207E32" w:rsidRPr="00F90D26" w:rsidRDefault="00207E32" w:rsidP="00A87421">
            <w:pPr>
              <w:rPr>
                <w:rFonts w:ascii="Times New Roman" w:hAnsi="Times New Roman"/>
              </w:rPr>
            </w:pPr>
          </w:p>
        </w:tc>
        <w:tc>
          <w:tcPr>
            <w:tcW w:w="957" w:type="dxa"/>
          </w:tcPr>
          <w:p w:rsidR="00207E32" w:rsidRPr="00F90D26" w:rsidRDefault="00207E32" w:rsidP="00A87421">
            <w:pPr>
              <w:rPr>
                <w:rFonts w:ascii="Times New Roman" w:hAnsi="Times New Roman"/>
              </w:rPr>
            </w:pPr>
          </w:p>
        </w:tc>
        <w:tc>
          <w:tcPr>
            <w:tcW w:w="958" w:type="dxa"/>
          </w:tcPr>
          <w:p w:rsidR="00207E32" w:rsidRPr="00F90D26" w:rsidRDefault="00207E32" w:rsidP="00A87421">
            <w:pPr>
              <w:rPr>
                <w:rFonts w:ascii="Times New Roman" w:hAnsi="Times New Roman"/>
              </w:rPr>
            </w:pPr>
          </w:p>
        </w:tc>
      </w:tr>
      <w:tr w:rsidR="00207E32" w:rsidTr="009E68F7">
        <w:tc>
          <w:tcPr>
            <w:tcW w:w="3369" w:type="dxa"/>
          </w:tcPr>
          <w:p w:rsidR="00207E32" w:rsidRDefault="00207E32" w:rsidP="009E68F7">
            <w:pPr>
              <w:rPr>
                <w:rFonts w:ascii="Times New Roman" w:hAnsi="Times New Roman"/>
              </w:rPr>
            </w:pPr>
            <w:r>
              <w:rPr>
                <w:rFonts w:ascii="Times New Roman" w:hAnsi="Times New Roman"/>
              </w:rPr>
              <w:t>- Палехское ГП</w:t>
            </w:r>
          </w:p>
        </w:tc>
        <w:tc>
          <w:tcPr>
            <w:tcW w:w="1416" w:type="dxa"/>
          </w:tcPr>
          <w:p w:rsidR="00207E32" w:rsidRPr="00F90D26" w:rsidRDefault="00207E32" w:rsidP="009E68F7">
            <w:pPr>
              <w:jc w:val="center"/>
              <w:rPr>
                <w:rFonts w:ascii="Times New Roman" w:hAnsi="Times New Roman"/>
              </w:rPr>
            </w:pPr>
            <w:r>
              <w:rPr>
                <w:rFonts w:ascii="Times New Roman" w:hAnsi="Times New Roman"/>
              </w:rPr>
              <w:t>ед/1000 чел.</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8" w:type="dxa"/>
          </w:tcPr>
          <w:p w:rsidR="00207E32" w:rsidRPr="00F90D26" w:rsidRDefault="00207E32" w:rsidP="00A87421">
            <w:pPr>
              <w:jc w:val="center"/>
              <w:rPr>
                <w:rFonts w:ascii="Times New Roman" w:hAnsi="Times New Roman"/>
              </w:rPr>
            </w:pPr>
            <w:r>
              <w:rPr>
                <w:rFonts w:ascii="Times New Roman" w:hAnsi="Times New Roman"/>
              </w:rPr>
              <w:t>н.д.</w:t>
            </w:r>
          </w:p>
        </w:tc>
      </w:tr>
      <w:tr w:rsidR="00207E32" w:rsidTr="009E68F7">
        <w:tc>
          <w:tcPr>
            <w:tcW w:w="3369" w:type="dxa"/>
          </w:tcPr>
          <w:p w:rsidR="00207E32" w:rsidRDefault="00207E32" w:rsidP="009E68F7">
            <w:pPr>
              <w:rPr>
                <w:rFonts w:ascii="Times New Roman" w:hAnsi="Times New Roman"/>
              </w:rPr>
            </w:pPr>
            <w:r>
              <w:rPr>
                <w:rFonts w:ascii="Times New Roman" w:hAnsi="Times New Roman"/>
              </w:rPr>
              <w:t>- Майдаковское СП</w:t>
            </w:r>
          </w:p>
        </w:tc>
        <w:tc>
          <w:tcPr>
            <w:tcW w:w="1416" w:type="dxa"/>
          </w:tcPr>
          <w:p w:rsidR="00207E32" w:rsidRPr="00F90D26" w:rsidRDefault="00207E32" w:rsidP="009E68F7">
            <w:pPr>
              <w:jc w:val="center"/>
              <w:rPr>
                <w:rFonts w:ascii="Times New Roman" w:hAnsi="Times New Roman"/>
              </w:rPr>
            </w:pPr>
            <w:r>
              <w:rPr>
                <w:rFonts w:ascii="Times New Roman" w:hAnsi="Times New Roman"/>
              </w:rPr>
              <w:t>ед/1000 чел.</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8" w:type="dxa"/>
          </w:tcPr>
          <w:p w:rsidR="00207E32" w:rsidRPr="00F90D26" w:rsidRDefault="00207E32" w:rsidP="00A87421">
            <w:pPr>
              <w:jc w:val="center"/>
              <w:rPr>
                <w:rFonts w:ascii="Times New Roman" w:hAnsi="Times New Roman"/>
              </w:rPr>
            </w:pPr>
            <w:r>
              <w:rPr>
                <w:rFonts w:ascii="Times New Roman" w:hAnsi="Times New Roman"/>
              </w:rPr>
              <w:t>н.д.</w:t>
            </w:r>
          </w:p>
        </w:tc>
      </w:tr>
      <w:tr w:rsidR="00207E32" w:rsidTr="009E68F7">
        <w:tc>
          <w:tcPr>
            <w:tcW w:w="3369" w:type="dxa"/>
          </w:tcPr>
          <w:p w:rsidR="00207E32" w:rsidRDefault="00207E32" w:rsidP="009E68F7">
            <w:pPr>
              <w:rPr>
                <w:rFonts w:ascii="Times New Roman" w:hAnsi="Times New Roman"/>
              </w:rPr>
            </w:pPr>
            <w:r>
              <w:rPr>
                <w:rFonts w:ascii="Times New Roman" w:hAnsi="Times New Roman"/>
              </w:rPr>
              <w:t>- Пановское СП</w:t>
            </w:r>
          </w:p>
        </w:tc>
        <w:tc>
          <w:tcPr>
            <w:tcW w:w="1416" w:type="dxa"/>
          </w:tcPr>
          <w:p w:rsidR="00207E32" w:rsidRPr="00F90D26" w:rsidRDefault="00207E32" w:rsidP="009E68F7">
            <w:pPr>
              <w:jc w:val="center"/>
              <w:rPr>
                <w:rFonts w:ascii="Times New Roman" w:hAnsi="Times New Roman"/>
              </w:rPr>
            </w:pPr>
            <w:r>
              <w:rPr>
                <w:rFonts w:ascii="Times New Roman" w:hAnsi="Times New Roman"/>
              </w:rPr>
              <w:t>ед/1000 чел.</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8" w:type="dxa"/>
          </w:tcPr>
          <w:p w:rsidR="00207E32" w:rsidRPr="00F90D26" w:rsidRDefault="00207E32" w:rsidP="00A87421">
            <w:pPr>
              <w:jc w:val="center"/>
              <w:rPr>
                <w:rFonts w:ascii="Times New Roman" w:hAnsi="Times New Roman"/>
              </w:rPr>
            </w:pPr>
            <w:r>
              <w:rPr>
                <w:rFonts w:ascii="Times New Roman" w:hAnsi="Times New Roman"/>
              </w:rPr>
              <w:t>н.д.</w:t>
            </w:r>
          </w:p>
        </w:tc>
      </w:tr>
      <w:tr w:rsidR="00207E32" w:rsidTr="009E68F7">
        <w:tc>
          <w:tcPr>
            <w:tcW w:w="3369" w:type="dxa"/>
          </w:tcPr>
          <w:p w:rsidR="00207E32" w:rsidRDefault="00207E32" w:rsidP="009E68F7">
            <w:pPr>
              <w:rPr>
                <w:rFonts w:ascii="Times New Roman" w:hAnsi="Times New Roman"/>
              </w:rPr>
            </w:pPr>
            <w:r>
              <w:rPr>
                <w:rFonts w:ascii="Times New Roman" w:hAnsi="Times New Roman"/>
              </w:rPr>
              <w:t>- Раменское СП</w:t>
            </w:r>
          </w:p>
        </w:tc>
        <w:tc>
          <w:tcPr>
            <w:tcW w:w="1416" w:type="dxa"/>
          </w:tcPr>
          <w:p w:rsidR="00207E32" w:rsidRPr="00F90D26" w:rsidRDefault="00207E32" w:rsidP="009E68F7">
            <w:pPr>
              <w:jc w:val="center"/>
              <w:rPr>
                <w:rFonts w:ascii="Times New Roman" w:hAnsi="Times New Roman"/>
              </w:rPr>
            </w:pPr>
            <w:r>
              <w:rPr>
                <w:rFonts w:ascii="Times New Roman" w:hAnsi="Times New Roman"/>
              </w:rPr>
              <w:t>ед/1000 чел.</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8" w:type="dxa"/>
          </w:tcPr>
          <w:p w:rsidR="00207E32" w:rsidRPr="00F90D26" w:rsidRDefault="00207E32" w:rsidP="00A87421">
            <w:pPr>
              <w:jc w:val="center"/>
              <w:rPr>
                <w:rFonts w:ascii="Times New Roman" w:hAnsi="Times New Roman"/>
              </w:rPr>
            </w:pPr>
            <w:r>
              <w:rPr>
                <w:rFonts w:ascii="Times New Roman" w:hAnsi="Times New Roman"/>
              </w:rPr>
              <w:t>н.д.</w:t>
            </w:r>
          </w:p>
        </w:tc>
      </w:tr>
    </w:tbl>
    <w:p w:rsidR="00C226CD" w:rsidRPr="00F90D26" w:rsidRDefault="00C226CD" w:rsidP="00C226CD">
      <w:pPr>
        <w:spacing w:after="0" w:line="240" w:lineRule="auto"/>
        <w:rPr>
          <w:rFonts w:ascii="Times New Roman" w:hAnsi="Times New Roman"/>
          <w:sz w:val="8"/>
          <w:szCs w:val="8"/>
        </w:rPr>
      </w:pPr>
    </w:p>
    <w:p w:rsidR="00C226CD" w:rsidRPr="00F90D26" w:rsidRDefault="00C226CD" w:rsidP="00C226CD">
      <w:pPr>
        <w:spacing w:after="0" w:line="240" w:lineRule="auto"/>
        <w:jc w:val="both"/>
        <w:rPr>
          <w:rFonts w:ascii="Times New Roman" w:hAnsi="Times New Roman"/>
          <w:sz w:val="8"/>
          <w:szCs w:val="8"/>
        </w:rPr>
      </w:pPr>
    </w:p>
    <w:p w:rsidR="00C226CD" w:rsidRDefault="00C226CD" w:rsidP="00C226CD">
      <w:pPr>
        <w:tabs>
          <w:tab w:val="left" w:pos="567"/>
        </w:tabs>
        <w:spacing w:after="0" w:line="240" w:lineRule="auto"/>
        <w:jc w:val="both"/>
        <w:rPr>
          <w:rFonts w:ascii="Times New Roman" w:hAnsi="Times New Roman"/>
          <w:i/>
          <w:sz w:val="24"/>
          <w:szCs w:val="24"/>
        </w:rPr>
      </w:pPr>
      <w:r w:rsidRPr="00AA36D6">
        <w:rPr>
          <w:rFonts w:ascii="Times New Roman" w:hAnsi="Times New Roman"/>
          <w:i/>
          <w:sz w:val="24"/>
          <w:szCs w:val="24"/>
          <w:u w:val="single"/>
        </w:rPr>
        <w:t>Формула расчета</w:t>
      </w:r>
      <w:r w:rsidRPr="007E5418">
        <w:rPr>
          <w:rFonts w:ascii="Times New Roman" w:hAnsi="Times New Roman"/>
          <w:i/>
          <w:sz w:val="24"/>
          <w:szCs w:val="24"/>
        </w:rPr>
        <w:t>:</w:t>
      </w:r>
    </w:p>
    <w:p w:rsidR="00C226CD" w:rsidRPr="00F90D26" w:rsidRDefault="00C226CD" w:rsidP="00C226CD">
      <w:pPr>
        <w:tabs>
          <w:tab w:val="left" w:pos="567"/>
        </w:tabs>
        <w:spacing w:after="0" w:line="240" w:lineRule="auto"/>
        <w:jc w:val="both"/>
        <w:rPr>
          <w:rFonts w:ascii="Times New Roman" w:hAnsi="Times New Roman"/>
          <w:sz w:val="24"/>
          <w:szCs w:val="24"/>
        </w:rPr>
      </w:pPr>
      <w:r>
        <w:rPr>
          <w:rFonts w:ascii="Times New Roman" w:hAnsi="Times New Roman"/>
          <w:sz w:val="24"/>
          <w:szCs w:val="24"/>
        </w:rPr>
        <w:t>Общее количество легковых автомобилей, принадлежащих гражданам / Численность населения / 1000 = Результат по каждому поселению</w:t>
      </w:r>
    </w:p>
    <w:p w:rsidR="00207E32" w:rsidRPr="00F90D26" w:rsidRDefault="00207E32" w:rsidP="00207E32">
      <w:pPr>
        <w:tabs>
          <w:tab w:val="left" w:pos="567"/>
        </w:tabs>
        <w:spacing w:after="0" w:line="240" w:lineRule="auto"/>
        <w:jc w:val="both"/>
        <w:rPr>
          <w:rFonts w:ascii="Times New Roman" w:hAnsi="Times New Roman"/>
          <w:sz w:val="24"/>
          <w:szCs w:val="24"/>
        </w:rPr>
      </w:pPr>
      <w:r>
        <w:rPr>
          <w:rFonts w:ascii="Times New Roman" w:hAnsi="Times New Roman"/>
          <w:sz w:val="24"/>
          <w:szCs w:val="24"/>
        </w:rPr>
        <w:t>Результат округляем до большего целого.</w:t>
      </w:r>
    </w:p>
    <w:p w:rsidR="00C226CD" w:rsidRPr="00480F67" w:rsidRDefault="00C226CD" w:rsidP="00C226CD">
      <w:pPr>
        <w:tabs>
          <w:tab w:val="left" w:pos="567"/>
        </w:tabs>
        <w:spacing w:after="0" w:line="240" w:lineRule="auto"/>
        <w:jc w:val="both"/>
        <w:rPr>
          <w:rFonts w:ascii="Times New Roman" w:hAnsi="Times New Roman"/>
          <w:i/>
          <w:sz w:val="8"/>
          <w:szCs w:val="8"/>
        </w:rPr>
      </w:pPr>
    </w:p>
    <w:p w:rsidR="00207E32" w:rsidRDefault="00207E32" w:rsidP="00C226CD">
      <w:pPr>
        <w:tabs>
          <w:tab w:val="left" w:pos="567"/>
        </w:tabs>
        <w:spacing w:after="0" w:line="240" w:lineRule="auto"/>
        <w:jc w:val="both"/>
        <w:rPr>
          <w:rFonts w:ascii="Times New Roman" w:hAnsi="Times New Roman"/>
          <w:b/>
          <w:sz w:val="20"/>
          <w:szCs w:val="20"/>
        </w:rPr>
      </w:pPr>
    </w:p>
    <w:p w:rsidR="00C226CD" w:rsidRPr="00480F67" w:rsidRDefault="00C226CD" w:rsidP="00C226CD">
      <w:pPr>
        <w:tabs>
          <w:tab w:val="left" w:pos="567"/>
        </w:tabs>
        <w:spacing w:after="0" w:line="240" w:lineRule="auto"/>
        <w:jc w:val="both"/>
        <w:rPr>
          <w:rFonts w:ascii="Times New Roman" w:hAnsi="Times New Roman"/>
          <w:sz w:val="20"/>
          <w:szCs w:val="20"/>
        </w:rPr>
      </w:pPr>
      <w:r w:rsidRPr="00480F67">
        <w:rPr>
          <w:rFonts w:ascii="Times New Roman" w:hAnsi="Times New Roman"/>
          <w:b/>
          <w:sz w:val="20"/>
          <w:szCs w:val="20"/>
        </w:rPr>
        <w:t>Примечание:</w:t>
      </w:r>
      <w:r w:rsidRPr="00480F67">
        <w:rPr>
          <w:rFonts w:ascii="Times New Roman" w:hAnsi="Times New Roman"/>
          <w:sz w:val="20"/>
          <w:szCs w:val="20"/>
        </w:rPr>
        <w:t xml:space="preserve"> При подготовке документов территориального планирования и документации по планировке территории при показателях уровня автомобилизации, отличных от приведенных в данном разделе, следует руководствоваться фактическим показателем уровня автомобилизации (на основании статистических и демографических данных) на момент подготовки градостроительной документации.  </w:t>
      </w:r>
    </w:p>
    <w:p w:rsidR="00C226CD" w:rsidRPr="00AA36D6" w:rsidRDefault="00C226CD" w:rsidP="00F90D26">
      <w:pPr>
        <w:jc w:val="both"/>
        <w:rPr>
          <w:rFonts w:ascii="Times New Roman" w:hAnsi="Times New Roman"/>
          <w:sz w:val="24"/>
          <w:szCs w:val="24"/>
        </w:rPr>
        <w:sectPr w:rsidR="00C226CD" w:rsidRPr="00AA36D6" w:rsidSect="00A44887">
          <w:pgSz w:w="11906" w:h="16838"/>
          <w:pgMar w:top="1134" w:right="850" w:bottom="1134" w:left="1701" w:header="708" w:footer="708" w:gutter="0"/>
          <w:cols w:space="708"/>
          <w:docGrid w:linePitch="360"/>
        </w:sectPr>
      </w:pPr>
    </w:p>
    <w:p w:rsidR="00254310" w:rsidRDefault="000467E6" w:rsidP="00254310">
      <w:pPr>
        <w:spacing w:after="0" w:line="240" w:lineRule="auto"/>
        <w:jc w:val="center"/>
        <w:rPr>
          <w:rFonts w:ascii="Arial Narrow" w:hAnsi="Arial Narrow"/>
          <w:b/>
          <w:sz w:val="24"/>
          <w:szCs w:val="24"/>
        </w:rPr>
      </w:pPr>
      <w:r w:rsidRPr="000467E6">
        <w:rPr>
          <w:noProof/>
          <w:sz w:val="16"/>
          <w:szCs w:val="16"/>
        </w:rPr>
        <w:lastRenderedPageBreak/>
        <w:pict>
          <v:rect id="Rectangle 152" o:spid="_x0000_s1054" style="position:absolute;left:0;text-align:left;margin-left:-1pt;margin-top:2.05pt;width:469.5pt;height:7.1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VdeQIAAOcEAAAOAAAAZHJzL2Uyb0RvYy54bWysVF1v0zAUfUfiP1h+p3HSpmujpdPUMoQ0&#10;YKIgnl3bSSwc29hu0/HruXa60jGeEIlk+eZeH59zP3J9c+wVOgjnpdE1zicEI6GZ4VK3Nf765e7N&#10;AiMfqOZUGS1q/Cg8vlm9fnU92EoUpjOKC4cARPtqsDXuQrBVlnnWiZ76ibFCg7MxrqcBTNdm3NEB&#10;0HuVFYTMs8E4bp1hwnv4uhmdeJXwm0aw8KlpvAhI1Ri4hbS6tO7imq2uadU6ajvJTjToP7DoqdRw&#10;6RlqQwNFeydfQPWSOeNNEybM9JlpGslE0gBqcvKHmm1HrUhaIDnentPk/x8s+3h4cEhyqF1eYqRp&#10;D0X6DGmjulUC5WURUzRYX0Hk1j64KNLbe8O+e6TNuoM4ceucGTpBORDLY3z27EA0PBxFu+GD4YBP&#10;98GkbB0b10dAyAM6pqI8nosijgEx+Fgu58W8hNox8C3JgpTpBlo9HbbOh3fC9ChuauyAfAKnh3sf&#10;IhlaPYUk8kZJfieVSoZrd2vl0IFCf6xJSWabE7q/DFMaDTWeLnJCEvQzp7/EuCvi+zeMXgbodCX7&#10;Gi9IfGIQrWLa3mqe9oFKNe6Bs9LRLVIPg5BomD1AbDs+IC6j1GIxXcJ8cQkNPV2QOVleYURVC5PI&#10;gsPImfBNhi61UczrC8XzopgV0zFbynZ0zEP5xA5YnMSlLJ6vT9YFs1TuWOGxU3aGP0K14fZUUvg7&#10;wKYz7idGA0xajf2PPXUCI/VeQ8cs89ksjmYyZuVVAYa79OwuPVQzgKpxAKVpuw7jOO+tk20HN+VJ&#10;jza30GWNTB0QO3BkdepNmKYk4jT5cVwv7RT1+/+0+gUAAP//AwBQSwMEFAAGAAgAAAAhALfqs/fc&#10;AAAABwEAAA8AAABkcnMvZG93bnJldi54bWxMj8FOwzAQRO9I/IO1SNxaJ6VAEuJUCIlDRS8tFWcn&#10;XpLQeB1st03/nuUEx9GMZt6Uq8kO4oQ+9I4UpPMEBFLjTE+tgv376ywDEaImowdHqOCCAVbV9VWp&#10;C+POtMXTLraCSygUWkEX41hIGZoOrQ5zNyKx9+m81ZGlb6Xx+szldpCLJHmQVvfEC50e8aXD5rA7&#10;Wh5J649Dvs+zzXrj27f7NV2+vkmp25vp+QlExCn+heEXn9GhYqbaHckEMSiYLfhKVLBMQbCd3z2y&#10;rjmXLUFWpfzPX/0AAAD//wMAUEsBAi0AFAAGAAgAAAAhALaDOJL+AAAA4QEAABMAAAAAAAAAAAAA&#10;AAAAAAAAAFtDb250ZW50X1R5cGVzXS54bWxQSwECLQAUAAYACAAAACEAOP0h/9YAAACUAQAACwAA&#10;AAAAAAAAAAAAAAAvAQAAX3JlbHMvLnJlbHNQSwECLQAUAAYACAAAACEAIoHFXXkCAADnBAAADgAA&#10;AAAAAAAAAAAAAAAuAgAAZHJzL2Uyb0RvYy54bWxQSwECLQAUAAYACAAAACEAt+qz99wAAAAHAQAA&#10;DwAAAAAAAAAAAAAAAADTBAAAZHJzL2Rvd25yZXYueG1sUEsFBgAAAAAEAAQA8wAAANwFAAAAAA==&#10;" fillcolor="#c0504d" strokecolor="#f2f2f2" strokeweight="3pt">
            <v:shadow on="t" color="#622423" opacity=".5" offset="1pt"/>
          </v:rect>
        </w:pict>
      </w:r>
    </w:p>
    <w:p w:rsidR="0010173D" w:rsidRPr="00DB7B16" w:rsidRDefault="00110234" w:rsidP="00AC34A1">
      <w:pPr>
        <w:shd w:val="clear" w:color="auto" w:fill="EEECE1" w:themeFill="background2"/>
        <w:spacing w:after="0" w:line="240" w:lineRule="auto"/>
        <w:rPr>
          <w:rFonts w:ascii="Arial Narrow" w:hAnsi="Arial Narrow"/>
          <w:b/>
          <w:sz w:val="32"/>
          <w:szCs w:val="32"/>
        </w:rPr>
      </w:pPr>
      <w:r>
        <w:rPr>
          <w:rFonts w:ascii="Arial Narrow" w:hAnsi="Arial Narrow"/>
          <w:b/>
          <w:sz w:val="32"/>
          <w:szCs w:val="32"/>
        </w:rPr>
        <w:t>8</w:t>
      </w:r>
      <w:r w:rsidR="0010173D" w:rsidRPr="00DB7B16">
        <w:rPr>
          <w:rFonts w:ascii="Arial Narrow" w:hAnsi="Arial Narrow"/>
          <w:b/>
          <w:sz w:val="32"/>
          <w:szCs w:val="32"/>
        </w:rPr>
        <w:t>. ПРАВИЛА И ОБЛАСТЬ ПРИМЕНЕНИЯ РАСЧЕТНЫХ ПОКАЗАТЕЛЕЙ</w:t>
      </w:r>
      <w:r w:rsidR="00807DCE">
        <w:rPr>
          <w:rFonts w:ascii="Arial Narrow" w:hAnsi="Arial Narrow"/>
          <w:b/>
          <w:sz w:val="32"/>
          <w:szCs w:val="32"/>
        </w:rPr>
        <w:t>, СОДЕРЖАЩИХ</w:t>
      </w:r>
      <w:r w:rsidR="00F11B27">
        <w:rPr>
          <w:rFonts w:ascii="Arial Narrow" w:hAnsi="Arial Narrow"/>
          <w:b/>
          <w:sz w:val="32"/>
          <w:szCs w:val="32"/>
        </w:rPr>
        <w:t>СЯ В ОСНОВНОЙ ЧАСТИ МЕСТНЫХ НОРМАТИВОВ ПАЛЕХСКОГО МУНИЦИПАЛЬНОГО РАЙОНА</w:t>
      </w:r>
    </w:p>
    <w:p w:rsidR="0010173D" w:rsidRDefault="000467E6" w:rsidP="00254310">
      <w:pPr>
        <w:spacing w:after="0" w:line="240" w:lineRule="auto"/>
        <w:jc w:val="center"/>
        <w:rPr>
          <w:rFonts w:ascii="Arial Narrow" w:hAnsi="Arial Narrow"/>
          <w:b/>
          <w:sz w:val="24"/>
          <w:szCs w:val="24"/>
        </w:rPr>
      </w:pPr>
      <w:r w:rsidRPr="000467E6">
        <w:rPr>
          <w:rFonts w:ascii="Times New Roman" w:hAnsi="Times New Roman"/>
          <w:b/>
          <w:noProof/>
          <w:sz w:val="24"/>
          <w:szCs w:val="24"/>
        </w:rPr>
        <w:pict>
          <v:rect id="Rectangle 153" o:spid="_x0000_s1053" style="position:absolute;left:0;text-align:left;margin-left:-4.05pt;margin-top:1.75pt;width:469.5pt;height:7.1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lpegIAAOcEAAAOAAAAZHJzL2Uyb0RvYy54bWysVF1v0zAUfUfiP1h+p3HSpmujpdPUMoQ0&#10;YKIgnl3bSSwc29hu0/HruXa60jGeEIlk+eZeH59zP3J9c+wVOgjnpdE1zicEI6GZ4VK3Nf765e7N&#10;AiMfqOZUGS1q/Cg8vlm9fnU92EoUpjOKC4cARPtqsDXuQrBVlnnWiZ76ibFCg7MxrqcBTNdm3NEB&#10;0HuVFYTMs8E4bp1hwnv4uhmdeJXwm0aw8KlpvAhI1Ri4hbS6tO7imq2uadU6ajvJTjToP7DoqdRw&#10;6RlqQwNFeydfQPWSOeNNEybM9JlpGslE0gBqcvKHmm1HrUhaIDnentPk/x8s+3h4cEhyqF0+xUjT&#10;Hor0GdJGdasEystpTNFgfQWRW/vgokhv7w377pE26w7ixK1zZugE5UAsj/HZswPR8HAU7YYPhgM+&#10;3QeTsnVsXB8BIQ/omIryeC6KOAbE4GO5nBfzEmrHwLckC1KmG2j1dNg6H94J06O4qbED8gmcHu59&#10;iGRo9RSSyBsl+Z1UKhmu3a2VQwcK/bEmJZltTuj+MkxpNNR4usgJSdDPnP4S466I798wehmg05Xs&#10;a7wg8YlBtIppe6t52gcq1bgHzkpHt0g9DEKiYfYAse34gLiMUovFdAnzxSU09HRB5mR5hRFVLUwi&#10;Cw4jZ8I3GbrURjGvLxTPi2JWTMdsKdvRMQ/lEztgcRKXsni+PlkXzFK5Y4XHTtkZ/gjVhttTSeHv&#10;AJvOuJ8YDTBpNfY/9tQJjNR7DR2zzGezOJrJmJVXBRju0rO79FDNAKrGAZSm7TqM47y3TrYd3JQn&#10;PdrcQpc1MnVA7MCR1ak3YZqSiNPkx3G9tFPU7//T6hcAAAD//wMAUEsDBBQABgAIAAAAIQBPxvNW&#10;3AAAAAcBAAAPAAAAZHJzL2Rvd25yZXYueG1sTI7BTsMwEETvSPyDtUjcWidUhSSNUyEkDhW9UCrO&#10;TrxNQuN1sN02/XuWExxH8zTzyvVkB3FGH3pHCtJ5AgKpcaanVsH+43WWgQhRk9GDI1RwxQDr6vam&#10;1IVxF3rH8y62gkcoFFpBF+NYSBmaDq0OczcicXdw3urI0bfSeH3hcTvIhyR5lFb3xA+dHvGlw+a4&#10;O1k+SevPY77Ps+1m69u35YauX9+k1P3d9LwCEXGKfzD86rM6VOxUuxOZIAYFsyxlUsFiCYLrfJHk&#10;IGrmnjKQVSn/+1c/AAAA//8DAFBLAQItABQABgAIAAAAIQC2gziS/gAAAOEBAAATAAAAAAAAAAAA&#10;AAAAAAAAAABbQ29udGVudF9UeXBlc10ueG1sUEsBAi0AFAAGAAgAAAAhADj9If/WAAAAlAEAAAsA&#10;AAAAAAAAAAAAAAAALwEAAF9yZWxzLy5yZWxzUEsBAi0AFAAGAAgAAAAhAK8yKWl6AgAA5wQAAA4A&#10;AAAAAAAAAAAAAAAALgIAAGRycy9lMm9Eb2MueG1sUEsBAi0AFAAGAAgAAAAhAE/G81bcAAAABwEA&#10;AA8AAAAAAAAAAAAAAAAA1AQAAGRycy9kb3ducmV2LnhtbFBLBQYAAAAABAAEAPMAAADdBQAAAAA=&#10;" fillcolor="#c0504d" strokecolor="#f2f2f2" strokeweight="3pt">
            <v:shadow on="t" color="#622423" opacity=".5" offset="1pt"/>
          </v:rect>
        </w:pict>
      </w:r>
    </w:p>
    <w:p w:rsidR="0010173D" w:rsidRPr="00CD1597" w:rsidRDefault="0010173D" w:rsidP="00F11B27">
      <w:pPr>
        <w:shd w:val="clear" w:color="auto" w:fill="FFFFFF" w:themeFill="background1"/>
        <w:spacing w:after="0" w:line="240" w:lineRule="auto"/>
        <w:jc w:val="center"/>
        <w:rPr>
          <w:rFonts w:ascii="Arial Narrow" w:hAnsi="Arial Narrow"/>
          <w:b/>
          <w:sz w:val="8"/>
          <w:szCs w:val="8"/>
        </w:rPr>
      </w:pPr>
    </w:p>
    <w:p w:rsidR="00F11B27" w:rsidRDefault="00F11B27" w:rsidP="00110234">
      <w:pPr>
        <w:widowControl w:val="0"/>
        <w:shd w:val="clear" w:color="auto" w:fill="FFFFFF" w:themeFill="background1"/>
        <w:tabs>
          <w:tab w:val="left" w:pos="567"/>
        </w:tabs>
        <w:autoSpaceDE w:val="0"/>
        <w:autoSpaceDN w:val="0"/>
        <w:adjustRightInd w:val="0"/>
        <w:spacing w:after="0" w:line="240" w:lineRule="auto"/>
        <w:jc w:val="both"/>
        <w:rPr>
          <w:rFonts w:ascii="Times New Roman" w:hAnsi="Times New Roman"/>
          <w:color w:val="000000"/>
          <w:sz w:val="24"/>
          <w:szCs w:val="24"/>
        </w:rPr>
      </w:pPr>
      <w:r>
        <w:rPr>
          <w:rFonts w:ascii="Arial Narrow" w:hAnsi="Arial Narrow"/>
          <w:b/>
          <w:color w:val="000000"/>
          <w:sz w:val="28"/>
          <w:szCs w:val="28"/>
        </w:rPr>
        <w:tab/>
      </w:r>
      <w:r w:rsidR="00110234">
        <w:rPr>
          <w:rFonts w:ascii="Times New Roman" w:hAnsi="Times New Roman"/>
          <w:color w:val="000000"/>
          <w:sz w:val="24"/>
          <w:szCs w:val="24"/>
        </w:rPr>
        <w:t>8</w:t>
      </w:r>
      <w:r w:rsidRPr="00F11B27">
        <w:rPr>
          <w:rFonts w:ascii="Times New Roman" w:hAnsi="Times New Roman"/>
          <w:color w:val="000000"/>
          <w:sz w:val="24"/>
          <w:szCs w:val="24"/>
        </w:rPr>
        <w:t xml:space="preserve">.1. </w:t>
      </w:r>
      <w:r w:rsidR="00647334">
        <w:rPr>
          <w:rFonts w:ascii="Times New Roman" w:hAnsi="Times New Roman"/>
          <w:color w:val="000000"/>
          <w:sz w:val="24"/>
          <w:szCs w:val="24"/>
        </w:rPr>
        <w:t>Область применения расчетных показателей, содержащихся в основной части местных нормативов распространяется на:</w:t>
      </w:r>
    </w:p>
    <w:p w:rsidR="00647334" w:rsidRDefault="00647334" w:rsidP="00647334">
      <w:pPr>
        <w:widowControl w:val="0"/>
        <w:shd w:val="clear" w:color="auto" w:fill="FFFFFF" w:themeFill="background1"/>
        <w:tabs>
          <w:tab w:val="left" w:pos="567"/>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 подготовку, согласование, утверждение схемы территориального планирования Палехского муниципального района, изменений в нее;</w:t>
      </w:r>
    </w:p>
    <w:p w:rsidR="00647334" w:rsidRDefault="00647334" w:rsidP="00F11B27">
      <w:pPr>
        <w:widowControl w:val="0"/>
        <w:shd w:val="clear" w:color="auto" w:fill="FFFFFF" w:themeFill="background1"/>
        <w:tabs>
          <w:tab w:val="left" w:pos="567"/>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b/>
        <w:t>- подготовку, согласование, утверждение генеральных планов поселений Палехского муниципального района, изменений в них;</w:t>
      </w:r>
    </w:p>
    <w:p w:rsidR="00647334" w:rsidRDefault="00647334" w:rsidP="00647334">
      <w:pPr>
        <w:widowControl w:val="0"/>
        <w:shd w:val="clear" w:color="auto" w:fill="FFFFFF" w:themeFill="background1"/>
        <w:tabs>
          <w:tab w:val="left" w:pos="567"/>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 подготовку, утверждение документации по планировке территории, предусматривающей размещение объектов местного значения муниципального района, в том числе, подготовленной на основе схемы территориального планирования муниципального района, генеральных планов поселений Палехского муниципального района;</w:t>
      </w:r>
    </w:p>
    <w:p w:rsidR="00647334" w:rsidRDefault="00647334" w:rsidP="00647334">
      <w:pPr>
        <w:widowControl w:val="0"/>
        <w:shd w:val="clear" w:color="auto" w:fill="FFFFFF" w:themeFill="background1"/>
        <w:tabs>
          <w:tab w:val="left" w:pos="567"/>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 определение условий аукционов на право заключения договоров аренды земельных участков для комплексного освоения в целях жилищного строительства;</w:t>
      </w:r>
    </w:p>
    <w:p w:rsidR="00647334" w:rsidRDefault="00647334" w:rsidP="00647334">
      <w:pPr>
        <w:widowControl w:val="0"/>
        <w:shd w:val="clear" w:color="auto" w:fill="FFFFFF" w:themeFill="background1"/>
        <w:tabs>
          <w:tab w:val="left" w:pos="567"/>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 определение условий аукционов на право заключить договор о развитии застроенной территории.</w:t>
      </w:r>
    </w:p>
    <w:p w:rsidR="00647334" w:rsidRDefault="00110234" w:rsidP="00647334">
      <w:pPr>
        <w:widowControl w:val="0"/>
        <w:shd w:val="clear" w:color="auto" w:fill="FFFFFF" w:themeFill="background1"/>
        <w:tabs>
          <w:tab w:val="left" w:pos="567"/>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8</w:t>
      </w:r>
      <w:r w:rsidR="00647334">
        <w:rPr>
          <w:rFonts w:ascii="Times New Roman" w:hAnsi="Times New Roman"/>
          <w:color w:val="000000"/>
          <w:sz w:val="24"/>
          <w:szCs w:val="24"/>
        </w:rPr>
        <w:t>.2. На территории Палехского муниципального района местные нормативы являются обязательными в обл</w:t>
      </w:r>
      <w:r w:rsidR="00BF2F2E">
        <w:rPr>
          <w:rFonts w:ascii="Times New Roman" w:hAnsi="Times New Roman"/>
          <w:color w:val="000000"/>
          <w:sz w:val="24"/>
          <w:szCs w:val="24"/>
        </w:rPr>
        <w:t>асти применения, указанной в п.8</w:t>
      </w:r>
      <w:r w:rsidR="00647334">
        <w:rPr>
          <w:rFonts w:ascii="Times New Roman" w:hAnsi="Times New Roman"/>
          <w:color w:val="000000"/>
          <w:sz w:val="24"/>
          <w:szCs w:val="24"/>
        </w:rPr>
        <w:t>.1, для всех субъектов градостроительной деятельности.</w:t>
      </w:r>
    </w:p>
    <w:p w:rsidR="00647334" w:rsidRDefault="00647334" w:rsidP="00647334">
      <w:pPr>
        <w:widowControl w:val="0"/>
        <w:shd w:val="clear" w:color="auto" w:fill="FFFFFF" w:themeFill="background1"/>
        <w:tabs>
          <w:tab w:val="left" w:pos="567"/>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Исключением являются расчетные показатели, содержащие указание на рекомендательное применение. Отклонение от установленных предельных значений таких показателей допускается при условии дополнительного обоснования причин и размера отклонений, в том числе в материалах по обоснованию схемы территориального планирования, и (или) генеральных планов поселений, и (или) документации по планировке территории.</w:t>
      </w:r>
    </w:p>
    <w:p w:rsidR="00647334" w:rsidRDefault="00110234" w:rsidP="00647334">
      <w:pPr>
        <w:widowControl w:val="0"/>
        <w:shd w:val="clear" w:color="auto" w:fill="FFFFFF" w:themeFill="background1"/>
        <w:tabs>
          <w:tab w:val="left" w:pos="567"/>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8</w:t>
      </w:r>
      <w:r w:rsidR="00647334">
        <w:rPr>
          <w:rFonts w:ascii="Times New Roman" w:hAnsi="Times New Roman"/>
          <w:color w:val="000000"/>
          <w:sz w:val="24"/>
          <w:szCs w:val="24"/>
        </w:rPr>
        <w:t>.3. Расчетные показатели застройки кварталов и земельных участков объектами местного значения могут учитываться при подготовке градостроительных регламентов правил землепользования и застройки поселений, входящих в состав Палехского муниципального района.</w:t>
      </w:r>
    </w:p>
    <w:p w:rsidR="00647334" w:rsidRDefault="00647334" w:rsidP="00647334">
      <w:pPr>
        <w:widowControl w:val="0"/>
        <w:shd w:val="clear" w:color="auto" w:fill="FFFFFF" w:themeFill="background1"/>
        <w:tabs>
          <w:tab w:val="left" w:pos="567"/>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В соответствии с частью 15 статьи 46 Градостроительного кодекса Российской Федерации могут вноситься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утвержденной документации по планировке территории. При этом подготовка документации по планировке территории осуществляется с применением местных нормативов.</w:t>
      </w:r>
    </w:p>
    <w:p w:rsidR="00647334" w:rsidRPr="00110234" w:rsidRDefault="00110234" w:rsidP="00110234">
      <w:pPr>
        <w:widowControl w:val="0"/>
        <w:shd w:val="clear" w:color="auto" w:fill="FFFFFF" w:themeFill="background1"/>
        <w:tabs>
          <w:tab w:val="left" w:pos="0"/>
          <w:tab w:val="left" w:pos="851"/>
          <w:tab w:val="left" w:pos="993"/>
        </w:tabs>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8.4. </w:t>
      </w:r>
      <w:r w:rsidR="0026469D" w:rsidRPr="00110234">
        <w:rPr>
          <w:rFonts w:ascii="Times New Roman" w:hAnsi="Times New Roman"/>
          <w:color w:val="000000"/>
          <w:sz w:val="24"/>
          <w:szCs w:val="24"/>
        </w:rPr>
        <w:t>В случае утверждения в составе нормативов градостроительного проектирования Ивановской области минимальных (максимальных) расчетных показателей со значениями выше (ниже), чем у соответствующих минимальных максимальных) расчетных показателей, содержащихся в местных нормативах, применяются нормативы градостроительного проектирования Ивановской области.</w:t>
      </w:r>
    </w:p>
    <w:p w:rsidR="0026469D" w:rsidRPr="00110234" w:rsidRDefault="00110234" w:rsidP="00110234">
      <w:pPr>
        <w:widowControl w:val="0"/>
        <w:shd w:val="clear" w:color="auto" w:fill="FFFFFF" w:themeFill="background1"/>
        <w:tabs>
          <w:tab w:val="left" w:pos="0"/>
          <w:tab w:val="left" w:pos="851"/>
          <w:tab w:val="left" w:pos="993"/>
        </w:tabs>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8.5. </w:t>
      </w:r>
      <w:r w:rsidR="0026469D" w:rsidRPr="00110234">
        <w:rPr>
          <w:rFonts w:ascii="Times New Roman" w:hAnsi="Times New Roman"/>
          <w:color w:val="000000"/>
          <w:sz w:val="24"/>
          <w:szCs w:val="24"/>
        </w:rPr>
        <w:t>Применение местных нормативов не заменяет и не исключает применение требований технических регламентов, национальных стандартов, правил и требований, установленные органами государственного контроля (надзора).</w:t>
      </w:r>
    </w:p>
    <w:p w:rsidR="0026469D" w:rsidRPr="00110234" w:rsidRDefault="00110234" w:rsidP="00110234">
      <w:pPr>
        <w:widowControl w:val="0"/>
        <w:shd w:val="clear" w:color="auto" w:fill="FFFFFF" w:themeFill="background1"/>
        <w:tabs>
          <w:tab w:val="left" w:pos="0"/>
          <w:tab w:val="left" w:pos="851"/>
          <w:tab w:val="left" w:pos="993"/>
        </w:tabs>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8.6. </w:t>
      </w:r>
      <w:r w:rsidR="0026469D" w:rsidRPr="00110234">
        <w:rPr>
          <w:rFonts w:ascii="Times New Roman" w:hAnsi="Times New Roman"/>
          <w:color w:val="000000"/>
          <w:sz w:val="24"/>
          <w:szCs w:val="24"/>
        </w:rPr>
        <w:t xml:space="preserve">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w:t>
      </w:r>
      <w:r w:rsidR="0026469D" w:rsidRPr="00110234">
        <w:rPr>
          <w:rFonts w:ascii="Times New Roman" w:hAnsi="Times New Roman"/>
          <w:color w:val="000000"/>
          <w:sz w:val="24"/>
          <w:szCs w:val="24"/>
        </w:rPr>
        <w:lastRenderedPageBreak/>
        <w:t>народов российской Федерации местные нормативы применяются в части, не противоречащей законодательству об охране объектов культурного наследия.</w:t>
      </w:r>
    </w:p>
    <w:p w:rsidR="0026469D" w:rsidRPr="00110234" w:rsidRDefault="00110234" w:rsidP="00110234">
      <w:pPr>
        <w:widowControl w:val="0"/>
        <w:shd w:val="clear" w:color="auto" w:fill="FFFFFF" w:themeFill="background1"/>
        <w:tabs>
          <w:tab w:val="left" w:pos="0"/>
          <w:tab w:val="left" w:pos="851"/>
          <w:tab w:val="left" w:pos="993"/>
        </w:tabs>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8.7. </w:t>
      </w:r>
      <w:r w:rsidR="0026469D" w:rsidRPr="00110234">
        <w:rPr>
          <w:rFonts w:ascii="Times New Roman" w:hAnsi="Times New Roman"/>
          <w:color w:val="000000"/>
          <w:sz w:val="24"/>
          <w:szCs w:val="24"/>
        </w:rPr>
        <w:t xml:space="preserve">При подготовке проекта планировки территории жилой застройки в границах одного или нескольких земельных участков, суммарная территория которых отличается от территории квартала и (или) жилого района (в том числе застроенной территории, в отношении которой принято решение о развитии), в материалах по обоснованию проекта планировки должно содержаться подтверждение соблюдения нормативов потребности в территориях и объектах местного значения применительно к прогнозируемому, в результате реализации проекта планировки, количеству жителей, а также применительно к изменяющемуся количесву житиелей в существующих кварталах и жилых районах, и нормативов пешеходной и (или) транспортной доступности объектов местного значения в зависимости от их видов. </w:t>
      </w:r>
    </w:p>
    <w:p w:rsidR="00F11B27" w:rsidRPr="00110234" w:rsidRDefault="00F02CE2" w:rsidP="00E40E80">
      <w:pPr>
        <w:pStyle w:val="ae"/>
        <w:widowControl w:val="0"/>
        <w:numPr>
          <w:ilvl w:val="1"/>
          <w:numId w:val="1"/>
        </w:numPr>
        <w:shd w:val="clear" w:color="auto" w:fill="FFFFFF" w:themeFill="background1"/>
        <w:tabs>
          <w:tab w:val="left" w:pos="567"/>
          <w:tab w:val="left" w:pos="851"/>
          <w:tab w:val="left" w:pos="993"/>
        </w:tabs>
        <w:autoSpaceDE w:val="0"/>
        <w:autoSpaceDN w:val="0"/>
        <w:adjustRightInd w:val="0"/>
        <w:spacing w:after="0" w:line="240" w:lineRule="auto"/>
        <w:ind w:left="0" w:firstLine="520"/>
        <w:jc w:val="both"/>
        <w:rPr>
          <w:rFonts w:ascii="Times New Roman" w:hAnsi="Times New Roman"/>
          <w:color w:val="000000"/>
          <w:sz w:val="24"/>
          <w:szCs w:val="24"/>
        </w:rPr>
      </w:pPr>
      <w:r w:rsidRPr="00BF2F2E">
        <w:rPr>
          <w:rFonts w:ascii="Times New Roman" w:hAnsi="Times New Roman"/>
          <w:b/>
          <w:color w:val="000000"/>
          <w:sz w:val="24"/>
          <w:szCs w:val="24"/>
        </w:rPr>
        <w:t>Перечень нормируемых показателей, применяемых при разработке схемы территориального планирования муниципального района (СТП МР) и документации по планировке территорий (ДПТ),</w:t>
      </w:r>
      <w:r w:rsidRPr="00110234">
        <w:rPr>
          <w:rFonts w:ascii="Times New Roman" w:hAnsi="Times New Roman"/>
          <w:color w:val="000000"/>
          <w:sz w:val="24"/>
          <w:szCs w:val="24"/>
        </w:rPr>
        <w:t xml:space="preserve"> приведен в табл</w:t>
      </w:r>
      <w:r w:rsidR="00110234">
        <w:rPr>
          <w:rFonts w:ascii="Times New Roman" w:hAnsi="Times New Roman"/>
          <w:color w:val="000000"/>
          <w:sz w:val="24"/>
          <w:szCs w:val="24"/>
        </w:rPr>
        <w:t>.7</w:t>
      </w:r>
      <w:r w:rsidR="00A11AD3">
        <w:rPr>
          <w:rFonts w:ascii="Times New Roman" w:hAnsi="Times New Roman"/>
          <w:color w:val="000000"/>
          <w:sz w:val="24"/>
          <w:szCs w:val="24"/>
        </w:rPr>
        <w:t>3</w:t>
      </w:r>
      <w:r w:rsidRPr="00110234">
        <w:rPr>
          <w:rFonts w:ascii="Times New Roman" w:hAnsi="Times New Roman"/>
          <w:color w:val="000000"/>
          <w:sz w:val="24"/>
          <w:szCs w:val="24"/>
        </w:rPr>
        <w:t>.</w:t>
      </w:r>
    </w:p>
    <w:p w:rsidR="00F02CE2" w:rsidRPr="00F02CE2" w:rsidRDefault="00F02CE2" w:rsidP="00F02CE2">
      <w:pPr>
        <w:widowControl w:val="0"/>
        <w:shd w:val="clear" w:color="auto" w:fill="FFFFFF" w:themeFill="background1"/>
        <w:tabs>
          <w:tab w:val="left" w:pos="567"/>
          <w:tab w:val="left" w:pos="851"/>
          <w:tab w:val="left" w:pos="993"/>
        </w:tabs>
        <w:autoSpaceDE w:val="0"/>
        <w:autoSpaceDN w:val="0"/>
        <w:adjustRightInd w:val="0"/>
        <w:spacing w:after="0" w:line="240" w:lineRule="auto"/>
        <w:jc w:val="both"/>
        <w:rPr>
          <w:rFonts w:ascii="Times New Roman" w:hAnsi="Times New Roman"/>
          <w:color w:val="000000"/>
          <w:sz w:val="8"/>
          <w:szCs w:val="8"/>
        </w:rPr>
      </w:pPr>
    </w:p>
    <w:p w:rsidR="00F02CE2" w:rsidRPr="00F02CE2" w:rsidRDefault="00F02CE2" w:rsidP="00F02CE2">
      <w:pPr>
        <w:widowControl w:val="0"/>
        <w:shd w:val="clear" w:color="auto" w:fill="FFFFFF" w:themeFill="background1"/>
        <w:tabs>
          <w:tab w:val="left" w:pos="567"/>
          <w:tab w:val="left" w:pos="851"/>
          <w:tab w:val="left" w:pos="993"/>
        </w:tabs>
        <w:autoSpaceDE w:val="0"/>
        <w:autoSpaceDN w:val="0"/>
        <w:adjustRightInd w:val="0"/>
        <w:spacing w:after="0" w:line="240" w:lineRule="auto"/>
        <w:jc w:val="both"/>
        <w:rPr>
          <w:rFonts w:ascii="Times New Roman" w:hAnsi="Times New Roman"/>
          <w:b/>
          <w:i/>
          <w:color w:val="000000"/>
          <w:sz w:val="24"/>
          <w:szCs w:val="24"/>
        </w:rPr>
      </w:pPr>
      <w:r w:rsidRPr="00F02CE2">
        <w:rPr>
          <w:rFonts w:ascii="Times New Roman" w:hAnsi="Times New Roman"/>
          <w:i/>
          <w:color w:val="000000"/>
          <w:sz w:val="24"/>
          <w:szCs w:val="24"/>
        </w:rPr>
        <w:t>Таблица</w:t>
      </w:r>
      <w:r w:rsidR="00BF2F2E">
        <w:rPr>
          <w:rFonts w:ascii="Times New Roman" w:hAnsi="Times New Roman"/>
          <w:i/>
          <w:color w:val="000000"/>
          <w:sz w:val="24"/>
          <w:szCs w:val="24"/>
        </w:rPr>
        <w:t xml:space="preserve"> </w:t>
      </w:r>
      <w:r w:rsidR="00110234">
        <w:rPr>
          <w:rFonts w:ascii="Times New Roman" w:hAnsi="Times New Roman"/>
          <w:i/>
          <w:color w:val="000000"/>
          <w:sz w:val="24"/>
          <w:szCs w:val="24"/>
        </w:rPr>
        <w:t>7</w:t>
      </w:r>
      <w:r w:rsidR="00A11AD3">
        <w:rPr>
          <w:rFonts w:ascii="Times New Roman" w:hAnsi="Times New Roman"/>
          <w:i/>
          <w:color w:val="000000"/>
          <w:sz w:val="24"/>
          <w:szCs w:val="24"/>
        </w:rPr>
        <w:t>3</w:t>
      </w:r>
      <w:r w:rsidRPr="00F02CE2">
        <w:rPr>
          <w:rFonts w:ascii="Times New Roman" w:hAnsi="Times New Roman"/>
          <w:i/>
          <w:color w:val="000000"/>
          <w:sz w:val="24"/>
          <w:szCs w:val="24"/>
        </w:rPr>
        <w:t xml:space="preserve">. </w:t>
      </w:r>
    </w:p>
    <w:p w:rsidR="00F11B27" w:rsidRPr="00F02CE2" w:rsidRDefault="00F11B27" w:rsidP="00F11B27">
      <w:pPr>
        <w:widowControl w:val="0"/>
        <w:shd w:val="clear" w:color="auto" w:fill="FFFFFF" w:themeFill="background1"/>
        <w:autoSpaceDE w:val="0"/>
        <w:autoSpaceDN w:val="0"/>
        <w:adjustRightInd w:val="0"/>
        <w:spacing w:after="0" w:line="240" w:lineRule="auto"/>
        <w:rPr>
          <w:rFonts w:ascii="Times New Roman" w:hAnsi="Times New Roman"/>
          <w:b/>
          <w:color w:val="000000"/>
          <w:sz w:val="8"/>
          <w:szCs w:val="8"/>
        </w:rPr>
      </w:pPr>
    </w:p>
    <w:tbl>
      <w:tblPr>
        <w:tblStyle w:val="ad"/>
        <w:tblW w:w="0" w:type="auto"/>
        <w:tblLook w:val="04A0"/>
      </w:tblPr>
      <w:tblGrid>
        <w:gridCol w:w="5732"/>
        <w:gridCol w:w="1898"/>
        <w:gridCol w:w="1127"/>
        <w:gridCol w:w="814"/>
      </w:tblGrid>
      <w:tr w:rsidR="00F02CE2" w:rsidTr="00B8036D">
        <w:tc>
          <w:tcPr>
            <w:tcW w:w="5732" w:type="dxa"/>
            <w:vMerge w:val="restart"/>
            <w:shd w:val="clear" w:color="auto" w:fill="EEECE1" w:themeFill="background2"/>
          </w:tcPr>
          <w:p w:rsidR="00F02CE2" w:rsidRPr="00F02CE2" w:rsidRDefault="00F02CE2" w:rsidP="00F11B27">
            <w:pPr>
              <w:widowControl w:val="0"/>
              <w:autoSpaceDE w:val="0"/>
              <w:autoSpaceDN w:val="0"/>
              <w:adjustRightInd w:val="0"/>
              <w:rPr>
                <w:rFonts w:ascii="Times New Roman" w:hAnsi="Times New Roman"/>
                <w:color w:val="000000"/>
              </w:rPr>
            </w:pPr>
            <w:r>
              <w:rPr>
                <w:rFonts w:ascii="Times New Roman" w:hAnsi="Times New Roman"/>
                <w:color w:val="000000"/>
              </w:rPr>
              <w:t>Наименование расчетных показателей</w:t>
            </w:r>
          </w:p>
        </w:tc>
        <w:tc>
          <w:tcPr>
            <w:tcW w:w="1898" w:type="dxa"/>
            <w:vMerge w:val="restart"/>
            <w:shd w:val="clear" w:color="auto" w:fill="EEECE1" w:themeFill="background2"/>
          </w:tcPr>
          <w:p w:rsidR="00F02CE2" w:rsidRPr="00F02CE2" w:rsidRDefault="00F02CE2" w:rsidP="00F02CE2">
            <w:pPr>
              <w:widowControl w:val="0"/>
              <w:autoSpaceDE w:val="0"/>
              <w:autoSpaceDN w:val="0"/>
              <w:adjustRightInd w:val="0"/>
              <w:jc w:val="center"/>
              <w:rPr>
                <w:rFonts w:ascii="Times New Roman" w:hAnsi="Times New Roman"/>
                <w:color w:val="000000"/>
              </w:rPr>
            </w:pPr>
            <w:r w:rsidRPr="00F02CE2">
              <w:rPr>
                <w:rFonts w:ascii="Times New Roman" w:hAnsi="Times New Roman"/>
                <w:color w:val="000000"/>
              </w:rPr>
              <w:t>Единицы измерения</w:t>
            </w:r>
          </w:p>
        </w:tc>
        <w:tc>
          <w:tcPr>
            <w:tcW w:w="1941" w:type="dxa"/>
            <w:gridSpan w:val="2"/>
            <w:shd w:val="clear" w:color="auto" w:fill="EEECE1" w:themeFill="background2"/>
          </w:tcPr>
          <w:p w:rsidR="00F02CE2" w:rsidRPr="00F02CE2" w:rsidRDefault="00F02CE2" w:rsidP="00F11B27">
            <w:pPr>
              <w:widowControl w:val="0"/>
              <w:autoSpaceDE w:val="0"/>
              <w:autoSpaceDN w:val="0"/>
              <w:adjustRightInd w:val="0"/>
              <w:rPr>
                <w:rFonts w:ascii="Times New Roman" w:hAnsi="Times New Roman"/>
                <w:color w:val="000000"/>
              </w:rPr>
            </w:pPr>
          </w:p>
        </w:tc>
      </w:tr>
      <w:tr w:rsidR="00B8036D" w:rsidTr="00B8036D">
        <w:tc>
          <w:tcPr>
            <w:tcW w:w="5732" w:type="dxa"/>
            <w:vMerge/>
            <w:shd w:val="clear" w:color="auto" w:fill="EEECE1" w:themeFill="background2"/>
          </w:tcPr>
          <w:p w:rsidR="00F02CE2" w:rsidRPr="00F02CE2" w:rsidRDefault="00F02CE2" w:rsidP="00F11B27">
            <w:pPr>
              <w:widowControl w:val="0"/>
              <w:autoSpaceDE w:val="0"/>
              <w:autoSpaceDN w:val="0"/>
              <w:adjustRightInd w:val="0"/>
              <w:rPr>
                <w:rFonts w:ascii="Times New Roman" w:hAnsi="Times New Roman"/>
                <w:color w:val="000000"/>
              </w:rPr>
            </w:pPr>
          </w:p>
        </w:tc>
        <w:tc>
          <w:tcPr>
            <w:tcW w:w="1898" w:type="dxa"/>
            <w:vMerge/>
            <w:shd w:val="clear" w:color="auto" w:fill="EEECE1" w:themeFill="background2"/>
          </w:tcPr>
          <w:p w:rsidR="00F02CE2" w:rsidRPr="00F02CE2" w:rsidRDefault="00F02CE2" w:rsidP="00F11B27">
            <w:pPr>
              <w:widowControl w:val="0"/>
              <w:autoSpaceDE w:val="0"/>
              <w:autoSpaceDN w:val="0"/>
              <w:adjustRightInd w:val="0"/>
              <w:rPr>
                <w:rFonts w:ascii="Times New Roman" w:hAnsi="Times New Roman"/>
                <w:color w:val="000000"/>
              </w:rPr>
            </w:pPr>
          </w:p>
        </w:tc>
        <w:tc>
          <w:tcPr>
            <w:tcW w:w="1127" w:type="dxa"/>
            <w:shd w:val="clear" w:color="auto" w:fill="EEECE1" w:themeFill="background2"/>
          </w:tcPr>
          <w:p w:rsidR="00F02CE2" w:rsidRPr="00F02CE2" w:rsidRDefault="00F02CE2" w:rsidP="00F02CE2">
            <w:pPr>
              <w:widowControl w:val="0"/>
              <w:autoSpaceDE w:val="0"/>
              <w:autoSpaceDN w:val="0"/>
              <w:adjustRightInd w:val="0"/>
              <w:jc w:val="center"/>
              <w:rPr>
                <w:rFonts w:ascii="Times New Roman" w:hAnsi="Times New Roman"/>
                <w:color w:val="000000"/>
              </w:rPr>
            </w:pPr>
            <w:r w:rsidRPr="00F02CE2">
              <w:rPr>
                <w:rFonts w:ascii="Times New Roman" w:hAnsi="Times New Roman"/>
                <w:color w:val="000000"/>
              </w:rPr>
              <w:t>СТП МР</w:t>
            </w:r>
          </w:p>
        </w:tc>
        <w:tc>
          <w:tcPr>
            <w:tcW w:w="814" w:type="dxa"/>
            <w:shd w:val="clear" w:color="auto" w:fill="EEECE1" w:themeFill="background2"/>
          </w:tcPr>
          <w:p w:rsidR="00F02CE2" w:rsidRPr="00F02CE2" w:rsidRDefault="00F02CE2" w:rsidP="00F02CE2">
            <w:pPr>
              <w:widowControl w:val="0"/>
              <w:autoSpaceDE w:val="0"/>
              <w:autoSpaceDN w:val="0"/>
              <w:adjustRightInd w:val="0"/>
              <w:jc w:val="center"/>
              <w:rPr>
                <w:rFonts w:ascii="Times New Roman" w:hAnsi="Times New Roman"/>
                <w:color w:val="000000"/>
              </w:rPr>
            </w:pPr>
            <w:r w:rsidRPr="00F02CE2">
              <w:rPr>
                <w:rFonts w:ascii="Times New Roman" w:hAnsi="Times New Roman"/>
                <w:color w:val="000000"/>
              </w:rPr>
              <w:t>ДПТ</w:t>
            </w:r>
          </w:p>
        </w:tc>
      </w:tr>
      <w:tr w:rsidR="00F02CE2" w:rsidTr="00F02CE2">
        <w:tc>
          <w:tcPr>
            <w:tcW w:w="9571" w:type="dxa"/>
            <w:gridSpan w:val="4"/>
            <w:shd w:val="clear" w:color="auto" w:fill="DDD9C3" w:themeFill="background2" w:themeFillShade="E6"/>
          </w:tcPr>
          <w:p w:rsidR="00F02CE2" w:rsidRPr="00F02CE2" w:rsidRDefault="00F02CE2" w:rsidP="00F11B27">
            <w:pPr>
              <w:widowControl w:val="0"/>
              <w:autoSpaceDE w:val="0"/>
              <w:autoSpaceDN w:val="0"/>
              <w:adjustRightInd w:val="0"/>
              <w:rPr>
                <w:rFonts w:ascii="Times New Roman" w:hAnsi="Times New Roman"/>
                <w:color w:val="000000"/>
              </w:rPr>
            </w:pPr>
            <w:r w:rsidRPr="00F02CE2">
              <w:rPr>
                <w:rFonts w:ascii="Times New Roman" w:hAnsi="Times New Roman"/>
                <w:color w:val="000000"/>
              </w:rPr>
              <w:t>Зонирование территории муниципального района</w:t>
            </w:r>
          </w:p>
        </w:tc>
      </w:tr>
      <w:tr w:rsidR="00B8036D" w:rsidTr="00B8036D">
        <w:tc>
          <w:tcPr>
            <w:tcW w:w="5732" w:type="dxa"/>
          </w:tcPr>
          <w:p w:rsidR="00F02CE2" w:rsidRPr="00F02CE2" w:rsidRDefault="00F02CE2" w:rsidP="00F11B27">
            <w:pPr>
              <w:widowControl w:val="0"/>
              <w:autoSpaceDE w:val="0"/>
              <w:autoSpaceDN w:val="0"/>
              <w:adjustRightInd w:val="0"/>
              <w:rPr>
                <w:rFonts w:ascii="Times New Roman" w:hAnsi="Times New Roman"/>
                <w:color w:val="000000"/>
              </w:rPr>
            </w:pPr>
            <w:r>
              <w:rPr>
                <w:rFonts w:ascii="Times New Roman" w:hAnsi="Times New Roman"/>
                <w:color w:val="000000"/>
              </w:rPr>
              <w:t>Функциональное зонирование территории муниципального района</w:t>
            </w:r>
          </w:p>
        </w:tc>
        <w:tc>
          <w:tcPr>
            <w:tcW w:w="1898" w:type="dxa"/>
          </w:tcPr>
          <w:p w:rsidR="00F02CE2" w:rsidRPr="00F02CE2" w:rsidRDefault="00F02CE2"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1127" w:type="dxa"/>
          </w:tcPr>
          <w:p w:rsidR="00F02CE2" w:rsidRPr="00F02CE2" w:rsidRDefault="00F02CE2"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F02CE2" w:rsidRPr="00F02CE2" w:rsidRDefault="00F02CE2"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02CE2" w:rsidTr="00F02CE2">
        <w:tc>
          <w:tcPr>
            <w:tcW w:w="9571" w:type="dxa"/>
            <w:gridSpan w:val="4"/>
            <w:shd w:val="clear" w:color="auto" w:fill="DDD9C3" w:themeFill="background2" w:themeFillShade="E6"/>
          </w:tcPr>
          <w:p w:rsidR="00F02CE2" w:rsidRPr="00F02CE2" w:rsidRDefault="00F02CE2" w:rsidP="00F02CE2">
            <w:pPr>
              <w:widowControl w:val="0"/>
              <w:autoSpaceDE w:val="0"/>
              <w:autoSpaceDN w:val="0"/>
              <w:adjustRightInd w:val="0"/>
              <w:rPr>
                <w:rFonts w:ascii="Times New Roman" w:hAnsi="Times New Roman"/>
                <w:color w:val="000000"/>
              </w:rPr>
            </w:pPr>
            <w:r>
              <w:rPr>
                <w:rFonts w:ascii="Times New Roman" w:hAnsi="Times New Roman"/>
                <w:color w:val="000000"/>
              </w:rPr>
              <w:t>Расчетные показатели объектов местного значения муниципального района</w:t>
            </w:r>
          </w:p>
        </w:tc>
      </w:tr>
      <w:tr w:rsidR="00F02CE2" w:rsidTr="00F02CE2">
        <w:tc>
          <w:tcPr>
            <w:tcW w:w="9571" w:type="dxa"/>
            <w:gridSpan w:val="4"/>
            <w:shd w:val="clear" w:color="auto" w:fill="EAF1DD" w:themeFill="accent3" w:themeFillTint="33"/>
          </w:tcPr>
          <w:p w:rsidR="00F02CE2" w:rsidRPr="00F02CE2" w:rsidRDefault="00F02CE2" w:rsidP="00F02CE2">
            <w:pPr>
              <w:widowControl w:val="0"/>
              <w:autoSpaceDE w:val="0"/>
              <w:autoSpaceDN w:val="0"/>
              <w:adjustRightInd w:val="0"/>
              <w:rPr>
                <w:rFonts w:ascii="Times New Roman" w:hAnsi="Times New Roman"/>
                <w:color w:val="000000"/>
              </w:rPr>
            </w:pPr>
            <w:r w:rsidRPr="00F02CE2">
              <w:rPr>
                <w:rFonts w:ascii="Times New Roman" w:hAnsi="Times New Roman"/>
                <w:b/>
                <w:i/>
                <w:color w:val="000000"/>
              </w:rPr>
              <w:t>Объекты электроснабжения</w:t>
            </w:r>
            <w:r>
              <w:rPr>
                <w:rFonts w:ascii="Times New Roman" w:hAnsi="Times New Roman"/>
                <w:b/>
                <w:i/>
                <w:color w:val="000000"/>
              </w:rPr>
              <w:t>:</w:t>
            </w:r>
          </w:p>
        </w:tc>
      </w:tr>
      <w:tr w:rsidR="00F02CE2" w:rsidTr="00B8036D">
        <w:tc>
          <w:tcPr>
            <w:tcW w:w="9571" w:type="dxa"/>
            <w:gridSpan w:val="4"/>
          </w:tcPr>
          <w:p w:rsidR="00F02CE2" w:rsidRPr="00F02CE2" w:rsidRDefault="00F02CE2" w:rsidP="00F02CE2">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объектами электроснабжения и максимально допустимого уровня территориальной доступности таких объектов для населения муниципального района:</w:t>
            </w:r>
          </w:p>
        </w:tc>
      </w:tr>
      <w:tr w:rsidR="00B8036D" w:rsidTr="00B8036D">
        <w:tc>
          <w:tcPr>
            <w:tcW w:w="5732" w:type="dxa"/>
          </w:tcPr>
          <w:p w:rsidR="00F02CE2" w:rsidRPr="00F02CE2" w:rsidRDefault="00F02CE2" w:rsidP="00F02CE2">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(укрупненные показатели расхода электроэнергии)</w:t>
            </w:r>
          </w:p>
        </w:tc>
        <w:tc>
          <w:tcPr>
            <w:tcW w:w="1898" w:type="dxa"/>
          </w:tcPr>
          <w:p w:rsidR="00F02CE2" w:rsidRPr="00F02CE2" w:rsidRDefault="00F02CE2"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кВт</w:t>
            </w:r>
            <w:r w:rsidR="00170C1F">
              <w:rPr>
                <w:rFonts w:ascii="Times New Roman" w:hAnsi="Times New Roman"/>
                <w:color w:val="000000"/>
              </w:rPr>
              <w:t>*ч/чел.в год</w:t>
            </w:r>
          </w:p>
        </w:tc>
        <w:tc>
          <w:tcPr>
            <w:tcW w:w="1127" w:type="dxa"/>
          </w:tcPr>
          <w:p w:rsidR="00F02CE2" w:rsidRPr="00F02CE2" w:rsidRDefault="00170C1F"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F02CE2" w:rsidRPr="00F02CE2" w:rsidRDefault="00170C1F"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170C1F" w:rsidTr="00B8036D">
        <w:tc>
          <w:tcPr>
            <w:tcW w:w="5732" w:type="dxa"/>
          </w:tcPr>
          <w:p w:rsidR="00170C1F" w:rsidRPr="00F02CE2" w:rsidRDefault="00170C1F" w:rsidP="00170C1F">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объектов электроснабжения</w:t>
            </w:r>
          </w:p>
        </w:tc>
        <w:tc>
          <w:tcPr>
            <w:tcW w:w="3839" w:type="dxa"/>
            <w:gridSpan w:val="3"/>
          </w:tcPr>
          <w:p w:rsidR="00170C1F" w:rsidRPr="00F02CE2" w:rsidRDefault="00170C1F"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B8036D" w:rsidTr="00B8036D">
        <w:tc>
          <w:tcPr>
            <w:tcW w:w="5732" w:type="dxa"/>
          </w:tcPr>
          <w:p w:rsidR="00F02CE2" w:rsidRPr="00F02CE2" w:rsidRDefault="00170C1F" w:rsidP="00170C1F">
            <w:pPr>
              <w:widowControl w:val="0"/>
              <w:autoSpaceDE w:val="0"/>
              <w:autoSpaceDN w:val="0"/>
              <w:adjustRightInd w:val="0"/>
              <w:jc w:val="both"/>
              <w:rPr>
                <w:rFonts w:ascii="Times New Roman" w:hAnsi="Times New Roman"/>
                <w:color w:val="000000"/>
              </w:rPr>
            </w:pPr>
            <w:r>
              <w:rPr>
                <w:rFonts w:ascii="Times New Roman" w:hAnsi="Times New Roman"/>
                <w:color w:val="000000"/>
              </w:rPr>
              <w:t>Ширина полос земель, предоставляемых на период строительства воздушных линий электропередачи</w:t>
            </w:r>
          </w:p>
        </w:tc>
        <w:tc>
          <w:tcPr>
            <w:tcW w:w="1898" w:type="dxa"/>
          </w:tcPr>
          <w:p w:rsidR="00F02CE2" w:rsidRPr="00F02CE2" w:rsidRDefault="00170C1F"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F02CE2" w:rsidRPr="00F02CE2" w:rsidRDefault="00F02CE2" w:rsidP="00F02CE2">
            <w:pPr>
              <w:widowControl w:val="0"/>
              <w:autoSpaceDE w:val="0"/>
              <w:autoSpaceDN w:val="0"/>
              <w:adjustRightInd w:val="0"/>
              <w:jc w:val="center"/>
              <w:rPr>
                <w:rFonts w:ascii="Times New Roman" w:hAnsi="Times New Roman"/>
                <w:color w:val="000000"/>
              </w:rPr>
            </w:pPr>
          </w:p>
        </w:tc>
        <w:tc>
          <w:tcPr>
            <w:tcW w:w="814" w:type="dxa"/>
          </w:tcPr>
          <w:p w:rsidR="00F02CE2" w:rsidRPr="00F02CE2" w:rsidRDefault="00170C1F"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B8036D" w:rsidTr="00B8036D">
        <w:tc>
          <w:tcPr>
            <w:tcW w:w="5732" w:type="dxa"/>
          </w:tcPr>
          <w:p w:rsidR="00F02CE2" w:rsidRPr="00F02CE2" w:rsidRDefault="00170C1F" w:rsidP="00170C1F">
            <w:pPr>
              <w:widowControl w:val="0"/>
              <w:autoSpaceDE w:val="0"/>
              <w:autoSpaceDN w:val="0"/>
              <w:adjustRightInd w:val="0"/>
              <w:rPr>
                <w:rFonts w:ascii="Times New Roman" w:hAnsi="Times New Roman"/>
                <w:color w:val="000000"/>
              </w:rPr>
            </w:pPr>
            <w:r>
              <w:rPr>
                <w:rFonts w:ascii="Times New Roman" w:hAnsi="Times New Roman"/>
                <w:color w:val="000000"/>
              </w:rPr>
              <w:t>Площади земельных участков под опоры</w:t>
            </w:r>
          </w:p>
        </w:tc>
        <w:tc>
          <w:tcPr>
            <w:tcW w:w="1898" w:type="dxa"/>
          </w:tcPr>
          <w:p w:rsidR="00F02CE2" w:rsidRPr="00F02CE2" w:rsidRDefault="00170C1F"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170C1F">
              <w:rPr>
                <w:rFonts w:ascii="Times New Roman" w:hAnsi="Times New Roman"/>
                <w:color w:val="000000"/>
                <w:vertAlign w:val="superscript"/>
              </w:rPr>
              <w:t>2</w:t>
            </w:r>
          </w:p>
        </w:tc>
        <w:tc>
          <w:tcPr>
            <w:tcW w:w="1127" w:type="dxa"/>
          </w:tcPr>
          <w:p w:rsidR="00F02CE2" w:rsidRPr="00F02CE2" w:rsidRDefault="00F02CE2" w:rsidP="00F02CE2">
            <w:pPr>
              <w:widowControl w:val="0"/>
              <w:autoSpaceDE w:val="0"/>
              <w:autoSpaceDN w:val="0"/>
              <w:adjustRightInd w:val="0"/>
              <w:jc w:val="center"/>
              <w:rPr>
                <w:rFonts w:ascii="Times New Roman" w:hAnsi="Times New Roman"/>
                <w:color w:val="000000"/>
              </w:rPr>
            </w:pPr>
          </w:p>
        </w:tc>
        <w:tc>
          <w:tcPr>
            <w:tcW w:w="814" w:type="dxa"/>
          </w:tcPr>
          <w:p w:rsidR="00F02CE2" w:rsidRPr="00F02CE2" w:rsidRDefault="00170C1F"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B8036D" w:rsidTr="00B8036D">
        <w:tc>
          <w:tcPr>
            <w:tcW w:w="5732" w:type="dxa"/>
          </w:tcPr>
          <w:p w:rsidR="00F02CE2" w:rsidRPr="00F02CE2" w:rsidRDefault="00170C1F" w:rsidP="00170C1F">
            <w:pPr>
              <w:widowControl w:val="0"/>
              <w:autoSpaceDE w:val="0"/>
              <w:autoSpaceDN w:val="0"/>
              <w:adjustRightInd w:val="0"/>
              <w:jc w:val="both"/>
              <w:rPr>
                <w:rFonts w:ascii="Times New Roman" w:hAnsi="Times New Roman"/>
                <w:color w:val="000000"/>
              </w:rPr>
            </w:pPr>
            <w:r>
              <w:rPr>
                <w:rFonts w:ascii="Times New Roman" w:hAnsi="Times New Roman"/>
                <w:color w:val="000000"/>
              </w:rPr>
              <w:t>Ширина полос земель, предоставляемых во временное краткосрочное пользование для кабельных линий электропередачи</w:t>
            </w:r>
          </w:p>
        </w:tc>
        <w:tc>
          <w:tcPr>
            <w:tcW w:w="1898" w:type="dxa"/>
          </w:tcPr>
          <w:p w:rsidR="00F02CE2" w:rsidRPr="00F02CE2" w:rsidRDefault="00170C1F"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F02CE2" w:rsidRPr="00F02CE2" w:rsidRDefault="00F02CE2" w:rsidP="00F02CE2">
            <w:pPr>
              <w:widowControl w:val="0"/>
              <w:autoSpaceDE w:val="0"/>
              <w:autoSpaceDN w:val="0"/>
              <w:adjustRightInd w:val="0"/>
              <w:jc w:val="center"/>
              <w:rPr>
                <w:rFonts w:ascii="Times New Roman" w:hAnsi="Times New Roman"/>
                <w:color w:val="000000"/>
              </w:rPr>
            </w:pPr>
          </w:p>
        </w:tc>
        <w:tc>
          <w:tcPr>
            <w:tcW w:w="814" w:type="dxa"/>
          </w:tcPr>
          <w:p w:rsidR="00F02CE2" w:rsidRPr="00F02CE2" w:rsidRDefault="00170C1F"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B8036D" w:rsidTr="00B8036D">
        <w:tc>
          <w:tcPr>
            <w:tcW w:w="5732" w:type="dxa"/>
          </w:tcPr>
          <w:p w:rsidR="00F02CE2" w:rsidRPr="00F02CE2" w:rsidRDefault="00170C1F" w:rsidP="00F11B27">
            <w:pPr>
              <w:widowControl w:val="0"/>
              <w:autoSpaceDE w:val="0"/>
              <w:autoSpaceDN w:val="0"/>
              <w:adjustRightInd w:val="0"/>
              <w:rPr>
                <w:rFonts w:ascii="Times New Roman" w:hAnsi="Times New Roman"/>
                <w:color w:val="000000"/>
              </w:rPr>
            </w:pPr>
            <w:r>
              <w:rPr>
                <w:rFonts w:ascii="Times New Roman" w:hAnsi="Times New Roman"/>
                <w:color w:val="000000"/>
              </w:rPr>
              <w:t>Размеры охранных зон для линий электропередачи</w:t>
            </w:r>
          </w:p>
        </w:tc>
        <w:tc>
          <w:tcPr>
            <w:tcW w:w="1898" w:type="dxa"/>
          </w:tcPr>
          <w:p w:rsidR="00F02CE2" w:rsidRPr="00F02CE2" w:rsidRDefault="00170C1F"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F02CE2" w:rsidRPr="00F02CE2" w:rsidRDefault="00170C1F"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F02CE2" w:rsidRPr="00F02CE2" w:rsidRDefault="00170C1F"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B8036D" w:rsidTr="00B8036D">
        <w:tc>
          <w:tcPr>
            <w:tcW w:w="5732" w:type="dxa"/>
          </w:tcPr>
          <w:p w:rsidR="00F02CE2" w:rsidRPr="00F02CE2" w:rsidRDefault="00170C1F" w:rsidP="00170C1F">
            <w:pPr>
              <w:widowControl w:val="0"/>
              <w:autoSpaceDE w:val="0"/>
              <w:autoSpaceDN w:val="0"/>
              <w:adjustRightInd w:val="0"/>
              <w:jc w:val="both"/>
              <w:rPr>
                <w:rFonts w:ascii="Times New Roman" w:hAnsi="Times New Roman"/>
                <w:color w:val="000000"/>
              </w:rPr>
            </w:pPr>
            <w:r>
              <w:rPr>
                <w:rFonts w:ascii="Times New Roman" w:hAnsi="Times New Roman"/>
                <w:color w:val="000000"/>
              </w:rPr>
              <w:t>Нормативные параметры градостроительного проектирования электрических сетей</w:t>
            </w:r>
          </w:p>
        </w:tc>
        <w:tc>
          <w:tcPr>
            <w:tcW w:w="1898" w:type="dxa"/>
          </w:tcPr>
          <w:p w:rsidR="00F02CE2" w:rsidRPr="00F02CE2" w:rsidRDefault="005A2515" w:rsidP="00BF2F2E">
            <w:pPr>
              <w:widowControl w:val="0"/>
              <w:autoSpaceDE w:val="0"/>
              <w:autoSpaceDN w:val="0"/>
              <w:adjustRightInd w:val="0"/>
              <w:jc w:val="center"/>
              <w:rPr>
                <w:rFonts w:ascii="Times New Roman" w:hAnsi="Times New Roman"/>
                <w:color w:val="000000"/>
              </w:rPr>
            </w:pPr>
            <w:r>
              <w:rPr>
                <w:rFonts w:ascii="Times New Roman" w:hAnsi="Times New Roman"/>
                <w:color w:val="000000"/>
              </w:rPr>
              <w:t>п</w:t>
            </w:r>
            <w:r w:rsidR="00170C1F">
              <w:rPr>
                <w:rFonts w:ascii="Times New Roman" w:hAnsi="Times New Roman"/>
                <w:color w:val="000000"/>
              </w:rPr>
              <w:t xml:space="preserve">о таблице </w:t>
            </w:r>
            <w:r w:rsidR="00BF2F2E">
              <w:rPr>
                <w:rFonts w:ascii="Times New Roman" w:hAnsi="Times New Roman"/>
                <w:color w:val="000000"/>
              </w:rPr>
              <w:t>8</w:t>
            </w:r>
            <w:r w:rsidR="00170C1F">
              <w:rPr>
                <w:rFonts w:ascii="Times New Roman" w:hAnsi="Times New Roman"/>
                <w:color w:val="000000"/>
              </w:rPr>
              <w:t xml:space="preserve"> нормативов</w:t>
            </w:r>
          </w:p>
        </w:tc>
        <w:tc>
          <w:tcPr>
            <w:tcW w:w="1127" w:type="dxa"/>
          </w:tcPr>
          <w:p w:rsidR="00F02CE2" w:rsidRPr="00F02CE2" w:rsidRDefault="00F02CE2" w:rsidP="00F02CE2">
            <w:pPr>
              <w:widowControl w:val="0"/>
              <w:autoSpaceDE w:val="0"/>
              <w:autoSpaceDN w:val="0"/>
              <w:adjustRightInd w:val="0"/>
              <w:jc w:val="center"/>
              <w:rPr>
                <w:rFonts w:ascii="Times New Roman" w:hAnsi="Times New Roman"/>
                <w:color w:val="000000"/>
              </w:rPr>
            </w:pPr>
          </w:p>
        </w:tc>
        <w:tc>
          <w:tcPr>
            <w:tcW w:w="814" w:type="dxa"/>
          </w:tcPr>
          <w:p w:rsidR="00F02CE2" w:rsidRPr="00F02CE2" w:rsidRDefault="00170C1F"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B8036D" w:rsidTr="00B8036D">
        <w:tc>
          <w:tcPr>
            <w:tcW w:w="5732" w:type="dxa"/>
          </w:tcPr>
          <w:p w:rsidR="00F02CE2" w:rsidRPr="00F02CE2" w:rsidRDefault="00170C1F" w:rsidP="00170C1F">
            <w:pPr>
              <w:widowControl w:val="0"/>
              <w:autoSpaceDE w:val="0"/>
              <w:autoSpaceDN w:val="0"/>
              <w:adjustRightInd w:val="0"/>
              <w:jc w:val="both"/>
              <w:rPr>
                <w:rFonts w:ascii="Times New Roman" w:hAnsi="Times New Roman"/>
                <w:color w:val="000000"/>
              </w:rPr>
            </w:pPr>
            <w:r>
              <w:rPr>
                <w:rFonts w:ascii="Times New Roman" w:hAnsi="Times New Roman"/>
                <w:color w:val="000000"/>
              </w:rPr>
              <w:t>Нормативные параметры градостроительного проектирования устройств для преобразования и распределения электроэнергии в энегосистемах</w:t>
            </w:r>
          </w:p>
        </w:tc>
        <w:tc>
          <w:tcPr>
            <w:tcW w:w="1898" w:type="dxa"/>
          </w:tcPr>
          <w:p w:rsidR="00F02CE2" w:rsidRPr="00F02CE2" w:rsidRDefault="005A2515" w:rsidP="00BF2F2E">
            <w:pPr>
              <w:widowControl w:val="0"/>
              <w:autoSpaceDE w:val="0"/>
              <w:autoSpaceDN w:val="0"/>
              <w:adjustRightInd w:val="0"/>
              <w:jc w:val="center"/>
              <w:rPr>
                <w:rFonts w:ascii="Times New Roman" w:hAnsi="Times New Roman"/>
                <w:color w:val="000000"/>
              </w:rPr>
            </w:pPr>
            <w:r>
              <w:rPr>
                <w:rFonts w:ascii="Times New Roman" w:hAnsi="Times New Roman"/>
                <w:color w:val="000000"/>
              </w:rPr>
              <w:t>п</w:t>
            </w:r>
            <w:r w:rsidR="00170C1F">
              <w:rPr>
                <w:rFonts w:ascii="Times New Roman" w:hAnsi="Times New Roman"/>
                <w:color w:val="000000"/>
              </w:rPr>
              <w:t xml:space="preserve">о таблице </w:t>
            </w:r>
            <w:r w:rsidR="00BF2F2E">
              <w:rPr>
                <w:rFonts w:ascii="Times New Roman" w:hAnsi="Times New Roman"/>
                <w:color w:val="000000"/>
              </w:rPr>
              <w:t>9</w:t>
            </w:r>
            <w:r w:rsidR="00170C1F">
              <w:rPr>
                <w:rFonts w:ascii="Times New Roman" w:hAnsi="Times New Roman"/>
                <w:color w:val="000000"/>
              </w:rPr>
              <w:t xml:space="preserve"> норматив</w:t>
            </w:r>
          </w:p>
        </w:tc>
        <w:tc>
          <w:tcPr>
            <w:tcW w:w="1127" w:type="dxa"/>
          </w:tcPr>
          <w:p w:rsidR="00F02CE2" w:rsidRPr="00F02CE2" w:rsidRDefault="00F02CE2" w:rsidP="00F02CE2">
            <w:pPr>
              <w:widowControl w:val="0"/>
              <w:autoSpaceDE w:val="0"/>
              <w:autoSpaceDN w:val="0"/>
              <w:adjustRightInd w:val="0"/>
              <w:jc w:val="center"/>
              <w:rPr>
                <w:rFonts w:ascii="Times New Roman" w:hAnsi="Times New Roman"/>
                <w:color w:val="000000"/>
              </w:rPr>
            </w:pPr>
          </w:p>
        </w:tc>
        <w:tc>
          <w:tcPr>
            <w:tcW w:w="814" w:type="dxa"/>
          </w:tcPr>
          <w:p w:rsidR="00F02CE2" w:rsidRPr="00F02CE2" w:rsidRDefault="00170C1F"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170C1F" w:rsidTr="00170C1F">
        <w:tc>
          <w:tcPr>
            <w:tcW w:w="9571" w:type="dxa"/>
            <w:gridSpan w:val="4"/>
            <w:shd w:val="clear" w:color="auto" w:fill="EAF1DD" w:themeFill="accent3" w:themeFillTint="33"/>
          </w:tcPr>
          <w:p w:rsidR="00170C1F" w:rsidRPr="00F02CE2" w:rsidRDefault="00170C1F" w:rsidP="00170C1F">
            <w:pPr>
              <w:widowControl w:val="0"/>
              <w:autoSpaceDE w:val="0"/>
              <w:autoSpaceDN w:val="0"/>
              <w:adjustRightInd w:val="0"/>
              <w:rPr>
                <w:rFonts w:ascii="Times New Roman" w:hAnsi="Times New Roman"/>
                <w:color w:val="000000"/>
              </w:rPr>
            </w:pPr>
            <w:r>
              <w:rPr>
                <w:rFonts w:ascii="Times New Roman" w:hAnsi="Times New Roman"/>
                <w:color w:val="000000"/>
              </w:rPr>
              <w:t>Объекты газоснабжения:</w:t>
            </w:r>
          </w:p>
        </w:tc>
      </w:tr>
      <w:tr w:rsidR="00170C1F" w:rsidTr="00B8036D">
        <w:tc>
          <w:tcPr>
            <w:tcW w:w="9571" w:type="dxa"/>
            <w:gridSpan w:val="4"/>
          </w:tcPr>
          <w:p w:rsidR="00170C1F" w:rsidRPr="00F02CE2" w:rsidRDefault="00170C1F" w:rsidP="005A2515">
            <w:pPr>
              <w:widowControl w:val="0"/>
              <w:autoSpaceDE w:val="0"/>
              <w:autoSpaceDN w:val="0"/>
              <w:adjustRightInd w:val="0"/>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объектами газоснабжения и максимально допустимого уровня территориальной доступности таких объектов для населения муниципального района:</w:t>
            </w:r>
          </w:p>
        </w:tc>
      </w:tr>
      <w:tr w:rsidR="00F02CE2" w:rsidTr="00B8036D">
        <w:tc>
          <w:tcPr>
            <w:tcW w:w="5732" w:type="dxa"/>
          </w:tcPr>
          <w:p w:rsidR="00F02CE2" w:rsidRPr="00F02CE2" w:rsidRDefault="005A2515" w:rsidP="005A2515">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объектов газоснабжения</w:t>
            </w:r>
          </w:p>
        </w:tc>
        <w:tc>
          <w:tcPr>
            <w:tcW w:w="1898" w:type="dxa"/>
          </w:tcPr>
          <w:p w:rsidR="00F02CE2" w:rsidRPr="00F02CE2" w:rsidRDefault="005A25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5A2515">
              <w:rPr>
                <w:rFonts w:ascii="Times New Roman" w:hAnsi="Times New Roman"/>
                <w:color w:val="000000"/>
                <w:vertAlign w:val="superscript"/>
              </w:rPr>
              <w:t>3</w:t>
            </w:r>
            <w:r>
              <w:rPr>
                <w:rFonts w:ascii="Times New Roman" w:hAnsi="Times New Roman"/>
                <w:color w:val="000000"/>
              </w:rPr>
              <w:t>/год на 1 чел.</w:t>
            </w:r>
          </w:p>
        </w:tc>
        <w:tc>
          <w:tcPr>
            <w:tcW w:w="1127" w:type="dxa"/>
          </w:tcPr>
          <w:p w:rsidR="00F02CE2" w:rsidRPr="00F02CE2" w:rsidRDefault="005A25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F02CE2" w:rsidRPr="00F02CE2" w:rsidRDefault="005A25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5A2515" w:rsidTr="00B8036D">
        <w:tc>
          <w:tcPr>
            <w:tcW w:w="5732" w:type="dxa"/>
          </w:tcPr>
          <w:p w:rsidR="005A2515" w:rsidRPr="00F02CE2" w:rsidRDefault="005A2515" w:rsidP="005A2515">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объектов газоснабжения</w:t>
            </w:r>
          </w:p>
        </w:tc>
        <w:tc>
          <w:tcPr>
            <w:tcW w:w="3839" w:type="dxa"/>
            <w:gridSpan w:val="3"/>
          </w:tcPr>
          <w:p w:rsidR="005A2515" w:rsidRPr="00F02CE2" w:rsidRDefault="005A25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F02CE2" w:rsidTr="00B8036D">
        <w:tc>
          <w:tcPr>
            <w:tcW w:w="5732" w:type="dxa"/>
          </w:tcPr>
          <w:p w:rsidR="00F02CE2" w:rsidRPr="00F02CE2" w:rsidRDefault="005A2515" w:rsidP="005A2515">
            <w:pPr>
              <w:widowControl w:val="0"/>
              <w:autoSpaceDE w:val="0"/>
              <w:autoSpaceDN w:val="0"/>
              <w:adjustRightInd w:val="0"/>
              <w:jc w:val="both"/>
              <w:rPr>
                <w:rFonts w:ascii="Times New Roman" w:hAnsi="Times New Roman"/>
                <w:color w:val="000000"/>
              </w:rPr>
            </w:pPr>
            <w:r>
              <w:rPr>
                <w:rFonts w:ascii="Times New Roman" w:hAnsi="Times New Roman"/>
                <w:color w:val="000000"/>
              </w:rPr>
              <w:t>Нормативные параметры градостроительного проектирования годовые расходы газа</w:t>
            </w:r>
          </w:p>
        </w:tc>
        <w:tc>
          <w:tcPr>
            <w:tcW w:w="1898" w:type="dxa"/>
          </w:tcPr>
          <w:p w:rsidR="00F02CE2" w:rsidRPr="00F02CE2" w:rsidRDefault="005A2515" w:rsidP="00BF2F2E">
            <w:pPr>
              <w:widowControl w:val="0"/>
              <w:autoSpaceDE w:val="0"/>
              <w:autoSpaceDN w:val="0"/>
              <w:adjustRightInd w:val="0"/>
              <w:jc w:val="center"/>
              <w:rPr>
                <w:rFonts w:ascii="Times New Roman" w:hAnsi="Times New Roman"/>
                <w:color w:val="000000"/>
              </w:rPr>
            </w:pPr>
            <w:r>
              <w:rPr>
                <w:rFonts w:ascii="Times New Roman" w:hAnsi="Times New Roman"/>
                <w:color w:val="000000"/>
              </w:rPr>
              <w:t xml:space="preserve">по таблице </w:t>
            </w:r>
            <w:r w:rsidR="00110234">
              <w:rPr>
                <w:rFonts w:ascii="Times New Roman" w:hAnsi="Times New Roman"/>
                <w:color w:val="000000"/>
              </w:rPr>
              <w:t>1</w:t>
            </w:r>
            <w:r w:rsidR="00BF2F2E">
              <w:rPr>
                <w:rFonts w:ascii="Times New Roman" w:hAnsi="Times New Roman"/>
                <w:color w:val="000000"/>
              </w:rPr>
              <w:t>1</w:t>
            </w:r>
            <w:r>
              <w:rPr>
                <w:rFonts w:ascii="Times New Roman" w:hAnsi="Times New Roman"/>
                <w:color w:val="000000"/>
              </w:rPr>
              <w:t xml:space="preserve"> нормативов</w:t>
            </w:r>
          </w:p>
        </w:tc>
        <w:tc>
          <w:tcPr>
            <w:tcW w:w="1127" w:type="dxa"/>
          </w:tcPr>
          <w:p w:rsidR="00F02CE2" w:rsidRPr="00F02CE2" w:rsidRDefault="005A25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F02CE2" w:rsidRPr="00F02CE2" w:rsidRDefault="005A25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02CE2" w:rsidTr="00B8036D">
        <w:tc>
          <w:tcPr>
            <w:tcW w:w="5732" w:type="dxa"/>
          </w:tcPr>
          <w:p w:rsidR="00F02CE2" w:rsidRPr="00F02CE2" w:rsidRDefault="005A2515" w:rsidP="00170C1F">
            <w:pPr>
              <w:widowControl w:val="0"/>
              <w:autoSpaceDE w:val="0"/>
              <w:autoSpaceDN w:val="0"/>
              <w:adjustRightInd w:val="0"/>
              <w:jc w:val="both"/>
              <w:rPr>
                <w:rFonts w:ascii="Times New Roman" w:hAnsi="Times New Roman"/>
                <w:color w:val="000000"/>
              </w:rPr>
            </w:pPr>
            <w:r>
              <w:rPr>
                <w:rFonts w:ascii="Times New Roman" w:hAnsi="Times New Roman"/>
                <w:color w:val="000000"/>
              </w:rPr>
              <w:lastRenderedPageBreak/>
              <w:t>Расстояния от отдельно стоящих пунктов редуцирования газа по горизонтали (в свету)</w:t>
            </w:r>
          </w:p>
        </w:tc>
        <w:tc>
          <w:tcPr>
            <w:tcW w:w="1898" w:type="dxa"/>
          </w:tcPr>
          <w:p w:rsidR="00F02CE2" w:rsidRPr="00F02CE2" w:rsidRDefault="005A25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F02CE2" w:rsidRPr="00F02CE2" w:rsidRDefault="00F02CE2" w:rsidP="00F02CE2">
            <w:pPr>
              <w:widowControl w:val="0"/>
              <w:autoSpaceDE w:val="0"/>
              <w:autoSpaceDN w:val="0"/>
              <w:adjustRightInd w:val="0"/>
              <w:jc w:val="center"/>
              <w:rPr>
                <w:rFonts w:ascii="Times New Roman" w:hAnsi="Times New Roman"/>
                <w:color w:val="000000"/>
              </w:rPr>
            </w:pPr>
          </w:p>
        </w:tc>
        <w:tc>
          <w:tcPr>
            <w:tcW w:w="814" w:type="dxa"/>
          </w:tcPr>
          <w:p w:rsidR="00F02CE2" w:rsidRPr="00F02CE2" w:rsidRDefault="005A25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170C1F" w:rsidTr="00B8036D">
        <w:tc>
          <w:tcPr>
            <w:tcW w:w="5732" w:type="dxa"/>
          </w:tcPr>
          <w:p w:rsidR="00170C1F" w:rsidRPr="00F02CE2" w:rsidRDefault="005A2515" w:rsidP="00F11B27">
            <w:pPr>
              <w:widowControl w:val="0"/>
              <w:autoSpaceDE w:val="0"/>
              <w:autoSpaceDN w:val="0"/>
              <w:adjustRightInd w:val="0"/>
              <w:rPr>
                <w:rFonts w:ascii="Times New Roman" w:hAnsi="Times New Roman"/>
                <w:color w:val="000000"/>
              </w:rPr>
            </w:pPr>
            <w:r>
              <w:rPr>
                <w:rFonts w:ascii="Times New Roman" w:hAnsi="Times New Roman"/>
                <w:color w:val="000000"/>
              </w:rPr>
              <w:t>Противопожарные расстояния от газопроводов и объектов газораспределительной сети от объектов, не относящихся к ним</w:t>
            </w:r>
          </w:p>
        </w:tc>
        <w:tc>
          <w:tcPr>
            <w:tcW w:w="1898" w:type="dxa"/>
          </w:tcPr>
          <w:p w:rsidR="00170C1F" w:rsidRPr="00F02CE2" w:rsidRDefault="005A25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по СП 4.13130.2013</w:t>
            </w:r>
          </w:p>
        </w:tc>
        <w:tc>
          <w:tcPr>
            <w:tcW w:w="1127" w:type="dxa"/>
          </w:tcPr>
          <w:p w:rsidR="00170C1F" w:rsidRPr="00F02CE2" w:rsidRDefault="00170C1F" w:rsidP="00F02CE2">
            <w:pPr>
              <w:widowControl w:val="0"/>
              <w:autoSpaceDE w:val="0"/>
              <w:autoSpaceDN w:val="0"/>
              <w:adjustRightInd w:val="0"/>
              <w:jc w:val="center"/>
              <w:rPr>
                <w:rFonts w:ascii="Times New Roman" w:hAnsi="Times New Roman"/>
                <w:color w:val="000000"/>
              </w:rPr>
            </w:pPr>
          </w:p>
        </w:tc>
        <w:tc>
          <w:tcPr>
            <w:tcW w:w="814" w:type="dxa"/>
          </w:tcPr>
          <w:p w:rsidR="00170C1F" w:rsidRPr="00F02CE2" w:rsidRDefault="00170C1F" w:rsidP="00F02CE2">
            <w:pPr>
              <w:widowControl w:val="0"/>
              <w:autoSpaceDE w:val="0"/>
              <w:autoSpaceDN w:val="0"/>
              <w:adjustRightInd w:val="0"/>
              <w:jc w:val="center"/>
              <w:rPr>
                <w:rFonts w:ascii="Times New Roman" w:hAnsi="Times New Roman"/>
                <w:color w:val="000000"/>
              </w:rPr>
            </w:pPr>
          </w:p>
        </w:tc>
      </w:tr>
      <w:tr w:rsidR="00170C1F" w:rsidTr="00B8036D">
        <w:tc>
          <w:tcPr>
            <w:tcW w:w="5732" w:type="dxa"/>
          </w:tcPr>
          <w:p w:rsidR="00170C1F" w:rsidRPr="00F02CE2" w:rsidRDefault="005A2515" w:rsidP="005A2515">
            <w:pPr>
              <w:widowControl w:val="0"/>
              <w:autoSpaceDE w:val="0"/>
              <w:autoSpaceDN w:val="0"/>
              <w:adjustRightInd w:val="0"/>
              <w:jc w:val="both"/>
              <w:rPr>
                <w:rFonts w:ascii="Times New Roman" w:hAnsi="Times New Roman"/>
                <w:color w:val="000000"/>
              </w:rPr>
            </w:pPr>
            <w:r>
              <w:rPr>
                <w:rFonts w:ascii="Times New Roman" w:hAnsi="Times New Roman"/>
                <w:color w:val="000000"/>
              </w:rPr>
              <w:t>Нормативные параметры и расчетные показатели градостроительного проектирования ГНС и ГНП</w:t>
            </w:r>
          </w:p>
        </w:tc>
        <w:tc>
          <w:tcPr>
            <w:tcW w:w="1898" w:type="dxa"/>
          </w:tcPr>
          <w:p w:rsidR="00170C1F" w:rsidRPr="00F02CE2" w:rsidRDefault="005A2515" w:rsidP="00BF2F2E">
            <w:pPr>
              <w:widowControl w:val="0"/>
              <w:autoSpaceDE w:val="0"/>
              <w:autoSpaceDN w:val="0"/>
              <w:adjustRightInd w:val="0"/>
              <w:jc w:val="center"/>
              <w:rPr>
                <w:rFonts w:ascii="Times New Roman" w:hAnsi="Times New Roman"/>
                <w:color w:val="000000"/>
              </w:rPr>
            </w:pPr>
            <w:r>
              <w:rPr>
                <w:rFonts w:ascii="Times New Roman" w:hAnsi="Times New Roman"/>
                <w:color w:val="000000"/>
              </w:rPr>
              <w:t xml:space="preserve">по таблице </w:t>
            </w:r>
            <w:r w:rsidR="00110234">
              <w:rPr>
                <w:rFonts w:ascii="Times New Roman" w:hAnsi="Times New Roman"/>
                <w:color w:val="000000"/>
              </w:rPr>
              <w:t>1</w:t>
            </w:r>
            <w:r w:rsidR="00BF2F2E">
              <w:rPr>
                <w:rFonts w:ascii="Times New Roman" w:hAnsi="Times New Roman"/>
                <w:color w:val="000000"/>
              </w:rPr>
              <w:t>3</w:t>
            </w:r>
            <w:r>
              <w:rPr>
                <w:rFonts w:ascii="Times New Roman" w:hAnsi="Times New Roman"/>
                <w:color w:val="000000"/>
              </w:rPr>
              <w:t xml:space="preserve"> нормативов</w:t>
            </w:r>
          </w:p>
        </w:tc>
        <w:tc>
          <w:tcPr>
            <w:tcW w:w="1127" w:type="dxa"/>
          </w:tcPr>
          <w:p w:rsidR="00170C1F" w:rsidRPr="00F02CE2" w:rsidRDefault="005A25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170C1F" w:rsidRPr="00F02CE2" w:rsidRDefault="005A25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5A2515" w:rsidTr="005A2515">
        <w:tc>
          <w:tcPr>
            <w:tcW w:w="9571" w:type="dxa"/>
            <w:gridSpan w:val="4"/>
            <w:shd w:val="clear" w:color="auto" w:fill="DDD9C3" w:themeFill="background2" w:themeFillShade="E6"/>
          </w:tcPr>
          <w:p w:rsidR="005A2515" w:rsidRPr="00F02CE2" w:rsidRDefault="005A2515" w:rsidP="005A2515">
            <w:pPr>
              <w:widowControl w:val="0"/>
              <w:autoSpaceDE w:val="0"/>
              <w:autoSpaceDN w:val="0"/>
              <w:adjustRightInd w:val="0"/>
              <w:jc w:val="both"/>
              <w:rPr>
                <w:rFonts w:ascii="Times New Roman" w:hAnsi="Times New Roman"/>
                <w:color w:val="000000"/>
              </w:rPr>
            </w:pPr>
            <w:r>
              <w:rPr>
                <w:rFonts w:ascii="Times New Roman" w:hAnsi="Times New Roman"/>
                <w:color w:val="000000"/>
              </w:rPr>
              <w:t>Автомобильные дороги местного значения вне границ населенных пунктов в границах Палехского муниципального района</w:t>
            </w:r>
          </w:p>
        </w:tc>
      </w:tr>
      <w:tr w:rsidR="00170C1F" w:rsidTr="00B8036D">
        <w:tc>
          <w:tcPr>
            <w:tcW w:w="5732" w:type="dxa"/>
          </w:tcPr>
          <w:p w:rsidR="00170C1F" w:rsidRPr="00F02CE2" w:rsidRDefault="005A2515" w:rsidP="005A2515">
            <w:pPr>
              <w:widowControl w:val="0"/>
              <w:autoSpaceDE w:val="0"/>
              <w:autoSpaceDN w:val="0"/>
              <w:adjustRightInd w:val="0"/>
              <w:jc w:val="both"/>
              <w:rPr>
                <w:rFonts w:ascii="Times New Roman" w:hAnsi="Times New Roman"/>
                <w:color w:val="000000"/>
              </w:rPr>
            </w:pPr>
            <w:r>
              <w:rPr>
                <w:rFonts w:ascii="Times New Roman" w:hAnsi="Times New Roman"/>
                <w:color w:val="000000"/>
              </w:rPr>
              <w:t>Уровень автомобилизации в на территории Палехского муниципального района</w:t>
            </w:r>
          </w:p>
        </w:tc>
        <w:tc>
          <w:tcPr>
            <w:tcW w:w="1898" w:type="dxa"/>
          </w:tcPr>
          <w:p w:rsidR="00170C1F" w:rsidRPr="00F02CE2" w:rsidRDefault="005A25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единиц/1000 чел.</w:t>
            </w:r>
          </w:p>
        </w:tc>
        <w:tc>
          <w:tcPr>
            <w:tcW w:w="1127" w:type="dxa"/>
          </w:tcPr>
          <w:p w:rsidR="00170C1F" w:rsidRPr="00F02CE2" w:rsidRDefault="005A25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170C1F" w:rsidRPr="00F02CE2" w:rsidRDefault="005A25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5A2515" w:rsidTr="00B8036D">
        <w:tc>
          <w:tcPr>
            <w:tcW w:w="9571" w:type="dxa"/>
            <w:gridSpan w:val="4"/>
          </w:tcPr>
          <w:p w:rsidR="005A2515" w:rsidRPr="00F02CE2" w:rsidRDefault="005A2515" w:rsidP="005A2515">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(основные расчетные параметры) и максимально допустимого уровня территориальной доступности автомобильных дорог местного значения вне границ населенных пунктов в границах муниципального района:</w:t>
            </w:r>
          </w:p>
        </w:tc>
      </w:tr>
      <w:tr w:rsidR="00170C1F" w:rsidTr="00B8036D">
        <w:tc>
          <w:tcPr>
            <w:tcW w:w="5732" w:type="dxa"/>
          </w:tcPr>
          <w:p w:rsidR="00170C1F" w:rsidRPr="00F02CE2" w:rsidRDefault="005A2515" w:rsidP="00BA3BE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 основные расчетные параметры для автомобильных дорог</w:t>
            </w:r>
          </w:p>
        </w:tc>
        <w:tc>
          <w:tcPr>
            <w:tcW w:w="1898" w:type="dxa"/>
          </w:tcPr>
          <w:p w:rsidR="00170C1F" w:rsidRPr="00F02CE2" w:rsidRDefault="005A2515" w:rsidP="00110234">
            <w:pPr>
              <w:widowControl w:val="0"/>
              <w:autoSpaceDE w:val="0"/>
              <w:autoSpaceDN w:val="0"/>
              <w:adjustRightInd w:val="0"/>
              <w:jc w:val="center"/>
              <w:rPr>
                <w:rFonts w:ascii="Times New Roman" w:hAnsi="Times New Roman"/>
                <w:color w:val="000000"/>
              </w:rPr>
            </w:pPr>
            <w:r>
              <w:rPr>
                <w:rFonts w:ascii="Times New Roman" w:hAnsi="Times New Roman"/>
                <w:color w:val="000000"/>
              </w:rPr>
              <w:t xml:space="preserve">по таблице </w:t>
            </w:r>
            <w:r w:rsidR="00BF2F2E">
              <w:rPr>
                <w:rFonts w:ascii="Times New Roman" w:hAnsi="Times New Roman"/>
                <w:color w:val="000000"/>
              </w:rPr>
              <w:t>16</w:t>
            </w:r>
            <w:r>
              <w:rPr>
                <w:rFonts w:ascii="Times New Roman" w:hAnsi="Times New Roman"/>
                <w:color w:val="000000"/>
              </w:rPr>
              <w:t xml:space="preserve"> нормативов</w:t>
            </w:r>
          </w:p>
        </w:tc>
        <w:tc>
          <w:tcPr>
            <w:tcW w:w="1127" w:type="dxa"/>
          </w:tcPr>
          <w:p w:rsidR="00170C1F" w:rsidRPr="00F02CE2" w:rsidRDefault="005A25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170C1F" w:rsidRPr="00F02CE2" w:rsidRDefault="005A25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BA3BED" w:rsidTr="00B8036D">
        <w:tc>
          <w:tcPr>
            <w:tcW w:w="5732" w:type="dxa"/>
          </w:tcPr>
          <w:p w:rsidR="00BA3BED" w:rsidRPr="00F02CE2" w:rsidRDefault="00BA3BED" w:rsidP="00BA3BE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автомобильлных дорог</w:t>
            </w:r>
          </w:p>
        </w:tc>
        <w:tc>
          <w:tcPr>
            <w:tcW w:w="3839" w:type="dxa"/>
            <w:gridSpan w:val="3"/>
          </w:tcPr>
          <w:p w:rsidR="00BA3BED" w:rsidRPr="00F02CE2" w:rsidRDefault="00BA3BE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170C1F" w:rsidTr="00B8036D">
        <w:tc>
          <w:tcPr>
            <w:tcW w:w="5732" w:type="dxa"/>
          </w:tcPr>
          <w:p w:rsidR="00170C1F" w:rsidRPr="00F02CE2" w:rsidRDefault="00BA3BED" w:rsidP="00BA3BED">
            <w:pPr>
              <w:widowControl w:val="0"/>
              <w:autoSpaceDE w:val="0"/>
              <w:autoSpaceDN w:val="0"/>
              <w:adjustRightInd w:val="0"/>
              <w:jc w:val="both"/>
              <w:rPr>
                <w:rFonts w:ascii="Times New Roman" w:hAnsi="Times New Roman"/>
                <w:color w:val="000000"/>
              </w:rPr>
            </w:pPr>
            <w:r>
              <w:rPr>
                <w:rFonts w:ascii="Times New Roman" w:hAnsi="Times New Roman"/>
                <w:color w:val="000000"/>
              </w:rPr>
              <w:t>Осредненные нормы отвода земель, необходимых для определения границы полосы отвода автомобильных дорог</w:t>
            </w:r>
          </w:p>
        </w:tc>
        <w:tc>
          <w:tcPr>
            <w:tcW w:w="1898" w:type="dxa"/>
          </w:tcPr>
          <w:p w:rsidR="00170C1F" w:rsidRPr="00F02CE2" w:rsidRDefault="00BA3BE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га/ 1 км автомобильной дороги</w:t>
            </w:r>
          </w:p>
        </w:tc>
        <w:tc>
          <w:tcPr>
            <w:tcW w:w="1127" w:type="dxa"/>
          </w:tcPr>
          <w:p w:rsidR="00170C1F" w:rsidRPr="00F02CE2" w:rsidRDefault="00170C1F" w:rsidP="00F02CE2">
            <w:pPr>
              <w:widowControl w:val="0"/>
              <w:autoSpaceDE w:val="0"/>
              <w:autoSpaceDN w:val="0"/>
              <w:adjustRightInd w:val="0"/>
              <w:jc w:val="center"/>
              <w:rPr>
                <w:rFonts w:ascii="Times New Roman" w:hAnsi="Times New Roman"/>
                <w:color w:val="000000"/>
              </w:rPr>
            </w:pPr>
          </w:p>
        </w:tc>
        <w:tc>
          <w:tcPr>
            <w:tcW w:w="814" w:type="dxa"/>
          </w:tcPr>
          <w:p w:rsidR="00170C1F" w:rsidRPr="00F02CE2" w:rsidRDefault="00BA3BE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170C1F" w:rsidTr="00B8036D">
        <w:tc>
          <w:tcPr>
            <w:tcW w:w="5732" w:type="dxa"/>
          </w:tcPr>
          <w:p w:rsidR="00170C1F" w:rsidRPr="00F02CE2" w:rsidRDefault="00BA3BED" w:rsidP="00F11B27">
            <w:pPr>
              <w:widowControl w:val="0"/>
              <w:autoSpaceDE w:val="0"/>
              <w:autoSpaceDN w:val="0"/>
              <w:adjustRightInd w:val="0"/>
              <w:rPr>
                <w:rFonts w:ascii="Times New Roman" w:hAnsi="Times New Roman"/>
                <w:color w:val="000000"/>
              </w:rPr>
            </w:pPr>
            <w:r>
              <w:rPr>
                <w:rFonts w:ascii="Times New Roman" w:hAnsi="Times New Roman"/>
                <w:color w:val="000000"/>
              </w:rPr>
              <w:t>Ширина придорожной полосы</w:t>
            </w:r>
          </w:p>
        </w:tc>
        <w:tc>
          <w:tcPr>
            <w:tcW w:w="1898" w:type="dxa"/>
          </w:tcPr>
          <w:p w:rsidR="00170C1F" w:rsidRPr="00F02CE2" w:rsidRDefault="00BA3BE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170C1F" w:rsidRPr="00F02CE2" w:rsidRDefault="00170C1F" w:rsidP="00F02CE2">
            <w:pPr>
              <w:widowControl w:val="0"/>
              <w:autoSpaceDE w:val="0"/>
              <w:autoSpaceDN w:val="0"/>
              <w:adjustRightInd w:val="0"/>
              <w:jc w:val="center"/>
              <w:rPr>
                <w:rFonts w:ascii="Times New Roman" w:hAnsi="Times New Roman"/>
                <w:color w:val="000000"/>
              </w:rPr>
            </w:pPr>
          </w:p>
        </w:tc>
        <w:tc>
          <w:tcPr>
            <w:tcW w:w="814" w:type="dxa"/>
          </w:tcPr>
          <w:p w:rsidR="00170C1F" w:rsidRPr="00F02CE2" w:rsidRDefault="00BA3BE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170C1F" w:rsidTr="00B8036D">
        <w:tc>
          <w:tcPr>
            <w:tcW w:w="5732" w:type="dxa"/>
          </w:tcPr>
          <w:p w:rsidR="00170C1F" w:rsidRPr="00F02CE2" w:rsidRDefault="00BA3BED" w:rsidP="00F11B27">
            <w:pPr>
              <w:widowControl w:val="0"/>
              <w:autoSpaceDE w:val="0"/>
              <w:autoSpaceDN w:val="0"/>
              <w:adjustRightInd w:val="0"/>
              <w:rPr>
                <w:rFonts w:ascii="Times New Roman" w:hAnsi="Times New Roman"/>
                <w:color w:val="000000"/>
              </w:rPr>
            </w:pPr>
            <w:r>
              <w:rPr>
                <w:rFonts w:ascii="Times New Roman" w:hAnsi="Times New Roman"/>
                <w:color w:val="000000"/>
              </w:rPr>
              <w:t>Расстояние от бровки земельного полотна автомобильных дорог до застройки</w:t>
            </w:r>
          </w:p>
        </w:tc>
        <w:tc>
          <w:tcPr>
            <w:tcW w:w="1898" w:type="dxa"/>
          </w:tcPr>
          <w:p w:rsidR="00170C1F" w:rsidRPr="00F02CE2" w:rsidRDefault="00BA3BE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170C1F" w:rsidRPr="00F02CE2" w:rsidRDefault="00170C1F" w:rsidP="00F02CE2">
            <w:pPr>
              <w:widowControl w:val="0"/>
              <w:autoSpaceDE w:val="0"/>
              <w:autoSpaceDN w:val="0"/>
              <w:adjustRightInd w:val="0"/>
              <w:jc w:val="center"/>
              <w:rPr>
                <w:rFonts w:ascii="Times New Roman" w:hAnsi="Times New Roman"/>
                <w:color w:val="000000"/>
              </w:rPr>
            </w:pPr>
          </w:p>
        </w:tc>
        <w:tc>
          <w:tcPr>
            <w:tcW w:w="814" w:type="dxa"/>
          </w:tcPr>
          <w:p w:rsidR="00170C1F" w:rsidRPr="00F02CE2" w:rsidRDefault="00BA3BE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02CE2" w:rsidTr="00B8036D">
        <w:tc>
          <w:tcPr>
            <w:tcW w:w="5732" w:type="dxa"/>
          </w:tcPr>
          <w:p w:rsidR="00F02CE2" w:rsidRPr="00F02CE2" w:rsidRDefault="00BA3BED" w:rsidP="00BA3BED">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градостроительного проектирования мостовых сооружений (мостов, эстакад, галерей, труб, путепроводов)</w:t>
            </w:r>
          </w:p>
        </w:tc>
        <w:tc>
          <w:tcPr>
            <w:tcW w:w="1898" w:type="dxa"/>
          </w:tcPr>
          <w:p w:rsidR="00F02CE2" w:rsidRPr="00F02CE2" w:rsidRDefault="00BA3BED" w:rsidP="00110234">
            <w:pPr>
              <w:widowControl w:val="0"/>
              <w:autoSpaceDE w:val="0"/>
              <w:autoSpaceDN w:val="0"/>
              <w:adjustRightInd w:val="0"/>
              <w:jc w:val="center"/>
              <w:rPr>
                <w:rFonts w:ascii="Times New Roman" w:hAnsi="Times New Roman"/>
                <w:color w:val="000000"/>
              </w:rPr>
            </w:pPr>
            <w:r>
              <w:rPr>
                <w:rFonts w:ascii="Times New Roman" w:hAnsi="Times New Roman"/>
                <w:color w:val="000000"/>
              </w:rPr>
              <w:t xml:space="preserve">по таблице </w:t>
            </w:r>
            <w:r w:rsidR="00BF2F2E">
              <w:rPr>
                <w:rFonts w:ascii="Times New Roman" w:hAnsi="Times New Roman"/>
                <w:color w:val="000000"/>
              </w:rPr>
              <w:t>21</w:t>
            </w:r>
            <w:r>
              <w:rPr>
                <w:rFonts w:ascii="Times New Roman" w:hAnsi="Times New Roman"/>
                <w:color w:val="000000"/>
              </w:rPr>
              <w:t xml:space="preserve"> нормативов</w:t>
            </w:r>
          </w:p>
        </w:tc>
        <w:tc>
          <w:tcPr>
            <w:tcW w:w="1127" w:type="dxa"/>
          </w:tcPr>
          <w:p w:rsidR="00F02CE2" w:rsidRPr="00F02CE2" w:rsidRDefault="00BA3BE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F02CE2" w:rsidRPr="00F02CE2" w:rsidRDefault="00BA3BE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BA3BED" w:rsidTr="00BA3BED">
        <w:tc>
          <w:tcPr>
            <w:tcW w:w="9571" w:type="dxa"/>
            <w:gridSpan w:val="4"/>
            <w:shd w:val="clear" w:color="auto" w:fill="DDD9C3" w:themeFill="background2" w:themeFillShade="E6"/>
          </w:tcPr>
          <w:p w:rsidR="00BA3BED" w:rsidRPr="00F02CE2" w:rsidRDefault="00BA3BED" w:rsidP="00BA3BED">
            <w:pPr>
              <w:widowControl w:val="0"/>
              <w:autoSpaceDE w:val="0"/>
              <w:autoSpaceDN w:val="0"/>
              <w:adjustRightInd w:val="0"/>
              <w:rPr>
                <w:rFonts w:ascii="Times New Roman" w:hAnsi="Times New Roman"/>
                <w:color w:val="000000"/>
              </w:rPr>
            </w:pPr>
            <w:r>
              <w:rPr>
                <w:rFonts w:ascii="Times New Roman" w:hAnsi="Times New Roman"/>
                <w:color w:val="000000"/>
              </w:rPr>
              <w:t>Объекты дорожного сервиса:</w:t>
            </w:r>
          </w:p>
        </w:tc>
      </w:tr>
      <w:tr w:rsidR="00BA3BED" w:rsidTr="00B8036D">
        <w:tc>
          <w:tcPr>
            <w:tcW w:w="9571" w:type="dxa"/>
            <w:gridSpan w:val="4"/>
          </w:tcPr>
          <w:p w:rsidR="00BA3BED" w:rsidRPr="00F02CE2" w:rsidRDefault="00BA3BED" w:rsidP="00BA3BED">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объектами дорожного сервиса и максимально допустимого уровня территориальной доступности таких объектов для населения:</w:t>
            </w:r>
          </w:p>
        </w:tc>
      </w:tr>
      <w:tr w:rsidR="00F02CE2" w:rsidTr="00B8036D">
        <w:tc>
          <w:tcPr>
            <w:tcW w:w="5732" w:type="dxa"/>
          </w:tcPr>
          <w:p w:rsidR="00F02CE2" w:rsidRPr="00F02CE2" w:rsidRDefault="00BA3BED" w:rsidP="00BA3BE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автозаправочными станциями</w:t>
            </w:r>
          </w:p>
        </w:tc>
        <w:tc>
          <w:tcPr>
            <w:tcW w:w="1898" w:type="dxa"/>
          </w:tcPr>
          <w:p w:rsidR="00F02CE2" w:rsidRPr="00F02CE2" w:rsidRDefault="00BA3BED" w:rsidP="00BA3BED">
            <w:pPr>
              <w:widowControl w:val="0"/>
              <w:autoSpaceDE w:val="0"/>
              <w:autoSpaceDN w:val="0"/>
              <w:adjustRightInd w:val="0"/>
              <w:jc w:val="center"/>
              <w:rPr>
                <w:rFonts w:ascii="Times New Roman" w:hAnsi="Times New Roman"/>
                <w:color w:val="000000"/>
              </w:rPr>
            </w:pPr>
            <w:r>
              <w:rPr>
                <w:rFonts w:ascii="Times New Roman" w:hAnsi="Times New Roman"/>
                <w:color w:val="000000"/>
              </w:rPr>
              <w:t>колонка/1000 автомобилей</w:t>
            </w:r>
          </w:p>
        </w:tc>
        <w:tc>
          <w:tcPr>
            <w:tcW w:w="1127" w:type="dxa"/>
          </w:tcPr>
          <w:p w:rsidR="00F02CE2" w:rsidRPr="00F02CE2" w:rsidRDefault="00F02CE2" w:rsidP="00F02CE2">
            <w:pPr>
              <w:widowControl w:val="0"/>
              <w:autoSpaceDE w:val="0"/>
              <w:autoSpaceDN w:val="0"/>
              <w:adjustRightInd w:val="0"/>
              <w:jc w:val="center"/>
              <w:rPr>
                <w:rFonts w:ascii="Times New Roman" w:hAnsi="Times New Roman"/>
                <w:color w:val="000000"/>
              </w:rPr>
            </w:pPr>
          </w:p>
        </w:tc>
        <w:tc>
          <w:tcPr>
            <w:tcW w:w="814" w:type="dxa"/>
          </w:tcPr>
          <w:p w:rsidR="00F02CE2" w:rsidRPr="00F02CE2" w:rsidRDefault="00BA3BE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02CE2" w:rsidTr="00B8036D">
        <w:tc>
          <w:tcPr>
            <w:tcW w:w="5732" w:type="dxa"/>
          </w:tcPr>
          <w:p w:rsidR="00F02CE2" w:rsidRPr="00F02CE2" w:rsidRDefault="00BA3BED" w:rsidP="00BA3BE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объектами по техническому обслуживанию автомобилей</w:t>
            </w:r>
          </w:p>
        </w:tc>
        <w:tc>
          <w:tcPr>
            <w:tcW w:w="1898" w:type="dxa"/>
          </w:tcPr>
          <w:p w:rsidR="00F02CE2" w:rsidRPr="00F02CE2" w:rsidRDefault="00BA3BE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пост/1000 легковых автомобилей</w:t>
            </w:r>
          </w:p>
        </w:tc>
        <w:tc>
          <w:tcPr>
            <w:tcW w:w="1127" w:type="dxa"/>
          </w:tcPr>
          <w:p w:rsidR="00F02CE2" w:rsidRPr="00F02CE2" w:rsidRDefault="00F02CE2" w:rsidP="00F02CE2">
            <w:pPr>
              <w:widowControl w:val="0"/>
              <w:autoSpaceDE w:val="0"/>
              <w:autoSpaceDN w:val="0"/>
              <w:adjustRightInd w:val="0"/>
              <w:jc w:val="center"/>
              <w:rPr>
                <w:rFonts w:ascii="Times New Roman" w:hAnsi="Times New Roman"/>
                <w:color w:val="000000"/>
              </w:rPr>
            </w:pPr>
          </w:p>
        </w:tc>
        <w:tc>
          <w:tcPr>
            <w:tcW w:w="814" w:type="dxa"/>
          </w:tcPr>
          <w:p w:rsidR="00F02CE2" w:rsidRPr="00F02CE2" w:rsidRDefault="00BA3BE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02CE2" w:rsidTr="00B8036D">
        <w:tc>
          <w:tcPr>
            <w:tcW w:w="5732" w:type="dxa"/>
          </w:tcPr>
          <w:p w:rsidR="00F02CE2" w:rsidRPr="00F02CE2" w:rsidRDefault="00BA3BED" w:rsidP="00BA3BE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пунктами технического осмотра транспортных средств</w:t>
            </w:r>
          </w:p>
        </w:tc>
        <w:tc>
          <w:tcPr>
            <w:tcW w:w="1898" w:type="dxa"/>
          </w:tcPr>
          <w:p w:rsidR="00F02CE2" w:rsidRPr="00F02CE2" w:rsidRDefault="00BA3BE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диагностических линий/ район</w:t>
            </w:r>
          </w:p>
        </w:tc>
        <w:tc>
          <w:tcPr>
            <w:tcW w:w="1127" w:type="dxa"/>
          </w:tcPr>
          <w:p w:rsidR="00F02CE2" w:rsidRPr="00F02CE2" w:rsidRDefault="00F02CE2" w:rsidP="00F02CE2">
            <w:pPr>
              <w:widowControl w:val="0"/>
              <w:autoSpaceDE w:val="0"/>
              <w:autoSpaceDN w:val="0"/>
              <w:adjustRightInd w:val="0"/>
              <w:jc w:val="center"/>
              <w:rPr>
                <w:rFonts w:ascii="Times New Roman" w:hAnsi="Times New Roman"/>
                <w:color w:val="000000"/>
              </w:rPr>
            </w:pPr>
          </w:p>
        </w:tc>
        <w:tc>
          <w:tcPr>
            <w:tcW w:w="814" w:type="dxa"/>
          </w:tcPr>
          <w:p w:rsidR="00F02CE2" w:rsidRPr="00F02CE2" w:rsidRDefault="00BA3BE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02CE2" w:rsidTr="00B8036D">
        <w:tc>
          <w:tcPr>
            <w:tcW w:w="5732" w:type="dxa"/>
          </w:tcPr>
          <w:p w:rsidR="00F02CE2" w:rsidRPr="00BA3BED" w:rsidRDefault="00BA3BED" w:rsidP="00F11B27">
            <w:pPr>
              <w:widowControl w:val="0"/>
              <w:autoSpaceDE w:val="0"/>
              <w:autoSpaceDN w:val="0"/>
              <w:adjustRightInd w:val="0"/>
              <w:rPr>
                <w:rFonts w:ascii="Times New Roman" w:hAnsi="Times New Roman"/>
                <w:color w:val="000000"/>
              </w:rPr>
            </w:pPr>
            <w:r>
              <w:rPr>
                <w:rFonts w:ascii="Times New Roman" w:hAnsi="Times New Roman"/>
                <w:color w:val="000000"/>
              </w:rPr>
              <w:t xml:space="preserve">- расчетные показатели минимально допустимого уровня обеспеченности площадками для отдыха на дорогах </w:t>
            </w:r>
            <w:r>
              <w:rPr>
                <w:rFonts w:ascii="Times New Roman" w:hAnsi="Times New Roman"/>
                <w:color w:val="000000"/>
                <w:lang w:val="en-US"/>
              </w:rPr>
              <w:t>IV</w:t>
            </w:r>
            <w:r w:rsidRPr="00BA3BED">
              <w:rPr>
                <w:rFonts w:ascii="Times New Roman" w:hAnsi="Times New Roman"/>
                <w:color w:val="000000"/>
              </w:rPr>
              <w:t>-</w:t>
            </w:r>
            <w:r>
              <w:rPr>
                <w:rFonts w:ascii="Times New Roman" w:hAnsi="Times New Roman"/>
                <w:color w:val="000000"/>
                <w:lang w:val="en-US"/>
              </w:rPr>
              <w:t>V</w:t>
            </w:r>
            <w:r>
              <w:rPr>
                <w:rFonts w:ascii="Times New Roman" w:hAnsi="Times New Roman"/>
                <w:color w:val="000000"/>
              </w:rPr>
              <w:t xml:space="preserve"> категорий</w:t>
            </w:r>
          </w:p>
        </w:tc>
        <w:tc>
          <w:tcPr>
            <w:tcW w:w="1898" w:type="dxa"/>
          </w:tcPr>
          <w:p w:rsidR="00F02CE2" w:rsidRPr="00F02CE2" w:rsidRDefault="00BA3BE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площадка/ км автомобильной дороги</w:t>
            </w:r>
          </w:p>
        </w:tc>
        <w:tc>
          <w:tcPr>
            <w:tcW w:w="1127" w:type="dxa"/>
          </w:tcPr>
          <w:p w:rsidR="00F02CE2" w:rsidRPr="00F02CE2" w:rsidRDefault="00F02CE2" w:rsidP="00F02CE2">
            <w:pPr>
              <w:widowControl w:val="0"/>
              <w:autoSpaceDE w:val="0"/>
              <w:autoSpaceDN w:val="0"/>
              <w:adjustRightInd w:val="0"/>
              <w:jc w:val="center"/>
              <w:rPr>
                <w:rFonts w:ascii="Times New Roman" w:hAnsi="Times New Roman"/>
                <w:color w:val="000000"/>
              </w:rPr>
            </w:pPr>
          </w:p>
        </w:tc>
        <w:tc>
          <w:tcPr>
            <w:tcW w:w="814" w:type="dxa"/>
          </w:tcPr>
          <w:p w:rsidR="00F02CE2" w:rsidRPr="00F02CE2" w:rsidRDefault="00BA3BE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BA3BED" w:rsidTr="00B8036D">
        <w:tc>
          <w:tcPr>
            <w:tcW w:w="5732" w:type="dxa"/>
          </w:tcPr>
          <w:p w:rsidR="00BA3BED" w:rsidRPr="00BA3BED" w:rsidRDefault="00BA3BED" w:rsidP="00F11B27">
            <w:pPr>
              <w:widowControl w:val="0"/>
              <w:autoSpaceDE w:val="0"/>
              <w:autoSpaceDN w:val="0"/>
              <w:adjustRightInd w:val="0"/>
              <w:rPr>
                <w:rFonts w:ascii="Times New Roman" w:hAnsi="Times New Roman"/>
                <w:color w:val="000000"/>
              </w:rPr>
            </w:pPr>
            <w:r w:rsidRPr="00BA3BED">
              <w:rPr>
                <w:rFonts w:ascii="Times New Roman" w:hAnsi="Times New Roman"/>
                <w:color w:val="000000"/>
              </w:rPr>
              <w:t>- расчетные показатели минимально допустимого уровня обеспеченности гостиницами, мотелями</w:t>
            </w:r>
          </w:p>
        </w:tc>
        <w:tc>
          <w:tcPr>
            <w:tcW w:w="3839" w:type="dxa"/>
            <w:gridSpan w:val="3"/>
          </w:tcPr>
          <w:p w:rsidR="00BA3BED" w:rsidRPr="00BA3BED" w:rsidRDefault="00BA3BED" w:rsidP="00BA3BED">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BA3BED" w:rsidTr="00B8036D">
        <w:tc>
          <w:tcPr>
            <w:tcW w:w="5732" w:type="dxa"/>
          </w:tcPr>
          <w:p w:rsidR="00BA3BED" w:rsidRPr="00BA3BED" w:rsidRDefault="00BA3BED" w:rsidP="00F11B27">
            <w:pPr>
              <w:widowControl w:val="0"/>
              <w:autoSpaceDE w:val="0"/>
              <w:autoSpaceDN w:val="0"/>
              <w:adjustRightInd w:val="0"/>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объектов дорожного сервиса</w:t>
            </w:r>
          </w:p>
        </w:tc>
        <w:tc>
          <w:tcPr>
            <w:tcW w:w="3839" w:type="dxa"/>
            <w:gridSpan w:val="3"/>
          </w:tcPr>
          <w:p w:rsidR="00BA3BED" w:rsidRPr="00BA3BED" w:rsidRDefault="00BA3BE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BA3BED" w:rsidTr="00B8036D">
        <w:tc>
          <w:tcPr>
            <w:tcW w:w="5732" w:type="dxa"/>
          </w:tcPr>
          <w:p w:rsidR="00BA3BED" w:rsidRPr="00BA3BED" w:rsidRDefault="00BA3BED" w:rsidP="00BA3BED">
            <w:pPr>
              <w:widowControl w:val="0"/>
              <w:autoSpaceDE w:val="0"/>
              <w:autoSpaceDN w:val="0"/>
              <w:adjustRightInd w:val="0"/>
              <w:jc w:val="both"/>
              <w:rPr>
                <w:rFonts w:ascii="Times New Roman" w:hAnsi="Times New Roman"/>
                <w:color w:val="000000"/>
              </w:rPr>
            </w:pPr>
            <w:r>
              <w:rPr>
                <w:rFonts w:ascii="Times New Roman" w:hAnsi="Times New Roman"/>
                <w:color w:val="000000"/>
              </w:rPr>
              <w:t>Нормы отвода земель, необходимых для размещения объектов дорожного сервиса</w:t>
            </w:r>
          </w:p>
        </w:tc>
        <w:tc>
          <w:tcPr>
            <w:tcW w:w="1898" w:type="dxa"/>
          </w:tcPr>
          <w:p w:rsidR="00BA3BED" w:rsidRPr="00BA3BED" w:rsidRDefault="00BA3BE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га</w:t>
            </w:r>
          </w:p>
        </w:tc>
        <w:tc>
          <w:tcPr>
            <w:tcW w:w="1127" w:type="dxa"/>
          </w:tcPr>
          <w:p w:rsidR="00BA3BED" w:rsidRPr="00BA3BED" w:rsidRDefault="00BA3BED" w:rsidP="00F02CE2">
            <w:pPr>
              <w:widowControl w:val="0"/>
              <w:autoSpaceDE w:val="0"/>
              <w:autoSpaceDN w:val="0"/>
              <w:adjustRightInd w:val="0"/>
              <w:jc w:val="center"/>
              <w:rPr>
                <w:rFonts w:ascii="Times New Roman" w:hAnsi="Times New Roman"/>
                <w:color w:val="000000"/>
              </w:rPr>
            </w:pPr>
          </w:p>
        </w:tc>
        <w:tc>
          <w:tcPr>
            <w:tcW w:w="814" w:type="dxa"/>
          </w:tcPr>
          <w:p w:rsidR="00BA3BED" w:rsidRPr="00BA3BED" w:rsidRDefault="00BA3BE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BA3BED" w:rsidTr="00B8036D">
        <w:tc>
          <w:tcPr>
            <w:tcW w:w="5732" w:type="dxa"/>
          </w:tcPr>
          <w:p w:rsidR="00BA3BED" w:rsidRPr="00BA3BED" w:rsidRDefault="00BA3BED" w:rsidP="00BA3BED">
            <w:pPr>
              <w:widowControl w:val="0"/>
              <w:autoSpaceDE w:val="0"/>
              <w:autoSpaceDN w:val="0"/>
              <w:adjustRightInd w:val="0"/>
              <w:jc w:val="both"/>
              <w:rPr>
                <w:rFonts w:ascii="Times New Roman" w:hAnsi="Times New Roman"/>
                <w:color w:val="000000"/>
              </w:rPr>
            </w:pPr>
            <w:r>
              <w:rPr>
                <w:rFonts w:ascii="Times New Roman" w:hAnsi="Times New Roman"/>
                <w:color w:val="000000"/>
              </w:rPr>
              <w:t>Нормы отвода земель, необходимых для размещения объектов для обслуживания автомобильных дорог</w:t>
            </w:r>
          </w:p>
        </w:tc>
        <w:tc>
          <w:tcPr>
            <w:tcW w:w="1898" w:type="dxa"/>
          </w:tcPr>
          <w:p w:rsidR="00BA3BED" w:rsidRPr="00BA3BED" w:rsidRDefault="00BA3BE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га</w:t>
            </w:r>
          </w:p>
        </w:tc>
        <w:tc>
          <w:tcPr>
            <w:tcW w:w="1127" w:type="dxa"/>
          </w:tcPr>
          <w:p w:rsidR="00BA3BED" w:rsidRPr="00BA3BED" w:rsidRDefault="00BA3BED" w:rsidP="00F02CE2">
            <w:pPr>
              <w:widowControl w:val="0"/>
              <w:autoSpaceDE w:val="0"/>
              <w:autoSpaceDN w:val="0"/>
              <w:adjustRightInd w:val="0"/>
              <w:jc w:val="center"/>
              <w:rPr>
                <w:rFonts w:ascii="Times New Roman" w:hAnsi="Times New Roman"/>
                <w:color w:val="000000"/>
              </w:rPr>
            </w:pPr>
          </w:p>
        </w:tc>
        <w:tc>
          <w:tcPr>
            <w:tcW w:w="814" w:type="dxa"/>
          </w:tcPr>
          <w:p w:rsidR="00BA3BED" w:rsidRPr="00BA3BED" w:rsidRDefault="00BA3BE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BA3BED" w:rsidTr="00B8036D">
        <w:tc>
          <w:tcPr>
            <w:tcW w:w="5732" w:type="dxa"/>
          </w:tcPr>
          <w:p w:rsidR="00BA3BED" w:rsidRDefault="00BA3BED" w:rsidP="00BA3BED">
            <w:pPr>
              <w:widowControl w:val="0"/>
              <w:autoSpaceDE w:val="0"/>
              <w:autoSpaceDN w:val="0"/>
              <w:adjustRightInd w:val="0"/>
              <w:jc w:val="both"/>
              <w:rPr>
                <w:rFonts w:ascii="Times New Roman" w:hAnsi="Times New Roman"/>
                <w:color w:val="000000"/>
              </w:rPr>
            </w:pPr>
            <w:r>
              <w:rPr>
                <w:rFonts w:ascii="Times New Roman" w:hAnsi="Times New Roman"/>
                <w:color w:val="000000"/>
              </w:rPr>
              <w:t>Нормативные параметры и расчетные показатели градостроительного проектирования объектов дорожного сервиса</w:t>
            </w:r>
          </w:p>
          <w:p w:rsidR="00B85114" w:rsidRPr="00BA3BED" w:rsidRDefault="00B85114" w:rsidP="00BA3BED">
            <w:pPr>
              <w:widowControl w:val="0"/>
              <w:autoSpaceDE w:val="0"/>
              <w:autoSpaceDN w:val="0"/>
              <w:adjustRightInd w:val="0"/>
              <w:jc w:val="both"/>
              <w:rPr>
                <w:rFonts w:ascii="Times New Roman" w:hAnsi="Times New Roman"/>
                <w:color w:val="000000"/>
              </w:rPr>
            </w:pPr>
          </w:p>
        </w:tc>
        <w:tc>
          <w:tcPr>
            <w:tcW w:w="1898" w:type="dxa"/>
          </w:tcPr>
          <w:p w:rsidR="00BA3BED" w:rsidRPr="00BA3BED" w:rsidRDefault="00BA3BED" w:rsidP="00110234">
            <w:pPr>
              <w:widowControl w:val="0"/>
              <w:autoSpaceDE w:val="0"/>
              <w:autoSpaceDN w:val="0"/>
              <w:adjustRightInd w:val="0"/>
              <w:jc w:val="center"/>
              <w:rPr>
                <w:rFonts w:ascii="Times New Roman" w:hAnsi="Times New Roman"/>
                <w:color w:val="000000"/>
              </w:rPr>
            </w:pPr>
            <w:r>
              <w:rPr>
                <w:rFonts w:ascii="Times New Roman" w:hAnsi="Times New Roman"/>
                <w:color w:val="000000"/>
              </w:rPr>
              <w:t xml:space="preserve">по таблице </w:t>
            </w:r>
            <w:r w:rsidR="00B85114">
              <w:rPr>
                <w:rFonts w:ascii="Times New Roman" w:hAnsi="Times New Roman"/>
                <w:color w:val="000000"/>
              </w:rPr>
              <w:t>25</w:t>
            </w:r>
            <w:r>
              <w:rPr>
                <w:rFonts w:ascii="Times New Roman" w:hAnsi="Times New Roman"/>
                <w:color w:val="000000"/>
              </w:rPr>
              <w:t xml:space="preserve"> нормативов</w:t>
            </w:r>
          </w:p>
        </w:tc>
        <w:tc>
          <w:tcPr>
            <w:tcW w:w="1127" w:type="dxa"/>
          </w:tcPr>
          <w:p w:rsidR="00BA3BED" w:rsidRPr="00BA3BED" w:rsidRDefault="00BA3BED" w:rsidP="00F02CE2">
            <w:pPr>
              <w:widowControl w:val="0"/>
              <w:autoSpaceDE w:val="0"/>
              <w:autoSpaceDN w:val="0"/>
              <w:adjustRightInd w:val="0"/>
              <w:jc w:val="center"/>
              <w:rPr>
                <w:rFonts w:ascii="Times New Roman" w:hAnsi="Times New Roman"/>
                <w:color w:val="000000"/>
              </w:rPr>
            </w:pPr>
          </w:p>
        </w:tc>
        <w:tc>
          <w:tcPr>
            <w:tcW w:w="814" w:type="dxa"/>
          </w:tcPr>
          <w:p w:rsidR="00BA3BED" w:rsidRPr="00BA3BED" w:rsidRDefault="00BA3BED" w:rsidP="00F02CE2">
            <w:pPr>
              <w:widowControl w:val="0"/>
              <w:autoSpaceDE w:val="0"/>
              <w:autoSpaceDN w:val="0"/>
              <w:adjustRightInd w:val="0"/>
              <w:jc w:val="center"/>
              <w:rPr>
                <w:rFonts w:ascii="Times New Roman" w:hAnsi="Times New Roman"/>
                <w:color w:val="000000"/>
              </w:rPr>
            </w:pPr>
          </w:p>
        </w:tc>
      </w:tr>
      <w:tr w:rsidR="00BA3BED" w:rsidTr="00BA3BED">
        <w:tc>
          <w:tcPr>
            <w:tcW w:w="9571" w:type="dxa"/>
            <w:gridSpan w:val="4"/>
            <w:shd w:val="clear" w:color="auto" w:fill="DDD9C3" w:themeFill="background2" w:themeFillShade="E6"/>
          </w:tcPr>
          <w:p w:rsidR="00BA3BED" w:rsidRPr="00BA3BED" w:rsidRDefault="00BA3BED" w:rsidP="00BA3BED">
            <w:pPr>
              <w:widowControl w:val="0"/>
              <w:autoSpaceDE w:val="0"/>
              <w:autoSpaceDN w:val="0"/>
              <w:adjustRightInd w:val="0"/>
              <w:jc w:val="both"/>
              <w:rPr>
                <w:rFonts w:ascii="Times New Roman" w:hAnsi="Times New Roman"/>
                <w:color w:val="000000"/>
              </w:rPr>
            </w:pPr>
            <w:r>
              <w:rPr>
                <w:rFonts w:ascii="Times New Roman" w:hAnsi="Times New Roman"/>
                <w:color w:val="000000"/>
              </w:rPr>
              <w:lastRenderedPageBreak/>
              <w:t>Объекты, необходимые для предоставления транспортных услуг населению, организации транспортного обслуживания населения между поселениями в границах Палехского муниципального района</w:t>
            </w:r>
          </w:p>
        </w:tc>
      </w:tr>
      <w:tr w:rsidR="00BA3BED" w:rsidTr="00B8036D">
        <w:tc>
          <w:tcPr>
            <w:tcW w:w="5732" w:type="dxa"/>
          </w:tcPr>
          <w:p w:rsidR="00BA3BED" w:rsidRPr="00BA3BED" w:rsidRDefault="00B8036D" w:rsidP="00B8036D">
            <w:pPr>
              <w:widowControl w:val="0"/>
              <w:autoSpaceDE w:val="0"/>
              <w:autoSpaceDN w:val="0"/>
              <w:adjustRightInd w:val="0"/>
              <w:jc w:val="both"/>
              <w:rPr>
                <w:rFonts w:ascii="Times New Roman" w:hAnsi="Times New Roman"/>
                <w:color w:val="000000"/>
              </w:rPr>
            </w:pPr>
            <w:r>
              <w:rPr>
                <w:rFonts w:ascii="Times New Roman" w:hAnsi="Times New Roman"/>
                <w:color w:val="000000"/>
              </w:rPr>
              <w:t>Затраты времени на передвижение населения от мест проживания до мест работы</w:t>
            </w:r>
          </w:p>
        </w:tc>
        <w:tc>
          <w:tcPr>
            <w:tcW w:w="1898" w:type="dxa"/>
          </w:tcPr>
          <w:p w:rsidR="00BA3BED" w:rsidRPr="00BA3BED" w:rsidRDefault="00B8036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мин</w:t>
            </w:r>
          </w:p>
        </w:tc>
        <w:tc>
          <w:tcPr>
            <w:tcW w:w="1127" w:type="dxa"/>
          </w:tcPr>
          <w:p w:rsidR="00BA3BED" w:rsidRPr="00BA3BED" w:rsidRDefault="00BA3BED" w:rsidP="00F02CE2">
            <w:pPr>
              <w:widowControl w:val="0"/>
              <w:autoSpaceDE w:val="0"/>
              <w:autoSpaceDN w:val="0"/>
              <w:adjustRightInd w:val="0"/>
              <w:jc w:val="center"/>
              <w:rPr>
                <w:rFonts w:ascii="Times New Roman" w:hAnsi="Times New Roman"/>
                <w:color w:val="000000"/>
              </w:rPr>
            </w:pPr>
          </w:p>
        </w:tc>
        <w:tc>
          <w:tcPr>
            <w:tcW w:w="814" w:type="dxa"/>
          </w:tcPr>
          <w:p w:rsidR="00BA3BED" w:rsidRPr="00BA3BED" w:rsidRDefault="00B8036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B8036D" w:rsidTr="00B8036D">
        <w:tc>
          <w:tcPr>
            <w:tcW w:w="9571" w:type="dxa"/>
            <w:gridSpan w:val="4"/>
          </w:tcPr>
          <w:p w:rsidR="00B8036D" w:rsidRPr="00BA3BED" w:rsidRDefault="00B8036D" w:rsidP="00B8036D">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объектами, необходимыми для предоставления транспортных услуг населению, организации транспортного обслуживания населения между поселениями в границах муниципального района, и максимально допустимого уровня территориальной доступности таких объектов для населения муниципального района:</w:t>
            </w:r>
          </w:p>
        </w:tc>
      </w:tr>
      <w:tr w:rsidR="00B8036D" w:rsidTr="00B8036D">
        <w:tc>
          <w:tcPr>
            <w:tcW w:w="5732" w:type="dxa"/>
          </w:tcPr>
          <w:p w:rsidR="00B8036D" w:rsidRPr="00B8036D" w:rsidRDefault="00B8036D" w:rsidP="00B8036D">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 расчетные показатели минимально допустимого уровня обеспеченности автобусными остановками на дорогах </w:t>
            </w:r>
            <w:r>
              <w:rPr>
                <w:rFonts w:ascii="Times New Roman" w:hAnsi="Times New Roman"/>
                <w:color w:val="000000"/>
                <w:lang w:val="en-US"/>
              </w:rPr>
              <w:t>IV</w:t>
            </w:r>
            <w:r w:rsidRPr="00B8036D">
              <w:rPr>
                <w:rFonts w:ascii="Times New Roman" w:hAnsi="Times New Roman"/>
                <w:color w:val="000000"/>
              </w:rPr>
              <w:t>-</w:t>
            </w:r>
            <w:r>
              <w:rPr>
                <w:rFonts w:ascii="Times New Roman" w:hAnsi="Times New Roman"/>
                <w:color w:val="000000"/>
                <w:lang w:val="en-US"/>
              </w:rPr>
              <w:t>V</w:t>
            </w:r>
            <w:r>
              <w:rPr>
                <w:rFonts w:ascii="Times New Roman" w:hAnsi="Times New Roman"/>
                <w:color w:val="000000"/>
              </w:rPr>
              <w:t xml:space="preserve"> категорий</w:t>
            </w:r>
          </w:p>
        </w:tc>
        <w:tc>
          <w:tcPr>
            <w:tcW w:w="3839" w:type="dxa"/>
            <w:gridSpan w:val="3"/>
          </w:tcPr>
          <w:p w:rsidR="00B8036D" w:rsidRPr="00BA3BED" w:rsidRDefault="00B8036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BA3BED" w:rsidTr="00B8036D">
        <w:tc>
          <w:tcPr>
            <w:tcW w:w="5732" w:type="dxa"/>
          </w:tcPr>
          <w:p w:rsidR="00BA3BED" w:rsidRPr="00B8036D" w:rsidRDefault="00B8036D" w:rsidP="00B8036D">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 расчетные показатели максимально допустимого уровня территориальной доступности автобусных остановок на дорогах </w:t>
            </w:r>
            <w:r>
              <w:rPr>
                <w:rFonts w:ascii="Times New Roman" w:hAnsi="Times New Roman"/>
                <w:color w:val="000000"/>
                <w:lang w:val="en-US"/>
              </w:rPr>
              <w:t>IV</w:t>
            </w:r>
            <w:r w:rsidRPr="00B8036D">
              <w:rPr>
                <w:rFonts w:ascii="Times New Roman" w:hAnsi="Times New Roman"/>
                <w:color w:val="000000"/>
              </w:rPr>
              <w:t>-</w:t>
            </w:r>
            <w:r>
              <w:rPr>
                <w:rFonts w:ascii="Times New Roman" w:hAnsi="Times New Roman"/>
                <w:color w:val="000000"/>
                <w:lang w:val="en-US"/>
              </w:rPr>
              <w:t>V</w:t>
            </w:r>
            <w:r>
              <w:rPr>
                <w:rFonts w:ascii="Times New Roman" w:hAnsi="Times New Roman"/>
                <w:color w:val="000000"/>
              </w:rPr>
              <w:t xml:space="preserve"> категорий</w:t>
            </w:r>
          </w:p>
        </w:tc>
        <w:tc>
          <w:tcPr>
            <w:tcW w:w="1898" w:type="dxa"/>
          </w:tcPr>
          <w:p w:rsidR="00BA3BED" w:rsidRPr="00BA3BED" w:rsidRDefault="00B8036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км</w:t>
            </w:r>
          </w:p>
        </w:tc>
        <w:tc>
          <w:tcPr>
            <w:tcW w:w="1127" w:type="dxa"/>
          </w:tcPr>
          <w:p w:rsidR="00BA3BED" w:rsidRPr="00BA3BED" w:rsidRDefault="00B8036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BA3BED" w:rsidRPr="00BA3BED" w:rsidRDefault="00B8036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BA3BED" w:rsidTr="00B8036D">
        <w:tc>
          <w:tcPr>
            <w:tcW w:w="5732" w:type="dxa"/>
          </w:tcPr>
          <w:p w:rsidR="00BA3BED" w:rsidRPr="00B8036D" w:rsidRDefault="00B8036D" w:rsidP="00B8036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обеспеченности автовокзалами, автостанциями</w:t>
            </w:r>
          </w:p>
        </w:tc>
        <w:tc>
          <w:tcPr>
            <w:tcW w:w="1898" w:type="dxa"/>
          </w:tcPr>
          <w:p w:rsidR="00BA3BED" w:rsidRPr="00BA3BED" w:rsidRDefault="00B8036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объект/поселений</w:t>
            </w:r>
          </w:p>
        </w:tc>
        <w:tc>
          <w:tcPr>
            <w:tcW w:w="1127" w:type="dxa"/>
          </w:tcPr>
          <w:p w:rsidR="00BA3BED" w:rsidRPr="00BA3BED" w:rsidRDefault="00B8036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BA3BED" w:rsidRPr="00BA3BED" w:rsidRDefault="00B8036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BA3BED" w:rsidTr="00B8036D">
        <w:tc>
          <w:tcPr>
            <w:tcW w:w="5732" w:type="dxa"/>
          </w:tcPr>
          <w:p w:rsidR="00BA3BED" w:rsidRPr="00BA3BED" w:rsidRDefault="00B8036D" w:rsidP="00B8036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автовокзалов, автостанций</w:t>
            </w:r>
          </w:p>
        </w:tc>
        <w:tc>
          <w:tcPr>
            <w:tcW w:w="1898" w:type="dxa"/>
          </w:tcPr>
          <w:p w:rsidR="00BA3BED" w:rsidRPr="00BA3BED" w:rsidRDefault="00B8036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BA3BED" w:rsidRPr="00BA3BED" w:rsidRDefault="00B8036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BA3BED" w:rsidRPr="00BA3BED" w:rsidRDefault="00B8036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BA3BED" w:rsidTr="00B8036D">
        <w:tc>
          <w:tcPr>
            <w:tcW w:w="5732" w:type="dxa"/>
          </w:tcPr>
          <w:p w:rsidR="00BA3BED" w:rsidRPr="00BA3BED" w:rsidRDefault="00B8036D" w:rsidP="00B8036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автобусными парками</w:t>
            </w:r>
          </w:p>
        </w:tc>
        <w:tc>
          <w:tcPr>
            <w:tcW w:w="1898" w:type="dxa"/>
          </w:tcPr>
          <w:p w:rsidR="00B8036D" w:rsidRDefault="00B8036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w:t>
            </w:r>
          </w:p>
          <w:p w:rsidR="00BA3BED" w:rsidRPr="00BA3BED" w:rsidRDefault="00B8036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транспортное предприятие</w:t>
            </w:r>
          </w:p>
        </w:tc>
        <w:tc>
          <w:tcPr>
            <w:tcW w:w="1127" w:type="dxa"/>
          </w:tcPr>
          <w:p w:rsidR="00BA3BED" w:rsidRPr="00BA3BED" w:rsidRDefault="00BA3BED" w:rsidP="00F02CE2">
            <w:pPr>
              <w:widowControl w:val="0"/>
              <w:autoSpaceDE w:val="0"/>
              <w:autoSpaceDN w:val="0"/>
              <w:adjustRightInd w:val="0"/>
              <w:jc w:val="center"/>
              <w:rPr>
                <w:rFonts w:ascii="Times New Roman" w:hAnsi="Times New Roman"/>
                <w:color w:val="000000"/>
              </w:rPr>
            </w:pPr>
          </w:p>
        </w:tc>
        <w:tc>
          <w:tcPr>
            <w:tcW w:w="814" w:type="dxa"/>
          </w:tcPr>
          <w:p w:rsidR="00BA3BED" w:rsidRPr="00BA3BED" w:rsidRDefault="00B8036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B8036D" w:rsidTr="00B8036D">
        <w:tc>
          <w:tcPr>
            <w:tcW w:w="5732" w:type="dxa"/>
          </w:tcPr>
          <w:p w:rsidR="00B8036D" w:rsidRPr="00BA3BED" w:rsidRDefault="00B8036D" w:rsidP="00F11B27">
            <w:pPr>
              <w:widowControl w:val="0"/>
              <w:autoSpaceDE w:val="0"/>
              <w:autoSpaceDN w:val="0"/>
              <w:adjustRightInd w:val="0"/>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автобусных парков</w:t>
            </w:r>
          </w:p>
        </w:tc>
        <w:tc>
          <w:tcPr>
            <w:tcW w:w="3839" w:type="dxa"/>
            <w:gridSpan w:val="3"/>
          </w:tcPr>
          <w:p w:rsidR="00B8036D" w:rsidRPr="00BA3BED" w:rsidRDefault="00B8036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BA3BED" w:rsidTr="00B8036D">
        <w:tc>
          <w:tcPr>
            <w:tcW w:w="5732" w:type="dxa"/>
          </w:tcPr>
          <w:p w:rsidR="00BA3BED" w:rsidRPr="00BA3BED" w:rsidRDefault="00B8036D" w:rsidP="00C16279">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площадками межрейсового отстоя</w:t>
            </w:r>
          </w:p>
        </w:tc>
        <w:tc>
          <w:tcPr>
            <w:tcW w:w="1898" w:type="dxa"/>
          </w:tcPr>
          <w:p w:rsidR="00BA3BED" w:rsidRPr="00BA3BED" w:rsidRDefault="00B8036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объект/маршрут</w:t>
            </w:r>
          </w:p>
        </w:tc>
        <w:tc>
          <w:tcPr>
            <w:tcW w:w="1127" w:type="dxa"/>
          </w:tcPr>
          <w:p w:rsidR="00BA3BED" w:rsidRPr="00BA3BED" w:rsidRDefault="00BA3BED" w:rsidP="00F02CE2">
            <w:pPr>
              <w:widowControl w:val="0"/>
              <w:autoSpaceDE w:val="0"/>
              <w:autoSpaceDN w:val="0"/>
              <w:adjustRightInd w:val="0"/>
              <w:jc w:val="center"/>
              <w:rPr>
                <w:rFonts w:ascii="Times New Roman" w:hAnsi="Times New Roman"/>
                <w:color w:val="000000"/>
              </w:rPr>
            </w:pPr>
          </w:p>
        </w:tc>
        <w:tc>
          <w:tcPr>
            <w:tcW w:w="814" w:type="dxa"/>
          </w:tcPr>
          <w:p w:rsidR="00BA3BED" w:rsidRPr="00BA3BED" w:rsidRDefault="00C1627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16279" w:rsidTr="00C00A15">
        <w:tc>
          <w:tcPr>
            <w:tcW w:w="5732" w:type="dxa"/>
          </w:tcPr>
          <w:p w:rsidR="00C16279" w:rsidRPr="00BA3BED" w:rsidRDefault="00C16279" w:rsidP="00C16279">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площадок межрейсового отстоя</w:t>
            </w:r>
          </w:p>
        </w:tc>
        <w:tc>
          <w:tcPr>
            <w:tcW w:w="3839" w:type="dxa"/>
            <w:gridSpan w:val="3"/>
          </w:tcPr>
          <w:p w:rsidR="00C16279" w:rsidRPr="00BA3BED" w:rsidRDefault="00C1627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C16279" w:rsidTr="00B8036D">
        <w:tc>
          <w:tcPr>
            <w:tcW w:w="5732" w:type="dxa"/>
          </w:tcPr>
          <w:p w:rsidR="00C16279" w:rsidRPr="00BA3BED" w:rsidRDefault="00C16279" w:rsidP="00C00A15">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станциями технического обслуживания общественного пассажирского транспорта</w:t>
            </w:r>
          </w:p>
        </w:tc>
        <w:tc>
          <w:tcPr>
            <w:tcW w:w="1898" w:type="dxa"/>
          </w:tcPr>
          <w:p w:rsidR="00C16279" w:rsidRPr="00BA3BED" w:rsidRDefault="00C1627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 транспортное предприятие</w:t>
            </w:r>
          </w:p>
        </w:tc>
        <w:tc>
          <w:tcPr>
            <w:tcW w:w="1127" w:type="dxa"/>
          </w:tcPr>
          <w:p w:rsidR="00C16279" w:rsidRPr="00BA3BED" w:rsidRDefault="00C16279" w:rsidP="00F02CE2">
            <w:pPr>
              <w:widowControl w:val="0"/>
              <w:autoSpaceDE w:val="0"/>
              <w:autoSpaceDN w:val="0"/>
              <w:adjustRightInd w:val="0"/>
              <w:jc w:val="center"/>
              <w:rPr>
                <w:rFonts w:ascii="Times New Roman" w:hAnsi="Times New Roman"/>
                <w:color w:val="000000"/>
              </w:rPr>
            </w:pPr>
          </w:p>
        </w:tc>
        <w:tc>
          <w:tcPr>
            <w:tcW w:w="814" w:type="dxa"/>
          </w:tcPr>
          <w:p w:rsidR="00C16279" w:rsidRPr="00BA3BED" w:rsidRDefault="00C1627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16279" w:rsidTr="00C00A15">
        <w:tc>
          <w:tcPr>
            <w:tcW w:w="5732" w:type="dxa"/>
          </w:tcPr>
          <w:p w:rsidR="00C16279" w:rsidRPr="00BA3BED" w:rsidRDefault="00C16279" w:rsidP="00C16279">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станций технического обслуживания общественного пассажирского транспорта</w:t>
            </w:r>
          </w:p>
        </w:tc>
        <w:tc>
          <w:tcPr>
            <w:tcW w:w="3839" w:type="dxa"/>
            <w:gridSpan w:val="3"/>
          </w:tcPr>
          <w:p w:rsidR="00C16279" w:rsidRPr="00BA3BED" w:rsidRDefault="00C1627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C16279" w:rsidTr="00B8036D">
        <w:tc>
          <w:tcPr>
            <w:tcW w:w="5732" w:type="dxa"/>
          </w:tcPr>
          <w:p w:rsidR="00C16279" w:rsidRPr="00BA3BED" w:rsidRDefault="00C16279" w:rsidP="00C16279">
            <w:pPr>
              <w:widowControl w:val="0"/>
              <w:autoSpaceDE w:val="0"/>
              <w:autoSpaceDN w:val="0"/>
              <w:adjustRightInd w:val="0"/>
              <w:jc w:val="both"/>
              <w:rPr>
                <w:rFonts w:ascii="Times New Roman" w:hAnsi="Times New Roman"/>
                <w:color w:val="000000"/>
              </w:rPr>
            </w:pPr>
            <w:r>
              <w:rPr>
                <w:rFonts w:ascii="Times New Roman" w:hAnsi="Times New Roman"/>
                <w:color w:val="000000"/>
              </w:rPr>
              <w:t>Нормы отвода земель, необходимых для размещения объектов по обслуживанию пассажирских перевозок на автомобильных дорогах</w:t>
            </w:r>
          </w:p>
        </w:tc>
        <w:tc>
          <w:tcPr>
            <w:tcW w:w="1898" w:type="dxa"/>
          </w:tcPr>
          <w:p w:rsidR="00C16279" w:rsidRPr="00BA3BED" w:rsidRDefault="00C1627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C16279" w:rsidRPr="00BA3BED" w:rsidRDefault="00C16279" w:rsidP="00F02CE2">
            <w:pPr>
              <w:widowControl w:val="0"/>
              <w:autoSpaceDE w:val="0"/>
              <w:autoSpaceDN w:val="0"/>
              <w:adjustRightInd w:val="0"/>
              <w:jc w:val="center"/>
              <w:rPr>
                <w:rFonts w:ascii="Times New Roman" w:hAnsi="Times New Roman"/>
                <w:color w:val="000000"/>
              </w:rPr>
            </w:pPr>
          </w:p>
        </w:tc>
        <w:tc>
          <w:tcPr>
            <w:tcW w:w="814" w:type="dxa"/>
          </w:tcPr>
          <w:p w:rsidR="00C16279" w:rsidRPr="00BA3BED" w:rsidRDefault="00C1627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16279" w:rsidTr="00B8036D">
        <w:tc>
          <w:tcPr>
            <w:tcW w:w="5732" w:type="dxa"/>
          </w:tcPr>
          <w:p w:rsidR="00C16279" w:rsidRPr="00BA3BED" w:rsidRDefault="00C16279" w:rsidP="00C16279">
            <w:pPr>
              <w:widowControl w:val="0"/>
              <w:autoSpaceDE w:val="0"/>
              <w:autoSpaceDN w:val="0"/>
              <w:adjustRightInd w:val="0"/>
              <w:jc w:val="both"/>
              <w:rPr>
                <w:rFonts w:ascii="Times New Roman" w:hAnsi="Times New Roman"/>
                <w:color w:val="000000"/>
              </w:rPr>
            </w:pPr>
            <w:r>
              <w:rPr>
                <w:rFonts w:ascii="Times New Roman" w:hAnsi="Times New Roman"/>
                <w:color w:val="000000"/>
              </w:rPr>
              <w:t>Нормативные параметры и расчетные показатели градостроительного проектирования объектов материально-технической базы</w:t>
            </w:r>
          </w:p>
        </w:tc>
        <w:tc>
          <w:tcPr>
            <w:tcW w:w="1898" w:type="dxa"/>
          </w:tcPr>
          <w:p w:rsidR="00C16279" w:rsidRPr="00BA3BED" w:rsidRDefault="00C16279" w:rsidP="00110234">
            <w:pPr>
              <w:widowControl w:val="0"/>
              <w:autoSpaceDE w:val="0"/>
              <w:autoSpaceDN w:val="0"/>
              <w:adjustRightInd w:val="0"/>
              <w:jc w:val="center"/>
              <w:rPr>
                <w:rFonts w:ascii="Times New Roman" w:hAnsi="Times New Roman"/>
                <w:color w:val="000000"/>
              </w:rPr>
            </w:pPr>
            <w:r>
              <w:rPr>
                <w:rFonts w:ascii="Times New Roman" w:hAnsi="Times New Roman"/>
                <w:color w:val="000000"/>
              </w:rPr>
              <w:t xml:space="preserve">по таблице </w:t>
            </w:r>
            <w:r w:rsidR="00B85114">
              <w:rPr>
                <w:rFonts w:ascii="Times New Roman" w:hAnsi="Times New Roman"/>
                <w:color w:val="000000"/>
              </w:rPr>
              <w:t>26</w:t>
            </w:r>
            <w:r>
              <w:rPr>
                <w:rFonts w:ascii="Times New Roman" w:hAnsi="Times New Roman"/>
                <w:color w:val="000000"/>
              </w:rPr>
              <w:t xml:space="preserve"> нормативов</w:t>
            </w:r>
          </w:p>
        </w:tc>
        <w:tc>
          <w:tcPr>
            <w:tcW w:w="1127" w:type="dxa"/>
          </w:tcPr>
          <w:p w:rsidR="00C16279" w:rsidRPr="00BA3BED" w:rsidRDefault="00C16279" w:rsidP="00F02CE2">
            <w:pPr>
              <w:widowControl w:val="0"/>
              <w:autoSpaceDE w:val="0"/>
              <w:autoSpaceDN w:val="0"/>
              <w:adjustRightInd w:val="0"/>
              <w:jc w:val="center"/>
              <w:rPr>
                <w:rFonts w:ascii="Times New Roman" w:hAnsi="Times New Roman"/>
                <w:color w:val="000000"/>
              </w:rPr>
            </w:pPr>
          </w:p>
        </w:tc>
        <w:tc>
          <w:tcPr>
            <w:tcW w:w="814" w:type="dxa"/>
          </w:tcPr>
          <w:p w:rsidR="00C16279" w:rsidRPr="00BA3BED" w:rsidRDefault="00C1627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16279" w:rsidTr="00B8036D">
        <w:tc>
          <w:tcPr>
            <w:tcW w:w="5732" w:type="dxa"/>
          </w:tcPr>
          <w:p w:rsidR="00C16279" w:rsidRPr="00BA3BED" w:rsidRDefault="00C16279" w:rsidP="00C16279">
            <w:pPr>
              <w:widowControl w:val="0"/>
              <w:autoSpaceDE w:val="0"/>
              <w:autoSpaceDN w:val="0"/>
              <w:adjustRightInd w:val="0"/>
              <w:jc w:val="both"/>
              <w:rPr>
                <w:rFonts w:ascii="Times New Roman" w:hAnsi="Times New Roman"/>
                <w:color w:val="000000"/>
              </w:rPr>
            </w:pPr>
            <w:r>
              <w:rPr>
                <w:rFonts w:ascii="Times New Roman" w:hAnsi="Times New Roman"/>
                <w:color w:val="000000"/>
              </w:rPr>
              <w:t>Размеры санитарно-защитных зон от объектов по обслуживанию пассажирских перевозок</w:t>
            </w:r>
          </w:p>
        </w:tc>
        <w:tc>
          <w:tcPr>
            <w:tcW w:w="1898" w:type="dxa"/>
          </w:tcPr>
          <w:p w:rsidR="00C16279" w:rsidRPr="00BA3BED" w:rsidRDefault="00C1627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C16279" w:rsidRPr="00BA3BED" w:rsidRDefault="00C1627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C16279" w:rsidRPr="00BA3BED" w:rsidRDefault="00C1627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16279" w:rsidTr="00C16279">
        <w:tc>
          <w:tcPr>
            <w:tcW w:w="9571" w:type="dxa"/>
            <w:gridSpan w:val="4"/>
            <w:shd w:val="clear" w:color="auto" w:fill="DDD9C3" w:themeFill="background2" w:themeFillShade="E6"/>
          </w:tcPr>
          <w:p w:rsidR="00C16279" w:rsidRPr="00BA3BED" w:rsidRDefault="00C16279" w:rsidP="00C16279">
            <w:pPr>
              <w:widowControl w:val="0"/>
              <w:autoSpaceDE w:val="0"/>
              <w:autoSpaceDN w:val="0"/>
              <w:adjustRightInd w:val="0"/>
              <w:jc w:val="both"/>
              <w:rPr>
                <w:rFonts w:ascii="Times New Roman" w:hAnsi="Times New Roman"/>
                <w:color w:val="000000"/>
              </w:rPr>
            </w:pPr>
            <w:r>
              <w:rPr>
                <w:rFonts w:ascii="Times New Roman" w:hAnsi="Times New Roman"/>
                <w:color w:val="000000"/>
              </w:rPr>
              <w:t>Объекты образования:</w:t>
            </w:r>
          </w:p>
        </w:tc>
      </w:tr>
      <w:tr w:rsidR="00C16279" w:rsidTr="00C00A15">
        <w:tc>
          <w:tcPr>
            <w:tcW w:w="9571" w:type="dxa"/>
            <w:gridSpan w:val="4"/>
          </w:tcPr>
          <w:p w:rsidR="00C16279" w:rsidRPr="00BA3BED" w:rsidRDefault="00C16279" w:rsidP="00C16279">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объектами образования и максимально допустимого уровня территориальной доступности таких объектов для населения, а также размеры земельных участков:</w:t>
            </w:r>
          </w:p>
        </w:tc>
      </w:tr>
      <w:tr w:rsidR="00C16279" w:rsidTr="00B8036D">
        <w:tc>
          <w:tcPr>
            <w:tcW w:w="5732" w:type="dxa"/>
          </w:tcPr>
          <w:p w:rsidR="00C16279" w:rsidRPr="00BA3BED" w:rsidRDefault="00C16279" w:rsidP="00E64066">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 расчетные показатели минимально допустимого уровня обеспеченности </w:t>
            </w:r>
            <w:r w:rsidR="00E64066">
              <w:rPr>
                <w:rFonts w:ascii="Times New Roman" w:hAnsi="Times New Roman"/>
                <w:color w:val="000000"/>
              </w:rPr>
              <w:t>дошкольными образовательными организациями</w:t>
            </w:r>
          </w:p>
        </w:tc>
        <w:tc>
          <w:tcPr>
            <w:tcW w:w="1898" w:type="dxa"/>
          </w:tcPr>
          <w:p w:rsidR="00C16279" w:rsidRPr="00BA3BED" w:rsidRDefault="00E64066"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мест/1000 человек</w:t>
            </w:r>
          </w:p>
        </w:tc>
        <w:tc>
          <w:tcPr>
            <w:tcW w:w="1127" w:type="dxa"/>
          </w:tcPr>
          <w:p w:rsidR="00C16279" w:rsidRPr="00BA3BED" w:rsidRDefault="00E64066"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C16279" w:rsidRPr="00BA3BED" w:rsidRDefault="00E64066"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16279" w:rsidTr="00B8036D">
        <w:tc>
          <w:tcPr>
            <w:tcW w:w="5732" w:type="dxa"/>
          </w:tcPr>
          <w:p w:rsidR="00C16279" w:rsidRPr="00BA3BED" w:rsidRDefault="00E64066" w:rsidP="00E64066">
            <w:pPr>
              <w:widowControl w:val="0"/>
              <w:autoSpaceDE w:val="0"/>
              <w:autoSpaceDN w:val="0"/>
              <w:adjustRightInd w:val="0"/>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дошкольных образовательных организаций</w:t>
            </w:r>
          </w:p>
        </w:tc>
        <w:tc>
          <w:tcPr>
            <w:tcW w:w="1898" w:type="dxa"/>
          </w:tcPr>
          <w:p w:rsidR="00C16279" w:rsidRPr="00BA3BED" w:rsidRDefault="00E64066"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C16279" w:rsidRPr="00BA3BED" w:rsidRDefault="00E64066"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C16279" w:rsidRPr="00BA3BED" w:rsidRDefault="00E64066"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16279" w:rsidTr="00B8036D">
        <w:tc>
          <w:tcPr>
            <w:tcW w:w="5732" w:type="dxa"/>
          </w:tcPr>
          <w:p w:rsidR="00C16279" w:rsidRPr="00BA3BED" w:rsidRDefault="00E64066" w:rsidP="00E64066">
            <w:pPr>
              <w:widowControl w:val="0"/>
              <w:autoSpaceDE w:val="0"/>
              <w:autoSpaceDN w:val="0"/>
              <w:adjustRightInd w:val="0"/>
              <w:rPr>
                <w:rFonts w:ascii="Times New Roman" w:hAnsi="Times New Roman"/>
                <w:color w:val="000000"/>
              </w:rPr>
            </w:pPr>
            <w:r>
              <w:rPr>
                <w:rFonts w:ascii="Times New Roman" w:hAnsi="Times New Roman"/>
                <w:color w:val="000000"/>
              </w:rPr>
              <w:t>- размеры земельных участков дошкольных образовательных организаций</w:t>
            </w:r>
          </w:p>
        </w:tc>
        <w:tc>
          <w:tcPr>
            <w:tcW w:w="1898" w:type="dxa"/>
          </w:tcPr>
          <w:p w:rsidR="00C16279" w:rsidRPr="00BA3BED" w:rsidRDefault="00E64066"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E64066">
              <w:rPr>
                <w:rFonts w:ascii="Times New Roman" w:hAnsi="Times New Roman"/>
                <w:color w:val="000000"/>
                <w:vertAlign w:val="superscript"/>
              </w:rPr>
              <w:t>2</w:t>
            </w:r>
            <w:r>
              <w:rPr>
                <w:rFonts w:ascii="Times New Roman" w:hAnsi="Times New Roman"/>
                <w:color w:val="000000"/>
              </w:rPr>
              <w:t>/место</w:t>
            </w:r>
          </w:p>
        </w:tc>
        <w:tc>
          <w:tcPr>
            <w:tcW w:w="1127" w:type="dxa"/>
          </w:tcPr>
          <w:p w:rsidR="00C16279" w:rsidRPr="00BA3BED" w:rsidRDefault="00C16279" w:rsidP="00F02CE2">
            <w:pPr>
              <w:widowControl w:val="0"/>
              <w:autoSpaceDE w:val="0"/>
              <w:autoSpaceDN w:val="0"/>
              <w:adjustRightInd w:val="0"/>
              <w:jc w:val="center"/>
              <w:rPr>
                <w:rFonts w:ascii="Times New Roman" w:hAnsi="Times New Roman"/>
                <w:color w:val="000000"/>
              </w:rPr>
            </w:pPr>
          </w:p>
        </w:tc>
        <w:tc>
          <w:tcPr>
            <w:tcW w:w="814" w:type="dxa"/>
          </w:tcPr>
          <w:p w:rsidR="00C16279" w:rsidRPr="00BA3BED" w:rsidRDefault="00E64066"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64066" w:rsidTr="00B8036D">
        <w:tc>
          <w:tcPr>
            <w:tcW w:w="5732" w:type="dxa"/>
          </w:tcPr>
          <w:p w:rsidR="00E64066" w:rsidRPr="00BA3BED" w:rsidRDefault="00E64066" w:rsidP="00E64066">
            <w:pPr>
              <w:widowControl w:val="0"/>
              <w:autoSpaceDE w:val="0"/>
              <w:autoSpaceDN w:val="0"/>
              <w:adjustRightInd w:val="0"/>
              <w:jc w:val="both"/>
              <w:rPr>
                <w:rFonts w:ascii="Times New Roman" w:hAnsi="Times New Roman"/>
                <w:color w:val="000000"/>
              </w:rPr>
            </w:pPr>
            <w:r>
              <w:rPr>
                <w:rFonts w:ascii="Times New Roman" w:hAnsi="Times New Roman"/>
                <w:color w:val="000000"/>
              </w:rPr>
              <w:lastRenderedPageBreak/>
              <w:t>- расчетные показатели минимально допустимого уровня обеспеченности общеобразовательными организациями, реализующими программу дошкольного образования (детские сады-школы, дошкольные группы в составе общеобразовательных школ)</w:t>
            </w:r>
          </w:p>
        </w:tc>
        <w:tc>
          <w:tcPr>
            <w:tcW w:w="1898" w:type="dxa"/>
          </w:tcPr>
          <w:p w:rsidR="00E64066" w:rsidRPr="00BA3BED" w:rsidRDefault="00E64066"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мест/1000 человек</w:t>
            </w:r>
          </w:p>
        </w:tc>
        <w:tc>
          <w:tcPr>
            <w:tcW w:w="1127" w:type="dxa"/>
          </w:tcPr>
          <w:p w:rsidR="00E64066" w:rsidRPr="00BA3BED" w:rsidRDefault="00E64066"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E64066" w:rsidRPr="00BA3BED" w:rsidRDefault="00E64066"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64066" w:rsidTr="00B8036D">
        <w:tc>
          <w:tcPr>
            <w:tcW w:w="5732" w:type="dxa"/>
          </w:tcPr>
          <w:p w:rsidR="00E64066" w:rsidRPr="00BA3BED" w:rsidRDefault="00E64066" w:rsidP="00E64066">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общеобразовательных организаций, реализующих программу дошкольного образования</w:t>
            </w:r>
          </w:p>
        </w:tc>
        <w:tc>
          <w:tcPr>
            <w:tcW w:w="1898" w:type="dxa"/>
          </w:tcPr>
          <w:p w:rsidR="00E64066" w:rsidRPr="00BA3BED" w:rsidRDefault="00E64066"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E64066" w:rsidRPr="00BA3BED" w:rsidRDefault="00E64066"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E64066" w:rsidRPr="00BA3BED" w:rsidRDefault="00E64066"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64066" w:rsidTr="00B8036D">
        <w:tc>
          <w:tcPr>
            <w:tcW w:w="5732" w:type="dxa"/>
          </w:tcPr>
          <w:p w:rsidR="00E64066" w:rsidRPr="00BA3BED" w:rsidRDefault="00E64066" w:rsidP="00E64066">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общеобразовательных организаций, реализующих программу дошкольного образования</w:t>
            </w:r>
          </w:p>
        </w:tc>
        <w:tc>
          <w:tcPr>
            <w:tcW w:w="1898" w:type="dxa"/>
          </w:tcPr>
          <w:p w:rsidR="00E64066" w:rsidRPr="00BA3BED" w:rsidRDefault="00E64066"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E64066">
              <w:rPr>
                <w:rFonts w:ascii="Times New Roman" w:hAnsi="Times New Roman"/>
                <w:color w:val="000000"/>
                <w:vertAlign w:val="superscript"/>
              </w:rPr>
              <w:t>2</w:t>
            </w:r>
            <w:r>
              <w:rPr>
                <w:rFonts w:ascii="Times New Roman" w:hAnsi="Times New Roman"/>
                <w:color w:val="000000"/>
              </w:rPr>
              <w:t>/место</w:t>
            </w:r>
          </w:p>
        </w:tc>
        <w:tc>
          <w:tcPr>
            <w:tcW w:w="1127" w:type="dxa"/>
          </w:tcPr>
          <w:p w:rsidR="00E64066" w:rsidRPr="00BA3BED" w:rsidRDefault="00E64066" w:rsidP="00C00A15">
            <w:pPr>
              <w:widowControl w:val="0"/>
              <w:autoSpaceDE w:val="0"/>
              <w:autoSpaceDN w:val="0"/>
              <w:adjustRightInd w:val="0"/>
              <w:jc w:val="center"/>
              <w:rPr>
                <w:rFonts w:ascii="Times New Roman" w:hAnsi="Times New Roman"/>
                <w:color w:val="000000"/>
              </w:rPr>
            </w:pPr>
          </w:p>
        </w:tc>
        <w:tc>
          <w:tcPr>
            <w:tcW w:w="814" w:type="dxa"/>
          </w:tcPr>
          <w:p w:rsidR="00E64066" w:rsidRPr="00BA3BED" w:rsidRDefault="00E64066"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64066" w:rsidTr="00B8036D">
        <w:tc>
          <w:tcPr>
            <w:tcW w:w="5732" w:type="dxa"/>
          </w:tcPr>
          <w:p w:rsidR="00E64066" w:rsidRPr="00BA3BED" w:rsidRDefault="00E64066" w:rsidP="00E64066">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общеобразовательными организациями с интернатом, интернатами для общеобразовательных организаций</w:t>
            </w:r>
          </w:p>
        </w:tc>
        <w:tc>
          <w:tcPr>
            <w:tcW w:w="1898" w:type="dxa"/>
          </w:tcPr>
          <w:p w:rsidR="00E64066" w:rsidRPr="00BA3BED" w:rsidRDefault="00E64066"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мест/1000 человек</w:t>
            </w:r>
          </w:p>
        </w:tc>
        <w:tc>
          <w:tcPr>
            <w:tcW w:w="1127" w:type="dxa"/>
          </w:tcPr>
          <w:p w:rsidR="00E64066" w:rsidRPr="00BA3BED" w:rsidRDefault="00E64066" w:rsidP="00C00A15">
            <w:pPr>
              <w:widowControl w:val="0"/>
              <w:autoSpaceDE w:val="0"/>
              <w:autoSpaceDN w:val="0"/>
              <w:adjustRightInd w:val="0"/>
              <w:jc w:val="center"/>
              <w:rPr>
                <w:rFonts w:ascii="Times New Roman" w:hAnsi="Times New Roman"/>
                <w:color w:val="000000"/>
              </w:rPr>
            </w:pPr>
          </w:p>
        </w:tc>
        <w:tc>
          <w:tcPr>
            <w:tcW w:w="814" w:type="dxa"/>
          </w:tcPr>
          <w:p w:rsidR="00E64066" w:rsidRPr="00BA3BED" w:rsidRDefault="00E64066" w:rsidP="00C00A15">
            <w:pPr>
              <w:widowControl w:val="0"/>
              <w:autoSpaceDE w:val="0"/>
              <w:autoSpaceDN w:val="0"/>
              <w:adjustRightInd w:val="0"/>
              <w:jc w:val="center"/>
              <w:rPr>
                <w:rFonts w:ascii="Times New Roman" w:hAnsi="Times New Roman"/>
                <w:color w:val="000000"/>
              </w:rPr>
            </w:pPr>
          </w:p>
        </w:tc>
      </w:tr>
      <w:tr w:rsidR="00E64066" w:rsidTr="00C00A15">
        <w:tc>
          <w:tcPr>
            <w:tcW w:w="5732" w:type="dxa"/>
          </w:tcPr>
          <w:p w:rsidR="00E64066" w:rsidRPr="00BA3BED" w:rsidRDefault="00E64066" w:rsidP="00E64066">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общеобразовательными организациями с интернатом, интернатами для общеобразовательных организаций</w:t>
            </w:r>
          </w:p>
        </w:tc>
        <w:tc>
          <w:tcPr>
            <w:tcW w:w="3839" w:type="dxa"/>
            <w:gridSpan w:val="3"/>
          </w:tcPr>
          <w:p w:rsidR="00E64066" w:rsidRPr="00BA3BED" w:rsidRDefault="00E64066"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E64066" w:rsidTr="00B8036D">
        <w:tc>
          <w:tcPr>
            <w:tcW w:w="5732" w:type="dxa"/>
          </w:tcPr>
          <w:p w:rsidR="00E64066" w:rsidRPr="00BA3BED" w:rsidRDefault="00E64066" w:rsidP="00505651">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общеобразовательных организаций</w:t>
            </w:r>
            <w:r w:rsidR="00505651">
              <w:rPr>
                <w:rFonts w:ascii="Times New Roman" w:hAnsi="Times New Roman"/>
                <w:color w:val="000000"/>
              </w:rPr>
              <w:t xml:space="preserve"> с интернатом, интернатами для общеобразовательных организаций</w:t>
            </w:r>
          </w:p>
        </w:tc>
        <w:tc>
          <w:tcPr>
            <w:tcW w:w="1898" w:type="dxa"/>
          </w:tcPr>
          <w:p w:rsidR="00E64066" w:rsidRPr="00BA3BED" w:rsidRDefault="00505651"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E64066">
              <w:rPr>
                <w:rFonts w:ascii="Times New Roman" w:hAnsi="Times New Roman"/>
                <w:color w:val="000000"/>
                <w:vertAlign w:val="superscript"/>
              </w:rPr>
              <w:t>2</w:t>
            </w:r>
            <w:r>
              <w:rPr>
                <w:rFonts w:ascii="Times New Roman" w:hAnsi="Times New Roman"/>
                <w:color w:val="000000"/>
              </w:rPr>
              <w:t>/место</w:t>
            </w:r>
          </w:p>
        </w:tc>
        <w:tc>
          <w:tcPr>
            <w:tcW w:w="1127" w:type="dxa"/>
          </w:tcPr>
          <w:p w:rsidR="00E64066" w:rsidRPr="00BA3BED" w:rsidRDefault="00E64066" w:rsidP="00F02CE2">
            <w:pPr>
              <w:widowControl w:val="0"/>
              <w:autoSpaceDE w:val="0"/>
              <w:autoSpaceDN w:val="0"/>
              <w:adjustRightInd w:val="0"/>
              <w:jc w:val="center"/>
              <w:rPr>
                <w:rFonts w:ascii="Times New Roman" w:hAnsi="Times New Roman"/>
                <w:color w:val="000000"/>
              </w:rPr>
            </w:pPr>
          </w:p>
        </w:tc>
        <w:tc>
          <w:tcPr>
            <w:tcW w:w="814" w:type="dxa"/>
          </w:tcPr>
          <w:p w:rsidR="00E64066" w:rsidRPr="00BA3BED" w:rsidRDefault="00E64066" w:rsidP="00F02CE2">
            <w:pPr>
              <w:widowControl w:val="0"/>
              <w:autoSpaceDE w:val="0"/>
              <w:autoSpaceDN w:val="0"/>
              <w:adjustRightInd w:val="0"/>
              <w:jc w:val="center"/>
              <w:rPr>
                <w:rFonts w:ascii="Times New Roman" w:hAnsi="Times New Roman"/>
                <w:color w:val="000000"/>
              </w:rPr>
            </w:pPr>
          </w:p>
        </w:tc>
      </w:tr>
      <w:tr w:rsidR="00505651" w:rsidTr="00B8036D">
        <w:tc>
          <w:tcPr>
            <w:tcW w:w="5732" w:type="dxa"/>
          </w:tcPr>
          <w:p w:rsidR="00505651" w:rsidRPr="00BA3BED" w:rsidRDefault="00505651" w:rsidP="00505651">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образовательными организациями дополнительного образования детей</w:t>
            </w:r>
          </w:p>
        </w:tc>
        <w:tc>
          <w:tcPr>
            <w:tcW w:w="1898" w:type="dxa"/>
          </w:tcPr>
          <w:p w:rsidR="00505651" w:rsidRPr="00BA3BED" w:rsidRDefault="00505651"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 от общего числа</w:t>
            </w:r>
          </w:p>
        </w:tc>
        <w:tc>
          <w:tcPr>
            <w:tcW w:w="1127" w:type="dxa"/>
          </w:tcPr>
          <w:p w:rsidR="00505651" w:rsidRPr="00BA3BED" w:rsidRDefault="00505651"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505651" w:rsidRPr="00BA3BED" w:rsidRDefault="00505651"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505651" w:rsidTr="00B8036D">
        <w:tc>
          <w:tcPr>
            <w:tcW w:w="5732" w:type="dxa"/>
          </w:tcPr>
          <w:p w:rsidR="00505651" w:rsidRPr="00BA3BED" w:rsidRDefault="00505651" w:rsidP="00505651">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образовательными организациями дополнительного образования детей</w:t>
            </w:r>
          </w:p>
        </w:tc>
        <w:tc>
          <w:tcPr>
            <w:tcW w:w="1898" w:type="dxa"/>
          </w:tcPr>
          <w:p w:rsidR="00505651" w:rsidRPr="00BA3BED" w:rsidRDefault="00505651"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мин</w:t>
            </w:r>
          </w:p>
        </w:tc>
        <w:tc>
          <w:tcPr>
            <w:tcW w:w="1127" w:type="dxa"/>
          </w:tcPr>
          <w:p w:rsidR="00505651" w:rsidRPr="00BA3BED" w:rsidRDefault="00505651"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505651" w:rsidRPr="00BA3BED" w:rsidRDefault="00505651"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505651" w:rsidTr="00B8036D">
        <w:tc>
          <w:tcPr>
            <w:tcW w:w="5732" w:type="dxa"/>
          </w:tcPr>
          <w:p w:rsidR="00505651" w:rsidRPr="00BA3BED" w:rsidRDefault="00505651" w:rsidP="00505651">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образовательными организациями дополнительного образования детей</w:t>
            </w:r>
          </w:p>
        </w:tc>
        <w:tc>
          <w:tcPr>
            <w:tcW w:w="1898" w:type="dxa"/>
          </w:tcPr>
          <w:p w:rsidR="00505651" w:rsidRPr="00BA3BED" w:rsidRDefault="00505651"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E64066">
              <w:rPr>
                <w:rFonts w:ascii="Times New Roman" w:hAnsi="Times New Roman"/>
                <w:color w:val="000000"/>
                <w:vertAlign w:val="superscript"/>
              </w:rPr>
              <w:t>2</w:t>
            </w:r>
            <w:r>
              <w:rPr>
                <w:rFonts w:ascii="Times New Roman" w:hAnsi="Times New Roman"/>
                <w:color w:val="000000"/>
              </w:rPr>
              <w:t>/место</w:t>
            </w:r>
          </w:p>
        </w:tc>
        <w:tc>
          <w:tcPr>
            <w:tcW w:w="1127" w:type="dxa"/>
          </w:tcPr>
          <w:p w:rsidR="00505651" w:rsidRPr="00BA3BED" w:rsidRDefault="00505651" w:rsidP="00F02CE2">
            <w:pPr>
              <w:widowControl w:val="0"/>
              <w:autoSpaceDE w:val="0"/>
              <w:autoSpaceDN w:val="0"/>
              <w:adjustRightInd w:val="0"/>
              <w:jc w:val="center"/>
              <w:rPr>
                <w:rFonts w:ascii="Times New Roman" w:hAnsi="Times New Roman"/>
                <w:color w:val="000000"/>
              </w:rPr>
            </w:pPr>
          </w:p>
        </w:tc>
        <w:tc>
          <w:tcPr>
            <w:tcW w:w="814" w:type="dxa"/>
          </w:tcPr>
          <w:p w:rsidR="00505651" w:rsidRPr="00BA3BED" w:rsidRDefault="00505651"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505651" w:rsidTr="00C00A15">
        <w:tc>
          <w:tcPr>
            <w:tcW w:w="5732" w:type="dxa"/>
          </w:tcPr>
          <w:p w:rsidR="00505651" w:rsidRPr="00BA3BED" w:rsidRDefault="00505651" w:rsidP="00505651">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и максимально допустимого уровня территориальной доступности детских лагерей</w:t>
            </w:r>
          </w:p>
        </w:tc>
        <w:tc>
          <w:tcPr>
            <w:tcW w:w="3839" w:type="dxa"/>
            <w:gridSpan w:val="3"/>
          </w:tcPr>
          <w:p w:rsidR="00505651" w:rsidRPr="00BA3BED" w:rsidRDefault="00505651"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505651" w:rsidTr="00B8036D">
        <w:tc>
          <w:tcPr>
            <w:tcW w:w="5732" w:type="dxa"/>
          </w:tcPr>
          <w:p w:rsidR="00505651" w:rsidRPr="00BA3BED" w:rsidRDefault="00505651" w:rsidP="00F11B27">
            <w:pPr>
              <w:widowControl w:val="0"/>
              <w:autoSpaceDE w:val="0"/>
              <w:autoSpaceDN w:val="0"/>
              <w:adjustRightInd w:val="0"/>
              <w:rPr>
                <w:rFonts w:ascii="Times New Roman" w:hAnsi="Times New Roman"/>
                <w:color w:val="000000"/>
              </w:rPr>
            </w:pPr>
            <w:r>
              <w:rPr>
                <w:rFonts w:ascii="Times New Roman" w:hAnsi="Times New Roman"/>
                <w:color w:val="000000"/>
              </w:rPr>
              <w:t>- размеры земельных участков детских лагерей</w:t>
            </w:r>
          </w:p>
        </w:tc>
        <w:tc>
          <w:tcPr>
            <w:tcW w:w="1898" w:type="dxa"/>
          </w:tcPr>
          <w:p w:rsidR="00505651" w:rsidRPr="00BA3BED" w:rsidRDefault="00505651"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E64066">
              <w:rPr>
                <w:rFonts w:ascii="Times New Roman" w:hAnsi="Times New Roman"/>
                <w:color w:val="000000"/>
                <w:vertAlign w:val="superscript"/>
              </w:rPr>
              <w:t>2</w:t>
            </w:r>
            <w:r>
              <w:rPr>
                <w:rFonts w:ascii="Times New Roman" w:hAnsi="Times New Roman"/>
                <w:color w:val="000000"/>
              </w:rPr>
              <w:t>/место</w:t>
            </w:r>
          </w:p>
        </w:tc>
        <w:tc>
          <w:tcPr>
            <w:tcW w:w="1127" w:type="dxa"/>
          </w:tcPr>
          <w:p w:rsidR="00505651" w:rsidRPr="00BA3BED" w:rsidRDefault="00505651" w:rsidP="00C00A15">
            <w:pPr>
              <w:widowControl w:val="0"/>
              <w:autoSpaceDE w:val="0"/>
              <w:autoSpaceDN w:val="0"/>
              <w:adjustRightInd w:val="0"/>
              <w:jc w:val="center"/>
              <w:rPr>
                <w:rFonts w:ascii="Times New Roman" w:hAnsi="Times New Roman"/>
                <w:color w:val="000000"/>
              </w:rPr>
            </w:pPr>
          </w:p>
        </w:tc>
        <w:tc>
          <w:tcPr>
            <w:tcW w:w="814" w:type="dxa"/>
          </w:tcPr>
          <w:p w:rsidR="00505651" w:rsidRPr="00BA3BED" w:rsidRDefault="00505651"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505651" w:rsidTr="00C00A15">
        <w:tc>
          <w:tcPr>
            <w:tcW w:w="5732" w:type="dxa"/>
          </w:tcPr>
          <w:p w:rsidR="00505651" w:rsidRPr="00BA3BED" w:rsidRDefault="00505651" w:rsidP="00C00A15">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и максимально допустимого уровня территориальной доступности молодежных лагерей</w:t>
            </w:r>
          </w:p>
        </w:tc>
        <w:tc>
          <w:tcPr>
            <w:tcW w:w="3839" w:type="dxa"/>
            <w:gridSpan w:val="3"/>
          </w:tcPr>
          <w:p w:rsidR="00505651" w:rsidRPr="00BA3BED" w:rsidRDefault="00505651"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505651" w:rsidTr="00B8036D">
        <w:tc>
          <w:tcPr>
            <w:tcW w:w="5732" w:type="dxa"/>
          </w:tcPr>
          <w:p w:rsidR="00505651" w:rsidRPr="00BA3BED" w:rsidRDefault="00505651" w:rsidP="00C00A15">
            <w:pPr>
              <w:widowControl w:val="0"/>
              <w:autoSpaceDE w:val="0"/>
              <w:autoSpaceDN w:val="0"/>
              <w:adjustRightInd w:val="0"/>
              <w:rPr>
                <w:rFonts w:ascii="Times New Roman" w:hAnsi="Times New Roman"/>
                <w:color w:val="000000"/>
              </w:rPr>
            </w:pPr>
            <w:r>
              <w:rPr>
                <w:rFonts w:ascii="Times New Roman" w:hAnsi="Times New Roman"/>
                <w:color w:val="000000"/>
              </w:rPr>
              <w:t>- размеры земельных участков молодежных лагерей</w:t>
            </w:r>
          </w:p>
        </w:tc>
        <w:tc>
          <w:tcPr>
            <w:tcW w:w="1898" w:type="dxa"/>
          </w:tcPr>
          <w:p w:rsidR="00505651" w:rsidRPr="00BA3BED" w:rsidRDefault="00505651"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E64066">
              <w:rPr>
                <w:rFonts w:ascii="Times New Roman" w:hAnsi="Times New Roman"/>
                <w:color w:val="000000"/>
                <w:vertAlign w:val="superscript"/>
              </w:rPr>
              <w:t>2</w:t>
            </w:r>
            <w:r>
              <w:rPr>
                <w:rFonts w:ascii="Times New Roman" w:hAnsi="Times New Roman"/>
                <w:color w:val="000000"/>
              </w:rPr>
              <w:t>/место</w:t>
            </w:r>
          </w:p>
        </w:tc>
        <w:tc>
          <w:tcPr>
            <w:tcW w:w="1127" w:type="dxa"/>
          </w:tcPr>
          <w:p w:rsidR="00505651" w:rsidRPr="00BA3BED" w:rsidRDefault="00505651" w:rsidP="00C00A15">
            <w:pPr>
              <w:widowControl w:val="0"/>
              <w:autoSpaceDE w:val="0"/>
              <w:autoSpaceDN w:val="0"/>
              <w:adjustRightInd w:val="0"/>
              <w:jc w:val="center"/>
              <w:rPr>
                <w:rFonts w:ascii="Times New Roman" w:hAnsi="Times New Roman"/>
                <w:color w:val="000000"/>
              </w:rPr>
            </w:pPr>
          </w:p>
        </w:tc>
        <w:tc>
          <w:tcPr>
            <w:tcW w:w="814" w:type="dxa"/>
          </w:tcPr>
          <w:p w:rsidR="00505651" w:rsidRPr="00BA3BED" w:rsidRDefault="00505651"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505651" w:rsidTr="00C00A15">
        <w:tc>
          <w:tcPr>
            <w:tcW w:w="5732" w:type="dxa"/>
          </w:tcPr>
          <w:p w:rsidR="00505651" w:rsidRPr="00BA3BED" w:rsidRDefault="00505651" w:rsidP="00505651">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и максимально допустимого уровня территориальной доступности оздоровительных лагерей для старшекласников</w:t>
            </w:r>
          </w:p>
        </w:tc>
        <w:tc>
          <w:tcPr>
            <w:tcW w:w="3839" w:type="dxa"/>
            <w:gridSpan w:val="3"/>
          </w:tcPr>
          <w:p w:rsidR="00505651" w:rsidRPr="00BA3BED" w:rsidRDefault="00505651"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505651" w:rsidTr="00B8036D">
        <w:tc>
          <w:tcPr>
            <w:tcW w:w="5732" w:type="dxa"/>
          </w:tcPr>
          <w:p w:rsidR="00505651" w:rsidRPr="00BA3BED" w:rsidRDefault="00505651" w:rsidP="00505651">
            <w:pPr>
              <w:widowControl w:val="0"/>
              <w:autoSpaceDE w:val="0"/>
              <w:autoSpaceDN w:val="0"/>
              <w:adjustRightInd w:val="0"/>
              <w:rPr>
                <w:rFonts w:ascii="Times New Roman" w:hAnsi="Times New Roman"/>
                <w:color w:val="000000"/>
              </w:rPr>
            </w:pPr>
            <w:r>
              <w:rPr>
                <w:rFonts w:ascii="Times New Roman" w:hAnsi="Times New Roman"/>
                <w:color w:val="000000"/>
              </w:rPr>
              <w:t>- размеры земельных участков оздоровительных лагерей для старшекласников</w:t>
            </w:r>
          </w:p>
        </w:tc>
        <w:tc>
          <w:tcPr>
            <w:tcW w:w="1898" w:type="dxa"/>
          </w:tcPr>
          <w:p w:rsidR="00505651" w:rsidRPr="00BA3BED" w:rsidRDefault="00505651"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E64066">
              <w:rPr>
                <w:rFonts w:ascii="Times New Roman" w:hAnsi="Times New Roman"/>
                <w:color w:val="000000"/>
                <w:vertAlign w:val="superscript"/>
              </w:rPr>
              <w:t>2</w:t>
            </w:r>
            <w:r>
              <w:rPr>
                <w:rFonts w:ascii="Times New Roman" w:hAnsi="Times New Roman"/>
                <w:color w:val="000000"/>
              </w:rPr>
              <w:t>/место</w:t>
            </w:r>
          </w:p>
        </w:tc>
        <w:tc>
          <w:tcPr>
            <w:tcW w:w="1127" w:type="dxa"/>
          </w:tcPr>
          <w:p w:rsidR="00505651" w:rsidRPr="00BA3BED" w:rsidRDefault="00505651" w:rsidP="00C00A15">
            <w:pPr>
              <w:widowControl w:val="0"/>
              <w:autoSpaceDE w:val="0"/>
              <w:autoSpaceDN w:val="0"/>
              <w:adjustRightInd w:val="0"/>
              <w:jc w:val="center"/>
              <w:rPr>
                <w:rFonts w:ascii="Times New Roman" w:hAnsi="Times New Roman"/>
                <w:color w:val="000000"/>
              </w:rPr>
            </w:pPr>
          </w:p>
        </w:tc>
        <w:tc>
          <w:tcPr>
            <w:tcW w:w="814" w:type="dxa"/>
          </w:tcPr>
          <w:p w:rsidR="00505651" w:rsidRPr="00BA3BED" w:rsidRDefault="00505651"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505651" w:rsidTr="00505651">
        <w:tc>
          <w:tcPr>
            <w:tcW w:w="9571" w:type="dxa"/>
            <w:gridSpan w:val="4"/>
            <w:shd w:val="clear" w:color="auto" w:fill="DDD9C3" w:themeFill="background2" w:themeFillShade="E6"/>
          </w:tcPr>
          <w:p w:rsidR="00505651" w:rsidRPr="00BA3BED" w:rsidRDefault="00505651" w:rsidP="00505651">
            <w:pPr>
              <w:widowControl w:val="0"/>
              <w:autoSpaceDE w:val="0"/>
              <w:autoSpaceDN w:val="0"/>
              <w:adjustRightInd w:val="0"/>
              <w:rPr>
                <w:rFonts w:ascii="Times New Roman" w:hAnsi="Times New Roman"/>
                <w:color w:val="000000"/>
              </w:rPr>
            </w:pPr>
            <w:r>
              <w:rPr>
                <w:rFonts w:ascii="Times New Roman" w:hAnsi="Times New Roman"/>
                <w:color w:val="000000"/>
              </w:rPr>
              <w:t>Объекты здравоохранения:</w:t>
            </w:r>
          </w:p>
        </w:tc>
      </w:tr>
      <w:tr w:rsidR="00505651" w:rsidTr="00C00A15">
        <w:tc>
          <w:tcPr>
            <w:tcW w:w="9571" w:type="dxa"/>
            <w:gridSpan w:val="4"/>
          </w:tcPr>
          <w:p w:rsidR="00505651" w:rsidRPr="00BA3BED" w:rsidRDefault="00505651" w:rsidP="00505651">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объектами здравоохранения и максимально допустимого уровня территориальной доступности таких объектов для населения, а также размеры земельных участков:</w:t>
            </w:r>
          </w:p>
        </w:tc>
      </w:tr>
      <w:tr w:rsidR="00505651" w:rsidTr="00B8036D">
        <w:tc>
          <w:tcPr>
            <w:tcW w:w="5732" w:type="dxa"/>
          </w:tcPr>
          <w:p w:rsidR="00505651" w:rsidRPr="00BA3BED" w:rsidRDefault="00505651" w:rsidP="00505651">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стационарами для взрослых и детей со вспомогательными зданиями и сооружениями</w:t>
            </w:r>
          </w:p>
        </w:tc>
        <w:tc>
          <w:tcPr>
            <w:tcW w:w="1898" w:type="dxa"/>
          </w:tcPr>
          <w:p w:rsidR="00505651" w:rsidRPr="00BA3BED" w:rsidRDefault="00505651"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коек/ 1000 чел.</w:t>
            </w:r>
          </w:p>
        </w:tc>
        <w:tc>
          <w:tcPr>
            <w:tcW w:w="1127" w:type="dxa"/>
          </w:tcPr>
          <w:p w:rsidR="00505651" w:rsidRPr="00BA3BED" w:rsidRDefault="00505651"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505651" w:rsidRPr="00BA3BED" w:rsidRDefault="00505651"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505651" w:rsidTr="00B8036D">
        <w:tc>
          <w:tcPr>
            <w:tcW w:w="5732" w:type="dxa"/>
          </w:tcPr>
          <w:p w:rsidR="00505651" w:rsidRPr="00BA3BED" w:rsidRDefault="00505651" w:rsidP="00E34545">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стационаров для взрослых и детей со вспомогательными зданиями и сооружениями</w:t>
            </w:r>
          </w:p>
        </w:tc>
        <w:tc>
          <w:tcPr>
            <w:tcW w:w="1898" w:type="dxa"/>
          </w:tcPr>
          <w:p w:rsidR="00505651" w:rsidRPr="00BA3BED" w:rsidRDefault="00E34545" w:rsidP="00505651">
            <w:pPr>
              <w:widowControl w:val="0"/>
              <w:autoSpaceDE w:val="0"/>
              <w:autoSpaceDN w:val="0"/>
              <w:adjustRightInd w:val="0"/>
              <w:jc w:val="center"/>
              <w:rPr>
                <w:rFonts w:ascii="Times New Roman" w:hAnsi="Times New Roman"/>
                <w:color w:val="000000"/>
              </w:rPr>
            </w:pPr>
            <w:r>
              <w:rPr>
                <w:rFonts w:ascii="Times New Roman" w:hAnsi="Times New Roman"/>
                <w:color w:val="000000"/>
              </w:rPr>
              <w:t>мин, км</w:t>
            </w:r>
          </w:p>
        </w:tc>
        <w:tc>
          <w:tcPr>
            <w:tcW w:w="1127" w:type="dxa"/>
          </w:tcPr>
          <w:p w:rsidR="00505651" w:rsidRPr="00BA3BED" w:rsidRDefault="00E3454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505651" w:rsidRPr="00BA3BED" w:rsidRDefault="00E3454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505651" w:rsidTr="00B8036D">
        <w:tc>
          <w:tcPr>
            <w:tcW w:w="5732" w:type="dxa"/>
          </w:tcPr>
          <w:p w:rsidR="00505651" w:rsidRPr="00BA3BED" w:rsidRDefault="00E34545" w:rsidP="00E34545">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 размеры земельных участков стационаров для взрослых </w:t>
            </w:r>
            <w:r>
              <w:rPr>
                <w:rFonts w:ascii="Times New Roman" w:hAnsi="Times New Roman"/>
                <w:color w:val="000000"/>
              </w:rPr>
              <w:lastRenderedPageBreak/>
              <w:t>и детей со вспомогательными зданиями и сооружениями</w:t>
            </w:r>
          </w:p>
        </w:tc>
        <w:tc>
          <w:tcPr>
            <w:tcW w:w="1898" w:type="dxa"/>
          </w:tcPr>
          <w:p w:rsidR="00505651" w:rsidRPr="00BA3BED" w:rsidRDefault="00E3454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lastRenderedPageBreak/>
              <w:t>м</w:t>
            </w:r>
            <w:r w:rsidRPr="00505651">
              <w:rPr>
                <w:rFonts w:ascii="Times New Roman" w:hAnsi="Times New Roman"/>
                <w:color w:val="000000"/>
                <w:vertAlign w:val="superscript"/>
              </w:rPr>
              <w:t>2</w:t>
            </w:r>
            <w:r>
              <w:rPr>
                <w:rFonts w:ascii="Times New Roman" w:hAnsi="Times New Roman"/>
                <w:color w:val="000000"/>
              </w:rPr>
              <w:t>/койку</w:t>
            </w:r>
          </w:p>
        </w:tc>
        <w:tc>
          <w:tcPr>
            <w:tcW w:w="1127" w:type="dxa"/>
          </w:tcPr>
          <w:p w:rsidR="00505651" w:rsidRPr="00BA3BED" w:rsidRDefault="00505651" w:rsidP="00F02CE2">
            <w:pPr>
              <w:widowControl w:val="0"/>
              <w:autoSpaceDE w:val="0"/>
              <w:autoSpaceDN w:val="0"/>
              <w:adjustRightInd w:val="0"/>
              <w:jc w:val="center"/>
              <w:rPr>
                <w:rFonts w:ascii="Times New Roman" w:hAnsi="Times New Roman"/>
                <w:color w:val="000000"/>
              </w:rPr>
            </w:pPr>
          </w:p>
        </w:tc>
        <w:tc>
          <w:tcPr>
            <w:tcW w:w="814" w:type="dxa"/>
          </w:tcPr>
          <w:p w:rsidR="00505651" w:rsidRPr="00BA3BED" w:rsidRDefault="00E3454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34545" w:rsidTr="00B8036D">
        <w:tc>
          <w:tcPr>
            <w:tcW w:w="5732" w:type="dxa"/>
          </w:tcPr>
          <w:p w:rsidR="00E34545" w:rsidRPr="00BA3BED" w:rsidRDefault="00E34545" w:rsidP="00E34545">
            <w:pPr>
              <w:widowControl w:val="0"/>
              <w:autoSpaceDE w:val="0"/>
              <w:autoSpaceDN w:val="0"/>
              <w:adjustRightInd w:val="0"/>
              <w:jc w:val="both"/>
              <w:rPr>
                <w:rFonts w:ascii="Times New Roman" w:hAnsi="Times New Roman"/>
                <w:color w:val="000000"/>
              </w:rPr>
            </w:pPr>
            <w:r>
              <w:rPr>
                <w:rFonts w:ascii="Times New Roman" w:hAnsi="Times New Roman"/>
                <w:color w:val="000000"/>
              </w:rPr>
              <w:lastRenderedPageBreak/>
              <w:t>- расчетные показатели минимально допустимого уровня обеспеченности полустационарными организациями, дневными стационарами</w:t>
            </w:r>
          </w:p>
        </w:tc>
        <w:tc>
          <w:tcPr>
            <w:tcW w:w="1898" w:type="dxa"/>
          </w:tcPr>
          <w:p w:rsidR="00E34545" w:rsidRPr="00BA3BED" w:rsidRDefault="00E3454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коек/ 1000 чел.</w:t>
            </w:r>
          </w:p>
        </w:tc>
        <w:tc>
          <w:tcPr>
            <w:tcW w:w="1127" w:type="dxa"/>
          </w:tcPr>
          <w:p w:rsidR="00E34545" w:rsidRPr="00BA3BED" w:rsidRDefault="00E3454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E34545" w:rsidRPr="00BA3BED" w:rsidRDefault="00E3454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34545" w:rsidTr="00B8036D">
        <w:tc>
          <w:tcPr>
            <w:tcW w:w="5732" w:type="dxa"/>
          </w:tcPr>
          <w:p w:rsidR="00E34545" w:rsidRPr="00BA3BED" w:rsidRDefault="00E34545" w:rsidP="00E34545">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полустационарных организаций, дневных стационаров</w:t>
            </w:r>
          </w:p>
        </w:tc>
        <w:tc>
          <w:tcPr>
            <w:tcW w:w="1898" w:type="dxa"/>
          </w:tcPr>
          <w:p w:rsidR="00E34545" w:rsidRPr="00BA3BED" w:rsidRDefault="00E3454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мин, км</w:t>
            </w:r>
          </w:p>
        </w:tc>
        <w:tc>
          <w:tcPr>
            <w:tcW w:w="1127" w:type="dxa"/>
          </w:tcPr>
          <w:p w:rsidR="00E34545" w:rsidRPr="00BA3BED" w:rsidRDefault="00E3454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E34545" w:rsidRPr="00BA3BED" w:rsidRDefault="00E3454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34545" w:rsidTr="00B8036D">
        <w:tc>
          <w:tcPr>
            <w:tcW w:w="5732" w:type="dxa"/>
          </w:tcPr>
          <w:p w:rsidR="00E34545" w:rsidRPr="00BA3BED" w:rsidRDefault="00E34545" w:rsidP="00E34545">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полустационарных организаций, дневных стационаров</w:t>
            </w:r>
          </w:p>
        </w:tc>
        <w:tc>
          <w:tcPr>
            <w:tcW w:w="1898" w:type="dxa"/>
          </w:tcPr>
          <w:p w:rsidR="00E34545" w:rsidRPr="00BA3BED" w:rsidRDefault="00E3454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505651">
              <w:rPr>
                <w:rFonts w:ascii="Times New Roman" w:hAnsi="Times New Roman"/>
                <w:color w:val="000000"/>
                <w:vertAlign w:val="superscript"/>
              </w:rPr>
              <w:t>2</w:t>
            </w:r>
            <w:r>
              <w:rPr>
                <w:rFonts w:ascii="Times New Roman" w:hAnsi="Times New Roman"/>
                <w:color w:val="000000"/>
              </w:rPr>
              <w:t>/койку</w:t>
            </w:r>
          </w:p>
        </w:tc>
        <w:tc>
          <w:tcPr>
            <w:tcW w:w="1127" w:type="dxa"/>
          </w:tcPr>
          <w:p w:rsidR="00E34545" w:rsidRPr="00BA3BED" w:rsidRDefault="00E34545" w:rsidP="00C00A15">
            <w:pPr>
              <w:widowControl w:val="0"/>
              <w:autoSpaceDE w:val="0"/>
              <w:autoSpaceDN w:val="0"/>
              <w:adjustRightInd w:val="0"/>
              <w:jc w:val="center"/>
              <w:rPr>
                <w:rFonts w:ascii="Times New Roman" w:hAnsi="Times New Roman"/>
                <w:color w:val="000000"/>
              </w:rPr>
            </w:pPr>
          </w:p>
        </w:tc>
        <w:tc>
          <w:tcPr>
            <w:tcW w:w="814" w:type="dxa"/>
          </w:tcPr>
          <w:p w:rsidR="00E34545" w:rsidRPr="00BA3BED" w:rsidRDefault="00E3454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34545" w:rsidTr="00B8036D">
        <w:tc>
          <w:tcPr>
            <w:tcW w:w="5732" w:type="dxa"/>
          </w:tcPr>
          <w:p w:rsidR="00E34545" w:rsidRPr="00BA3BED" w:rsidRDefault="00E34545" w:rsidP="00E34545">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амбулаторно-поликлиническими учреждениями</w:t>
            </w:r>
          </w:p>
        </w:tc>
        <w:tc>
          <w:tcPr>
            <w:tcW w:w="1898" w:type="dxa"/>
          </w:tcPr>
          <w:p w:rsidR="00E34545" w:rsidRPr="00BA3BED" w:rsidRDefault="00E3454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посещений в смену/1000 чел.</w:t>
            </w:r>
          </w:p>
        </w:tc>
        <w:tc>
          <w:tcPr>
            <w:tcW w:w="1127" w:type="dxa"/>
          </w:tcPr>
          <w:p w:rsidR="00E34545" w:rsidRPr="00BA3BED" w:rsidRDefault="00E3454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E34545" w:rsidRPr="00BA3BED" w:rsidRDefault="00E3454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34545" w:rsidTr="00B8036D">
        <w:tc>
          <w:tcPr>
            <w:tcW w:w="5732" w:type="dxa"/>
          </w:tcPr>
          <w:p w:rsidR="00E34545" w:rsidRPr="00BA3BED" w:rsidRDefault="00E34545" w:rsidP="00E34545">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амбулаторно-поликлинических учреждений</w:t>
            </w:r>
          </w:p>
        </w:tc>
        <w:tc>
          <w:tcPr>
            <w:tcW w:w="1898" w:type="dxa"/>
          </w:tcPr>
          <w:p w:rsidR="00E34545" w:rsidRPr="00BA3BED" w:rsidRDefault="00E3454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мин</w:t>
            </w:r>
          </w:p>
        </w:tc>
        <w:tc>
          <w:tcPr>
            <w:tcW w:w="1127" w:type="dxa"/>
          </w:tcPr>
          <w:p w:rsidR="00E34545" w:rsidRPr="00BA3BED" w:rsidRDefault="00E3454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E34545" w:rsidRPr="00BA3BED" w:rsidRDefault="00E3454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34545" w:rsidTr="00B8036D">
        <w:tc>
          <w:tcPr>
            <w:tcW w:w="5732" w:type="dxa"/>
          </w:tcPr>
          <w:p w:rsidR="00E34545" w:rsidRPr="00BA3BED" w:rsidRDefault="00E34545" w:rsidP="00E34545">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амбулаторно-поликлинических учреждений</w:t>
            </w:r>
          </w:p>
        </w:tc>
        <w:tc>
          <w:tcPr>
            <w:tcW w:w="1898" w:type="dxa"/>
          </w:tcPr>
          <w:p w:rsidR="00E34545" w:rsidRPr="00BA3BED" w:rsidRDefault="00E3454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E34545" w:rsidRPr="00BA3BED" w:rsidRDefault="00E34545" w:rsidP="00F02CE2">
            <w:pPr>
              <w:widowControl w:val="0"/>
              <w:autoSpaceDE w:val="0"/>
              <w:autoSpaceDN w:val="0"/>
              <w:adjustRightInd w:val="0"/>
              <w:jc w:val="center"/>
              <w:rPr>
                <w:rFonts w:ascii="Times New Roman" w:hAnsi="Times New Roman"/>
                <w:color w:val="000000"/>
              </w:rPr>
            </w:pPr>
          </w:p>
        </w:tc>
        <w:tc>
          <w:tcPr>
            <w:tcW w:w="814" w:type="dxa"/>
          </w:tcPr>
          <w:p w:rsidR="00E34545" w:rsidRPr="00BA3BED" w:rsidRDefault="00E3454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34545" w:rsidTr="00B8036D">
        <w:tc>
          <w:tcPr>
            <w:tcW w:w="5732" w:type="dxa"/>
          </w:tcPr>
          <w:p w:rsidR="00E34545" w:rsidRPr="00BA3BED" w:rsidRDefault="00E34545" w:rsidP="00E34545">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сельскими врачебными амбулаториями</w:t>
            </w:r>
          </w:p>
        </w:tc>
        <w:tc>
          <w:tcPr>
            <w:tcW w:w="1898" w:type="dxa"/>
          </w:tcPr>
          <w:p w:rsidR="00E34545" w:rsidRPr="00BA3BED" w:rsidRDefault="00E3454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посещений в смену/1000 чел.</w:t>
            </w:r>
          </w:p>
        </w:tc>
        <w:tc>
          <w:tcPr>
            <w:tcW w:w="1127" w:type="dxa"/>
          </w:tcPr>
          <w:p w:rsidR="00E34545" w:rsidRPr="00BA3BED" w:rsidRDefault="00E3454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E34545" w:rsidRPr="00BA3BED" w:rsidRDefault="00E3454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34545" w:rsidTr="00B8036D">
        <w:tc>
          <w:tcPr>
            <w:tcW w:w="5732" w:type="dxa"/>
          </w:tcPr>
          <w:p w:rsidR="00E34545" w:rsidRPr="00BA3BED" w:rsidRDefault="00E34545" w:rsidP="00E34545">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сельских врачебных амбулаторий</w:t>
            </w:r>
          </w:p>
        </w:tc>
        <w:tc>
          <w:tcPr>
            <w:tcW w:w="1898" w:type="dxa"/>
          </w:tcPr>
          <w:p w:rsidR="00E34545" w:rsidRPr="00BA3BED" w:rsidRDefault="00E3454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мин</w:t>
            </w:r>
          </w:p>
        </w:tc>
        <w:tc>
          <w:tcPr>
            <w:tcW w:w="1127" w:type="dxa"/>
          </w:tcPr>
          <w:p w:rsidR="00E34545" w:rsidRPr="00BA3BED" w:rsidRDefault="00E3454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E34545" w:rsidRPr="00BA3BED" w:rsidRDefault="00E3454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34545" w:rsidTr="00B8036D">
        <w:tc>
          <w:tcPr>
            <w:tcW w:w="5732" w:type="dxa"/>
          </w:tcPr>
          <w:p w:rsidR="00E34545" w:rsidRPr="00BA3BED" w:rsidRDefault="00E34545" w:rsidP="00E34545">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сельских врачебных амбулаторий</w:t>
            </w:r>
          </w:p>
        </w:tc>
        <w:tc>
          <w:tcPr>
            <w:tcW w:w="1898" w:type="dxa"/>
          </w:tcPr>
          <w:p w:rsidR="00E34545" w:rsidRPr="00BA3BED" w:rsidRDefault="00E3454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E34545" w:rsidRPr="00BA3BED" w:rsidRDefault="00E34545" w:rsidP="00C00A15">
            <w:pPr>
              <w:widowControl w:val="0"/>
              <w:autoSpaceDE w:val="0"/>
              <w:autoSpaceDN w:val="0"/>
              <w:adjustRightInd w:val="0"/>
              <w:jc w:val="center"/>
              <w:rPr>
                <w:rFonts w:ascii="Times New Roman" w:hAnsi="Times New Roman"/>
                <w:color w:val="000000"/>
              </w:rPr>
            </w:pPr>
          </w:p>
        </w:tc>
        <w:tc>
          <w:tcPr>
            <w:tcW w:w="814" w:type="dxa"/>
          </w:tcPr>
          <w:p w:rsidR="00E34545" w:rsidRPr="00BA3BED" w:rsidRDefault="00E3454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34545" w:rsidTr="00B8036D">
        <w:tc>
          <w:tcPr>
            <w:tcW w:w="5732" w:type="dxa"/>
          </w:tcPr>
          <w:p w:rsidR="00E34545" w:rsidRPr="00BA3BED" w:rsidRDefault="00E34545" w:rsidP="00E34545">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фельдшерскими или фельдшерско-акушерскими пунктами</w:t>
            </w:r>
          </w:p>
        </w:tc>
        <w:tc>
          <w:tcPr>
            <w:tcW w:w="1898" w:type="dxa"/>
          </w:tcPr>
          <w:p w:rsidR="00E34545" w:rsidRPr="00BA3BED" w:rsidRDefault="00E3454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посещений в смену/1000 чел.</w:t>
            </w:r>
          </w:p>
        </w:tc>
        <w:tc>
          <w:tcPr>
            <w:tcW w:w="1127" w:type="dxa"/>
          </w:tcPr>
          <w:p w:rsidR="00E34545" w:rsidRPr="00BA3BED" w:rsidRDefault="00E3454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E34545" w:rsidRPr="00BA3BED" w:rsidRDefault="00E3454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34545" w:rsidTr="00B8036D">
        <w:tc>
          <w:tcPr>
            <w:tcW w:w="5732" w:type="dxa"/>
          </w:tcPr>
          <w:p w:rsidR="00E34545" w:rsidRPr="00BA3BED" w:rsidRDefault="00E34545" w:rsidP="00E34545">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фельдшерских или фельшерско-акушерских пунктов</w:t>
            </w:r>
          </w:p>
        </w:tc>
        <w:tc>
          <w:tcPr>
            <w:tcW w:w="1898" w:type="dxa"/>
          </w:tcPr>
          <w:p w:rsidR="00E34545" w:rsidRPr="00BA3BED" w:rsidRDefault="00E3454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мин</w:t>
            </w:r>
          </w:p>
        </w:tc>
        <w:tc>
          <w:tcPr>
            <w:tcW w:w="1127" w:type="dxa"/>
          </w:tcPr>
          <w:p w:rsidR="00E34545" w:rsidRPr="00BA3BED" w:rsidRDefault="00E3454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E34545" w:rsidRPr="00BA3BED" w:rsidRDefault="00E3454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34545" w:rsidTr="00B8036D">
        <w:tc>
          <w:tcPr>
            <w:tcW w:w="5732" w:type="dxa"/>
          </w:tcPr>
          <w:p w:rsidR="00E34545" w:rsidRPr="00BA3BED" w:rsidRDefault="00E34545" w:rsidP="00E34545">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фельдшерских или фельшерско-акушерских пунктов</w:t>
            </w:r>
          </w:p>
        </w:tc>
        <w:tc>
          <w:tcPr>
            <w:tcW w:w="1898" w:type="dxa"/>
          </w:tcPr>
          <w:p w:rsidR="00E34545" w:rsidRPr="00BA3BED" w:rsidRDefault="00E3454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E34545" w:rsidRPr="00BA3BED" w:rsidRDefault="00E34545" w:rsidP="00C00A15">
            <w:pPr>
              <w:widowControl w:val="0"/>
              <w:autoSpaceDE w:val="0"/>
              <w:autoSpaceDN w:val="0"/>
              <w:adjustRightInd w:val="0"/>
              <w:jc w:val="center"/>
              <w:rPr>
                <w:rFonts w:ascii="Times New Roman" w:hAnsi="Times New Roman"/>
                <w:color w:val="000000"/>
              </w:rPr>
            </w:pPr>
          </w:p>
        </w:tc>
        <w:tc>
          <w:tcPr>
            <w:tcW w:w="814" w:type="dxa"/>
          </w:tcPr>
          <w:p w:rsidR="00E34545" w:rsidRPr="00BA3BED" w:rsidRDefault="00E3454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34545" w:rsidTr="00B8036D">
        <w:tc>
          <w:tcPr>
            <w:tcW w:w="5732" w:type="dxa"/>
          </w:tcPr>
          <w:p w:rsidR="00E34545" w:rsidRPr="00BA3BED" w:rsidRDefault="00E34545" w:rsidP="00E34545">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станциями (подстациями) скорой помощи</w:t>
            </w:r>
          </w:p>
        </w:tc>
        <w:tc>
          <w:tcPr>
            <w:tcW w:w="1898" w:type="dxa"/>
          </w:tcPr>
          <w:p w:rsidR="00E34545" w:rsidRPr="00BA3BED" w:rsidRDefault="00C76680"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автомобиль/  5000 чел.</w:t>
            </w:r>
          </w:p>
        </w:tc>
        <w:tc>
          <w:tcPr>
            <w:tcW w:w="1127" w:type="dxa"/>
          </w:tcPr>
          <w:p w:rsidR="00E34545" w:rsidRPr="00BA3BED" w:rsidRDefault="00C76680"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E34545" w:rsidRPr="00BA3BED" w:rsidRDefault="00C76680"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76680" w:rsidTr="00B8036D">
        <w:tc>
          <w:tcPr>
            <w:tcW w:w="5732" w:type="dxa"/>
          </w:tcPr>
          <w:p w:rsidR="00C76680" w:rsidRPr="00BA3BED" w:rsidRDefault="00C76680" w:rsidP="00E34545">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станций (подстанций) скорой помощи</w:t>
            </w:r>
          </w:p>
        </w:tc>
        <w:tc>
          <w:tcPr>
            <w:tcW w:w="1898" w:type="dxa"/>
          </w:tcPr>
          <w:p w:rsidR="00C76680" w:rsidRPr="00BA3BED" w:rsidRDefault="00C76680"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мин</w:t>
            </w:r>
          </w:p>
        </w:tc>
        <w:tc>
          <w:tcPr>
            <w:tcW w:w="1127" w:type="dxa"/>
          </w:tcPr>
          <w:p w:rsidR="00C76680" w:rsidRPr="00BA3BED" w:rsidRDefault="00C76680"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C76680" w:rsidRPr="00BA3BED" w:rsidRDefault="00C76680"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76680" w:rsidTr="00B8036D">
        <w:tc>
          <w:tcPr>
            <w:tcW w:w="5732" w:type="dxa"/>
          </w:tcPr>
          <w:p w:rsidR="00C76680" w:rsidRPr="00BA3BED" w:rsidRDefault="00C76680" w:rsidP="00E34545">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станций (подстанций) скорой помощи</w:t>
            </w:r>
          </w:p>
        </w:tc>
        <w:tc>
          <w:tcPr>
            <w:tcW w:w="1898" w:type="dxa"/>
          </w:tcPr>
          <w:p w:rsidR="00C76680" w:rsidRPr="00BA3BED" w:rsidRDefault="00C76680"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C76680" w:rsidRPr="00BA3BED" w:rsidRDefault="00C76680" w:rsidP="00C00A15">
            <w:pPr>
              <w:widowControl w:val="0"/>
              <w:autoSpaceDE w:val="0"/>
              <w:autoSpaceDN w:val="0"/>
              <w:adjustRightInd w:val="0"/>
              <w:jc w:val="center"/>
              <w:rPr>
                <w:rFonts w:ascii="Times New Roman" w:hAnsi="Times New Roman"/>
                <w:color w:val="000000"/>
              </w:rPr>
            </w:pPr>
          </w:p>
        </w:tc>
        <w:tc>
          <w:tcPr>
            <w:tcW w:w="814" w:type="dxa"/>
          </w:tcPr>
          <w:p w:rsidR="00C76680" w:rsidRPr="00BA3BED" w:rsidRDefault="00C76680"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76680" w:rsidTr="00B8036D">
        <w:tc>
          <w:tcPr>
            <w:tcW w:w="5732" w:type="dxa"/>
          </w:tcPr>
          <w:p w:rsidR="00C76680" w:rsidRPr="00BA3BED" w:rsidRDefault="00C76680" w:rsidP="00C76680">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выдвижными пунктами скорой медицинской помощи</w:t>
            </w:r>
          </w:p>
        </w:tc>
        <w:tc>
          <w:tcPr>
            <w:tcW w:w="1898" w:type="dxa"/>
          </w:tcPr>
          <w:p w:rsidR="00C76680" w:rsidRPr="00BA3BED" w:rsidRDefault="00C76680"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автомобиль/  5000 чел.</w:t>
            </w:r>
          </w:p>
        </w:tc>
        <w:tc>
          <w:tcPr>
            <w:tcW w:w="1127" w:type="dxa"/>
          </w:tcPr>
          <w:p w:rsidR="00C76680" w:rsidRPr="00BA3BED" w:rsidRDefault="00C76680"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C76680" w:rsidRPr="00BA3BED" w:rsidRDefault="00C76680"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76680" w:rsidTr="00B8036D">
        <w:tc>
          <w:tcPr>
            <w:tcW w:w="5732" w:type="dxa"/>
          </w:tcPr>
          <w:p w:rsidR="00C76680" w:rsidRPr="00BA3BED" w:rsidRDefault="00C76680" w:rsidP="00C76680">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выдвижных пунктов срокой медицинской помощи</w:t>
            </w:r>
          </w:p>
        </w:tc>
        <w:tc>
          <w:tcPr>
            <w:tcW w:w="1898" w:type="dxa"/>
          </w:tcPr>
          <w:p w:rsidR="00C76680" w:rsidRPr="00BA3BED" w:rsidRDefault="00C76680"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мин</w:t>
            </w:r>
          </w:p>
        </w:tc>
        <w:tc>
          <w:tcPr>
            <w:tcW w:w="1127" w:type="dxa"/>
          </w:tcPr>
          <w:p w:rsidR="00C76680" w:rsidRPr="00BA3BED" w:rsidRDefault="00C76680"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C76680" w:rsidRPr="00BA3BED" w:rsidRDefault="00C76680"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76680" w:rsidTr="00B8036D">
        <w:tc>
          <w:tcPr>
            <w:tcW w:w="5732" w:type="dxa"/>
          </w:tcPr>
          <w:p w:rsidR="00C76680" w:rsidRPr="00BA3BED" w:rsidRDefault="00C76680" w:rsidP="00C76680">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 размеры земельных участков выдвижных пунктов срокой медицинской помощи </w:t>
            </w:r>
          </w:p>
        </w:tc>
        <w:tc>
          <w:tcPr>
            <w:tcW w:w="1898" w:type="dxa"/>
          </w:tcPr>
          <w:p w:rsidR="00C76680" w:rsidRPr="00BA3BED" w:rsidRDefault="00C76680"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C76680" w:rsidRPr="00BA3BED" w:rsidRDefault="00C76680" w:rsidP="00C00A15">
            <w:pPr>
              <w:widowControl w:val="0"/>
              <w:autoSpaceDE w:val="0"/>
              <w:autoSpaceDN w:val="0"/>
              <w:adjustRightInd w:val="0"/>
              <w:jc w:val="center"/>
              <w:rPr>
                <w:rFonts w:ascii="Times New Roman" w:hAnsi="Times New Roman"/>
                <w:color w:val="000000"/>
              </w:rPr>
            </w:pPr>
          </w:p>
        </w:tc>
        <w:tc>
          <w:tcPr>
            <w:tcW w:w="814" w:type="dxa"/>
          </w:tcPr>
          <w:p w:rsidR="00C76680" w:rsidRPr="00BA3BED" w:rsidRDefault="00C76680"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76680" w:rsidTr="00B8036D">
        <w:tc>
          <w:tcPr>
            <w:tcW w:w="5732" w:type="dxa"/>
          </w:tcPr>
          <w:p w:rsidR="00C76680" w:rsidRPr="00BA3BED" w:rsidRDefault="00C76680" w:rsidP="00C76680">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посадочными площадками для санитарной авиации</w:t>
            </w:r>
          </w:p>
        </w:tc>
        <w:tc>
          <w:tcPr>
            <w:tcW w:w="1898" w:type="dxa"/>
          </w:tcPr>
          <w:p w:rsidR="00C76680" w:rsidRPr="00BA3BED" w:rsidRDefault="00C76680"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объект/1000 чел.</w:t>
            </w:r>
          </w:p>
        </w:tc>
        <w:tc>
          <w:tcPr>
            <w:tcW w:w="1127" w:type="dxa"/>
          </w:tcPr>
          <w:p w:rsidR="00C76680" w:rsidRPr="00BA3BED" w:rsidRDefault="00C76680"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C76680" w:rsidRPr="00BA3BED" w:rsidRDefault="00C76680"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76680" w:rsidTr="00B8036D">
        <w:tc>
          <w:tcPr>
            <w:tcW w:w="5732" w:type="dxa"/>
          </w:tcPr>
          <w:p w:rsidR="00C76680" w:rsidRPr="00BA3BED" w:rsidRDefault="00C76680" w:rsidP="003E3839">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посадочных лощадок для санитарной авиации</w:t>
            </w:r>
          </w:p>
        </w:tc>
        <w:tc>
          <w:tcPr>
            <w:tcW w:w="1898" w:type="dxa"/>
          </w:tcPr>
          <w:p w:rsidR="00C76680" w:rsidRPr="00BA3BED" w:rsidRDefault="00C76680"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C76680" w:rsidRPr="00BA3BED" w:rsidRDefault="00C76680"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C76680" w:rsidRPr="00BA3BED" w:rsidRDefault="00C76680"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76680" w:rsidTr="00B8036D">
        <w:tc>
          <w:tcPr>
            <w:tcW w:w="5732" w:type="dxa"/>
          </w:tcPr>
          <w:p w:rsidR="00C76680" w:rsidRDefault="00C76680" w:rsidP="003E3839">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посадочных площадок для санитарной авиации</w:t>
            </w:r>
          </w:p>
          <w:p w:rsidR="00110234" w:rsidRPr="00BA3BED" w:rsidRDefault="00110234" w:rsidP="003E3839">
            <w:pPr>
              <w:widowControl w:val="0"/>
              <w:autoSpaceDE w:val="0"/>
              <w:autoSpaceDN w:val="0"/>
              <w:adjustRightInd w:val="0"/>
              <w:jc w:val="both"/>
              <w:rPr>
                <w:rFonts w:ascii="Times New Roman" w:hAnsi="Times New Roman"/>
                <w:color w:val="000000"/>
              </w:rPr>
            </w:pPr>
          </w:p>
        </w:tc>
        <w:tc>
          <w:tcPr>
            <w:tcW w:w="1898" w:type="dxa"/>
          </w:tcPr>
          <w:p w:rsidR="00C76680" w:rsidRPr="00BA3BED" w:rsidRDefault="00C76680"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C76680" w:rsidRPr="00BA3BED" w:rsidRDefault="00C76680" w:rsidP="00F02CE2">
            <w:pPr>
              <w:widowControl w:val="0"/>
              <w:autoSpaceDE w:val="0"/>
              <w:autoSpaceDN w:val="0"/>
              <w:adjustRightInd w:val="0"/>
              <w:jc w:val="center"/>
              <w:rPr>
                <w:rFonts w:ascii="Times New Roman" w:hAnsi="Times New Roman"/>
                <w:color w:val="000000"/>
              </w:rPr>
            </w:pPr>
          </w:p>
        </w:tc>
        <w:tc>
          <w:tcPr>
            <w:tcW w:w="814" w:type="dxa"/>
          </w:tcPr>
          <w:p w:rsidR="00C76680" w:rsidRPr="00BA3BED" w:rsidRDefault="00C76680"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76680" w:rsidTr="00C76680">
        <w:tc>
          <w:tcPr>
            <w:tcW w:w="9571" w:type="dxa"/>
            <w:gridSpan w:val="4"/>
            <w:shd w:val="clear" w:color="auto" w:fill="DDD9C3" w:themeFill="background2" w:themeFillShade="E6"/>
          </w:tcPr>
          <w:p w:rsidR="00C76680" w:rsidRPr="00BA3BED" w:rsidRDefault="00C76680" w:rsidP="00C76680">
            <w:pPr>
              <w:widowControl w:val="0"/>
              <w:autoSpaceDE w:val="0"/>
              <w:autoSpaceDN w:val="0"/>
              <w:adjustRightInd w:val="0"/>
              <w:jc w:val="both"/>
              <w:rPr>
                <w:rFonts w:ascii="Times New Roman" w:hAnsi="Times New Roman"/>
                <w:color w:val="000000"/>
              </w:rPr>
            </w:pPr>
            <w:r>
              <w:rPr>
                <w:rFonts w:ascii="Times New Roman" w:hAnsi="Times New Roman"/>
                <w:color w:val="000000"/>
              </w:rPr>
              <w:lastRenderedPageBreak/>
              <w:t>Объекты физической культуры и массового спорта:</w:t>
            </w:r>
          </w:p>
        </w:tc>
      </w:tr>
      <w:tr w:rsidR="00C76680" w:rsidTr="00C00A15">
        <w:tc>
          <w:tcPr>
            <w:tcW w:w="9571" w:type="dxa"/>
            <w:gridSpan w:val="4"/>
          </w:tcPr>
          <w:p w:rsidR="00C76680" w:rsidRPr="00BA3BED" w:rsidRDefault="00C76680" w:rsidP="00C76680">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объектами физической культуры и массового спорта и максимально допустимого уровня территориальной доступности таких объектов для населения муниципального района,  а также размеры земельных участков:</w:t>
            </w:r>
          </w:p>
        </w:tc>
      </w:tr>
      <w:tr w:rsidR="00C76680" w:rsidTr="00B8036D">
        <w:tc>
          <w:tcPr>
            <w:tcW w:w="5732" w:type="dxa"/>
          </w:tcPr>
          <w:p w:rsidR="00C76680" w:rsidRPr="00BA3BED" w:rsidRDefault="00C76680" w:rsidP="003E3839">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территориями плоскостных спортивных сооружений (стадионами, кортами, спортивными площадками, катками и т.д.)</w:t>
            </w:r>
          </w:p>
        </w:tc>
        <w:tc>
          <w:tcPr>
            <w:tcW w:w="1898" w:type="dxa"/>
          </w:tcPr>
          <w:p w:rsidR="00C76680" w:rsidRPr="00BA3BED" w:rsidRDefault="00C76680" w:rsidP="00C76680">
            <w:pPr>
              <w:widowControl w:val="0"/>
              <w:autoSpaceDE w:val="0"/>
              <w:autoSpaceDN w:val="0"/>
              <w:adjustRightInd w:val="0"/>
              <w:jc w:val="center"/>
              <w:rPr>
                <w:rFonts w:ascii="Times New Roman" w:hAnsi="Times New Roman"/>
                <w:color w:val="000000"/>
              </w:rPr>
            </w:pPr>
            <w:r>
              <w:rPr>
                <w:rFonts w:ascii="Times New Roman" w:hAnsi="Times New Roman"/>
                <w:color w:val="000000"/>
              </w:rPr>
              <w:t>га/1000 чел.</w:t>
            </w:r>
          </w:p>
        </w:tc>
        <w:tc>
          <w:tcPr>
            <w:tcW w:w="1127" w:type="dxa"/>
          </w:tcPr>
          <w:p w:rsidR="00C76680" w:rsidRPr="00BA3BED" w:rsidRDefault="00C76680"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C76680" w:rsidRPr="00BA3BED" w:rsidRDefault="00C76680"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76680" w:rsidTr="00B8036D">
        <w:tc>
          <w:tcPr>
            <w:tcW w:w="5732" w:type="dxa"/>
          </w:tcPr>
          <w:p w:rsidR="00C76680" w:rsidRPr="00BA3BED" w:rsidRDefault="00C76680" w:rsidP="00C00A15">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максиально допустимого уровня территориальной доступности территорий плоскостных спортивных сооружений (стадион</w:t>
            </w:r>
            <w:r w:rsidR="00C00A15">
              <w:rPr>
                <w:rFonts w:ascii="Times New Roman" w:hAnsi="Times New Roman"/>
                <w:color w:val="000000"/>
              </w:rPr>
              <w:t>ов</w:t>
            </w:r>
            <w:r>
              <w:rPr>
                <w:rFonts w:ascii="Times New Roman" w:hAnsi="Times New Roman"/>
                <w:color w:val="000000"/>
              </w:rPr>
              <w:t>, корт</w:t>
            </w:r>
            <w:r w:rsidR="00C00A15">
              <w:rPr>
                <w:rFonts w:ascii="Times New Roman" w:hAnsi="Times New Roman"/>
                <w:color w:val="000000"/>
              </w:rPr>
              <w:t>ов</w:t>
            </w:r>
            <w:r>
              <w:rPr>
                <w:rFonts w:ascii="Times New Roman" w:hAnsi="Times New Roman"/>
                <w:color w:val="000000"/>
              </w:rPr>
              <w:t>, спортивны</w:t>
            </w:r>
            <w:r w:rsidR="00C00A15">
              <w:rPr>
                <w:rFonts w:ascii="Times New Roman" w:hAnsi="Times New Roman"/>
                <w:color w:val="000000"/>
              </w:rPr>
              <w:t>х</w:t>
            </w:r>
            <w:r>
              <w:rPr>
                <w:rFonts w:ascii="Times New Roman" w:hAnsi="Times New Roman"/>
                <w:color w:val="000000"/>
              </w:rPr>
              <w:t xml:space="preserve"> площад</w:t>
            </w:r>
            <w:r w:rsidR="00C00A15">
              <w:rPr>
                <w:rFonts w:ascii="Times New Roman" w:hAnsi="Times New Roman"/>
                <w:color w:val="000000"/>
              </w:rPr>
              <w:t>ок</w:t>
            </w:r>
            <w:r>
              <w:rPr>
                <w:rFonts w:ascii="Times New Roman" w:hAnsi="Times New Roman"/>
                <w:color w:val="000000"/>
              </w:rPr>
              <w:t>, катк</w:t>
            </w:r>
            <w:r w:rsidR="00C00A15">
              <w:rPr>
                <w:rFonts w:ascii="Times New Roman" w:hAnsi="Times New Roman"/>
                <w:color w:val="000000"/>
              </w:rPr>
              <w:t>ов</w:t>
            </w:r>
            <w:r>
              <w:rPr>
                <w:rFonts w:ascii="Times New Roman" w:hAnsi="Times New Roman"/>
                <w:color w:val="000000"/>
              </w:rPr>
              <w:t xml:space="preserve"> и т.д.)</w:t>
            </w:r>
          </w:p>
        </w:tc>
        <w:tc>
          <w:tcPr>
            <w:tcW w:w="1898" w:type="dxa"/>
          </w:tcPr>
          <w:p w:rsidR="00C76680" w:rsidRPr="00BA3BED" w:rsidRDefault="00C00A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ч</w:t>
            </w:r>
          </w:p>
        </w:tc>
        <w:tc>
          <w:tcPr>
            <w:tcW w:w="1127" w:type="dxa"/>
          </w:tcPr>
          <w:p w:rsidR="00C76680" w:rsidRPr="00BA3BED" w:rsidRDefault="00C00A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C76680" w:rsidRPr="00BA3BED" w:rsidRDefault="00C00A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00A15" w:rsidTr="00B8036D">
        <w:tc>
          <w:tcPr>
            <w:tcW w:w="5732" w:type="dxa"/>
          </w:tcPr>
          <w:p w:rsidR="00C00A15" w:rsidRPr="00BA3BED" w:rsidRDefault="00C00A15" w:rsidP="003E3839">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территорий плоскостных спортивных сооружений (стадионов, кортов, спортивных площадок, катков и т.д.)</w:t>
            </w:r>
          </w:p>
        </w:tc>
        <w:tc>
          <w:tcPr>
            <w:tcW w:w="1898" w:type="dxa"/>
          </w:tcPr>
          <w:p w:rsidR="00C00A15" w:rsidRPr="00BA3BED" w:rsidRDefault="00C00A1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C00A15" w:rsidRPr="00BA3BED" w:rsidRDefault="00C00A15" w:rsidP="00C00A15">
            <w:pPr>
              <w:widowControl w:val="0"/>
              <w:autoSpaceDE w:val="0"/>
              <w:autoSpaceDN w:val="0"/>
              <w:adjustRightInd w:val="0"/>
              <w:jc w:val="center"/>
              <w:rPr>
                <w:rFonts w:ascii="Times New Roman" w:hAnsi="Times New Roman"/>
                <w:color w:val="000000"/>
              </w:rPr>
            </w:pPr>
          </w:p>
        </w:tc>
        <w:tc>
          <w:tcPr>
            <w:tcW w:w="814" w:type="dxa"/>
          </w:tcPr>
          <w:p w:rsidR="00C00A15" w:rsidRPr="00BA3BED" w:rsidRDefault="00C00A1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00A15" w:rsidTr="00B8036D">
        <w:tc>
          <w:tcPr>
            <w:tcW w:w="5732" w:type="dxa"/>
          </w:tcPr>
          <w:p w:rsidR="00C00A15" w:rsidRPr="00BA3BED" w:rsidRDefault="00C00A15" w:rsidP="003E3839">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спортивными залами</w:t>
            </w:r>
          </w:p>
        </w:tc>
        <w:tc>
          <w:tcPr>
            <w:tcW w:w="1898" w:type="dxa"/>
          </w:tcPr>
          <w:p w:rsidR="00C00A15" w:rsidRPr="00BA3BED" w:rsidRDefault="00C00A1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C00A15">
              <w:rPr>
                <w:rFonts w:ascii="Times New Roman" w:hAnsi="Times New Roman"/>
                <w:color w:val="000000"/>
                <w:vertAlign w:val="superscript"/>
              </w:rPr>
              <w:t>2</w:t>
            </w:r>
            <w:r>
              <w:rPr>
                <w:rFonts w:ascii="Times New Roman" w:hAnsi="Times New Roman"/>
                <w:color w:val="000000"/>
              </w:rPr>
              <w:t xml:space="preserve"> площади пола зала/ 1000 человек</w:t>
            </w:r>
          </w:p>
        </w:tc>
        <w:tc>
          <w:tcPr>
            <w:tcW w:w="1127" w:type="dxa"/>
          </w:tcPr>
          <w:p w:rsidR="00C00A15" w:rsidRPr="00BA3BED" w:rsidRDefault="00C00A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C00A15" w:rsidRPr="00BA3BED" w:rsidRDefault="00C00A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00A15" w:rsidTr="00B8036D">
        <w:tc>
          <w:tcPr>
            <w:tcW w:w="5732" w:type="dxa"/>
          </w:tcPr>
          <w:p w:rsidR="00C00A15" w:rsidRPr="00BA3BED" w:rsidRDefault="00C00A15" w:rsidP="00C00A15">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максиально допустимого уровня территориальной доступности спортивных залов</w:t>
            </w:r>
          </w:p>
        </w:tc>
        <w:tc>
          <w:tcPr>
            <w:tcW w:w="1898" w:type="dxa"/>
          </w:tcPr>
          <w:p w:rsidR="00C00A15" w:rsidRPr="00BA3BED" w:rsidRDefault="00C00A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C00A15" w:rsidRPr="00BA3BED" w:rsidRDefault="00C00A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C00A15" w:rsidRPr="00BA3BED" w:rsidRDefault="00C00A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00A15" w:rsidTr="00B8036D">
        <w:tc>
          <w:tcPr>
            <w:tcW w:w="5732" w:type="dxa"/>
          </w:tcPr>
          <w:p w:rsidR="00C00A15" w:rsidRPr="00BA3BED" w:rsidRDefault="00C00A15" w:rsidP="00C00A15">
            <w:pPr>
              <w:widowControl w:val="0"/>
              <w:autoSpaceDE w:val="0"/>
              <w:autoSpaceDN w:val="0"/>
              <w:adjustRightInd w:val="0"/>
              <w:rPr>
                <w:rFonts w:ascii="Times New Roman" w:hAnsi="Times New Roman"/>
                <w:color w:val="000000"/>
              </w:rPr>
            </w:pPr>
            <w:r>
              <w:rPr>
                <w:rFonts w:ascii="Times New Roman" w:hAnsi="Times New Roman"/>
                <w:color w:val="000000"/>
              </w:rPr>
              <w:t>- размеры земельных участков спортивных залов</w:t>
            </w:r>
          </w:p>
        </w:tc>
        <w:tc>
          <w:tcPr>
            <w:tcW w:w="1898" w:type="dxa"/>
          </w:tcPr>
          <w:p w:rsidR="00C00A15" w:rsidRPr="00BA3BED" w:rsidRDefault="00C00A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C00A15">
              <w:rPr>
                <w:rFonts w:ascii="Times New Roman" w:hAnsi="Times New Roman"/>
                <w:color w:val="000000"/>
                <w:vertAlign w:val="superscript"/>
              </w:rPr>
              <w:t>2</w:t>
            </w:r>
            <w:r>
              <w:rPr>
                <w:rFonts w:ascii="Times New Roman" w:hAnsi="Times New Roman"/>
                <w:color w:val="000000"/>
              </w:rPr>
              <w:t>/ объект</w:t>
            </w:r>
          </w:p>
        </w:tc>
        <w:tc>
          <w:tcPr>
            <w:tcW w:w="1127" w:type="dxa"/>
          </w:tcPr>
          <w:p w:rsidR="00C00A15" w:rsidRPr="00BA3BED" w:rsidRDefault="00C00A15" w:rsidP="00F02CE2">
            <w:pPr>
              <w:widowControl w:val="0"/>
              <w:autoSpaceDE w:val="0"/>
              <w:autoSpaceDN w:val="0"/>
              <w:adjustRightInd w:val="0"/>
              <w:jc w:val="center"/>
              <w:rPr>
                <w:rFonts w:ascii="Times New Roman" w:hAnsi="Times New Roman"/>
                <w:color w:val="000000"/>
              </w:rPr>
            </w:pPr>
          </w:p>
        </w:tc>
        <w:tc>
          <w:tcPr>
            <w:tcW w:w="814" w:type="dxa"/>
          </w:tcPr>
          <w:p w:rsidR="00C00A15" w:rsidRPr="00BA3BED" w:rsidRDefault="00C00A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00A15" w:rsidTr="00B8036D">
        <w:tc>
          <w:tcPr>
            <w:tcW w:w="5732" w:type="dxa"/>
          </w:tcPr>
          <w:p w:rsidR="00C00A15" w:rsidRPr="00BA3BED" w:rsidRDefault="00C00A15" w:rsidP="003E3839">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бассейнами общего пользования</w:t>
            </w:r>
          </w:p>
        </w:tc>
        <w:tc>
          <w:tcPr>
            <w:tcW w:w="1898" w:type="dxa"/>
          </w:tcPr>
          <w:p w:rsidR="00C00A15" w:rsidRPr="00BA3BED" w:rsidRDefault="00C00A1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C00A15">
              <w:rPr>
                <w:rFonts w:ascii="Times New Roman" w:hAnsi="Times New Roman"/>
                <w:color w:val="000000"/>
                <w:vertAlign w:val="superscript"/>
              </w:rPr>
              <w:t>2</w:t>
            </w:r>
            <w:r>
              <w:rPr>
                <w:rFonts w:ascii="Times New Roman" w:hAnsi="Times New Roman"/>
                <w:color w:val="000000"/>
              </w:rPr>
              <w:t xml:space="preserve"> зеркала воды/ 1000 человек</w:t>
            </w:r>
          </w:p>
        </w:tc>
        <w:tc>
          <w:tcPr>
            <w:tcW w:w="1127" w:type="dxa"/>
          </w:tcPr>
          <w:p w:rsidR="00C00A15" w:rsidRPr="00BA3BED" w:rsidRDefault="00C00A1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C00A15" w:rsidRPr="00BA3BED" w:rsidRDefault="00C00A1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00A15" w:rsidTr="00B8036D">
        <w:tc>
          <w:tcPr>
            <w:tcW w:w="5732" w:type="dxa"/>
          </w:tcPr>
          <w:p w:rsidR="00C00A15" w:rsidRPr="00BA3BED" w:rsidRDefault="00C00A15" w:rsidP="00C00A15">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максиально допустимого уровня территориальной доступности бассейнов общего пользования</w:t>
            </w:r>
          </w:p>
        </w:tc>
        <w:tc>
          <w:tcPr>
            <w:tcW w:w="1898" w:type="dxa"/>
          </w:tcPr>
          <w:p w:rsidR="00C00A15" w:rsidRPr="00BA3BED" w:rsidRDefault="00C00A1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C00A15" w:rsidRPr="00BA3BED" w:rsidRDefault="00C00A1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C00A15" w:rsidRPr="00BA3BED" w:rsidRDefault="00C00A1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00A15" w:rsidTr="00B8036D">
        <w:tc>
          <w:tcPr>
            <w:tcW w:w="5732" w:type="dxa"/>
          </w:tcPr>
          <w:p w:rsidR="00C00A15" w:rsidRPr="00BA3BED" w:rsidRDefault="00C00A15" w:rsidP="00C00A15">
            <w:pPr>
              <w:widowControl w:val="0"/>
              <w:autoSpaceDE w:val="0"/>
              <w:autoSpaceDN w:val="0"/>
              <w:adjustRightInd w:val="0"/>
              <w:rPr>
                <w:rFonts w:ascii="Times New Roman" w:hAnsi="Times New Roman"/>
                <w:color w:val="000000"/>
              </w:rPr>
            </w:pPr>
            <w:r>
              <w:rPr>
                <w:rFonts w:ascii="Times New Roman" w:hAnsi="Times New Roman"/>
                <w:color w:val="000000"/>
              </w:rPr>
              <w:t>- размеры земельных участков бассейнов общего пользования</w:t>
            </w:r>
          </w:p>
        </w:tc>
        <w:tc>
          <w:tcPr>
            <w:tcW w:w="1898" w:type="dxa"/>
          </w:tcPr>
          <w:p w:rsidR="00C00A15" w:rsidRPr="00BA3BED" w:rsidRDefault="00C00A1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C00A15">
              <w:rPr>
                <w:rFonts w:ascii="Times New Roman" w:hAnsi="Times New Roman"/>
                <w:color w:val="000000"/>
                <w:vertAlign w:val="superscript"/>
              </w:rPr>
              <w:t>2</w:t>
            </w:r>
            <w:r>
              <w:rPr>
                <w:rFonts w:ascii="Times New Roman" w:hAnsi="Times New Roman"/>
                <w:color w:val="000000"/>
              </w:rPr>
              <w:t>/ объект</w:t>
            </w:r>
          </w:p>
        </w:tc>
        <w:tc>
          <w:tcPr>
            <w:tcW w:w="1127" w:type="dxa"/>
          </w:tcPr>
          <w:p w:rsidR="00C00A15" w:rsidRPr="00BA3BED" w:rsidRDefault="00C00A15" w:rsidP="00C00A15">
            <w:pPr>
              <w:widowControl w:val="0"/>
              <w:autoSpaceDE w:val="0"/>
              <w:autoSpaceDN w:val="0"/>
              <w:adjustRightInd w:val="0"/>
              <w:jc w:val="center"/>
              <w:rPr>
                <w:rFonts w:ascii="Times New Roman" w:hAnsi="Times New Roman"/>
                <w:color w:val="000000"/>
              </w:rPr>
            </w:pPr>
          </w:p>
        </w:tc>
        <w:tc>
          <w:tcPr>
            <w:tcW w:w="814" w:type="dxa"/>
          </w:tcPr>
          <w:p w:rsidR="00C00A15" w:rsidRPr="00BA3BED" w:rsidRDefault="00C00A1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00A15" w:rsidTr="00B8036D">
        <w:tc>
          <w:tcPr>
            <w:tcW w:w="5732" w:type="dxa"/>
          </w:tcPr>
          <w:p w:rsidR="00C00A15" w:rsidRPr="00BA3BED" w:rsidRDefault="00C00A15" w:rsidP="003E3839">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многофункциональными спортивными комплексами, в том числе с искусственным льдом</w:t>
            </w:r>
          </w:p>
        </w:tc>
        <w:tc>
          <w:tcPr>
            <w:tcW w:w="1898" w:type="dxa"/>
          </w:tcPr>
          <w:p w:rsidR="00C00A15" w:rsidRPr="00BA3BED" w:rsidRDefault="00C00A1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C00A15">
              <w:rPr>
                <w:rFonts w:ascii="Times New Roman" w:hAnsi="Times New Roman"/>
                <w:color w:val="000000"/>
                <w:vertAlign w:val="superscript"/>
              </w:rPr>
              <w:t>2</w:t>
            </w:r>
            <w:r>
              <w:rPr>
                <w:rFonts w:ascii="Times New Roman" w:hAnsi="Times New Roman"/>
                <w:color w:val="000000"/>
              </w:rPr>
              <w:t xml:space="preserve"> площади пола зала/ 1000 человек</w:t>
            </w:r>
          </w:p>
        </w:tc>
        <w:tc>
          <w:tcPr>
            <w:tcW w:w="1127" w:type="dxa"/>
          </w:tcPr>
          <w:p w:rsidR="00C00A15" w:rsidRPr="00BA3BED" w:rsidRDefault="00C00A1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C00A15" w:rsidRPr="00BA3BED" w:rsidRDefault="00C00A1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00A15" w:rsidTr="00B8036D">
        <w:tc>
          <w:tcPr>
            <w:tcW w:w="5732" w:type="dxa"/>
          </w:tcPr>
          <w:p w:rsidR="00C00A15" w:rsidRPr="00BA3BED" w:rsidRDefault="00C00A15" w:rsidP="00C00A15">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максиально допустимого уровня территориальной доступности многофункциональных спортивных комплексов, в том числе с искусственным льдом</w:t>
            </w:r>
          </w:p>
        </w:tc>
        <w:tc>
          <w:tcPr>
            <w:tcW w:w="1898" w:type="dxa"/>
          </w:tcPr>
          <w:p w:rsidR="00C00A15" w:rsidRPr="00BA3BED" w:rsidRDefault="00C00A1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C00A15" w:rsidRPr="00BA3BED" w:rsidRDefault="00C00A1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C00A15" w:rsidRPr="00BA3BED" w:rsidRDefault="00C00A1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00A15" w:rsidTr="00B8036D">
        <w:tc>
          <w:tcPr>
            <w:tcW w:w="5732" w:type="dxa"/>
          </w:tcPr>
          <w:p w:rsidR="00C00A15" w:rsidRPr="00BA3BED" w:rsidRDefault="00C00A15" w:rsidP="003E3839">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многофункциональных спортивных комплексов, в том числе с искусственным льдом</w:t>
            </w:r>
          </w:p>
        </w:tc>
        <w:tc>
          <w:tcPr>
            <w:tcW w:w="1898" w:type="dxa"/>
          </w:tcPr>
          <w:p w:rsidR="00C00A15" w:rsidRPr="00BA3BED" w:rsidRDefault="00C00A1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C00A15">
              <w:rPr>
                <w:rFonts w:ascii="Times New Roman" w:hAnsi="Times New Roman"/>
                <w:color w:val="000000"/>
                <w:vertAlign w:val="superscript"/>
              </w:rPr>
              <w:t>2</w:t>
            </w:r>
            <w:r>
              <w:rPr>
                <w:rFonts w:ascii="Times New Roman" w:hAnsi="Times New Roman"/>
                <w:color w:val="000000"/>
              </w:rPr>
              <w:t>/ объект</w:t>
            </w:r>
          </w:p>
        </w:tc>
        <w:tc>
          <w:tcPr>
            <w:tcW w:w="1127" w:type="dxa"/>
          </w:tcPr>
          <w:p w:rsidR="00C00A15" w:rsidRPr="00BA3BED" w:rsidRDefault="00C00A15" w:rsidP="00C00A15">
            <w:pPr>
              <w:widowControl w:val="0"/>
              <w:autoSpaceDE w:val="0"/>
              <w:autoSpaceDN w:val="0"/>
              <w:adjustRightInd w:val="0"/>
              <w:jc w:val="center"/>
              <w:rPr>
                <w:rFonts w:ascii="Times New Roman" w:hAnsi="Times New Roman"/>
                <w:color w:val="000000"/>
              </w:rPr>
            </w:pPr>
          </w:p>
        </w:tc>
        <w:tc>
          <w:tcPr>
            <w:tcW w:w="814" w:type="dxa"/>
          </w:tcPr>
          <w:p w:rsidR="00C00A15" w:rsidRPr="00BA3BED" w:rsidRDefault="00C00A1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00A15" w:rsidTr="00C00A15">
        <w:tc>
          <w:tcPr>
            <w:tcW w:w="9571" w:type="dxa"/>
            <w:gridSpan w:val="4"/>
            <w:shd w:val="clear" w:color="auto" w:fill="DDD9C3" w:themeFill="background2" w:themeFillShade="E6"/>
          </w:tcPr>
          <w:p w:rsidR="00C00A15" w:rsidRPr="00BA3BED" w:rsidRDefault="00C00A15" w:rsidP="00C00A15">
            <w:pPr>
              <w:widowControl w:val="0"/>
              <w:autoSpaceDE w:val="0"/>
              <w:autoSpaceDN w:val="0"/>
              <w:adjustRightInd w:val="0"/>
              <w:rPr>
                <w:rFonts w:ascii="Times New Roman" w:hAnsi="Times New Roman"/>
                <w:color w:val="000000"/>
              </w:rPr>
            </w:pPr>
            <w:r>
              <w:rPr>
                <w:rFonts w:ascii="Times New Roman" w:hAnsi="Times New Roman"/>
                <w:color w:val="000000"/>
              </w:rPr>
              <w:t>Объекты культуры и искусства:</w:t>
            </w:r>
          </w:p>
        </w:tc>
      </w:tr>
      <w:tr w:rsidR="00C00A15" w:rsidTr="00C00A15">
        <w:tc>
          <w:tcPr>
            <w:tcW w:w="9571" w:type="dxa"/>
            <w:gridSpan w:val="4"/>
          </w:tcPr>
          <w:p w:rsidR="00C00A15" w:rsidRPr="00BA3BED" w:rsidRDefault="00C00A15" w:rsidP="00C00A15">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объектами культуры и искусства и максимально допустимого уровня территориальной доступности таких объектов для населения муниципального района, а также земельных участков:</w:t>
            </w:r>
          </w:p>
        </w:tc>
      </w:tr>
      <w:tr w:rsidR="00C00A15" w:rsidTr="00B8036D">
        <w:tc>
          <w:tcPr>
            <w:tcW w:w="5732" w:type="dxa"/>
          </w:tcPr>
          <w:p w:rsidR="00C00A15" w:rsidRPr="00BA3BED" w:rsidRDefault="00C00A15" w:rsidP="00C00A15">
            <w:pPr>
              <w:widowControl w:val="0"/>
              <w:autoSpaceDE w:val="0"/>
              <w:autoSpaceDN w:val="0"/>
              <w:adjustRightInd w:val="0"/>
              <w:rPr>
                <w:rFonts w:ascii="Times New Roman" w:hAnsi="Times New Roman"/>
                <w:color w:val="000000"/>
              </w:rPr>
            </w:pPr>
            <w:r>
              <w:rPr>
                <w:rFonts w:ascii="Times New Roman" w:hAnsi="Times New Roman"/>
                <w:color w:val="000000"/>
              </w:rPr>
              <w:t xml:space="preserve">- расчетные показатели минимально допустимого уровня обеспеченности </w:t>
            </w:r>
            <w:r w:rsidR="003E3839">
              <w:rPr>
                <w:rFonts w:ascii="Times New Roman" w:hAnsi="Times New Roman"/>
                <w:color w:val="000000"/>
              </w:rPr>
              <w:t>центрами культурного развития</w:t>
            </w:r>
          </w:p>
        </w:tc>
        <w:tc>
          <w:tcPr>
            <w:tcW w:w="1898" w:type="dxa"/>
          </w:tcPr>
          <w:p w:rsidR="00C00A15" w:rsidRPr="00BA3BED" w:rsidRDefault="003E383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объект/район</w:t>
            </w:r>
          </w:p>
        </w:tc>
        <w:tc>
          <w:tcPr>
            <w:tcW w:w="1127" w:type="dxa"/>
          </w:tcPr>
          <w:p w:rsidR="00C00A15" w:rsidRPr="00BA3BED" w:rsidRDefault="003E383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C00A15" w:rsidRPr="00BA3BED" w:rsidRDefault="003E383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00A15" w:rsidTr="00B8036D">
        <w:tc>
          <w:tcPr>
            <w:tcW w:w="5732" w:type="dxa"/>
          </w:tcPr>
          <w:p w:rsidR="00C00A15" w:rsidRPr="00BA3BED" w:rsidRDefault="00C00A15" w:rsidP="003E3839">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 расчетные показатели максиально допустимого уровня территориальной доступности </w:t>
            </w:r>
            <w:r w:rsidR="003E3839">
              <w:rPr>
                <w:rFonts w:ascii="Times New Roman" w:hAnsi="Times New Roman"/>
                <w:color w:val="000000"/>
              </w:rPr>
              <w:t>центров культурного развития</w:t>
            </w:r>
          </w:p>
        </w:tc>
        <w:tc>
          <w:tcPr>
            <w:tcW w:w="1898" w:type="dxa"/>
          </w:tcPr>
          <w:p w:rsidR="00C00A15" w:rsidRPr="00BA3BED" w:rsidRDefault="003E383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мин</w:t>
            </w:r>
          </w:p>
        </w:tc>
        <w:tc>
          <w:tcPr>
            <w:tcW w:w="1127" w:type="dxa"/>
          </w:tcPr>
          <w:p w:rsidR="00C00A15" w:rsidRPr="00BA3BED" w:rsidRDefault="003E383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C00A15" w:rsidRPr="00BA3BED" w:rsidRDefault="003E383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00A15" w:rsidTr="00B8036D">
        <w:tc>
          <w:tcPr>
            <w:tcW w:w="5732" w:type="dxa"/>
          </w:tcPr>
          <w:p w:rsidR="00C00A15" w:rsidRPr="00BA3BED" w:rsidRDefault="00C00A15" w:rsidP="003E3839">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 размеры земельных участков </w:t>
            </w:r>
            <w:r w:rsidR="003E3839">
              <w:rPr>
                <w:rFonts w:ascii="Times New Roman" w:hAnsi="Times New Roman"/>
                <w:color w:val="000000"/>
              </w:rPr>
              <w:t>центров культурного развития</w:t>
            </w:r>
          </w:p>
        </w:tc>
        <w:tc>
          <w:tcPr>
            <w:tcW w:w="1898" w:type="dxa"/>
          </w:tcPr>
          <w:p w:rsidR="00C00A15" w:rsidRPr="00BA3BED" w:rsidRDefault="003E3839" w:rsidP="003E3839">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C00A15" w:rsidRPr="00BA3BED" w:rsidRDefault="00C00A15" w:rsidP="00F02CE2">
            <w:pPr>
              <w:widowControl w:val="0"/>
              <w:autoSpaceDE w:val="0"/>
              <w:autoSpaceDN w:val="0"/>
              <w:adjustRightInd w:val="0"/>
              <w:jc w:val="center"/>
              <w:rPr>
                <w:rFonts w:ascii="Times New Roman" w:hAnsi="Times New Roman"/>
                <w:color w:val="000000"/>
              </w:rPr>
            </w:pPr>
          </w:p>
        </w:tc>
        <w:tc>
          <w:tcPr>
            <w:tcW w:w="814" w:type="dxa"/>
          </w:tcPr>
          <w:p w:rsidR="00C00A15" w:rsidRPr="00BA3BED" w:rsidRDefault="003E383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3E3839" w:rsidTr="00B8036D">
        <w:tc>
          <w:tcPr>
            <w:tcW w:w="5732" w:type="dxa"/>
          </w:tcPr>
          <w:p w:rsidR="003E3839" w:rsidRPr="00BA3BED" w:rsidRDefault="003E3839" w:rsidP="00EB7CAD">
            <w:pPr>
              <w:widowControl w:val="0"/>
              <w:autoSpaceDE w:val="0"/>
              <w:autoSpaceDN w:val="0"/>
              <w:adjustRightInd w:val="0"/>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передвижными многофункциональными культурными центрами</w:t>
            </w:r>
          </w:p>
        </w:tc>
        <w:tc>
          <w:tcPr>
            <w:tcW w:w="1898" w:type="dxa"/>
          </w:tcPr>
          <w:p w:rsidR="003E3839" w:rsidRPr="00BA3BED" w:rsidRDefault="003E383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транспортная единица/район</w:t>
            </w:r>
          </w:p>
        </w:tc>
        <w:tc>
          <w:tcPr>
            <w:tcW w:w="1127" w:type="dxa"/>
          </w:tcPr>
          <w:p w:rsidR="003E3839" w:rsidRPr="00BA3BED" w:rsidRDefault="003E383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3E3839" w:rsidRPr="00BA3BED" w:rsidRDefault="003E383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3E3839" w:rsidTr="00B8036D">
        <w:tc>
          <w:tcPr>
            <w:tcW w:w="5732" w:type="dxa"/>
          </w:tcPr>
          <w:p w:rsidR="003E3839" w:rsidRPr="00BA3BED" w:rsidRDefault="003E3839"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максиально допустимого уровня территориальной доступности многофункциональных культурных центров</w:t>
            </w:r>
          </w:p>
        </w:tc>
        <w:tc>
          <w:tcPr>
            <w:tcW w:w="1898" w:type="dxa"/>
          </w:tcPr>
          <w:p w:rsidR="003E3839" w:rsidRPr="00BA3BED" w:rsidRDefault="003E3839"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мин</w:t>
            </w:r>
          </w:p>
        </w:tc>
        <w:tc>
          <w:tcPr>
            <w:tcW w:w="1127" w:type="dxa"/>
          </w:tcPr>
          <w:p w:rsidR="003E3839" w:rsidRPr="00BA3BED" w:rsidRDefault="003E3839" w:rsidP="00EB7CAD">
            <w:pPr>
              <w:widowControl w:val="0"/>
              <w:autoSpaceDE w:val="0"/>
              <w:autoSpaceDN w:val="0"/>
              <w:adjustRightInd w:val="0"/>
              <w:jc w:val="center"/>
              <w:rPr>
                <w:rFonts w:ascii="Times New Roman" w:hAnsi="Times New Roman"/>
                <w:color w:val="000000"/>
              </w:rPr>
            </w:pPr>
          </w:p>
        </w:tc>
        <w:tc>
          <w:tcPr>
            <w:tcW w:w="814" w:type="dxa"/>
          </w:tcPr>
          <w:p w:rsidR="003E3839" w:rsidRPr="00BA3BED" w:rsidRDefault="003E3839"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3E3839" w:rsidTr="00B8036D">
        <w:tc>
          <w:tcPr>
            <w:tcW w:w="5732" w:type="dxa"/>
          </w:tcPr>
          <w:p w:rsidR="003E3839" w:rsidRPr="00BA3BED" w:rsidRDefault="003E3839" w:rsidP="00EB7CAD">
            <w:pPr>
              <w:widowControl w:val="0"/>
              <w:autoSpaceDE w:val="0"/>
              <w:autoSpaceDN w:val="0"/>
              <w:adjustRightInd w:val="0"/>
              <w:rPr>
                <w:rFonts w:ascii="Times New Roman" w:hAnsi="Times New Roman"/>
                <w:color w:val="000000"/>
              </w:rPr>
            </w:pPr>
            <w:r>
              <w:rPr>
                <w:rFonts w:ascii="Times New Roman" w:hAnsi="Times New Roman"/>
                <w:color w:val="000000"/>
              </w:rPr>
              <w:t xml:space="preserve">- расчетные показатели минимально допустимого уровня </w:t>
            </w:r>
            <w:r>
              <w:rPr>
                <w:rFonts w:ascii="Times New Roman" w:hAnsi="Times New Roman"/>
                <w:color w:val="000000"/>
              </w:rPr>
              <w:lastRenderedPageBreak/>
              <w:t>обеспеченности межпоселенческими библиотеками</w:t>
            </w:r>
          </w:p>
        </w:tc>
        <w:tc>
          <w:tcPr>
            <w:tcW w:w="1898" w:type="dxa"/>
          </w:tcPr>
          <w:p w:rsidR="003E3839" w:rsidRPr="00BA3BED" w:rsidRDefault="003E3839"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lastRenderedPageBreak/>
              <w:t>объект/район</w:t>
            </w:r>
          </w:p>
        </w:tc>
        <w:tc>
          <w:tcPr>
            <w:tcW w:w="1127" w:type="dxa"/>
          </w:tcPr>
          <w:p w:rsidR="003E3839" w:rsidRPr="00BA3BED" w:rsidRDefault="003E3839"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3E3839" w:rsidRPr="00BA3BED" w:rsidRDefault="003E3839"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3E3839" w:rsidTr="00B8036D">
        <w:tc>
          <w:tcPr>
            <w:tcW w:w="5732" w:type="dxa"/>
          </w:tcPr>
          <w:p w:rsidR="003E3839" w:rsidRPr="00BA3BED" w:rsidRDefault="003E3839"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lastRenderedPageBreak/>
              <w:t>- расчетные показатели максиально допустимого уровня территориальной доступности межпоселенческих библиотек</w:t>
            </w:r>
          </w:p>
        </w:tc>
        <w:tc>
          <w:tcPr>
            <w:tcW w:w="1898" w:type="dxa"/>
          </w:tcPr>
          <w:p w:rsidR="003E3839" w:rsidRPr="00BA3BED" w:rsidRDefault="003E383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мин,ч</w:t>
            </w:r>
          </w:p>
        </w:tc>
        <w:tc>
          <w:tcPr>
            <w:tcW w:w="1127" w:type="dxa"/>
          </w:tcPr>
          <w:p w:rsidR="003E3839" w:rsidRPr="00BA3BED" w:rsidRDefault="003E383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3E3839" w:rsidRPr="00BA3BED" w:rsidRDefault="003E383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3E3839" w:rsidTr="00B8036D">
        <w:tc>
          <w:tcPr>
            <w:tcW w:w="5732" w:type="dxa"/>
          </w:tcPr>
          <w:p w:rsidR="003E3839" w:rsidRPr="00BA3BED" w:rsidRDefault="003E3839" w:rsidP="00EB7CAD">
            <w:pPr>
              <w:widowControl w:val="0"/>
              <w:autoSpaceDE w:val="0"/>
              <w:autoSpaceDN w:val="0"/>
              <w:adjustRightInd w:val="0"/>
              <w:rPr>
                <w:rFonts w:ascii="Times New Roman" w:hAnsi="Times New Roman"/>
                <w:color w:val="000000"/>
              </w:rPr>
            </w:pPr>
            <w:r>
              <w:rPr>
                <w:rFonts w:ascii="Times New Roman" w:hAnsi="Times New Roman"/>
                <w:color w:val="000000"/>
              </w:rPr>
              <w:t xml:space="preserve">- размеры земельных участков </w:t>
            </w:r>
          </w:p>
        </w:tc>
        <w:tc>
          <w:tcPr>
            <w:tcW w:w="1898" w:type="dxa"/>
          </w:tcPr>
          <w:p w:rsidR="003E3839" w:rsidRPr="00BA3BED" w:rsidRDefault="003E383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3E3839">
              <w:rPr>
                <w:rFonts w:ascii="Times New Roman" w:hAnsi="Times New Roman"/>
                <w:color w:val="000000"/>
                <w:vertAlign w:val="superscript"/>
              </w:rPr>
              <w:t>2</w:t>
            </w:r>
            <w:r>
              <w:rPr>
                <w:rFonts w:ascii="Times New Roman" w:hAnsi="Times New Roman"/>
                <w:color w:val="000000"/>
              </w:rPr>
              <w:t>/объект</w:t>
            </w:r>
          </w:p>
        </w:tc>
        <w:tc>
          <w:tcPr>
            <w:tcW w:w="1127" w:type="dxa"/>
          </w:tcPr>
          <w:p w:rsidR="003E3839" w:rsidRPr="00BA3BED" w:rsidRDefault="003E3839" w:rsidP="00F02CE2">
            <w:pPr>
              <w:widowControl w:val="0"/>
              <w:autoSpaceDE w:val="0"/>
              <w:autoSpaceDN w:val="0"/>
              <w:adjustRightInd w:val="0"/>
              <w:jc w:val="center"/>
              <w:rPr>
                <w:rFonts w:ascii="Times New Roman" w:hAnsi="Times New Roman"/>
                <w:color w:val="000000"/>
              </w:rPr>
            </w:pPr>
          </w:p>
        </w:tc>
        <w:tc>
          <w:tcPr>
            <w:tcW w:w="814" w:type="dxa"/>
          </w:tcPr>
          <w:p w:rsidR="003E3839" w:rsidRPr="00BA3BED" w:rsidRDefault="003E383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3E3839" w:rsidTr="00B8036D">
        <w:tc>
          <w:tcPr>
            <w:tcW w:w="5732" w:type="dxa"/>
          </w:tcPr>
          <w:p w:rsidR="003E3839" w:rsidRPr="00BA3BED" w:rsidRDefault="003E3839" w:rsidP="00EB7CAD">
            <w:pPr>
              <w:widowControl w:val="0"/>
              <w:autoSpaceDE w:val="0"/>
              <w:autoSpaceDN w:val="0"/>
              <w:adjustRightInd w:val="0"/>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детскими библиотеками</w:t>
            </w:r>
          </w:p>
        </w:tc>
        <w:tc>
          <w:tcPr>
            <w:tcW w:w="1898" w:type="dxa"/>
          </w:tcPr>
          <w:p w:rsidR="003E3839" w:rsidRPr="00BA3BED" w:rsidRDefault="003E3839"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объект/район</w:t>
            </w:r>
          </w:p>
        </w:tc>
        <w:tc>
          <w:tcPr>
            <w:tcW w:w="1127" w:type="dxa"/>
          </w:tcPr>
          <w:p w:rsidR="003E3839" w:rsidRPr="00BA3BED" w:rsidRDefault="003E3839"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3E3839" w:rsidRPr="00BA3BED" w:rsidRDefault="003E3839"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3E3839" w:rsidTr="00B8036D">
        <w:tc>
          <w:tcPr>
            <w:tcW w:w="5732" w:type="dxa"/>
          </w:tcPr>
          <w:p w:rsidR="003E3839" w:rsidRPr="00BA3BED" w:rsidRDefault="003E3839"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максиально допустимого уровня территориальной доступности детских библиотек</w:t>
            </w:r>
          </w:p>
        </w:tc>
        <w:tc>
          <w:tcPr>
            <w:tcW w:w="1898" w:type="dxa"/>
          </w:tcPr>
          <w:p w:rsidR="003E3839" w:rsidRPr="00BA3BED" w:rsidRDefault="003E3839"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мин,ч</w:t>
            </w:r>
          </w:p>
        </w:tc>
        <w:tc>
          <w:tcPr>
            <w:tcW w:w="1127" w:type="dxa"/>
          </w:tcPr>
          <w:p w:rsidR="003E3839" w:rsidRPr="00BA3BED" w:rsidRDefault="003E3839"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3E3839" w:rsidRPr="00BA3BED" w:rsidRDefault="003E3839"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3E3839" w:rsidTr="00B8036D">
        <w:tc>
          <w:tcPr>
            <w:tcW w:w="5732" w:type="dxa"/>
          </w:tcPr>
          <w:p w:rsidR="003E3839" w:rsidRPr="00BA3BED" w:rsidRDefault="003E3839" w:rsidP="00EB7CAD">
            <w:pPr>
              <w:widowControl w:val="0"/>
              <w:autoSpaceDE w:val="0"/>
              <w:autoSpaceDN w:val="0"/>
              <w:adjustRightInd w:val="0"/>
              <w:rPr>
                <w:rFonts w:ascii="Times New Roman" w:hAnsi="Times New Roman"/>
                <w:color w:val="000000"/>
              </w:rPr>
            </w:pPr>
            <w:r>
              <w:rPr>
                <w:rFonts w:ascii="Times New Roman" w:hAnsi="Times New Roman"/>
                <w:color w:val="000000"/>
              </w:rPr>
              <w:t>- размеры земельных участков детских библиотек</w:t>
            </w:r>
          </w:p>
        </w:tc>
        <w:tc>
          <w:tcPr>
            <w:tcW w:w="1898" w:type="dxa"/>
          </w:tcPr>
          <w:p w:rsidR="003E3839" w:rsidRPr="00BA3BED" w:rsidRDefault="003E3839"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3E3839">
              <w:rPr>
                <w:rFonts w:ascii="Times New Roman" w:hAnsi="Times New Roman"/>
                <w:color w:val="000000"/>
                <w:vertAlign w:val="superscript"/>
              </w:rPr>
              <w:t>2</w:t>
            </w:r>
            <w:r>
              <w:rPr>
                <w:rFonts w:ascii="Times New Roman" w:hAnsi="Times New Roman"/>
                <w:color w:val="000000"/>
              </w:rPr>
              <w:t>/объект</w:t>
            </w:r>
          </w:p>
        </w:tc>
        <w:tc>
          <w:tcPr>
            <w:tcW w:w="1127" w:type="dxa"/>
          </w:tcPr>
          <w:p w:rsidR="003E3839" w:rsidRPr="00BA3BED" w:rsidRDefault="003E3839" w:rsidP="00EB7CAD">
            <w:pPr>
              <w:widowControl w:val="0"/>
              <w:autoSpaceDE w:val="0"/>
              <w:autoSpaceDN w:val="0"/>
              <w:adjustRightInd w:val="0"/>
              <w:jc w:val="center"/>
              <w:rPr>
                <w:rFonts w:ascii="Times New Roman" w:hAnsi="Times New Roman"/>
                <w:color w:val="000000"/>
              </w:rPr>
            </w:pPr>
          </w:p>
        </w:tc>
        <w:tc>
          <w:tcPr>
            <w:tcW w:w="814" w:type="dxa"/>
          </w:tcPr>
          <w:p w:rsidR="003E3839" w:rsidRPr="00BA3BED" w:rsidRDefault="003E3839"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3E3839" w:rsidTr="00B8036D">
        <w:tc>
          <w:tcPr>
            <w:tcW w:w="5732" w:type="dxa"/>
          </w:tcPr>
          <w:p w:rsidR="003E3839" w:rsidRPr="00BA3BED" w:rsidRDefault="003E3839" w:rsidP="003E3839">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точками доступа к полнотекстовым информационным ресурсам</w:t>
            </w:r>
          </w:p>
        </w:tc>
        <w:tc>
          <w:tcPr>
            <w:tcW w:w="1898" w:type="dxa"/>
          </w:tcPr>
          <w:p w:rsidR="003E3839" w:rsidRPr="00BA3BED" w:rsidRDefault="003E3839"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объект/район</w:t>
            </w:r>
          </w:p>
        </w:tc>
        <w:tc>
          <w:tcPr>
            <w:tcW w:w="1127" w:type="dxa"/>
          </w:tcPr>
          <w:p w:rsidR="003E3839" w:rsidRPr="00BA3BED" w:rsidRDefault="003E3839"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3E3839" w:rsidRPr="00BA3BED" w:rsidRDefault="003E3839"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3E3839" w:rsidTr="00B8036D">
        <w:tc>
          <w:tcPr>
            <w:tcW w:w="5732" w:type="dxa"/>
          </w:tcPr>
          <w:p w:rsidR="003E3839" w:rsidRPr="00BA3BED" w:rsidRDefault="003E3839"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максиально допустимого уровня территориальной доступности к полнотекстовым информационным ресурсам</w:t>
            </w:r>
          </w:p>
        </w:tc>
        <w:tc>
          <w:tcPr>
            <w:tcW w:w="1898" w:type="dxa"/>
          </w:tcPr>
          <w:p w:rsidR="003E3839" w:rsidRPr="00BA3BED" w:rsidRDefault="003E3839"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мин,ч</w:t>
            </w:r>
          </w:p>
        </w:tc>
        <w:tc>
          <w:tcPr>
            <w:tcW w:w="1127" w:type="dxa"/>
          </w:tcPr>
          <w:p w:rsidR="003E3839" w:rsidRPr="00BA3BED" w:rsidRDefault="003E3839"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3E3839" w:rsidRPr="00BA3BED" w:rsidRDefault="003E3839"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3E3839" w:rsidTr="00B8036D">
        <w:tc>
          <w:tcPr>
            <w:tcW w:w="5732" w:type="dxa"/>
          </w:tcPr>
          <w:p w:rsidR="003E3839" w:rsidRPr="00BA3BED" w:rsidRDefault="003E3839" w:rsidP="00EB7CAD">
            <w:pPr>
              <w:widowControl w:val="0"/>
              <w:autoSpaceDE w:val="0"/>
              <w:autoSpaceDN w:val="0"/>
              <w:adjustRightInd w:val="0"/>
              <w:rPr>
                <w:rFonts w:ascii="Times New Roman" w:hAnsi="Times New Roman"/>
                <w:color w:val="000000"/>
              </w:rPr>
            </w:pPr>
            <w:r>
              <w:rPr>
                <w:rFonts w:ascii="Times New Roman" w:hAnsi="Times New Roman"/>
                <w:color w:val="000000"/>
              </w:rPr>
              <w:t>- размеры земельных участков точек доступа к полнотекстовым информационным ресурсам</w:t>
            </w:r>
          </w:p>
        </w:tc>
        <w:tc>
          <w:tcPr>
            <w:tcW w:w="1898" w:type="dxa"/>
          </w:tcPr>
          <w:p w:rsidR="003E3839" w:rsidRPr="00BA3BED" w:rsidRDefault="003E3839"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3E3839">
              <w:rPr>
                <w:rFonts w:ascii="Times New Roman" w:hAnsi="Times New Roman"/>
                <w:color w:val="000000"/>
                <w:vertAlign w:val="superscript"/>
              </w:rPr>
              <w:t>2</w:t>
            </w:r>
            <w:r>
              <w:rPr>
                <w:rFonts w:ascii="Times New Roman" w:hAnsi="Times New Roman"/>
                <w:color w:val="000000"/>
              </w:rPr>
              <w:t>/объект</w:t>
            </w:r>
          </w:p>
        </w:tc>
        <w:tc>
          <w:tcPr>
            <w:tcW w:w="1127" w:type="dxa"/>
          </w:tcPr>
          <w:p w:rsidR="003E3839" w:rsidRPr="00BA3BED" w:rsidRDefault="003E3839" w:rsidP="00EB7CAD">
            <w:pPr>
              <w:widowControl w:val="0"/>
              <w:autoSpaceDE w:val="0"/>
              <w:autoSpaceDN w:val="0"/>
              <w:adjustRightInd w:val="0"/>
              <w:jc w:val="center"/>
              <w:rPr>
                <w:rFonts w:ascii="Times New Roman" w:hAnsi="Times New Roman"/>
                <w:color w:val="000000"/>
              </w:rPr>
            </w:pPr>
          </w:p>
        </w:tc>
        <w:tc>
          <w:tcPr>
            <w:tcW w:w="814" w:type="dxa"/>
          </w:tcPr>
          <w:p w:rsidR="003E3839" w:rsidRPr="00BA3BED" w:rsidRDefault="003E3839"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3F635B" w:rsidTr="00B8036D">
        <w:tc>
          <w:tcPr>
            <w:tcW w:w="5732" w:type="dxa"/>
          </w:tcPr>
          <w:p w:rsidR="003F635B" w:rsidRPr="00BA3BED" w:rsidRDefault="003F635B" w:rsidP="00EB7CAD">
            <w:pPr>
              <w:widowControl w:val="0"/>
              <w:autoSpaceDE w:val="0"/>
              <w:autoSpaceDN w:val="0"/>
              <w:adjustRightInd w:val="0"/>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краеведческими музеями</w:t>
            </w:r>
          </w:p>
        </w:tc>
        <w:tc>
          <w:tcPr>
            <w:tcW w:w="1898" w:type="dxa"/>
          </w:tcPr>
          <w:p w:rsidR="003F635B" w:rsidRPr="00BA3BED" w:rsidRDefault="003F635B"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объект/район</w:t>
            </w:r>
          </w:p>
        </w:tc>
        <w:tc>
          <w:tcPr>
            <w:tcW w:w="1127" w:type="dxa"/>
          </w:tcPr>
          <w:p w:rsidR="003F635B" w:rsidRPr="00BA3BED" w:rsidRDefault="003F635B"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3F635B" w:rsidRPr="00BA3BED" w:rsidRDefault="003F635B"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3F635B" w:rsidTr="00B8036D">
        <w:tc>
          <w:tcPr>
            <w:tcW w:w="5732" w:type="dxa"/>
          </w:tcPr>
          <w:p w:rsidR="003F635B" w:rsidRPr="00BA3BED" w:rsidRDefault="003F635B"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максиально допустимого уровня территориальной доступности краеведческих музеев</w:t>
            </w:r>
          </w:p>
        </w:tc>
        <w:tc>
          <w:tcPr>
            <w:tcW w:w="1898" w:type="dxa"/>
          </w:tcPr>
          <w:p w:rsidR="003F635B" w:rsidRPr="00BA3BED" w:rsidRDefault="003F635B"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мин,ч</w:t>
            </w:r>
          </w:p>
        </w:tc>
        <w:tc>
          <w:tcPr>
            <w:tcW w:w="1127" w:type="dxa"/>
          </w:tcPr>
          <w:p w:rsidR="003F635B" w:rsidRPr="00BA3BED" w:rsidRDefault="003F635B"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3F635B" w:rsidRPr="00BA3BED" w:rsidRDefault="003F635B"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3F635B" w:rsidTr="00B8036D">
        <w:tc>
          <w:tcPr>
            <w:tcW w:w="5732" w:type="dxa"/>
          </w:tcPr>
          <w:p w:rsidR="003F635B" w:rsidRPr="00BA3BED" w:rsidRDefault="003F635B" w:rsidP="00EB7CAD">
            <w:pPr>
              <w:widowControl w:val="0"/>
              <w:autoSpaceDE w:val="0"/>
              <w:autoSpaceDN w:val="0"/>
              <w:adjustRightInd w:val="0"/>
              <w:rPr>
                <w:rFonts w:ascii="Times New Roman" w:hAnsi="Times New Roman"/>
                <w:color w:val="000000"/>
              </w:rPr>
            </w:pPr>
            <w:r>
              <w:rPr>
                <w:rFonts w:ascii="Times New Roman" w:hAnsi="Times New Roman"/>
                <w:color w:val="000000"/>
              </w:rPr>
              <w:t>- размеры земельных участков краеведческих музеев</w:t>
            </w:r>
          </w:p>
        </w:tc>
        <w:tc>
          <w:tcPr>
            <w:tcW w:w="1898" w:type="dxa"/>
          </w:tcPr>
          <w:p w:rsidR="003F635B" w:rsidRPr="00BA3BED" w:rsidRDefault="003F635B"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3E3839">
              <w:rPr>
                <w:rFonts w:ascii="Times New Roman" w:hAnsi="Times New Roman"/>
                <w:color w:val="000000"/>
                <w:vertAlign w:val="superscript"/>
              </w:rPr>
              <w:t>2</w:t>
            </w:r>
            <w:r>
              <w:rPr>
                <w:rFonts w:ascii="Times New Roman" w:hAnsi="Times New Roman"/>
                <w:color w:val="000000"/>
              </w:rPr>
              <w:t>/объект</w:t>
            </w:r>
          </w:p>
        </w:tc>
        <w:tc>
          <w:tcPr>
            <w:tcW w:w="1127" w:type="dxa"/>
          </w:tcPr>
          <w:p w:rsidR="003F635B" w:rsidRPr="00BA3BED" w:rsidRDefault="003F635B" w:rsidP="00EB7CAD">
            <w:pPr>
              <w:widowControl w:val="0"/>
              <w:autoSpaceDE w:val="0"/>
              <w:autoSpaceDN w:val="0"/>
              <w:adjustRightInd w:val="0"/>
              <w:jc w:val="center"/>
              <w:rPr>
                <w:rFonts w:ascii="Times New Roman" w:hAnsi="Times New Roman"/>
                <w:color w:val="000000"/>
              </w:rPr>
            </w:pPr>
          </w:p>
        </w:tc>
        <w:tc>
          <w:tcPr>
            <w:tcW w:w="814" w:type="dxa"/>
          </w:tcPr>
          <w:p w:rsidR="003F635B" w:rsidRPr="00BA3BED" w:rsidRDefault="003F635B"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3F635B" w:rsidTr="00EB7CAD">
        <w:tc>
          <w:tcPr>
            <w:tcW w:w="5732" w:type="dxa"/>
          </w:tcPr>
          <w:p w:rsidR="003F635B" w:rsidRPr="00BA3BED" w:rsidRDefault="003F635B" w:rsidP="003F635B">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и максиально допустимого уровня территориальной доступности концертных залов, театров, универсальных спортивно-зрелищных комплексов</w:t>
            </w:r>
          </w:p>
        </w:tc>
        <w:tc>
          <w:tcPr>
            <w:tcW w:w="3839" w:type="dxa"/>
            <w:gridSpan w:val="3"/>
          </w:tcPr>
          <w:p w:rsidR="003F635B" w:rsidRPr="00BA3BED" w:rsidRDefault="003F635B"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3F635B" w:rsidTr="00B8036D">
        <w:tc>
          <w:tcPr>
            <w:tcW w:w="5732" w:type="dxa"/>
          </w:tcPr>
          <w:p w:rsidR="003F635B" w:rsidRPr="00BA3BED" w:rsidRDefault="003F635B" w:rsidP="003F635B">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концертных залов, театров, универсальных спортивно-зрелищных комплексов</w:t>
            </w:r>
          </w:p>
        </w:tc>
        <w:tc>
          <w:tcPr>
            <w:tcW w:w="1898" w:type="dxa"/>
          </w:tcPr>
          <w:p w:rsidR="003F635B" w:rsidRPr="00BA3BED" w:rsidRDefault="003F635B"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3E3839">
              <w:rPr>
                <w:rFonts w:ascii="Times New Roman" w:hAnsi="Times New Roman"/>
                <w:color w:val="000000"/>
                <w:vertAlign w:val="superscript"/>
              </w:rPr>
              <w:t>2</w:t>
            </w:r>
            <w:r>
              <w:rPr>
                <w:rFonts w:ascii="Times New Roman" w:hAnsi="Times New Roman"/>
                <w:color w:val="000000"/>
              </w:rPr>
              <w:t>/объект</w:t>
            </w:r>
          </w:p>
        </w:tc>
        <w:tc>
          <w:tcPr>
            <w:tcW w:w="1127" w:type="dxa"/>
          </w:tcPr>
          <w:p w:rsidR="003F635B" w:rsidRPr="00BA3BED" w:rsidRDefault="003F635B" w:rsidP="00EB7CAD">
            <w:pPr>
              <w:widowControl w:val="0"/>
              <w:autoSpaceDE w:val="0"/>
              <w:autoSpaceDN w:val="0"/>
              <w:adjustRightInd w:val="0"/>
              <w:jc w:val="center"/>
              <w:rPr>
                <w:rFonts w:ascii="Times New Roman" w:hAnsi="Times New Roman"/>
                <w:color w:val="000000"/>
              </w:rPr>
            </w:pPr>
          </w:p>
        </w:tc>
        <w:tc>
          <w:tcPr>
            <w:tcW w:w="814" w:type="dxa"/>
          </w:tcPr>
          <w:p w:rsidR="003F635B" w:rsidRPr="00BA3BED" w:rsidRDefault="003F635B"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3F635B" w:rsidTr="00A87005">
        <w:tc>
          <w:tcPr>
            <w:tcW w:w="9571" w:type="dxa"/>
            <w:gridSpan w:val="4"/>
            <w:shd w:val="clear" w:color="auto" w:fill="FFFFFF" w:themeFill="background1"/>
          </w:tcPr>
          <w:p w:rsidR="003F635B" w:rsidRPr="00BA3BED" w:rsidRDefault="00A87005" w:rsidP="003F635B">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объектами культового назначения и максимально допустимого уровня территориальной доступности таких объектов для населения муниципального района, а также размеры земельных участков:</w:t>
            </w:r>
          </w:p>
        </w:tc>
      </w:tr>
      <w:tr w:rsidR="00A87005" w:rsidTr="00B8036D">
        <w:tc>
          <w:tcPr>
            <w:tcW w:w="5732" w:type="dxa"/>
          </w:tcPr>
          <w:p w:rsidR="00A87005" w:rsidRPr="00BA3BED" w:rsidRDefault="00A87005" w:rsidP="00EB7CAD">
            <w:pPr>
              <w:widowControl w:val="0"/>
              <w:autoSpaceDE w:val="0"/>
              <w:autoSpaceDN w:val="0"/>
              <w:adjustRightInd w:val="0"/>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православными храмами</w:t>
            </w:r>
          </w:p>
        </w:tc>
        <w:tc>
          <w:tcPr>
            <w:tcW w:w="1898" w:type="dxa"/>
          </w:tcPr>
          <w:p w:rsidR="00A87005" w:rsidRPr="00BA3BED" w:rsidRDefault="00A8700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мест в храме/1000 верующих</w:t>
            </w:r>
          </w:p>
        </w:tc>
        <w:tc>
          <w:tcPr>
            <w:tcW w:w="1127" w:type="dxa"/>
          </w:tcPr>
          <w:p w:rsidR="00A87005" w:rsidRPr="00BA3BED" w:rsidRDefault="00A8700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A87005" w:rsidRPr="00BA3BED" w:rsidRDefault="00A8700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87005" w:rsidTr="00EB7CAD">
        <w:tc>
          <w:tcPr>
            <w:tcW w:w="5732" w:type="dxa"/>
          </w:tcPr>
          <w:p w:rsidR="00A87005" w:rsidRPr="00BA3BED" w:rsidRDefault="00A87005"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 расчетные показатели максиально допустимого уровня территориальной доступности </w:t>
            </w:r>
          </w:p>
        </w:tc>
        <w:tc>
          <w:tcPr>
            <w:tcW w:w="3839" w:type="dxa"/>
            <w:gridSpan w:val="3"/>
          </w:tcPr>
          <w:p w:rsidR="00A87005" w:rsidRPr="00BA3BED" w:rsidRDefault="00A8700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A87005" w:rsidTr="00B8036D">
        <w:tc>
          <w:tcPr>
            <w:tcW w:w="5732" w:type="dxa"/>
          </w:tcPr>
          <w:p w:rsidR="00A87005" w:rsidRPr="00BA3BED" w:rsidRDefault="00A87005" w:rsidP="00EB7CAD">
            <w:pPr>
              <w:widowControl w:val="0"/>
              <w:autoSpaceDE w:val="0"/>
              <w:autoSpaceDN w:val="0"/>
              <w:adjustRightInd w:val="0"/>
              <w:rPr>
                <w:rFonts w:ascii="Times New Roman" w:hAnsi="Times New Roman"/>
                <w:color w:val="000000"/>
              </w:rPr>
            </w:pPr>
            <w:r>
              <w:rPr>
                <w:rFonts w:ascii="Times New Roman" w:hAnsi="Times New Roman"/>
                <w:color w:val="000000"/>
              </w:rPr>
              <w:t xml:space="preserve">- размеры земельных участков </w:t>
            </w:r>
          </w:p>
        </w:tc>
        <w:tc>
          <w:tcPr>
            <w:tcW w:w="1898" w:type="dxa"/>
          </w:tcPr>
          <w:p w:rsidR="00A87005" w:rsidRPr="00BA3BED" w:rsidRDefault="00A8700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A87005">
              <w:rPr>
                <w:rFonts w:ascii="Times New Roman" w:hAnsi="Times New Roman"/>
                <w:color w:val="000000"/>
                <w:vertAlign w:val="superscript"/>
              </w:rPr>
              <w:t>2</w:t>
            </w:r>
            <w:r>
              <w:rPr>
                <w:rFonts w:ascii="Times New Roman" w:hAnsi="Times New Roman"/>
                <w:color w:val="000000"/>
              </w:rPr>
              <w:t>/место в храме</w:t>
            </w:r>
          </w:p>
        </w:tc>
        <w:tc>
          <w:tcPr>
            <w:tcW w:w="1127" w:type="dxa"/>
          </w:tcPr>
          <w:p w:rsidR="00A87005" w:rsidRPr="00BA3BED" w:rsidRDefault="00A87005" w:rsidP="00F02CE2">
            <w:pPr>
              <w:widowControl w:val="0"/>
              <w:autoSpaceDE w:val="0"/>
              <w:autoSpaceDN w:val="0"/>
              <w:adjustRightInd w:val="0"/>
              <w:jc w:val="center"/>
              <w:rPr>
                <w:rFonts w:ascii="Times New Roman" w:hAnsi="Times New Roman"/>
                <w:color w:val="000000"/>
              </w:rPr>
            </w:pPr>
          </w:p>
        </w:tc>
        <w:tc>
          <w:tcPr>
            <w:tcW w:w="814" w:type="dxa"/>
          </w:tcPr>
          <w:p w:rsidR="00A87005" w:rsidRPr="00BA3BED" w:rsidRDefault="00A8700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87005" w:rsidTr="00B8036D">
        <w:tc>
          <w:tcPr>
            <w:tcW w:w="5732" w:type="dxa"/>
          </w:tcPr>
          <w:p w:rsidR="00A87005" w:rsidRPr="00BA3BED" w:rsidRDefault="00A87005" w:rsidP="00A87005">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объектами культового назначения иных конфессий</w:t>
            </w:r>
          </w:p>
        </w:tc>
        <w:tc>
          <w:tcPr>
            <w:tcW w:w="1898" w:type="dxa"/>
          </w:tcPr>
          <w:p w:rsidR="00A87005" w:rsidRPr="00BA3BED" w:rsidRDefault="00A87005"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мест в храме/1000 верующих</w:t>
            </w:r>
          </w:p>
        </w:tc>
        <w:tc>
          <w:tcPr>
            <w:tcW w:w="1127" w:type="dxa"/>
          </w:tcPr>
          <w:p w:rsidR="00A87005" w:rsidRPr="00BA3BED" w:rsidRDefault="00A87005"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A87005" w:rsidRPr="00BA3BED" w:rsidRDefault="00A87005"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87005" w:rsidTr="00EB7CAD">
        <w:tc>
          <w:tcPr>
            <w:tcW w:w="5732" w:type="dxa"/>
          </w:tcPr>
          <w:p w:rsidR="00A87005" w:rsidRPr="00BA3BED" w:rsidRDefault="00A87005"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максиально допустимого уровня территориальной доступности объектов культового назначения иных конфессий</w:t>
            </w:r>
          </w:p>
        </w:tc>
        <w:tc>
          <w:tcPr>
            <w:tcW w:w="3839" w:type="dxa"/>
            <w:gridSpan w:val="3"/>
          </w:tcPr>
          <w:p w:rsidR="00A87005" w:rsidRPr="00BA3BED" w:rsidRDefault="00A87005"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A87005" w:rsidTr="00B8036D">
        <w:tc>
          <w:tcPr>
            <w:tcW w:w="5732" w:type="dxa"/>
          </w:tcPr>
          <w:p w:rsidR="00A87005" w:rsidRPr="00BA3BED" w:rsidRDefault="00A87005" w:rsidP="00A87005">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объектов культового назначения иных конфессий</w:t>
            </w:r>
          </w:p>
        </w:tc>
        <w:tc>
          <w:tcPr>
            <w:tcW w:w="1898" w:type="dxa"/>
          </w:tcPr>
          <w:p w:rsidR="00A87005" w:rsidRPr="00BA3BED" w:rsidRDefault="00A87005"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A87005">
              <w:rPr>
                <w:rFonts w:ascii="Times New Roman" w:hAnsi="Times New Roman"/>
                <w:color w:val="000000"/>
                <w:vertAlign w:val="superscript"/>
              </w:rPr>
              <w:t>2</w:t>
            </w:r>
            <w:r>
              <w:rPr>
                <w:rFonts w:ascii="Times New Roman" w:hAnsi="Times New Roman"/>
                <w:color w:val="000000"/>
              </w:rPr>
              <w:t>/место в храме</w:t>
            </w:r>
          </w:p>
        </w:tc>
        <w:tc>
          <w:tcPr>
            <w:tcW w:w="1127" w:type="dxa"/>
          </w:tcPr>
          <w:p w:rsidR="00A87005" w:rsidRPr="00BA3BED" w:rsidRDefault="00A87005" w:rsidP="00EB7CAD">
            <w:pPr>
              <w:widowControl w:val="0"/>
              <w:autoSpaceDE w:val="0"/>
              <w:autoSpaceDN w:val="0"/>
              <w:adjustRightInd w:val="0"/>
              <w:jc w:val="center"/>
              <w:rPr>
                <w:rFonts w:ascii="Times New Roman" w:hAnsi="Times New Roman"/>
                <w:color w:val="000000"/>
              </w:rPr>
            </w:pPr>
          </w:p>
        </w:tc>
        <w:tc>
          <w:tcPr>
            <w:tcW w:w="814" w:type="dxa"/>
          </w:tcPr>
          <w:p w:rsidR="00A87005" w:rsidRPr="00BA3BED" w:rsidRDefault="00A87005"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87005" w:rsidTr="00A87005">
        <w:tc>
          <w:tcPr>
            <w:tcW w:w="9571" w:type="dxa"/>
            <w:gridSpan w:val="4"/>
            <w:shd w:val="clear" w:color="auto" w:fill="DDD9C3" w:themeFill="background2" w:themeFillShade="E6"/>
          </w:tcPr>
          <w:p w:rsidR="00A87005" w:rsidRPr="00BA3BED" w:rsidRDefault="00A87005" w:rsidP="00A87005">
            <w:pPr>
              <w:widowControl w:val="0"/>
              <w:autoSpaceDE w:val="0"/>
              <w:autoSpaceDN w:val="0"/>
              <w:adjustRightInd w:val="0"/>
              <w:jc w:val="both"/>
              <w:rPr>
                <w:rFonts w:ascii="Times New Roman" w:hAnsi="Times New Roman"/>
                <w:color w:val="000000"/>
              </w:rPr>
            </w:pPr>
            <w:r>
              <w:rPr>
                <w:rFonts w:ascii="Times New Roman" w:hAnsi="Times New Roman"/>
                <w:color w:val="000000"/>
              </w:rPr>
              <w:t>Объекты, необходимые для обеспечения поселений, входящих в состав Палехского района, услугами связи, общественного питания, торговли и бытового обслуживания:</w:t>
            </w:r>
          </w:p>
        </w:tc>
      </w:tr>
      <w:tr w:rsidR="00A87005" w:rsidTr="00EB7CAD">
        <w:tc>
          <w:tcPr>
            <w:tcW w:w="9571" w:type="dxa"/>
            <w:gridSpan w:val="4"/>
          </w:tcPr>
          <w:p w:rsidR="00A87005" w:rsidRPr="00BA3BED" w:rsidRDefault="00A87005" w:rsidP="00A87005">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объектами, необходимыми для обеспечения поселений услугами связи, и максимально допустимого уровня территориальной доступности таких объектов для населения муниципального района, а также размеры земельных участков:</w:t>
            </w:r>
          </w:p>
        </w:tc>
      </w:tr>
      <w:tr w:rsidR="005967BF" w:rsidTr="00B8036D">
        <w:tc>
          <w:tcPr>
            <w:tcW w:w="5732" w:type="dxa"/>
          </w:tcPr>
          <w:p w:rsidR="005967BF" w:rsidRPr="00BA3BED" w:rsidRDefault="005967BF" w:rsidP="00EB7CAD">
            <w:pPr>
              <w:widowControl w:val="0"/>
              <w:autoSpaceDE w:val="0"/>
              <w:autoSpaceDN w:val="0"/>
              <w:adjustRightInd w:val="0"/>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районными почтамтами</w:t>
            </w:r>
          </w:p>
        </w:tc>
        <w:tc>
          <w:tcPr>
            <w:tcW w:w="1898" w:type="dxa"/>
          </w:tcPr>
          <w:p w:rsidR="005967BF" w:rsidRPr="00BA3BED" w:rsidRDefault="005967BF" w:rsidP="005967BF">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объект/район</w:t>
            </w:r>
          </w:p>
        </w:tc>
        <w:tc>
          <w:tcPr>
            <w:tcW w:w="1127" w:type="dxa"/>
          </w:tcPr>
          <w:p w:rsidR="005967BF" w:rsidRPr="00BA3BED" w:rsidRDefault="005967BF"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5967BF" w:rsidRPr="00BA3BED" w:rsidRDefault="005967BF"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5967BF" w:rsidTr="00EB7CAD">
        <w:tc>
          <w:tcPr>
            <w:tcW w:w="5732" w:type="dxa"/>
          </w:tcPr>
          <w:p w:rsidR="005967BF" w:rsidRPr="00BA3BED" w:rsidRDefault="005967BF"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максиально допустимого уровня территориальной доступности районных почтамтов</w:t>
            </w:r>
          </w:p>
        </w:tc>
        <w:tc>
          <w:tcPr>
            <w:tcW w:w="3839" w:type="dxa"/>
            <w:gridSpan w:val="3"/>
          </w:tcPr>
          <w:p w:rsidR="005967BF" w:rsidRPr="00BA3BED" w:rsidRDefault="005967BF"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5967BF" w:rsidTr="00B8036D">
        <w:tc>
          <w:tcPr>
            <w:tcW w:w="5732" w:type="dxa"/>
          </w:tcPr>
          <w:p w:rsidR="005967BF" w:rsidRPr="00BA3BED" w:rsidRDefault="005967BF" w:rsidP="00EB7CAD">
            <w:pPr>
              <w:widowControl w:val="0"/>
              <w:autoSpaceDE w:val="0"/>
              <w:autoSpaceDN w:val="0"/>
              <w:adjustRightInd w:val="0"/>
              <w:rPr>
                <w:rFonts w:ascii="Times New Roman" w:hAnsi="Times New Roman"/>
                <w:color w:val="000000"/>
              </w:rPr>
            </w:pPr>
            <w:r>
              <w:rPr>
                <w:rFonts w:ascii="Times New Roman" w:hAnsi="Times New Roman"/>
                <w:color w:val="000000"/>
              </w:rPr>
              <w:lastRenderedPageBreak/>
              <w:t>- размеры земельных участков районных почтамтов</w:t>
            </w:r>
          </w:p>
        </w:tc>
        <w:tc>
          <w:tcPr>
            <w:tcW w:w="1898" w:type="dxa"/>
          </w:tcPr>
          <w:p w:rsidR="005967BF" w:rsidRPr="00BA3BED" w:rsidRDefault="005967BF"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5967BF" w:rsidRPr="00BA3BED" w:rsidRDefault="005967BF" w:rsidP="00F02CE2">
            <w:pPr>
              <w:widowControl w:val="0"/>
              <w:autoSpaceDE w:val="0"/>
              <w:autoSpaceDN w:val="0"/>
              <w:adjustRightInd w:val="0"/>
              <w:jc w:val="center"/>
              <w:rPr>
                <w:rFonts w:ascii="Times New Roman" w:hAnsi="Times New Roman"/>
                <w:color w:val="000000"/>
              </w:rPr>
            </w:pPr>
          </w:p>
        </w:tc>
        <w:tc>
          <w:tcPr>
            <w:tcW w:w="814" w:type="dxa"/>
          </w:tcPr>
          <w:p w:rsidR="005967BF" w:rsidRPr="00BA3BED" w:rsidRDefault="005967BF"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5967BF" w:rsidTr="00B8036D">
        <w:tc>
          <w:tcPr>
            <w:tcW w:w="5732" w:type="dxa"/>
          </w:tcPr>
          <w:p w:rsidR="005967BF" w:rsidRPr="00BA3BED" w:rsidRDefault="005967BF" w:rsidP="005967BF">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автоматическими телефонными станциями</w:t>
            </w:r>
          </w:p>
        </w:tc>
        <w:tc>
          <w:tcPr>
            <w:tcW w:w="1898" w:type="dxa"/>
          </w:tcPr>
          <w:p w:rsidR="005967BF" w:rsidRPr="00BA3BED" w:rsidRDefault="005967BF" w:rsidP="005967BF">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 тыс. абонентских номеров</w:t>
            </w:r>
          </w:p>
        </w:tc>
        <w:tc>
          <w:tcPr>
            <w:tcW w:w="1127" w:type="dxa"/>
          </w:tcPr>
          <w:p w:rsidR="005967BF" w:rsidRPr="00BA3BED" w:rsidRDefault="005967BF"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5967BF" w:rsidRPr="00BA3BED" w:rsidRDefault="005967BF"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5967BF" w:rsidTr="00EB7CAD">
        <w:tc>
          <w:tcPr>
            <w:tcW w:w="5732" w:type="dxa"/>
          </w:tcPr>
          <w:p w:rsidR="005967BF" w:rsidRPr="00BA3BED" w:rsidRDefault="005967BF"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максиально допустимого уровня территориальной доступности автоматических телефонных станций</w:t>
            </w:r>
          </w:p>
        </w:tc>
        <w:tc>
          <w:tcPr>
            <w:tcW w:w="3839" w:type="dxa"/>
            <w:gridSpan w:val="3"/>
          </w:tcPr>
          <w:p w:rsidR="005967BF" w:rsidRPr="00BA3BED" w:rsidRDefault="005967BF"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5967BF" w:rsidTr="00B8036D">
        <w:tc>
          <w:tcPr>
            <w:tcW w:w="5732" w:type="dxa"/>
          </w:tcPr>
          <w:p w:rsidR="005967BF" w:rsidRPr="00BA3BED" w:rsidRDefault="005967BF" w:rsidP="005967BF">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автоматических телефонных станций</w:t>
            </w:r>
          </w:p>
        </w:tc>
        <w:tc>
          <w:tcPr>
            <w:tcW w:w="1898" w:type="dxa"/>
          </w:tcPr>
          <w:p w:rsidR="005967BF" w:rsidRPr="00BA3BED" w:rsidRDefault="005967BF"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5967BF" w:rsidRPr="00BA3BED" w:rsidRDefault="005967BF" w:rsidP="00EB7CAD">
            <w:pPr>
              <w:widowControl w:val="0"/>
              <w:autoSpaceDE w:val="0"/>
              <w:autoSpaceDN w:val="0"/>
              <w:adjustRightInd w:val="0"/>
              <w:jc w:val="center"/>
              <w:rPr>
                <w:rFonts w:ascii="Times New Roman" w:hAnsi="Times New Roman"/>
                <w:color w:val="000000"/>
              </w:rPr>
            </w:pPr>
          </w:p>
        </w:tc>
        <w:tc>
          <w:tcPr>
            <w:tcW w:w="814" w:type="dxa"/>
          </w:tcPr>
          <w:p w:rsidR="005967BF" w:rsidRPr="00BA3BED" w:rsidRDefault="005967BF"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5967BF" w:rsidTr="00B8036D">
        <w:tc>
          <w:tcPr>
            <w:tcW w:w="5732" w:type="dxa"/>
          </w:tcPr>
          <w:p w:rsidR="005967BF" w:rsidRPr="00BA3BED" w:rsidRDefault="005967BF" w:rsidP="005967BF">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звуковыми трансформаторными подстанциями</w:t>
            </w:r>
          </w:p>
        </w:tc>
        <w:tc>
          <w:tcPr>
            <w:tcW w:w="1898" w:type="dxa"/>
          </w:tcPr>
          <w:p w:rsidR="005967BF" w:rsidRPr="00BA3BED" w:rsidRDefault="005967BF"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 тыс. абонентов</w:t>
            </w:r>
          </w:p>
        </w:tc>
        <w:tc>
          <w:tcPr>
            <w:tcW w:w="1127" w:type="dxa"/>
          </w:tcPr>
          <w:p w:rsidR="005967BF" w:rsidRPr="00BA3BED" w:rsidRDefault="005967BF"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5967BF" w:rsidRPr="00BA3BED" w:rsidRDefault="005967BF"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4A72D9" w:rsidTr="00EB7CAD">
        <w:tc>
          <w:tcPr>
            <w:tcW w:w="5732" w:type="dxa"/>
          </w:tcPr>
          <w:p w:rsidR="004A72D9" w:rsidRPr="00BA3BED" w:rsidRDefault="004A72D9" w:rsidP="00903E5A">
            <w:pPr>
              <w:widowControl w:val="0"/>
              <w:autoSpaceDE w:val="0"/>
              <w:autoSpaceDN w:val="0"/>
              <w:adjustRightInd w:val="0"/>
              <w:rPr>
                <w:rFonts w:ascii="Times New Roman" w:hAnsi="Times New Roman"/>
                <w:color w:val="000000"/>
              </w:rPr>
            </w:pPr>
            <w:r>
              <w:rPr>
                <w:rFonts w:ascii="Times New Roman" w:hAnsi="Times New Roman"/>
                <w:color w:val="000000"/>
              </w:rPr>
              <w:t>- расчетные показатели максиально допустимого уровня территориальной доступности звуковых трансформаторных подстанций</w:t>
            </w:r>
          </w:p>
        </w:tc>
        <w:tc>
          <w:tcPr>
            <w:tcW w:w="3839" w:type="dxa"/>
            <w:gridSpan w:val="3"/>
          </w:tcPr>
          <w:p w:rsidR="004A72D9" w:rsidRPr="00BA3BED" w:rsidRDefault="004A72D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5967BF" w:rsidTr="00B8036D">
        <w:tc>
          <w:tcPr>
            <w:tcW w:w="5732" w:type="dxa"/>
          </w:tcPr>
          <w:p w:rsidR="005967BF" w:rsidRPr="00BA3BED" w:rsidRDefault="005967BF" w:rsidP="00903E5A">
            <w:pPr>
              <w:widowControl w:val="0"/>
              <w:autoSpaceDE w:val="0"/>
              <w:autoSpaceDN w:val="0"/>
              <w:adjustRightInd w:val="0"/>
              <w:rPr>
                <w:rFonts w:ascii="Times New Roman" w:hAnsi="Times New Roman"/>
                <w:color w:val="000000"/>
              </w:rPr>
            </w:pPr>
            <w:r>
              <w:rPr>
                <w:rFonts w:ascii="Times New Roman" w:hAnsi="Times New Roman"/>
                <w:color w:val="000000"/>
              </w:rPr>
              <w:t xml:space="preserve">- размеры земельных участков </w:t>
            </w:r>
            <w:r w:rsidR="004A72D9">
              <w:rPr>
                <w:rFonts w:ascii="Times New Roman" w:hAnsi="Times New Roman"/>
                <w:color w:val="000000"/>
              </w:rPr>
              <w:t>звуковых трансформаторных подстанций</w:t>
            </w:r>
          </w:p>
        </w:tc>
        <w:tc>
          <w:tcPr>
            <w:tcW w:w="1898" w:type="dxa"/>
          </w:tcPr>
          <w:p w:rsidR="005967BF" w:rsidRPr="00BA3BED" w:rsidRDefault="00903E5A"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903E5A">
              <w:rPr>
                <w:rFonts w:ascii="Times New Roman" w:hAnsi="Times New Roman"/>
                <w:color w:val="000000"/>
                <w:vertAlign w:val="superscript"/>
              </w:rPr>
              <w:t>2</w:t>
            </w:r>
            <w:r>
              <w:rPr>
                <w:rFonts w:ascii="Times New Roman" w:hAnsi="Times New Roman"/>
                <w:color w:val="000000"/>
              </w:rPr>
              <w:t>/объект</w:t>
            </w:r>
          </w:p>
        </w:tc>
        <w:tc>
          <w:tcPr>
            <w:tcW w:w="1127" w:type="dxa"/>
          </w:tcPr>
          <w:p w:rsidR="005967BF" w:rsidRPr="00BA3BED" w:rsidRDefault="005967BF" w:rsidP="00F02CE2">
            <w:pPr>
              <w:widowControl w:val="0"/>
              <w:autoSpaceDE w:val="0"/>
              <w:autoSpaceDN w:val="0"/>
              <w:adjustRightInd w:val="0"/>
              <w:jc w:val="center"/>
              <w:rPr>
                <w:rFonts w:ascii="Times New Roman" w:hAnsi="Times New Roman"/>
                <w:color w:val="000000"/>
              </w:rPr>
            </w:pPr>
          </w:p>
        </w:tc>
        <w:tc>
          <w:tcPr>
            <w:tcW w:w="814" w:type="dxa"/>
          </w:tcPr>
          <w:p w:rsidR="005967BF" w:rsidRPr="00BA3BED" w:rsidRDefault="00903E5A"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5967BF" w:rsidTr="00B8036D">
        <w:tc>
          <w:tcPr>
            <w:tcW w:w="5732" w:type="dxa"/>
          </w:tcPr>
          <w:p w:rsidR="005967BF" w:rsidRDefault="00903E5A" w:rsidP="00903E5A">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блок-станциями проводного вещания</w:t>
            </w:r>
          </w:p>
        </w:tc>
        <w:tc>
          <w:tcPr>
            <w:tcW w:w="1898" w:type="dxa"/>
          </w:tcPr>
          <w:p w:rsidR="005967BF" w:rsidRPr="00BA3BED" w:rsidRDefault="00903E5A"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объект/район</w:t>
            </w:r>
          </w:p>
        </w:tc>
        <w:tc>
          <w:tcPr>
            <w:tcW w:w="1127" w:type="dxa"/>
          </w:tcPr>
          <w:p w:rsidR="005967BF" w:rsidRPr="00BA3BED" w:rsidRDefault="00903E5A"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5967BF" w:rsidRPr="00BA3BED" w:rsidRDefault="00903E5A"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903E5A" w:rsidTr="00EB7CAD">
        <w:tc>
          <w:tcPr>
            <w:tcW w:w="5732" w:type="dxa"/>
          </w:tcPr>
          <w:p w:rsidR="00903E5A" w:rsidRDefault="00903E5A" w:rsidP="00903E5A">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блок-станций проводного вещания</w:t>
            </w:r>
          </w:p>
        </w:tc>
        <w:tc>
          <w:tcPr>
            <w:tcW w:w="3839" w:type="dxa"/>
            <w:gridSpan w:val="3"/>
          </w:tcPr>
          <w:p w:rsidR="00903E5A" w:rsidRPr="00BA3BED" w:rsidRDefault="00903E5A"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903E5A" w:rsidTr="00B8036D">
        <w:tc>
          <w:tcPr>
            <w:tcW w:w="5732" w:type="dxa"/>
          </w:tcPr>
          <w:p w:rsidR="00903E5A" w:rsidRDefault="00903E5A" w:rsidP="00903E5A">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блок-станций проводного вещания</w:t>
            </w:r>
          </w:p>
        </w:tc>
        <w:tc>
          <w:tcPr>
            <w:tcW w:w="1898" w:type="dxa"/>
          </w:tcPr>
          <w:p w:rsidR="00903E5A" w:rsidRPr="00BA3BED" w:rsidRDefault="00903E5A"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903E5A" w:rsidRPr="00BA3BED" w:rsidRDefault="00903E5A" w:rsidP="00EB7CAD">
            <w:pPr>
              <w:widowControl w:val="0"/>
              <w:autoSpaceDE w:val="0"/>
              <w:autoSpaceDN w:val="0"/>
              <w:adjustRightInd w:val="0"/>
              <w:jc w:val="center"/>
              <w:rPr>
                <w:rFonts w:ascii="Times New Roman" w:hAnsi="Times New Roman"/>
                <w:color w:val="000000"/>
              </w:rPr>
            </w:pPr>
          </w:p>
        </w:tc>
        <w:tc>
          <w:tcPr>
            <w:tcW w:w="814" w:type="dxa"/>
          </w:tcPr>
          <w:p w:rsidR="00903E5A" w:rsidRPr="00BA3BED" w:rsidRDefault="00903E5A"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910E9C" w:rsidTr="00B8036D">
        <w:tc>
          <w:tcPr>
            <w:tcW w:w="5732" w:type="dxa"/>
          </w:tcPr>
          <w:p w:rsidR="00910E9C" w:rsidRDefault="00910E9C" w:rsidP="00EB7CAD">
            <w:pPr>
              <w:widowControl w:val="0"/>
              <w:autoSpaceDE w:val="0"/>
              <w:autoSpaceDN w:val="0"/>
              <w:adjustRightInd w:val="0"/>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опорно-усилительными станциями</w:t>
            </w:r>
          </w:p>
        </w:tc>
        <w:tc>
          <w:tcPr>
            <w:tcW w:w="1898" w:type="dxa"/>
          </w:tcPr>
          <w:p w:rsidR="00910E9C" w:rsidRPr="00BA3BED" w:rsidRDefault="00910E9C"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объект/район</w:t>
            </w:r>
          </w:p>
        </w:tc>
        <w:tc>
          <w:tcPr>
            <w:tcW w:w="1127" w:type="dxa"/>
          </w:tcPr>
          <w:p w:rsidR="00910E9C" w:rsidRPr="00BA3BED" w:rsidRDefault="00910E9C"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910E9C" w:rsidRPr="00BA3BED" w:rsidRDefault="00910E9C"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910E9C" w:rsidTr="00EB7CAD">
        <w:tc>
          <w:tcPr>
            <w:tcW w:w="5732" w:type="dxa"/>
          </w:tcPr>
          <w:p w:rsidR="00910E9C" w:rsidRDefault="00910E9C" w:rsidP="00910E9C">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опорно-усилительных станций</w:t>
            </w:r>
          </w:p>
        </w:tc>
        <w:tc>
          <w:tcPr>
            <w:tcW w:w="3839" w:type="dxa"/>
            <w:gridSpan w:val="3"/>
          </w:tcPr>
          <w:p w:rsidR="00910E9C" w:rsidRPr="00BA3BED" w:rsidRDefault="00910E9C"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910E9C" w:rsidTr="00B8036D">
        <w:tc>
          <w:tcPr>
            <w:tcW w:w="5732" w:type="dxa"/>
          </w:tcPr>
          <w:p w:rsidR="00910E9C" w:rsidRDefault="00910E9C" w:rsidP="00910E9C">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опорно-усилительных станций</w:t>
            </w:r>
          </w:p>
        </w:tc>
        <w:tc>
          <w:tcPr>
            <w:tcW w:w="1898" w:type="dxa"/>
          </w:tcPr>
          <w:p w:rsidR="00910E9C" w:rsidRPr="00BA3BED" w:rsidRDefault="00910E9C"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910E9C" w:rsidRPr="00BA3BED" w:rsidRDefault="00910E9C" w:rsidP="00EB7CAD">
            <w:pPr>
              <w:widowControl w:val="0"/>
              <w:autoSpaceDE w:val="0"/>
              <w:autoSpaceDN w:val="0"/>
              <w:adjustRightInd w:val="0"/>
              <w:jc w:val="center"/>
              <w:rPr>
                <w:rFonts w:ascii="Times New Roman" w:hAnsi="Times New Roman"/>
                <w:color w:val="000000"/>
              </w:rPr>
            </w:pPr>
          </w:p>
        </w:tc>
        <w:tc>
          <w:tcPr>
            <w:tcW w:w="814" w:type="dxa"/>
          </w:tcPr>
          <w:p w:rsidR="00910E9C" w:rsidRPr="00BA3BED" w:rsidRDefault="00910E9C"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910E9C" w:rsidTr="00B8036D">
        <w:tc>
          <w:tcPr>
            <w:tcW w:w="5732" w:type="dxa"/>
          </w:tcPr>
          <w:p w:rsidR="00910E9C" w:rsidRDefault="00910E9C" w:rsidP="00910E9C">
            <w:pPr>
              <w:widowControl w:val="0"/>
              <w:autoSpaceDE w:val="0"/>
              <w:autoSpaceDN w:val="0"/>
              <w:adjustRightInd w:val="0"/>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техническими центрами кабельного телевидения, коммутируемого доступа к сети Интернет, сотовой связи</w:t>
            </w:r>
          </w:p>
        </w:tc>
        <w:tc>
          <w:tcPr>
            <w:tcW w:w="1898" w:type="dxa"/>
          </w:tcPr>
          <w:p w:rsidR="00910E9C" w:rsidRPr="00BA3BED" w:rsidRDefault="00910E9C"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объект/район</w:t>
            </w:r>
          </w:p>
        </w:tc>
        <w:tc>
          <w:tcPr>
            <w:tcW w:w="1127" w:type="dxa"/>
          </w:tcPr>
          <w:p w:rsidR="00910E9C" w:rsidRPr="00BA3BED" w:rsidRDefault="00910E9C"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910E9C" w:rsidRPr="00BA3BED" w:rsidRDefault="00910E9C"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910E9C" w:rsidTr="00EB7CAD">
        <w:tc>
          <w:tcPr>
            <w:tcW w:w="5732" w:type="dxa"/>
          </w:tcPr>
          <w:p w:rsidR="00910E9C" w:rsidRDefault="00910E9C"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 расчетные показатели максимально допустимого уровня территориальной доступности </w:t>
            </w:r>
            <w:r w:rsidR="00EB7CAD">
              <w:rPr>
                <w:rFonts w:ascii="Times New Roman" w:hAnsi="Times New Roman"/>
                <w:color w:val="000000"/>
              </w:rPr>
              <w:t>технических центров кабельного телевидения, коммутируемого доступа к сети Интернет, сотовой связи</w:t>
            </w:r>
          </w:p>
        </w:tc>
        <w:tc>
          <w:tcPr>
            <w:tcW w:w="3839" w:type="dxa"/>
            <w:gridSpan w:val="3"/>
          </w:tcPr>
          <w:p w:rsidR="00910E9C" w:rsidRPr="00BA3BED" w:rsidRDefault="00910E9C"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910E9C" w:rsidTr="00B8036D">
        <w:tc>
          <w:tcPr>
            <w:tcW w:w="5732" w:type="dxa"/>
          </w:tcPr>
          <w:p w:rsidR="00910E9C" w:rsidRDefault="00910E9C" w:rsidP="00910E9C">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 размеры земельных участков </w:t>
            </w:r>
            <w:r w:rsidR="00EB7CAD">
              <w:rPr>
                <w:rFonts w:ascii="Times New Roman" w:hAnsi="Times New Roman"/>
                <w:color w:val="000000"/>
              </w:rPr>
              <w:t>технических центров кабельного телевидения, коммутируемого доступа к сети Интернет, сотовой связи</w:t>
            </w:r>
          </w:p>
        </w:tc>
        <w:tc>
          <w:tcPr>
            <w:tcW w:w="1898" w:type="dxa"/>
          </w:tcPr>
          <w:p w:rsidR="00910E9C" w:rsidRPr="00BA3BED" w:rsidRDefault="00910E9C"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910E9C" w:rsidRPr="00BA3BED" w:rsidRDefault="00910E9C" w:rsidP="00EB7CAD">
            <w:pPr>
              <w:widowControl w:val="0"/>
              <w:autoSpaceDE w:val="0"/>
              <w:autoSpaceDN w:val="0"/>
              <w:adjustRightInd w:val="0"/>
              <w:jc w:val="center"/>
              <w:rPr>
                <w:rFonts w:ascii="Times New Roman" w:hAnsi="Times New Roman"/>
                <w:color w:val="000000"/>
              </w:rPr>
            </w:pPr>
          </w:p>
        </w:tc>
        <w:tc>
          <w:tcPr>
            <w:tcW w:w="814" w:type="dxa"/>
          </w:tcPr>
          <w:p w:rsidR="00910E9C" w:rsidRPr="00BA3BED" w:rsidRDefault="00910E9C"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B7CAD" w:rsidTr="00EB7CAD">
        <w:tc>
          <w:tcPr>
            <w:tcW w:w="5732" w:type="dxa"/>
          </w:tcPr>
          <w:p w:rsidR="00EB7CAD" w:rsidRDefault="00EB7CAD"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техническими объектами связи (кабельные и воздушные линии связи, усилительные пункты, радиорелейные станции и другие сооружения) и максимально допустимого уровня территориальной доступности таких объектов для населения</w:t>
            </w:r>
          </w:p>
        </w:tc>
        <w:tc>
          <w:tcPr>
            <w:tcW w:w="3839" w:type="dxa"/>
            <w:gridSpan w:val="3"/>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910E9C" w:rsidTr="00B8036D">
        <w:tc>
          <w:tcPr>
            <w:tcW w:w="5732" w:type="dxa"/>
          </w:tcPr>
          <w:p w:rsidR="00910E9C" w:rsidRDefault="00EB7CAD"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Нормативные параметры градостроительного проектирования технических объектов связи</w:t>
            </w:r>
          </w:p>
        </w:tc>
        <w:tc>
          <w:tcPr>
            <w:tcW w:w="1898" w:type="dxa"/>
          </w:tcPr>
          <w:p w:rsidR="00910E9C" w:rsidRPr="00BA3BED" w:rsidRDefault="00EB7CAD" w:rsidP="00110234">
            <w:pPr>
              <w:widowControl w:val="0"/>
              <w:autoSpaceDE w:val="0"/>
              <w:autoSpaceDN w:val="0"/>
              <w:adjustRightInd w:val="0"/>
              <w:jc w:val="center"/>
              <w:rPr>
                <w:rFonts w:ascii="Times New Roman" w:hAnsi="Times New Roman"/>
                <w:color w:val="000000"/>
              </w:rPr>
            </w:pPr>
            <w:r>
              <w:rPr>
                <w:rFonts w:ascii="Times New Roman" w:hAnsi="Times New Roman"/>
                <w:color w:val="000000"/>
              </w:rPr>
              <w:t xml:space="preserve">по таблице </w:t>
            </w:r>
            <w:r w:rsidR="00B85114">
              <w:rPr>
                <w:rFonts w:ascii="Times New Roman" w:hAnsi="Times New Roman"/>
                <w:color w:val="000000"/>
              </w:rPr>
              <w:t>45</w:t>
            </w:r>
            <w:r>
              <w:rPr>
                <w:rFonts w:ascii="Times New Roman" w:hAnsi="Times New Roman"/>
                <w:color w:val="000000"/>
              </w:rPr>
              <w:t xml:space="preserve"> нормативов</w:t>
            </w:r>
          </w:p>
        </w:tc>
        <w:tc>
          <w:tcPr>
            <w:tcW w:w="1127" w:type="dxa"/>
          </w:tcPr>
          <w:p w:rsidR="00910E9C" w:rsidRPr="00BA3BED" w:rsidRDefault="00910E9C" w:rsidP="00F02CE2">
            <w:pPr>
              <w:widowControl w:val="0"/>
              <w:autoSpaceDE w:val="0"/>
              <w:autoSpaceDN w:val="0"/>
              <w:adjustRightInd w:val="0"/>
              <w:jc w:val="center"/>
              <w:rPr>
                <w:rFonts w:ascii="Times New Roman" w:hAnsi="Times New Roman"/>
                <w:color w:val="000000"/>
              </w:rPr>
            </w:pPr>
          </w:p>
        </w:tc>
        <w:tc>
          <w:tcPr>
            <w:tcW w:w="814" w:type="dxa"/>
          </w:tcPr>
          <w:p w:rsidR="00910E9C" w:rsidRPr="00BA3BED" w:rsidRDefault="00910E9C" w:rsidP="00F02CE2">
            <w:pPr>
              <w:widowControl w:val="0"/>
              <w:autoSpaceDE w:val="0"/>
              <w:autoSpaceDN w:val="0"/>
              <w:adjustRightInd w:val="0"/>
              <w:jc w:val="center"/>
              <w:rPr>
                <w:rFonts w:ascii="Times New Roman" w:hAnsi="Times New Roman"/>
                <w:color w:val="000000"/>
              </w:rPr>
            </w:pPr>
          </w:p>
        </w:tc>
      </w:tr>
      <w:tr w:rsidR="00EB7CAD" w:rsidTr="00EB7CAD">
        <w:tc>
          <w:tcPr>
            <w:tcW w:w="9571" w:type="dxa"/>
            <w:gridSpan w:val="4"/>
          </w:tcPr>
          <w:p w:rsidR="00EB7CAD" w:rsidRPr="00BA3BED" w:rsidRDefault="00EB7CAD"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объектами, необходимыми для обеспечения поселений услугами общественного питания, и максимально допустимого уровня территориальной доступности таких объектов для населения, а также размеры земельных участков:</w:t>
            </w:r>
          </w:p>
        </w:tc>
      </w:tr>
      <w:tr w:rsidR="00EB7CAD" w:rsidTr="00B8036D">
        <w:tc>
          <w:tcPr>
            <w:tcW w:w="5732" w:type="dxa"/>
          </w:tcPr>
          <w:p w:rsidR="00EB7CAD" w:rsidRDefault="00EB7CAD"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объектами общественного питания</w:t>
            </w:r>
          </w:p>
        </w:tc>
        <w:tc>
          <w:tcPr>
            <w:tcW w:w="1898"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мест/1000 чел.</w:t>
            </w:r>
          </w:p>
        </w:tc>
        <w:tc>
          <w:tcPr>
            <w:tcW w:w="1127"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B7CAD" w:rsidTr="00B8036D">
        <w:tc>
          <w:tcPr>
            <w:tcW w:w="5732" w:type="dxa"/>
          </w:tcPr>
          <w:p w:rsidR="00EB7CAD" w:rsidRDefault="00EB7CAD"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lastRenderedPageBreak/>
              <w:t>- расчетные показатели максимально допустимого уровня территориальной доступности объектов общественного питания</w:t>
            </w:r>
          </w:p>
        </w:tc>
        <w:tc>
          <w:tcPr>
            <w:tcW w:w="1898"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B7CAD" w:rsidTr="00B8036D">
        <w:tc>
          <w:tcPr>
            <w:tcW w:w="5732" w:type="dxa"/>
          </w:tcPr>
          <w:p w:rsidR="00EB7CAD" w:rsidRDefault="00EB7CAD"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объектов общественного питания</w:t>
            </w:r>
          </w:p>
        </w:tc>
        <w:tc>
          <w:tcPr>
            <w:tcW w:w="1898"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га/100 мест</w:t>
            </w:r>
          </w:p>
        </w:tc>
        <w:tc>
          <w:tcPr>
            <w:tcW w:w="1127" w:type="dxa"/>
          </w:tcPr>
          <w:p w:rsidR="00EB7CAD" w:rsidRPr="00BA3BED" w:rsidRDefault="00EB7CAD" w:rsidP="00F02CE2">
            <w:pPr>
              <w:widowControl w:val="0"/>
              <w:autoSpaceDE w:val="0"/>
              <w:autoSpaceDN w:val="0"/>
              <w:adjustRightInd w:val="0"/>
              <w:jc w:val="center"/>
              <w:rPr>
                <w:rFonts w:ascii="Times New Roman" w:hAnsi="Times New Roman"/>
                <w:color w:val="000000"/>
              </w:rPr>
            </w:pPr>
          </w:p>
        </w:tc>
        <w:tc>
          <w:tcPr>
            <w:tcW w:w="814"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B7CAD" w:rsidTr="00EB7CAD">
        <w:tc>
          <w:tcPr>
            <w:tcW w:w="9571" w:type="dxa"/>
            <w:gridSpan w:val="4"/>
          </w:tcPr>
          <w:p w:rsidR="00EB7CAD" w:rsidRPr="00BA3BED" w:rsidRDefault="00EB7CAD"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объектами, необходимыми для обеспечения поселений услугами торговли, и максимально допустимого уровня территориальной доступности таких объектов для населения, а также размеры земельных участков:</w:t>
            </w:r>
          </w:p>
        </w:tc>
      </w:tr>
      <w:tr w:rsidR="00EB7CAD" w:rsidTr="00B8036D">
        <w:tc>
          <w:tcPr>
            <w:tcW w:w="5732" w:type="dxa"/>
          </w:tcPr>
          <w:p w:rsidR="00EB7CAD" w:rsidRDefault="00EB7CAD" w:rsidP="00EB7CAD">
            <w:pPr>
              <w:widowControl w:val="0"/>
              <w:autoSpaceDE w:val="0"/>
              <w:autoSpaceDN w:val="0"/>
              <w:adjustRightInd w:val="0"/>
              <w:rPr>
                <w:rFonts w:ascii="Times New Roman" w:hAnsi="Times New Roman"/>
                <w:color w:val="000000"/>
              </w:rPr>
            </w:pPr>
            <w:r>
              <w:rPr>
                <w:rFonts w:ascii="Times New Roman" w:hAnsi="Times New Roman"/>
                <w:color w:val="000000"/>
              </w:rPr>
              <w:t xml:space="preserve">- расчетные показатели минимально допустимого уровня обеспеченности </w:t>
            </w:r>
          </w:p>
        </w:tc>
        <w:tc>
          <w:tcPr>
            <w:tcW w:w="1898"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EB7CAD">
              <w:rPr>
                <w:rFonts w:ascii="Times New Roman" w:hAnsi="Times New Roman"/>
                <w:color w:val="000000"/>
                <w:vertAlign w:val="superscript"/>
              </w:rPr>
              <w:t>2</w:t>
            </w:r>
            <w:r>
              <w:rPr>
                <w:rFonts w:ascii="Times New Roman" w:hAnsi="Times New Roman"/>
                <w:color w:val="000000"/>
              </w:rPr>
              <w:t xml:space="preserve"> тоговой площади/1000 чел.</w:t>
            </w:r>
          </w:p>
        </w:tc>
        <w:tc>
          <w:tcPr>
            <w:tcW w:w="1127"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B7CAD" w:rsidTr="00B8036D">
        <w:tc>
          <w:tcPr>
            <w:tcW w:w="5732" w:type="dxa"/>
          </w:tcPr>
          <w:p w:rsidR="00EB7CAD" w:rsidRDefault="00EB7CAD"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 расчетные показатели максимально допустимого уровня территориальной доступности </w:t>
            </w:r>
          </w:p>
        </w:tc>
        <w:tc>
          <w:tcPr>
            <w:tcW w:w="1898"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B7CAD" w:rsidTr="00B8036D">
        <w:tc>
          <w:tcPr>
            <w:tcW w:w="5732" w:type="dxa"/>
          </w:tcPr>
          <w:p w:rsidR="00EB7CAD" w:rsidRDefault="00EB7CAD"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 размеры земельных участков </w:t>
            </w:r>
          </w:p>
        </w:tc>
        <w:tc>
          <w:tcPr>
            <w:tcW w:w="1898"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га/100 м</w:t>
            </w:r>
            <w:r w:rsidRPr="00EB7CAD">
              <w:rPr>
                <w:rFonts w:ascii="Times New Roman" w:hAnsi="Times New Roman"/>
                <w:color w:val="000000"/>
                <w:vertAlign w:val="superscript"/>
              </w:rPr>
              <w:t xml:space="preserve">2 </w:t>
            </w:r>
            <w:r>
              <w:rPr>
                <w:rFonts w:ascii="Times New Roman" w:hAnsi="Times New Roman"/>
                <w:color w:val="000000"/>
              </w:rPr>
              <w:t>торговой площади</w:t>
            </w:r>
          </w:p>
        </w:tc>
        <w:tc>
          <w:tcPr>
            <w:tcW w:w="1127" w:type="dxa"/>
          </w:tcPr>
          <w:p w:rsidR="00EB7CAD" w:rsidRPr="00BA3BED" w:rsidRDefault="00EB7CAD" w:rsidP="00F02CE2">
            <w:pPr>
              <w:widowControl w:val="0"/>
              <w:autoSpaceDE w:val="0"/>
              <w:autoSpaceDN w:val="0"/>
              <w:adjustRightInd w:val="0"/>
              <w:jc w:val="center"/>
              <w:rPr>
                <w:rFonts w:ascii="Times New Roman" w:hAnsi="Times New Roman"/>
                <w:color w:val="000000"/>
              </w:rPr>
            </w:pPr>
          </w:p>
        </w:tc>
        <w:tc>
          <w:tcPr>
            <w:tcW w:w="814"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B7CAD" w:rsidTr="00EB7CAD">
        <w:tc>
          <w:tcPr>
            <w:tcW w:w="9571" w:type="dxa"/>
            <w:gridSpan w:val="4"/>
          </w:tcPr>
          <w:p w:rsidR="00EB7CAD" w:rsidRPr="00BA3BED" w:rsidRDefault="00EB7CAD"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объектами, необходимыми для обеспечения поселений услугами бытового обслуживания, и максимально допустимого уровня территориальной доступности таких объектов для населения, а также размеры земельных участков:</w:t>
            </w:r>
          </w:p>
        </w:tc>
      </w:tr>
      <w:tr w:rsidR="00EB7CAD" w:rsidTr="00B8036D">
        <w:tc>
          <w:tcPr>
            <w:tcW w:w="5732" w:type="dxa"/>
          </w:tcPr>
          <w:p w:rsidR="00EB7CAD" w:rsidRDefault="00EB7CAD"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объектами бытового обслуживания населения</w:t>
            </w:r>
          </w:p>
        </w:tc>
        <w:tc>
          <w:tcPr>
            <w:tcW w:w="1898"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рабочих мест/1000 чел.</w:t>
            </w:r>
          </w:p>
        </w:tc>
        <w:tc>
          <w:tcPr>
            <w:tcW w:w="1127"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B7CAD" w:rsidTr="00B8036D">
        <w:tc>
          <w:tcPr>
            <w:tcW w:w="5732" w:type="dxa"/>
          </w:tcPr>
          <w:p w:rsidR="00EB7CAD" w:rsidRDefault="00EB7CAD"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объектов бытового обслуживания населения</w:t>
            </w:r>
          </w:p>
        </w:tc>
        <w:tc>
          <w:tcPr>
            <w:tcW w:w="1898"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B7CAD" w:rsidTr="00B8036D">
        <w:tc>
          <w:tcPr>
            <w:tcW w:w="5732" w:type="dxa"/>
          </w:tcPr>
          <w:p w:rsidR="00EB7CAD" w:rsidRDefault="00EB7CAD"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объектов бытового обслуживания населения</w:t>
            </w:r>
          </w:p>
        </w:tc>
        <w:tc>
          <w:tcPr>
            <w:tcW w:w="1898"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га/10 рабочих мест</w:t>
            </w:r>
          </w:p>
        </w:tc>
        <w:tc>
          <w:tcPr>
            <w:tcW w:w="1127" w:type="dxa"/>
          </w:tcPr>
          <w:p w:rsidR="00EB7CAD" w:rsidRPr="00BA3BED" w:rsidRDefault="00EB7CAD" w:rsidP="00F02CE2">
            <w:pPr>
              <w:widowControl w:val="0"/>
              <w:autoSpaceDE w:val="0"/>
              <w:autoSpaceDN w:val="0"/>
              <w:adjustRightInd w:val="0"/>
              <w:jc w:val="center"/>
              <w:rPr>
                <w:rFonts w:ascii="Times New Roman" w:hAnsi="Times New Roman"/>
                <w:color w:val="000000"/>
              </w:rPr>
            </w:pPr>
          </w:p>
        </w:tc>
        <w:tc>
          <w:tcPr>
            <w:tcW w:w="814"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B7CAD" w:rsidTr="00B8036D">
        <w:tc>
          <w:tcPr>
            <w:tcW w:w="5732" w:type="dxa"/>
          </w:tcPr>
          <w:p w:rsidR="00EB7CAD" w:rsidRDefault="00EB7CAD"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предприятиями по стирке белья (прачечными)</w:t>
            </w:r>
          </w:p>
        </w:tc>
        <w:tc>
          <w:tcPr>
            <w:tcW w:w="1898"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кг в смену/1000 чел.</w:t>
            </w:r>
          </w:p>
        </w:tc>
        <w:tc>
          <w:tcPr>
            <w:tcW w:w="1127" w:type="dxa"/>
          </w:tcPr>
          <w:p w:rsidR="00EB7CAD" w:rsidRPr="00BA3BED" w:rsidRDefault="00EB7CAD" w:rsidP="00F02CE2">
            <w:pPr>
              <w:widowControl w:val="0"/>
              <w:autoSpaceDE w:val="0"/>
              <w:autoSpaceDN w:val="0"/>
              <w:adjustRightInd w:val="0"/>
              <w:jc w:val="center"/>
              <w:rPr>
                <w:rFonts w:ascii="Times New Roman" w:hAnsi="Times New Roman"/>
                <w:color w:val="000000"/>
              </w:rPr>
            </w:pPr>
          </w:p>
        </w:tc>
        <w:tc>
          <w:tcPr>
            <w:tcW w:w="814"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B7CAD" w:rsidTr="00B8036D">
        <w:tc>
          <w:tcPr>
            <w:tcW w:w="5732" w:type="dxa"/>
          </w:tcPr>
          <w:p w:rsidR="00EB7CAD" w:rsidRDefault="00EB7CAD" w:rsidP="00EB7CAD">
            <w:pPr>
              <w:widowControl w:val="0"/>
              <w:autoSpaceDE w:val="0"/>
              <w:autoSpaceDN w:val="0"/>
              <w:adjustRightInd w:val="0"/>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предприятий по стирке белья (прачечных)</w:t>
            </w:r>
          </w:p>
        </w:tc>
        <w:tc>
          <w:tcPr>
            <w:tcW w:w="1898"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EB7CAD" w:rsidRPr="00BA3BED" w:rsidRDefault="00EB7CAD" w:rsidP="00F02CE2">
            <w:pPr>
              <w:widowControl w:val="0"/>
              <w:autoSpaceDE w:val="0"/>
              <w:autoSpaceDN w:val="0"/>
              <w:adjustRightInd w:val="0"/>
              <w:jc w:val="center"/>
              <w:rPr>
                <w:rFonts w:ascii="Times New Roman" w:hAnsi="Times New Roman"/>
                <w:color w:val="000000"/>
              </w:rPr>
            </w:pPr>
          </w:p>
        </w:tc>
        <w:tc>
          <w:tcPr>
            <w:tcW w:w="814"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B7CAD" w:rsidTr="00B8036D">
        <w:tc>
          <w:tcPr>
            <w:tcW w:w="5732" w:type="dxa"/>
          </w:tcPr>
          <w:p w:rsidR="00EB7CAD" w:rsidRDefault="00EB7CAD" w:rsidP="00EB7CAD">
            <w:pPr>
              <w:widowControl w:val="0"/>
              <w:autoSpaceDE w:val="0"/>
              <w:autoSpaceDN w:val="0"/>
              <w:adjustRightInd w:val="0"/>
              <w:rPr>
                <w:rFonts w:ascii="Times New Roman" w:hAnsi="Times New Roman"/>
                <w:color w:val="000000"/>
              </w:rPr>
            </w:pPr>
            <w:r>
              <w:rPr>
                <w:rFonts w:ascii="Times New Roman" w:hAnsi="Times New Roman"/>
                <w:color w:val="000000"/>
              </w:rPr>
              <w:t>- размеры земельных участков предприятий по стирке белья</w:t>
            </w:r>
          </w:p>
        </w:tc>
        <w:tc>
          <w:tcPr>
            <w:tcW w:w="1898" w:type="dxa"/>
          </w:tcPr>
          <w:p w:rsidR="00EB7CAD" w:rsidRPr="00BA3BED" w:rsidRDefault="00EB7CAD"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EB7CAD" w:rsidRPr="00BA3BED" w:rsidRDefault="00EB7CAD" w:rsidP="00F02CE2">
            <w:pPr>
              <w:widowControl w:val="0"/>
              <w:autoSpaceDE w:val="0"/>
              <w:autoSpaceDN w:val="0"/>
              <w:adjustRightInd w:val="0"/>
              <w:jc w:val="center"/>
              <w:rPr>
                <w:rFonts w:ascii="Times New Roman" w:hAnsi="Times New Roman"/>
                <w:color w:val="000000"/>
              </w:rPr>
            </w:pPr>
          </w:p>
        </w:tc>
        <w:tc>
          <w:tcPr>
            <w:tcW w:w="814" w:type="dxa"/>
          </w:tcPr>
          <w:p w:rsidR="00EB7CAD" w:rsidRPr="00BA3BED" w:rsidRDefault="00A0246C"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0246C" w:rsidTr="00B8036D">
        <w:tc>
          <w:tcPr>
            <w:tcW w:w="5732" w:type="dxa"/>
          </w:tcPr>
          <w:p w:rsidR="00A0246C" w:rsidRDefault="00A0246C" w:rsidP="00A0246C">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химчистками</w:t>
            </w:r>
          </w:p>
        </w:tc>
        <w:tc>
          <w:tcPr>
            <w:tcW w:w="1898" w:type="dxa"/>
          </w:tcPr>
          <w:p w:rsidR="00A0246C" w:rsidRPr="00BA3BED" w:rsidRDefault="00A0246C"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кг в смену/1000 чел.</w:t>
            </w:r>
          </w:p>
        </w:tc>
        <w:tc>
          <w:tcPr>
            <w:tcW w:w="1127" w:type="dxa"/>
          </w:tcPr>
          <w:p w:rsidR="00A0246C" w:rsidRPr="00BA3BED" w:rsidRDefault="00A0246C" w:rsidP="00F02CE2">
            <w:pPr>
              <w:widowControl w:val="0"/>
              <w:autoSpaceDE w:val="0"/>
              <w:autoSpaceDN w:val="0"/>
              <w:adjustRightInd w:val="0"/>
              <w:jc w:val="center"/>
              <w:rPr>
                <w:rFonts w:ascii="Times New Roman" w:hAnsi="Times New Roman"/>
                <w:color w:val="000000"/>
              </w:rPr>
            </w:pPr>
          </w:p>
        </w:tc>
        <w:tc>
          <w:tcPr>
            <w:tcW w:w="814" w:type="dxa"/>
          </w:tcPr>
          <w:p w:rsidR="00A0246C" w:rsidRPr="00BA3BED" w:rsidRDefault="00A0246C"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0246C" w:rsidTr="00B8036D">
        <w:tc>
          <w:tcPr>
            <w:tcW w:w="5732" w:type="dxa"/>
          </w:tcPr>
          <w:p w:rsidR="00A0246C" w:rsidRDefault="00A0246C" w:rsidP="00A0246C">
            <w:pPr>
              <w:widowControl w:val="0"/>
              <w:autoSpaceDE w:val="0"/>
              <w:autoSpaceDN w:val="0"/>
              <w:adjustRightInd w:val="0"/>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химчисток</w:t>
            </w:r>
          </w:p>
        </w:tc>
        <w:tc>
          <w:tcPr>
            <w:tcW w:w="1898" w:type="dxa"/>
          </w:tcPr>
          <w:p w:rsidR="00A0246C" w:rsidRPr="00BA3BED" w:rsidRDefault="00A0246C"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A0246C" w:rsidRPr="00BA3BED" w:rsidRDefault="00A0246C" w:rsidP="00F02CE2">
            <w:pPr>
              <w:widowControl w:val="0"/>
              <w:autoSpaceDE w:val="0"/>
              <w:autoSpaceDN w:val="0"/>
              <w:adjustRightInd w:val="0"/>
              <w:jc w:val="center"/>
              <w:rPr>
                <w:rFonts w:ascii="Times New Roman" w:hAnsi="Times New Roman"/>
                <w:color w:val="000000"/>
              </w:rPr>
            </w:pPr>
          </w:p>
        </w:tc>
        <w:tc>
          <w:tcPr>
            <w:tcW w:w="814" w:type="dxa"/>
          </w:tcPr>
          <w:p w:rsidR="00A0246C" w:rsidRPr="00BA3BED" w:rsidRDefault="00A0246C"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0246C" w:rsidTr="00B8036D">
        <w:tc>
          <w:tcPr>
            <w:tcW w:w="5732" w:type="dxa"/>
          </w:tcPr>
          <w:p w:rsidR="00A0246C" w:rsidRDefault="00A0246C" w:rsidP="00A0246C">
            <w:pPr>
              <w:widowControl w:val="0"/>
              <w:autoSpaceDE w:val="0"/>
              <w:autoSpaceDN w:val="0"/>
              <w:adjustRightInd w:val="0"/>
              <w:rPr>
                <w:rFonts w:ascii="Times New Roman" w:hAnsi="Times New Roman"/>
                <w:color w:val="000000"/>
              </w:rPr>
            </w:pPr>
            <w:r>
              <w:rPr>
                <w:rFonts w:ascii="Times New Roman" w:hAnsi="Times New Roman"/>
                <w:color w:val="000000"/>
              </w:rPr>
              <w:t>- размеры земельных участков химчисток</w:t>
            </w:r>
          </w:p>
        </w:tc>
        <w:tc>
          <w:tcPr>
            <w:tcW w:w="1898" w:type="dxa"/>
          </w:tcPr>
          <w:p w:rsidR="00A0246C" w:rsidRPr="00BA3BED" w:rsidRDefault="00A0246C" w:rsidP="00A0246C">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A0246C" w:rsidRPr="00BA3BED" w:rsidRDefault="00A0246C" w:rsidP="00F02CE2">
            <w:pPr>
              <w:widowControl w:val="0"/>
              <w:autoSpaceDE w:val="0"/>
              <w:autoSpaceDN w:val="0"/>
              <w:adjustRightInd w:val="0"/>
              <w:jc w:val="center"/>
              <w:rPr>
                <w:rFonts w:ascii="Times New Roman" w:hAnsi="Times New Roman"/>
                <w:color w:val="000000"/>
              </w:rPr>
            </w:pPr>
          </w:p>
        </w:tc>
        <w:tc>
          <w:tcPr>
            <w:tcW w:w="814" w:type="dxa"/>
          </w:tcPr>
          <w:p w:rsidR="00A0246C" w:rsidRPr="00BA3BED" w:rsidRDefault="00A0246C"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0246C" w:rsidTr="00B8036D">
        <w:tc>
          <w:tcPr>
            <w:tcW w:w="5732" w:type="dxa"/>
          </w:tcPr>
          <w:p w:rsidR="00A0246C" w:rsidRDefault="00A0246C" w:rsidP="00AB420E">
            <w:pPr>
              <w:widowControl w:val="0"/>
              <w:autoSpaceDE w:val="0"/>
              <w:autoSpaceDN w:val="0"/>
              <w:adjustRightInd w:val="0"/>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банно-оздоровительными комплексами, банями, саунами</w:t>
            </w:r>
          </w:p>
        </w:tc>
        <w:tc>
          <w:tcPr>
            <w:tcW w:w="1898" w:type="dxa"/>
          </w:tcPr>
          <w:p w:rsidR="00A0246C" w:rsidRPr="00BA3BED" w:rsidRDefault="00A0246C"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помывочных мест/1000 чел.</w:t>
            </w:r>
          </w:p>
        </w:tc>
        <w:tc>
          <w:tcPr>
            <w:tcW w:w="1127" w:type="dxa"/>
          </w:tcPr>
          <w:p w:rsidR="00A0246C" w:rsidRPr="00BA3BED" w:rsidRDefault="00A0246C" w:rsidP="00F02CE2">
            <w:pPr>
              <w:widowControl w:val="0"/>
              <w:autoSpaceDE w:val="0"/>
              <w:autoSpaceDN w:val="0"/>
              <w:adjustRightInd w:val="0"/>
              <w:jc w:val="center"/>
              <w:rPr>
                <w:rFonts w:ascii="Times New Roman" w:hAnsi="Times New Roman"/>
                <w:color w:val="000000"/>
              </w:rPr>
            </w:pPr>
          </w:p>
        </w:tc>
        <w:tc>
          <w:tcPr>
            <w:tcW w:w="814" w:type="dxa"/>
          </w:tcPr>
          <w:p w:rsidR="00A0246C" w:rsidRPr="00BA3BED" w:rsidRDefault="00A0246C"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0246C" w:rsidTr="00B8036D">
        <w:tc>
          <w:tcPr>
            <w:tcW w:w="5732" w:type="dxa"/>
          </w:tcPr>
          <w:p w:rsidR="00A0246C" w:rsidRDefault="00A0246C" w:rsidP="00A0246C">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банно-оздоровительных комплексов, бань, саун</w:t>
            </w:r>
          </w:p>
        </w:tc>
        <w:tc>
          <w:tcPr>
            <w:tcW w:w="1898" w:type="dxa"/>
          </w:tcPr>
          <w:p w:rsidR="00A0246C" w:rsidRPr="00BA3BED" w:rsidRDefault="00A0246C"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A0246C" w:rsidRPr="00BA3BED" w:rsidRDefault="00A0246C" w:rsidP="00AB420E">
            <w:pPr>
              <w:widowControl w:val="0"/>
              <w:autoSpaceDE w:val="0"/>
              <w:autoSpaceDN w:val="0"/>
              <w:adjustRightInd w:val="0"/>
              <w:jc w:val="center"/>
              <w:rPr>
                <w:rFonts w:ascii="Times New Roman" w:hAnsi="Times New Roman"/>
                <w:color w:val="000000"/>
              </w:rPr>
            </w:pPr>
          </w:p>
        </w:tc>
        <w:tc>
          <w:tcPr>
            <w:tcW w:w="814" w:type="dxa"/>
          </w:tcPr>
          <w:p w:rsidR="00A0246C" w:rsidRPr="00BA3BED" w:rsidRDefault="00A0246C"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0246C" w:rsidTr="00B8036D">
        <w:tc>
          <w:tcPr>
            <w:tcW w:w="5732" w:type="dxa"/>
          </w:tcPr>
          <w:p w:rsidR="00A0246C" w:rsidRDefault="00A0246C" w:rsidP="00AB420E">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банно-оздоровительных комплексов, бань, саун</w:t>
            </w:r>
          </w:p>
        </w:tc>
        <w:tc>
          <w:tcPr>
            <w:tcW w:w="1898" w:type="dxa"/>
          </w:tcPr>
          <w:p w:rsidR="00A0246C" w:rsidRPr="00BA3BED" w:rsidRDefault="00A0246C"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A0246C" w:rsidRPr="00BA3BED" w:rsidRDefault="00A0246C" w:rsidP="00AB420E">
            <w:pPr>
              <w:widowControl w:val="0"/>
              <w:autoSpaceDE w:val="0"/>
              <w:autoSpaceDN w:val="0"/>
              <w:adjustRightInd w:val="0"/>
              <w:jc w:val="center"/>
              <w:rPr>
                <w:rFonts w:ascii="Times New Roman" w:hAnsi="Times New Roman"/>
                <w:color w:val="000000"/>
              </w:rPr>
            </w:pPr>
          </w:p>
        </w:tc>
        <w:tc>
          <w:tcPr>
            <w:tcW w:w="814" w:type="dxa"/>
          </w:tcPr>
          <w:p w:rsidR="00A0246C" w:rsidRPr="00BA3BED" w:rsidRDefault="00A0246C"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0246C" w:rsidTr="00B8036D">
        <w:tc>
          <w:tcPr>
            <w:tcW w:w="5732" w:type="dxa"/>
          </w:tcPr>
          <w:p w:rsidR="00A0246C" w:rsidRDefault="00A0246C" w:rsidP="00EB7CAD">
            <w:pPr>
              <w:widowControl w:val="0"/>
              <w:autoSpaceDE w:val="0"/>
              <w:autoSpaceDN w:val="0"/>
              <w:adjustRightInd w:val="0"/>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пунктами приема вторичного сырья</w:t>
            </w:r>
          </w:p>
        </w:tc>
        <w:tc>
          <w:tcPr>
            <w:tcW w:w="1898" w:type="dxa"/>
          </w:tcPr>
          <w:p w:rsidR="00A0246C" w:rsidRPr="00BA3BED" w:rsidRDefault="00A0246C"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объект/1000 чел.</w:t>
            </w:r>
          </w:p>
        </w:tc>
        <w:tc>
          <w:tcPr>
            <w:tcW w:w="1127" w:type="dxa"/>
          </w:tcPr>
          <w:p w:rsidR="00A0246C" w:rsidRPr="00BA3BED" w:rsidRDefault="00A0246C" w:rsidP="00AB420E">
            <w:pPr>
              <w:widowControl w:val="0"/>
              <w:autoSpaceDE w:val="0"/>
              <w:autoSpaceDN w:val="0"/>
              <w:adjustRightInd w:val="0"/>
              <w:jc w:val="center"/>
              <w:rPr>
                <w:rFonts w:ascii="Times New Roman" w:hAnsi="Times New Roman"/>
                <w:color w:val="000000"/>
              </w:rPr>
            </w:pPr>
          </w:p>
        </w:tc>
        <w:tc>
          <w:tcPr>
            <w:tcW w:w="814" w:type="dxa"/>
          </w:tcPr>
          <w:p w:rsidR="00A0246C" w:rsidRPr="00BA3BED" w:rsidRDefault="00A0246C"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0246C" w:rsidTr="00B8036D">
        <w:tc>
          <w:tcPr>
            <w:tcW w:w="5732" w:type="dxa"/>
          </w:tcPr>
          <w:p w:rsidR="00A0246C" w:rsidRDefault="00A0246C"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пунктов приема вторичного сырья</w:t>
            </w:r>
          </w:p>
        </w:tc>
        <w:tc>
          <w:tcPr>
            <w:tcW w:w="1898" w:type="dxa"/>
          </w:tcPr>
          <w:p w:rsidR="00A0246C" w:rsidRPr="00BA3BED" w:rsidRDefault="00A0246C"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A0246C" w:rsidRPr="00BA3BED" w:rsidRDefault="00A0246C" w:rsidP="00F02CE2">
            <w:pPr>
              <w:widowControl w:val="0"/>
              <w:autoSpaceDE w:val="0"/>
              <w:autoSpaceDN w:val="0"/>
              <w:adjustRightInd w:val="0"/>
              <w:jc w:val="center"/>
              <w:rPr>
                <w:rFonts w:ascii="Times New Roman" w:hAnsi="Times New Roman"/>
                <w:color w:val="000000"/>
              </w:rPr>
            </w:pPr>
          </w:p>
        </w:tc>
        <w:tc>
          <w:tcPr>
            <w:tcW w:w="814" w:type="dxa"/>
          </w:tcPr>
          <w:p w:rsidR="00A0246C" w:rsidRPr="00BA3BED" w:rsidRDefault="00A0246C"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0246C" w:rsidTr="00B8036D">
        <w:tc>
          <w:tcPr>
            <w:tcW w:w="5732" w:type="dxa"/>
          </w:tcPr>
          <w:p w:rsidR="00A0246C" w:rsidRDefault="00A0246C"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 размеры земельных участков пунктов приема </w:t>
            </w:r>
            <w:r>
              <w:rPr>
                <w:rFonts w:ascii="Times New Roman" w:hAnsi="Times New Roman"/>
                <w:color w:val="000000"/>
              </w:rPr>
              <w:lastRenderedPageBreak/>
              <w:t>вторичного сырья</w:t>
            </w:r>
          </w:p>
        </w:tc>
        <w:tc>
          <w:tcPr>
            <w:tcW w:w="1898" w:type="dxa"/>
          </w:tcPr>
          <w:p w:rsidR="00A0246C" w:rsidRPr="00BA3BED" w:rsidRDefault="00A0246C"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lastRenderedPageBreak/>
              <w:t>га/объект</w:t>
            </w:r>
          </w:p>
        </w:tc>
        <w:tc>
          <w:tcPr>
            <w:tcW w:w="1127" w:type="dxa"/>
          </w:tcPr>
          <w:p w:rsidR="00A0246C" w:rsidRPr="00BA3BED" w:rsidRDefault="00A0246C" w:rsidP="00AB420E">
            <w:pPr>
              <w:widowControl w:val="0"/>
              <w:autoSpaceDE w:val="0"/>
              <w:autoSpaceDN w:val="0"/>
              <w:adjustRightInd w:val="0"/>
              <w:jc w:val="center"/>
              <w:rPr>
                <w:rFonts w:ascii="Times New Roman" w:hAnsi="Times New Roman"/>
                <w:color w:val="000000"/>
              </w:rPr>
            </w:pPr>
          </w:p>
        </w:tc>
        <w:tc>
          <w:tcPr>
            <w:tcW w:w="814" w:type="dxa"/>
          </w:tcPr>
          <w:p w:rsidR="00A0246C" w:rsidRPr="00BA3BED" w:rsidRDefault="00A0246C"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0246C" w:rsidTr="00A0246C">
        <w:tc>
          <w:tcPr>
            <w:tcW w:w="9571" w:type="dxa"/>
            <w:gridSpan w:val="4"/>
            <w:shd w:val="clear" w:color="auto" w:fill="DDD9C3" w:themeFill="background2" w:themeFillShade="E6"/>
          </w:tcPr>
          <w:p w:rsidR="00A0246C" w:rsidRPr="00BA3BED" w:rsidRDefault="00A0246C" w:rsidP="00A0246C">
            <w:pPr>
              <w:widowControl w:val="0"/>
              <w:autoSpaceDE w:val="0"/>
              <w:autoSpaceDN w:val="0"/>
              <w:adjustRightInd w:val="0"/>
              <w:jc w:val="both"/>
              <w:rPr>
                <w:rFonts w:ascii="Times New Roman" w:hAnsi="Times New Roman"/>
                <w:color w:val="000000"/>
              </w:rPr>
            </w:pPr>
            <w:r>
              <w:rPr>
                <w:rFonts w:ascii="Times New Roman" w:hAnsi="Times New Roman"/>
                <w:color w:val="000000"/>
              </w:rPr>
              <w:lastRenderedPageBreak/>
              <w:t>Объекты обработки, утилизации, обезвреживания, размещения твердых коммунальных отходов:</w:t>
            </w:r>
          </w:p>
        </w:tc>
      </w:tr>
      <w:tr w:rsidR="00A0246C" w:rsidTr="00AB420E">
        <w:tc>
          <w:tcPr>
            <w:tcW w:w="9571" w:type="dxa"/>
            <w:gridSpan w:val="4"/>
          </w:tcPr>
          <w:p w:rsidR="00A0246C" w:rsidRPr="00BA3BED" w:rsidRDefault="00A0246C" w:rsidP="00A0246C">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объектами обработки, утилизации, обезвреживания, размещения твердых коммунальных отходов и максимально допустимого уровня территориальной доступности таких объектов для населения муниципального района:</w:t>
            </w:r>
          </w:p>
        </w:tc>
      </w:tr>
      <w:tr w:rsidR="00A0246C" w:rsidTr="00B8036D">
        <w:tc>
          <w:tcPr>
            <w:tcW w:w="5732" w:type="dxa"/>
          </w:tcPr>
          <w:p w:rsidR="00A0246C" w:rsidRDefault="00A0246C" w:rsidP="00AB420E">
            <w:pPr>
              <w:widowControl w:val="0"/>
              <w:autoSpaceDE w:val="0"/>
              <w:autoSpaceDN w:val="0"/>
              <w:adjustRightInd w:val="0"/>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объектами обработки, утилизации, обезвреживания, размещения отходов</w:t>
            </w:r>
          </w:p>
        </w:tc>
        <w:tc>
          <w:tcPr>
            <w:tcW w:w="1898" w:type="dxa"/>
          </w:tcPr>
          <w:p w:rsidR="00A0246C" w:rsidRPr="00BA3BED" w:rsidRDefault="00A0246C" w:rsidP="00110234">
            <w:pPr>
              <w:widowControl w:val="0"/>
              <w:autoSpaceDE w:val="0"/>
              <w:autoSpaceDN w:val="0"/>
              <w:adjustRightInd w:val="0"/>
              <w:jc w:val="center"/>
              <w:rPr>
                <w:rFonts w:ascii="Times New Roman" w:hAnsi="Times New Roman"/>
                <w:color w:val="000000"/>
              </w:rPr>
            </w:pPr>
            <w:r>
              <w:rPr>
                <w:rFonts w:ascii="Times New Roman" w:hAnsi="Times New Roman"/>
                <w:color w:val="000000"/>
              </w:rPr>
              <w:t xml:space="preserve">по таблице </w:t>
            </w:r>
            <w:r w:rsidR="00B85114">
              <w:rPr>
                <w:rFonts w:ascii="Times New Roman" w:hAnsi="Times New Roman"/>
                <w:color w:val="000000"/>
              </w:rPr>
              <w:t>49</w:t>
            </w:r>
            <w:r>
              <w:rPr>
                <w:rFonts w:ascii="Times New Roman" w:hAnsi="Times New Roman"/>
                <w:color w:val="000000"/>
              </w:rPr>
              <w:t xml:space="preserve"> нормативов</w:t>
            </w:r>
          </w:p>
        </w:tc>
        <w:tc>
          <w:tcPr>
            <w:tcW w:w="1127" w:type="dxa"/>
          </w:tcPr>
          <w:p w:rsidR="00A0246C" w:rsidRPr="00BA3BED" w:rsidRDefault="00A0246C"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A0246C" w:rsidRPr="00BA3BED" w:rsidRDefault="00A0246C"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0246C" w:rsidTr="00AB420E">
        <w:tc>
          <w:tcPr>
            <w:tcW w:w="5732" w:type="dxa"/>
          </w:tcPr>
          <w:p w:rsidR="00A0246C" w:rsidRDefault="00A0246C" w:rsidP="00A0246C">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объектов обработки, утилизации, обезвреживания, размещения отходов</w:t>
            </w:r>
          </w:p>
        </w:tc>
        <w:tc>
          <w:tcPr>
            <w:tcW w:w="3839" w:type="dxa"/>
            <w:gridSpan w:val="3"/>
          </w:tcPr>
          <w:p w:rsidR="00A0246C" w:rsidRPr="00BA3BED" w:rsidRDefault="00A0246C"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A0246C" w:rsidTr="00B8036D">
        <w:tc>
          <w:tcPr>
            <w:tcW w:w="5732" w:type="dxa"/>
          </w:tcPr>
          <w:p w:rsidR="00A0246C" w:rsidRDefault="00CE39F3" w:rsidP="00AB420E">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Расчетное количество накапливающихся твердых коммунальных отходов</w:t>
            </w:r>
          </w:p>
        </w:tc>
        <w:tc>
          <w:tcPr>
            <w:tcW w:w="1898" w:type="dxa"/>
          </w:tcPr>
          <w:p w:rsidR="00A0246C" w:rsidRPr="00BA3BED" w:rsidRDefault="00A0246C"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кг, л/чел</w:t>
            </w:r>
            <w:r w:rsidR="00B85114">
              <w:rPr>
                <w:rFonts w:ascii="Times New Roman" w:hAnsi="Times New Roman"/>
                <w:color w:val="000000"/>
              </w:rPr>
              <w:t>.</w:t>
            </w:r>
            <w:r>
              <w:rPr>
                <w:rFonts w:ascii="Times New Roman" w:hAnsi="Times New Roman"/>
                <w:color w:val="000000"/>
              </w:rPr>
              <w:t xml:space="preserve"> в год</w:t>
            </w:r>
          </w:p>
        </w:tc>
        <w:tc>
          <w:tcPr>
            <w:tcW w:w="1127" w:type="dxa"/>
          </w:tcPr>
          <w:p w:rsidR="00A0246C" w:rsidRPr="00BA3BED" w:rsidRDefault="00A0246C"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A0246C" w:rsidRPr="00BA3BED" w:rsidRDefault="00A0246C"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E39F3" w:rsidTr="00AB420E">
        <w:tc>
          <w:tcPr>
            <w:tcW w:w="9571" w:type="dxa"/>
            <w:gridSpan w:val="4"/>
          </w:tcPr>
          <w:p w:rsidR="00CE39F3" w:rsidRPr="00BA3BED" w:rsidRDefault="00CE39F3" w:rsidP="00CE39F3">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градостроительного проектирования объектов обработки, утилизации, обезвреживания, захоронения твердых коммунальных отходов:</w:t>
            </w:r>
          </w:p>
        </w:tc>
      </w:tr>
      <w:tr w:rsidR="00A0246C" w:rsidTr="00B8036D">
        <w:tc>
          <w:tcPr>
            <w:tcW w:w="5732" w:type="dxa"/>
          </w:tcPr>
          <w:p w:rsidR="00A0246C" w:rsidRDefault="00CE39F3"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полигонов твердых коммунальных отходов, участков компостирования твердых коммунальных отходов</w:t>
            </w:r>
          </w:p>
        </w:tc>
        <w:tc>
          <w:tcPr>
            <w:tcW w:w="1898" w:type="dxa"/>
          </w:tcPr>
          <w:p w:rsidR="00A0246C" w:rsidRPr="00BA3BED" w:rsidRDefault="00CE39F3"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га/1000 т твердых отходов в год</w:t>
            </w:r>
          </w:p>
        </w:tc>
        <w:tc>
          <w:tcPr>
            <w:tcW w:w="1127" w:type="dxa"/>
          </w:tcPr>
          <w:p w:rsidR="00A0246C" w:rsidRPr="00BA3BED" w:rsidRDefault="00CE39F3"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A0246C" w:rsidRPr="00BA3BED" w:rsidRDefault="00CE39F3"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0246C" w:rsidTr="00B8036D">
        <w:tc>
          <w:tcPr>
            <w:tcW w:w="5732" w:type="dxa"/>
          </w:tcPr>
          <w:p w:rsidR="00A0246C" w:rsidRDefault="00CE39F3"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санитарно-защитных зон полигонов твердых коммунальных отходов, участки компостирования твердых коммунальных отходов</w:t>
            </w:r>
          </w:p>
        </w:tc>
        <w:tc>
          <w:tcPr>
            <w:tcW w:w="1898" w:type="dxa"/>
          </w:tcPr>
          <w:p w:rsidR="00A0246C" w:rsidRPr="00BA3BED" w:rsidRDefault="00CE39F3"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A0246C" w:rsidRPr="00BA3BED" w:rsidRDefault="00CE39F3"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A0246C" w:rsidRPr="00BA3BED" w:rsidRDefault="00CE39F3"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0246C" w:rsidTr="00B8036D">
        <w:tc>
          <w:tcPr>
            <w:tcW w:w="5732" w:type="dxa"/>
          </w:tcPr>
          <w:p w:rsidR="00A0246C" w:rsidRDefault="00CE39F3" w:rsidP="00CE39F3">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мусоросжигательных, мусоросортировочных и мусороперерабатывающих объектов</w:t>
            </w:r>
          </w:p>
        </w:tc>
        <w:tc>
          <w:tcPr>
            <w:tcW w:w="1898" w:type="dxa"/>
          </w:tcPr>
          <w:p w:rsidR="00A0246C" w:rsidRPr="00BA3BED" w:rsidRDefault="00CE39F3"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га/1000 т твердых отходов в год</w:t>
            </w:r>
          </w:p>
        </w:tc>
        <w:tc>
          <w:tcPr>
            <w:tcW w:w="1127" w:type="dxa"/>
          </w:tcPr>
          <w:p w:rsidR="00A0246C" w:rsidRPr="00BA3BED" w:rsidRDefault="00A0246C" w:rsidP="00F02CE2">
            <w:pPr>
              <w:widowControl w:val="0"/>
              <w:autoSpaceDE w:val="0"/>
              <w:autoSpaceDN w:val="0"/>
              <w:adjustRightInd w:val="0"/>
              <w:jc w:val="center"/>
              <w:rPr>
                <w:rFonts w:ascii="Times New Roman" w:hAnsi="Times New Roman"/>
                <w:color w:val="000000"/>
              </w:rPr>
            </w:pPr>
          </w:p>
        </w:tc>
        <w:tc>
          <w:tcPr>
            <w:tcW w:w="814" w:type="dxa"/>
          </w:tcPr>
          <w:p w:rsidR="00A0246C" w:rsidRPr="00BA3BED" w:rsidRDefault="00CE39F3"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0246C" w:rsidTr="00B8036D">
        <w:tc>
          <w:tcPr>
            <w:tcW w:w="5732" w:type="dxa"/>
          </w:tcPr>
          <w:p w:rsidR="00A0246C" w:rsidRDefault="00CE39F3"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санитарно-защитных зон мусоросжигательных, мусоросортировочных и мусороперерабатывающих объектов</w:t>
            </w:r>
          </w:p>
        </w:tc>
        <w:tc>
          <w:tcPr>
            <w:tcW w:w="1898" w:type="dxa"/>
          </w:tcPr>
          <w:p w:rsidR="00A0246C" w:rsidRPr="00BA3BED" w:rsidRDefault="00CE39F3"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A0246C" w:rsidRPr="00BA3BED" w:rsidRDefault="00CE39F3"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A0246C" w:rsidRPr="00BA3BED" w:rsidRDefault="00CE39F3"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E39F3" w:rsidTr="00B8036D">
        <w:tc>
          <w:tcPr>
            <w:tcW w:w="5732" w:type="dxa"/>
          </w:tcPr>
          <w:p w:rsidR="00CE39F3" w:rsidRDefault="00CE39F3"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мусороперегрузочных станций</w:t>
            </w:r>
          </w:p>
        </w:tc>
        <w:tc>
          <w:tcPr>
            <w:tcW w:w="1898" w:type="dxa"/>
          </w:tcPr>
          <w:p w:rsidR="00CE39F3" w:rsidRPr="00BA3BED" w:rsidRDefault="00CE39F3"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га/1000 т твердых отходов в год</w:t>
            </w:r>
          </w:p>
        </w:tc>
        <w:tc>
          <w:tcPr>
            <w:tcW w:w="1127" w:type="dxa"/>
          </w:tcPr>
          <w:p w:rsidR="00CE39F3" w:rsidRPr="00BA3BED" w:rsidRDefault="00CE39F3" w:rsidP="00AB420E">
            <w:pPr>
              <w:widowControl w:val="0"/>
              <w:autoSpaceDE w:val="0"/>
              <w:autoSpaceDN w:val="0"/>
              <w:adjustRightInd w:val="0"/>
              <w:jc w:val="center"/>
              <w:rPr>
                <w:rFonts w:ascii="Times New Roman" w:hAnsi="Times New Roman"/>
                <w:color w:val="000000"/>
              </w:rPr>
            </w:pPr>
          </w:p>
        </w:tc>
        <w:tc>
          <w:tcPr>
            <w:tcW w:w="814" w:type="dxa"/>
          </w:tcPr>
          <w:p w:rsidR="00CE39F3" w:rsidRPr="00BA3BED" w:rsidRDefault="00CE39F3"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E39F3" w:rsidTr="00B8036D">
        <w:tc>
          <w:tcPr>
            <w:tcW w:w="5732" w:type="dxa"/>
          </w:tcPr>
          <w:p w:rsidR="00CE39F3" w:rsidRDefault="00CE39F3"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санитарно-защитных зон мусороперегрузочных станций</w:t>
            </w:r>
          </w:p>
        </w:tc>
        <w:tc>
          <w:tcPr>
            <w:tcW w:w="1898" w:type="dxa"/>
          </w:tcPr>
          <w:p w:rsidR="00CE39F3" w:rsidRPr="00BA3BED" w:rsidRDefault="00CE39F3"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CE39F3" w:rsidRPr="00BA3BED" w:rsidRDefault="00CE39F3"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CE39F3" w:rsidRPr="00BA3BED" w:rsidRDefault="00CE39F3"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E39F3" w:rsidTr="00B8036D">
        <w:tc>
          <w:tcPr>
            <w:tcW w:w="5732" w:type="dxa"/>
          </w:tcPr>
          <w:p w:rsidR="00CE39F3" w:rsidRDefault="00CE39F3"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объектов компостирования отходов без навоза и фекалий</w:t>
            </w:r>
          </w:p>
        </w:tc>
        <w:tc>
          <w:tcPr>
            <w:tcW w:w="1898" w:type="dxa"/>
          </w:tcPr>
          <w:p w:rsidR="00CE39F3" w:rsidRPr="00BA3BED" w:rsidRDefault="00CE39F3"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га/1000 т твердых отходов в год</w:t>
            </w:r>
          </w:p>
        </w:tc>
        <w:tc>
          <w:tcPr>
            <w:tcW w:w="1127" w:type="dxa"/>
          </w:tcPr>
          <w:p w:rsidR="00CE39F3" w:rsidRPr="00BA3BED" w:rsidRDefault="00CE39F3" w:rsidP="00AB420E">
            <w:pPr>
              <w:widowControl w:val="0"/>
              <w:autoSpaceDE w:val="0"/>
              <w:autoSpaceDN w:val="0"/>
              <w:adjustRightInd w:val="0"/>
              <w:jc w:val="center"/>
              <w:rPr>
                <w:rFonts w:ascii="Times New Roman" w:hAnsi="Times New Roman"/>
                <w:color w:val="000000"/>
              </w:rPr>
            </w:pPr>
          </w:p>
        </w:tc>
        <w:tc>
          <w:tcPr>
            <w:tcW w:w="814" w:type="dxa"/>
          </w:tcPr>
          <w:p w:rsidR="00CE39F3" w:rsidRPr="00BA3BED" w:rsidRDefault="00CE39F3"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E39F3" w:rsidTr="00B8036D">
        <w:tc>
          <w:tcPr>
            <w:tcW w:w="5732" w:type="dxa"/>
          </w:tcPr>
          <w:p w:rsidR="00CE39F3" w:rsidRDefault="00CE39F3"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санитарно-</w:t>
            </w:r>
            <w:r w:rsidR="00FA2FA9">
              <w:rPr>
                <w:rFonts w:ascii="Times New Roman" w:hAnsi="Times New Roman"/>
                <w:color w:val="000000"/>
              </w:rPr>
              <w:t>защитных зон объектов компостирования отходов без навоза и фекалий</w:t>
            </w:r>
          </w:p>
        </w:tc>
        <w:tc>
          <w:tcPr>
            <w:tcW w:w="1898" w:type="dxa"/>
          </w:tcPr>
          <w:p w:rsidR="00CE39F3" w:rsidRPr="00BA3BED" w:rsidRDefault="00CE39F3"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CE39F3" w:rsidRPr="00BA3BED" w:rsidRDefault="00CE39F3"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CE39F3" w:rsidRPr="00BA3BED" w:rsidRDefault="00CE39F3"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A2FA9" w:rsidTr="00B8036D">
        <w:tc>
          <w:tcPr>
            <w:tcW w:w="5732" w:type="dxa"/>
          </w:tcPr>
          <w:p w:rsidR="00FA2FA9" w:rsidRDefault="00FA2FA9"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сливных станций</w:t>
            </w:r>
          </w:p>
        </w:tc>
        <w:tc>
          <w:tcPr>
            <w:tcW w:w="1898" w:type="dxa"/>
          </w:tcPr>
          <w:p w:rsidR="00FA2FA9" w:rsidRPr="00BA3BED" w:rsidRDefault="00FA2FA9"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га/1000 т твердых отходов в год</w:t>
            </w:r>
          </w:p>
        </w:tc>
        <w:tc>
          <w:tcPr>
            <w:tcW w:w="1127" w:type="dxa"/>
          </w:tcPr>
          <w:p w:rsidR="00FA2FA9" w:rsidRPr="00BA3BED" w:rsidRDefault="00FA2FA9" w:rsidP="00AB420E">
            <w:pPr>
              <w:widowControl w:val="0"/>
              <w:autoSpaceDE w:val="0"/>
              <w:autoSpaceDN w:val="0"/>
              <w:adjustRightInd w:val="0"/>
              <w:jc w:val="center"/>
              <w:rPr>
                <w:rFonts w:ascii="Times New Roman" w:hAnsi="Times New Roman"/>
                <w:color w:val="000000"/>
              </w:rPr>
            </w:pPr>
          </w:p>
        </w:tc>
        <w:tc>
          <w:tcPr>
            <w:tcW w:w="814" w:type="dxa"/>
          </w:tcPr>
          <w:p w:rsidR="00FA2FA9" w:rsidRPr="00BA3BED" w:rsidRDefault="00FA2FA9"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A2FA9" w:rsidTr="00B8036D">
        <w:tc>
          <w:tcPr>
            <w:tcW w:w="5732" w:type="dxa"/>
          </w:tcPr>
          <w:p w:rsidR="00FA2FA9" w:rsidRDefault="00FA2FA9"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санитарно-защитных зон сливных станций</w:t>
            </w:r>
          </w:p>
        </w:tc>
        <w:tc>
          <w:tcPr>
            <w:tcW w:w="1898" w:type="dxa"/>
          </w:tcPr>
          <w:p w:rsidR="00FA2FA9" w:rsidRPr="00BA3BED" w:rsidRDefault="00FA2FA9"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FA2FA9" w:rsidRPr="00BA3BED" w:rsidRDefault="00FA2FA9"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FA2FA9" w:rsidRPr="00BA3BED" w:rsidRDefault="00FA2FA9"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A2FA9" w:rsidTr="00B8036D">
        <w:tc>
          <w:tcPr>
            <w:tcW w:w="5732" w:type="dxa"/>
          </w:tcPr>
          <w:p w:rsidR="00FA2FA9" w:rsidRDefault="00FA2FA9"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полей ассенизации и запахивания</w:t>
            </w:r>
          </w:p>
        </w:tc>
        <w:tc>
          <w:tcPr>
            <w:tcW w:w="1898" w:type="dxa"/>
          </w:tcPr>
          <w:p w:rsidR="00FA2FA9" w:rsidRPr="00BA3BED" w:rsidRDefault="00FA2FA9"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га/1000 т твердых отходов в год</w:t>
            </w:r>
          </w:p>
        </w:tc>
        <w:tc>
          <w:tcPr>
            <w:tcW w:w="1127" w:type="dxa"/>
          </w:tcPr>
          <w:p w:rsidR="00FA2FA9" w:rsidRPr="00BA3BED" w:rsidRDefault="00FA2FA9" w:rsidP="00AB420E">
            <w:pPr>
              <w:widowControl w:val="0"/>
              <w:autoSpaceDE w:val="0"/>
              <w:autoSpaceDN w:val="0"/>
              <w:adjustRightInd w:val="0"/>
              <w:jc w:val="center"/>
              <w:rPr>
                <w:rFonts w:ascii="Times New Roman" w:hAnsi="Times New Roman"/>
                <w:color w:val="000000"/>
              </w:rPr>
            </w:pPr>
          </w:p>
        </w:tc>
        <w:tc>
          <w:tcPr>
            <w:tcW w:w="814" w:type="dxa"/>
          </w:tcPr>
          <w:p w:rsidR="00FA2FA9" w:rsidRPr="00BA3BED" w:rsidRDefault="00FA2FA9"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A2FA9" w:rsidTr="00B8036D">
        <w:tc>
          <w:tcPr>
            <w:tcW w:w="5732" w:type="dxa"/>
          </w:tcPr>
          <w:p w:rsidR="00FA2FA9" w:rsidRDefault="00FA2FA9"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 размеры санитарно-защитных зон полей ассенизации и запахивания </w:t>
            </w:r>
          </w:p>
        </w:tc>
        <w:tc>
          <w:tcPr>
            <w:tcW w:w="1898" w:type="dxa"/>
          </w:tcPr>
          <w:p w:rsidR="00FA2FA9" w:rsidRPr="00BA3BED" w:rsidRDefault="00FA2FA9"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FA2FA9" w:rsidRPr="00BA3BED" w:rsidRDefault="00FA2FA9"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FA2FA9" w:rsidRPr="00BA3BED" w:rsidRDefault="00FA2FA9"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A2FA9" w:rsidTr="00B8036D">
        <w:tc>
          <w:tcPr>
            <w:tcW w:w="5732" w:type="dxa"/>
          </w:tcPr>
          <w:p w:rsidR="00FA2FA9" w:rsidRDefault="00FA2FA9"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полей складирования и захоронения обезвреженных осадков (по сухому веществу)</w:t>
            </w:r>
          </w:p>
        </w:tc>
        <w:tc>
          <w:tcPr>
            <w:tcW w:w="1898" w:type="dxa"/>
          </w:tcPr>
          <w:p w:rsidR="00FA2FA9" w:rsidRPr="00BA3BED" w:rsidRDefault="00FA2FA9"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га/1000 т твердых отходов в год</w:t>
            </w:r>
          </w:p>
        </w:tc>
        <w:tc>
          <w:tcPr>
            <w:tcW w:w="1127" w:type="dxa"/>
          </w:tcPr>
          <w:p w:rsidR="00FA2FA9" w:rsidRPr="00BA3BED" w:rsidRDefault="00FA2FA9" w:rsidP="00AB420E">
            <w:pPr>
              <w:widowControl w:val="0"/>
              <w:autoSpaceDE w:val="0"/>
              <w:autoSpaceDN w:val="0"/>
              <w:adjustRightInd w:val="0"/>
              <w:jc w:val="center"/>
              <w:rPr>
                <w:rFonts w:ascii="Times New Roman" w:hAnsi="Times New Roman"/>
                <w:color w:val="000000"/>
              </w:rPr>
            </w:pPr>
          </w:p>
        </w:tc>
        <w:tc>
          <w:tcPr>
            <w:tcW w:w="814" w:type="dxa"/>
          </w:tcPr>
          <w:p w:rsidR="00FA2FA9" w:rsidRPr="00BA3BED" w:rsidRDefault="00FA2FA9"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A2FA9" w:rsidTr="00B8036D">
        <w:tc>
          <w:tcPr>
            <w:tcW w:w="5732" w:type="dxa"/>
          </w:tcPr>
          <w:p w:rsidR="00FA2FA9" w:rsidRDefault="00FA2FA9"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санитарно-защитных полей складирования и захоронения обезвреженных осадков (по сухому веществу)</w:t>
            </w:r>
          </w:p>
        </w:tc>
        <w:tc>
          <w:tcPr>
            <w:tcW w:w="1898" w:type="dxa"/>
          </w:tcPr>
          <w:p w:rsidR="00FA2FA9" w:rsidRPr="00BA3BED" w:rsidRDefault="00FA2FA9"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FA2FA9" w:rsidRPr="00BA3BED" w:rsidRDefault="00FA2FA9"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FA2FA9" w:rsidRPr="00BA3BED" w:rsidRDefault="00FA2FA9"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A2FA9" w:rsidTr="00B8036D">
        <w:tc>
          <w:tcPr>
            <w:tcW w:w="5732" w:type="dxa"/>
          </w:tcPr>
          <w:p w:rsidR="00FA2FA9" w:rsidRDefault="00FA2FA9"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скотомогильников</w:t>
            </w:r>
          </w:p>
        </w:tc>
        <w:tc>
          <w:tcPr>
            <w:tcW w:w="1898" w:type="dxa"/>
          </w:tcPr>
          <w:p w:rsidR="00FA2FA9" w:rsidRPr="00BA3BED" w:rsidRDefault="00FA2FA9"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га/1000 т твердых отходов в год</w:t>
            </w:r>
          </w:p>
        </w:tc>
        <w:tc>
          <w:tcPr>
            <w:tcW w:w="1127" w:type="dxa"/>
          </w:tcPr>
          <w:p w:rsidR="00FA2FA9" w:rsidRPr="00BA3BED" w:rsidRDefault="00FA2FA9" w:rsidP="00AB420E">
            <w:pPr>
              <w:widowControl w:val="0"/>
              <w:autoSpaceDE w:val="0"/>
              <w:autoSpaceDN w:val="0"/>
              <w:adjustRightInd w:val="0"/>
              <w:jc w:val="center"/>
              <w:rPr>
                <w:rFonts w:ascii="Times New Roman" w:hAnsi="Times New Roman"/>
                <w:color w:val="000000"/>
              </w:rPr>
            </w:pPr>
          </w:p>
        </w:tc>
        <w:tc>
          <w:tcPr>
            <w:tcW w:w="814" w:type="dxa"/>
          </w:tcPr>
          <w:p w:rsidR="00FA2FA9" w:rsidRPr="00BA3BED" w:rsidRDefault="00FA2FA9"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A2FA9" w:rsidTr="00B8036D">
        <w:tc>
          <w:tcPr>
            <w:tcW w:w="5732" w:type="dxa"/>
          </w:tcPr>
          <w:p w:rsidR="00FA2FA9" w:rsidRDefault="00FA2FA9"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санитарно-защитных зон скотомогильников</w:t>
            </w:r>
          </w:p>
        </w:tc>
        <w:tc>
          <w:tcPr>
            <w:tcW w:w="1898" w:type="dxa"/>
          </w:tcPr>
          <w:p w:rsidR="00FA2FA9" w:rsidRPr="00BA3BED" w:rsidRDefault="00FA2FA9"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FA2FA9" w:rsidRPr="00BA3BED" w:rsidRDefault="00FA2FA9"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FA2FA9" w:rsidRPr="00BA3BED" w:rsidRDefault="00FA2FA9"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A2FA9" w:rsidTr="00B8036D">
        <w:tc>
          <w:tcPr>
            <w:tcW w:w="5732" w:type="dxa"/>
          </w:tcPr>
          <w:p w:rsidR="00FA2FA9" w:rsidRDefault="00FA2FA9"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снегоприемных пунктов</w:t>
            </w:r>
          </w:p>
        </w:tc>
        <w:tc>
          <w:tcPr>
            <w:tcW w:w="1898" w:type="dxa"/>
          </w:tcPr>
          <w:p w:rsidR="00FA2FA9" w:rsidRPr="00BA3BED" w:rsidRDefault="00FA2FA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FA2FA9" w:rsidRPr="00BA3BED" w:rsidRDefault="00FA2FA9" w:rsidP="00F02CE2">
            <w:pPr>
              <w:widowControl w:val="0"/>
              <w:autoSpaceDE w:val="0"/>
              <w:autoSpaceDN w:val="0"/>
              <w:adjustRightInd w:val="0"/>
              <w:jc w:val="center"/>
              <w:rPr>
                <w:rFonts w:ascii="Times New Roman" w:hAnsi="Times New Roman"/>
                <w:color w:val="000000"/>
              </w:rPr>
            </w:pPr>
          </w:p>
        </w:tc>
        <w:tc>
          <w:tcPr>
            <w:tcW w:w="814" w:type="dxa"/>
          </w:tcPr>
          <w:p w:rsidR="00FA2FA9" w:rsidRPr="00BA3BED" w:rsidRDefault="00FA2FA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A2FA9" w:rsidTr="00B8036D">
        <w:tc>
          <w:tcPr>
            <w:tcW w:w="5732" w:type="dxa"/>
          </w:tcPr>
          <w:p w:rsidR="00FA2FA9" w:rsidRDefault="00FA2FA9"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санитарно-защитных зон снегоприемных пунктов</w:t>
            </w:r>
          </w:p>
        </w:tc>
        <w:tc>
          <w:tcPr>
            <w:tcW w:w="1898" w:type="dxa"/>
          </w:tcPr>
          <w:p w:rsidR="00FA2FA9" w:rsidRPr="00BA3BED" w:rsidRDefault="00FA2FA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FA2FA9" w:rsidRPr="00BA3BED" w:rsidRDefault="00FA2FA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FA2FA9" w:rsidRPr="00BA3BED" w:rsidRDefault="00FA2FA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A2FA9" w:rsidTr="00B8036D">
        <w:tc>
          <w:tcPr>
            <w:tcW w:w="5732" w:type="dxa"/>
          </w:tcPr>
          <w:p w:rsidR="00FA2FA9" w:rsidRDefault="00FA2FA9" w:rsidP="0073014A">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Нормативные параметры размещения объектов </w:t>
            </w:r>
            <w:r>
              <w:rPr>
                <w:rFonts w:ascii="Times New Roman" w:hAnsi="Times New Roman"/>
                <w:color w:val="000000"/>
              </w:rPr>
              <w:lastRenderedPageBreak/>
              <w:t>обработки, утилизации, обезвреживания, захоронения твердых коммунальных отходов</w:t>
            </w:r>
          </w:p>
        </w:tc>
        <w:tc>
          <w:tcPr>
            <w:tcW w:w="1898" w:type="dxa"/>
          </w:tcPr>
          <w:p w:rsidR="00FA2FA9" w:rsidRPr="00BA3BED" w:rsidRDefault="00FA2FA9" w:rsidP="00110234">
            <w:pPr>
              <w:widowControl w:val="0"/>
              <w:autoSpaceDE w:val="0"/>
              <w:autoSpaceDN w:val="0"/>
              <w:adjustRightInd w:val="0"/>
              <w:jc w:val="center"/>
              <w:rPr>
                <w:rFonts w:ascii="Times New Roman" w:hAnsi="Times New Roman"/>
                <w:color w:val="000000"/>
              </w:rPr>
            </w:pPr>
            <w:r>
              <w:rPr>
                <w:rFonts w:ascii="Times New Roman" w:hAnsi="Times New Roman"/>
                <w:color w:val="000000"/>
              </w:rPr>
              <w:lastRenderedPageBreak/>
              <w:t xml:space="preserve">по таблице </w:t>
            </w:r>
            <w:r w:rsidR="00B85114">
              <w:rPr>
                <w:rFonts w:ascii="Times New Roman" w:hAnsi="Times New Roman"/>
                <w:color w:val="000000"/>
              </w:rPr>
              <w:t>52</w:t>
            </w:r>
            <w:r>
              <w:rPr>
                <w:rFonts w:ascii="Times New Roman" w:hAnsi="Times New Roman"/>
                <w:color w:val="000000"/>
              </w:rPr>
              <w:t xml:space="preserve"> </w:t>
            </w:r>
            <w:r>
              <w:rPr>
                <w:rFonts w:ascii="Times New Roman" w:hAnsi="Times New Roman"/>
                <w:color w:val="000000"/>
              </w:rPr>
              <w:lastRenderedPageBreak/>
              <w:t>нормативов</w:t>
            </w:r>
          </w:p>
        </w:tc>
        <w:tc>
          <w:tcPr>
            <w:tcW w:w="1127" w:type="dxa"/>
          </w:tcPr>
          <w:p w:rsidR="00FA2FA9" w:rsidRPr="00BA3BED" w:rsidRDefault="00FA2FA9" w:rsidP="00F02CE2">
            <w:pPr>
              <w:widowControl w:val="0"/>
              <w:autoSpaceDE w:val="0"/>
              <w:autoSpaceDN w:val="0"/>
              <w:adjustRightInd w:val="0"/>
              <w:jc w:val="center"/>
              <w:rPr>
                <w:rFonts w:ascii="Times New Roman" w:hAnsi="Times New Roman"/>
                <w:color w:val="000000"/>
              </w:rPr>
            </w:pPr>
          </w:p>
        </w:tc>
        <w:tc>
          <w:tcPr>
            <w:tcW w:w="814" w:type="dxa"/>
          </w:tcPr>
          <w:p w:rsidR="00FA2FA9" w:rsidRPr="00BA3BED" w:rsidRDefault="00FA2FA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A2FA9" w:rsidTr="00FA2FA9">
        <w:tc>
          <w:tcPr>
            <w:tcW w:w="9571" w:type="dxa"/>
            <w:gridSpan w:val="4"/>
            <w:shd w:val="clear" w:color="auto" w:fill="DDD9C3" w:themeFill="background2" w:themeFillShade="E6"/>
          </w:tcPr>
          <w:p w:rsidR="00FA2FA9" w:rsidRPr="00BA3BED" w:rsidRDefault="00FA2FA9" w:rsidP="00FA2FA9">
            <w:pPr>
              <w:widowControl w:val="0"/>
              <w:autoSpaceDE w:val="0"/>
              <w:autoSpaceDN w:val="0"/>
              <w:adjustRightInd w:val="0"/>
              <w:jc w:val="both"/>
              <w:rPr>
                <w:rFonts w:ascii="Times New Roman" w:hAnsi="Times New Roman"/>
                <w:color w:val="000000"/>
              </w:rPr>
            </w:pPr>
            <w:r>
              <w:rPr>
                <w:rFonts w:ascii="Times New Roman" w:hAnsi="Times New Roman"/>
                <w:color w:val="000000"/>
              </w:rPr>
              <w:lastRenderedPageBreak/>
              <w:t>Межпоселенческие места захоронения, объекты необходимые для организации ритуальных услуг:</w:t>
            </w:r>
          </w:p>
        </w:tc>
      </w:tr>
      <w:tr w:rsidR="00FA2FA9" w:rsidTr="00AB420E">
        <w:tc>
          <w:tcPr>
            <w:tcW w:w="9571" w:type="dxa"/>
            <w:gridSpan w:val="4"/>
          </w:tcPr>
          <w:p w:rsidR="00FA2FA9" w:rsidRPr="00BA3BED" w:rsidRDefault="00FA2FA9" w:rsidP="00FA2FA9">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Расчетные показатели минимально допустимого уровня обеспеченности межпоселенческими местами захоронения и объектами, необходимыми для организации ритуальных услуг, и максимально допустимого уровня территориальной доступности таких объектов для населения </w:t>
            </w:r>
            <w:r w:rsidR="0073014A">
              <w:rPr>
                <w:rFonts w:ascii="Times New Roman" w:hAnsi="Times New Roman"/>
                <w:color w:val="000000"/>
              </w:rPr>
              <w:t>муниципального района:</w:t>
            </w:r>
          </w:p>
        </w:tc>
      </w:tr>
      <w:tr w:rsidR="00FA2FA9" w:rsidTr="00B8036D">
        <w:tc>
          <w:tcPr>
            <w:tcW w:w="5732" w:type="dxa"/>
          </w:tcPr>
          <w:p w:rsidR="00FA2FA9" w:rsidRDefault="0073014A" w:rsidP="0073014A">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кладбищами смешанного и традиционного захоронения</w:t>
            </w:r>
          </w:p>
        </w:tc>
        <w:tc>
          <w:tcPr>
            <w:tcW w:w="1898" w:type="dxa"/>
          </w:tcPr>
          <w:p w:rsidR="00FA2FA9" w:rsidRPr="00BA3BED" w:rsidRDefault="0073014A"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га/1000 чел.</w:t>
            </w:r>
          </w:p>
        </w:tc>
        <w:tc>
          <w:tcPr>
            <w:tcW w:w="1127" w:type="dxa"/>
          </w:tcPr>
          <w:p w:rsidR="00FA2FA9" w:rsidRPr="00BA3BED" w:rsidRDefault="0073014A"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FA2FA9" w:rsidRPr="00BA3BED" w:rsidRDefault="0073014A"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A2FA9" w:rsidTr="00B8036D">
        <w:tc>
          <w:tcPr>
            <w:tcW w:w="5732" w:type="dxa"/>
          </w:tcPr>
          <w:p w:rsidR="00FA2FA9" w:rsidRDefault="0073014A"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бюро похоронного обслуживания</w:t>
            </w:r>
          </w:p>
        </w:tc>
        <w:tc>
          <w:tcPr>
            <w:tcW w:w="1898" w:type="dxa"/>
          </w:tcPr>
          <w:p w:rsidR="00FA2FA9" w:rsidRPr="00BA3BED" w:rsidRDefault="0073014A"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объект/район</w:t>
            </w:r>
          </w:p>
        </w:tc>
        <w:tc>
          <w:tcPr>
            <w:tcW w:w="1127" w:type="dxa"/>
          </w:tcPr>
          <w:p w:rsidR="00FA2FA9" w:rsidRPr="00BA3BED" w:rsidRDefault="0073014A"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FA2FA9" w:rsidRPr="00BA3BED" w:rsidRDefault="0073014A"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A2FA9" w:rsidTr="00B8036D">
        <w:tc>
          <w:tcPr>
            <w:tcW w:w="5732" w:type="dxa"/>
          </w:tcPr>
          <w:p w:rsidR="00FA2FA9" w:rsidRDefault="0073014A"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домами траурных обрядов</w:t>
            </w:r>
          </w:p>
        </w:tc>
        <w:tc>
          <w:tcPr>
            <w:tcW w:w="1898" w:type="dxa"/>
          </w:tcPr>
          <w:p w:rsidR="00FA2FA9" w:rsidRPr="00BA3BED" w:rsidRDefault="0073014A"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1127" w:type="dxa"/>
          </w:tcPr>
          <w:p w:rsidR="00FA2FA9" w:rsidRPr="00BA3BED" w:rsidRDefault="0073014A"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FA2FA9" w:rsidRPr="00BA3BED" w:rsidRDefault="0073014A"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73014A" w:rsidTr="00AB420E">
        <w:tc>
          <w:tcPr>
            <w:tcW w:w="5732" w:type="dxa"/>
          </w:tcPr>
          <w:p w:rsidR="0073014A" w:rsidRDefault="0073014A"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межпоселенческих мест захоронения, объектов, необходимых для организации ритуальных услуг</w:t>
            </w:r>
          </w:p>
        </w:tc>
        <w:tc>
          <w:tcPr>
            <w:tcW w:w="3839" w:type="dxa"/>
            <w:gridSpan w:val="3"/>
          </w:tcPr>
          <w:p w:rsidR="0073014A" w:rsidRPr="00BA3BED" w:rsidRDefault="0073014A"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73014A" w:rsidTr="00AB420E">
        <w:tc>
          <w:tcPr>
            <w:tcW w:w="9571" w:type="dxa"/>
            <w:gridSpan w:val="4"/>
          </w:tcPr>
          <w:p w:rsidR="0073014A" w:rsidRPr="00BA3BED" w:rsidRDefault="0073014A" w:rsidP="0073014A">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градостроительного проектирования межпоселенческих мест захоронения и объектов, необходимых для организации ритуальных услуг:</w:t>
            </w:r>
          </w:p>
        </w:tc>
      </w:tr>
      <w:tr w:rsidR="00FA2FA9" w:rsidTr="00B8036D">
        <w:tc>
          <w:tcPr>
            <w:tcW w:w="5732" w:type="dxa"/>
          </w:tcPr>
          <w:p w:rsidR="00FA2FA9" w:rsidRDefault="0073014A"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 размеры </w:t>
            </w:r>
            <w:r w:rsidR="0029632E">
              <w:rPr>
                <w:rFonts w:ascii="Times New Roman" w:hAnsi="Times New Roman"/>
                <w:color w:val="000000"/>
              </w:rPr>
              <w:t>земельных участков кладбищ смешанного и традиционного захоронения</w:t>
            </w:r>
          </w:p>
        </w:tc>
        <w:tc>
          <w:tcPr>
            <w:tcW w:w="1898" w:type="dxa"/>
          </w:tcPr>
          <w:p w:rsidR="00FA2FA9" w:rsidRPr="00BA3BED" w:rsidRDefault="0029632E"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FA2FA9" w:rsidRPr="00BA3BED" w:rsidRDefault="0029632E"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FA2FA9" w:rsidRPr="00BA3BED" w:rsidRDefault="0029632E"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A2FA9" w:rsidTr="00B8036D">
        <w:tc>
          <w:tcPr>
            <w:tcW w:w="5732" w:type="dxa"/>
          </w:tcPr>
          <w:p w:rsidR="00FA2FA9" w:rsidRDefault="0029632E"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санитарно-защитных зон кладбищ смешанного и традиционного захоронения</w:t>
            </w:r>
          </w:p>
        </w:tc>
        <w:tc>
          <w:tcPr>
            <w:tcW w:w="1898" w:type="dxa"/>
          </w:tcPr>
          <w:p w:rsidR="00FA2FA9" w:rsidRPr="00BA3BED" w:rsidRDefault="0029632E"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FA2FA9" w:rsidRPr="00BA3BED" w:rsidRDefault="0029632E"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FA2FA9" w:rsidRPr="00BA3BED" w:rsidRDefault="0029632E"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A2FA9" w:rsidTr="00B8036D">
        <w:tc>
          <w:tcPr>
            <w:tcW w:w="5732" w:type="dxa"/>
          </w:tcPr>
          <w:p w:rsidR="00FA2FA9" w:rsidRDefault="0029632E"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закрытых кладбищ и мемориальных комплексов, колумбариев, сельских кладбищ</w:t>
            </w:r>
          </w:p>
        </w:tc>
        <w:tc>
          <w:tcPr>
            <w:tcW w:w="1898" w:type="dxa"/>
          </w:tcPr>
          <w:p w:rsidR="00FA2FA9" w:rsidRPr="00BA3BED" w:rsidRDefault="0029632E"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FA2FA9" w:rsidRPr="00BA3BED" w:rsidRDefault="0029632E"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FA2FA9" w:rsidRPr="00BA3BED" w:rsidRDefault="0029632E"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A2FA9" w:rsidTr="00B8036D">
        <w:tc>
          <w:tcPr>
            <w:tcW w:w="5732" w:type="dxa"/>
          </w:tcPr>
          <w:p w:rsidR="00FA2FA9" w:rsidRDefault="0029632E"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санитарно-защитных зон закрытых кладбищ и мемориальных комплексов, колумбариев, сельских кладбищ</w:t>
            </w:r>
          </w:p>
        </w:tc>
        <w:tc>
          <w:tcPr>
            <w:tcW w:w="1898" w:type="dxa"/>
          </w:tcPr>
          <w:p w:rsidR="00FA2FA9" w:rsidRPr="00BA3BED" w:rsidRDefault="0029632E"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FA2FA9" w:rsidRPr="00BA3BED" w:rsidRDefault="0029632E"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FA2FA9" w:rsidRPr="00BA3BED" w:rsidRDefault="0029632E"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A2FA9" w:rsidTr="00B8036D">
        <w:tc>
          <w:tcPr>
            <w:tcW w:w="5732" w:type="dxa"/>
          </w:tcPr>
          <w:p w:rsidR="00FA2FA9" w:rsidRDefault="0029632E"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бюро похоронного обслуживания</w:t>
            </w:r>
          </w:p>
        </w:tc>
        <w:tc>
          <w:tcPr>
            <w:tcW w:w="1898" w:type="dxa"/>
          </w:tcPr>
          <w:p w:rsidR="00FA2FA9" w:rsidRPr="00BA3BED" w:rsidRDefault="0029632E"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FA2FA9" w:rsidRPr="00BA3BED" w:rsidRDefault="0029632E"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FA2FA9" w:rsidRPr="00BA3BED" w:rsidRDefault="0029632E"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A2FA9" w:rsidTr="00B8036D">
        <w:tc>
          <w:tcPr>
            <w:tcW w:w="5732" w:type="dxa"/>
          </w:tcPr>
          <w:p w:rsidR="00FA2FA9" w:rsidRDefault="0029632E"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домов траурных обрядов</w:t>
            </w:r>
          </w:p>
        </w:tc>
        <w:tc>
          <w:tcPr>
            <w:tcW w:w="1898" w:type="dxa"/>
          </w:tcPr>
          <w:p w:rsidR="00FA2FA9" w:rsidRPr="00BA3BED" w:rsidRDefault="0029632E"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FA2FA9" w:rsidRPr="00BA3BED" w:rsidRDefault="00FA2FA9" w:rsidP="00F02CE2">
            <w:pPr>
              <w:widowControl w:val="0"/>
              <w:autoSpaceDE w:val="0"/>
              <w:autoSpaceDN w:val="0"/>
              <w:adjustRightInd w:val="0"/>
              <w:jc w:val="center"/>
              <w:rPr>
                <w:rFonts w:ascii="Times New Roman" w:hAnsi="Times New Roman"/>
                <w:color w:val="000000"/>
              </w:rPr>
            </w:pPr>
          </w:p>
        </w:tc>
        <w:tc>
          <w:tcPr>
            <w:tcW w:w="814" w:type="dxa"/>
          </w:tcPr>
          <w:p w:rsidR="00FA2FA9" w:rsidRPr="00BA3BED" w:rsidRDefault="0029632E"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A2FA9" w:rsidTr="00B8036D">
        <w:tc>
          <w:tcPr>
            <w:tcW w:w="5732" w:type="dxa"/>
          </w:tcPr>
          <w:p w:rsidR="00FA2FA9" w:rsidRDefault="0029632E"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Нормативные параметры размещения объектов, необходимых для организации ритуальных услуг, мест захоронения</w:t>
            </w:r>
          </w:p>
        </w:tc>
        <w:tc>
          <w:tcPr>
            <w:tcW w:w="1898" w:type="dxa"/>
          </w:tcPr>
          <w:p w:rsidR="00FA2FA9" w:rsidRPr="00BA3BED" w:rsidRDefault="00B85114" w:rsidP="00110234">
            <w:pPr>
              <w:widowControl w:val="0"/>
              <w:autoSpaceDE w:val="0"/>
              <w:autoSpaceDN w:val="0"/>
              <w:adjustRightInd w:val="0"/>
              <w:jc w:val="center"/>
              <w:rPr>
                <w:rFonts w:ascii="Times New Roman" w:hAnsi="Times New Roman"/>
                <w:color w:val="000000"/>
              </w:rPr>
            </w:pPr>
            <w:r>
              <w:rPr>
                <w:rFonts w:ascii="Times New Roman" w:hAnsi="Times New Roman"/>
                <w:color w:val="000000"/>
              </w:rPr>
              <w:t>п</w:t>
            </w:r>
            <w:r w:rsidR="0029632E">
              <w:rPr>
                <w:rFonts w:ascii="Times New Roman" w:hAnsi="Times New Roman"/>
                <w:color w:val="000000"/>
              </w:rPr>
              <w:t xml:space="preserve">о таблице </w:t>
            </w:r>
            <w:r>
              <w:rPr>
                <w:rFonts w:ascii="Times New Roman" w:hAnsi="Times New Roman"/>
                <w:color w:val="000000"/>
              </w:rPr>
              <w:t>55</w:t>
            </w:r>
            <w:r w:rsidR="0029632E">
              <w:rPr>
                <w:rFonts w:ascii="Times New Roman" w:hAnsi="Times New Roman"/>
                <w:color w:val="000000"/>
              </w:rPr>
              <w:t xml:space="preserve"> нормативов</w:t>
            </w:r>
          </w:p>
        </w:tc>
        <w:tc>
          <w:tcPr>
            <w:tcW w:w="1127" w:type="dxa"/>
          </w:tcPr>
          <w:p w:rsidR="00FA2FA9" w:rsidRPr="00BA3BED" w:rsidRDefault="00FA2FA9" w:rsidP="00F02CE2">
            <w:pPr>
              <w:widowControl w:val="0"/>
              <w:autoSpaceDE w:val="0"/>
              <w:autoSpaceDN w:val="0"/>
              <w:adjustRightInd w:val="0"/>
              <w:jc w:val="center"/>
              <w:rPr>
                <w:rFonts w:ascii="Times New Roman" w:hAnsi="Times New Roman"/>
                <w:color w:val="000000"/>
              </w:rPr>
            </w:pPr>
          </w:p>
        </w:tc>
        <w:tc>
          <w:tcPr>
            <w:tcW w:w="814" w:type="dxa"/>
          </w:tcPr>
          <w:p w:rsidR="00FA2FA9" w:rsidRPr="00BA3BED" w:rsidRDefault="0029632E"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29632E" w:rsidTr="0029632E">
        <w:tc>
          <w:tcPr>
            <w:tcW w:w="9571" w:type="dxa"/>
            <w:gridSpan w:val="4"/>
            <w:shd w:val="clear" w:color="auto" w:fill="DDD9C3" w:themeFill="background2" w:themeFillShade="E6"/>
          </w:tcPr>
          <w:p w:rsidR="0029632E" w:rsidRPr="00BA3BED" w:rsidRDefault="0029632E" w:rsidP="0029632E">
            <w:pPr>
              <w:widowControl w:val="0"/>
              <w:autoSpaceDE w:val="0"/>
              <w:autoSpaceDN w:val="0"/>
              <w:adjustRightInd w:val="0"/>
              <w:jc w:val="both"/>
              <w:rPr>
                <w:rFonts w:ascii="Times New Roman" w:hAnsi="Times New Roman"/>
                <w:color w:val="000000"/>
              </w:rPr>
            </w:pPr>
            <w:r>
              <w:rPr>
                <w:rFonts w:ascii="Times New Roman" w:hAnsi="Times New Roman"/>
                <w:color w:val="000000"/>
              </w:rPr>
              <w:t>Особо охраняемые территории местного значения:</w:t>
            </w:r>
          </w:p>
        </w:tc>
      </w:tr>
      <w:tr w:rsidR="0029632E" w:rsidTr="0029632E">
        <w:tc>
          <w:tcPr>
            <w:tcW w:w="9571" w:type="dxa"/>
            <w:gridSpan w:val="4"/>
            <w:shd w:val="clear" w:color="auto" w:fill="EAF1DD" w:themeFill="accent3" w:themeFillTint="33"/>
          </w:tcPr>
          <w:p w:rsidR="0029632E" w:rsidRPr="0029632E" w:rsidRDefault="0029632E" w:rsidP="0029632E">
            <w:pPr>
              <w:widowControl w:val="0"/>
              <w:autoSpaceDE w:val="0"/>
              <w:autoSpaceDN w:val="0"/>
              <w:adjustRightInd w:val="0"/>
              <w:rPr>
                <w:rFonts w:ascii="Times New Roman" w:hAnsi="Times New Roman"/>
                <w:i/>
                <w:color w:val="000000"/>
              </w:rPr>
            </w:pPr>
            <w:r w:rsidRPr="0029632E">
              <w:rPr>
                <w:rFonts w:ascii="Times New Roman" w:hAnsi="Times New Roman"/>
                <w:i/>
                <w:color w:val="000000"/>
              </w:rPr>
              <w:t>Особо охраняемые природные территории:</w:t>
            </w:r>
          </w:p>
        </w:tc>
      </w:tr>
      <w:tr w:rsidR="0029632E" w:rsidTr="00AB420E">
        <w:tc>
          <w:tcPr>
            <w:tcW w:w="5732" w:type="dxa"/>
          </w:tcPr>
          <w:p w:rsidR="0029632E" w:rsidRDefault="00C97125"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и максимально допустимого уровня территориальной доступности особо охраняемых природных территорий местного значения для населения</w:t>
            </w:r>
          </w:p>
        </w:tc>
        <w:tc>
          <w:tcPr>
            <w:tcW w:w="3839" w:type="dxa"/>
            <w:gridSpan w:val="3"/>
          </w:tcPr>
          <w:p w:rsidR="0029632E" w:rsidRPr="00BA3BED" w:rsidRDefault="0029632E"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29632E" w:rsidTr="0029632E">
        <w:tc>
          <w:tcPr>
            <w:tcW w:w="9571" w:type="dxa"/>
            <w:gridSpan w:val="4"/>
            <w:shd w:val="clear" w:color="auto" w:fill="EAF1DD" w:themeFill="accent3" w:themeFillTint="33"/>
          </w:tcPr>
          <w:p w:rsidR="0029632E" w:rsidRPr="00C97125" w:rsidRDefault="00C97125" w:rsidP="0029632E">
            <w:pPr>
              <w:widowControl w:val="0"/>
              <w:autoSpaceDE w:val="0"/>
              <w:autoSpaceDN w:val="0"/>
              <w:adjustRightInd w:val="0"/>
              <w:rPr>
                <w:rFonts w:ascii="Times New Roman" w:hAnsi="Times New Roman"/>
                <w:i/>
                <w:color w:val="000000"/>
              </w:rPr>
            </w:pPr>
            <w:r>
              <w:rPr>
                <w:rFonts w:ascii="Times New Roman" w:hAnsi="Times New Roman"/>
                <w:i/>
                <w:color w:val="000000"/>
              </w:rPr>
              <w:t>Охрана объектов культурного наследия:</w:t>
            </w:r>
          </w:p>
        </w:tc>
      </w:tr>
      <w:tr w:rsidR="00C97125" w:rsidTr="00AB420E">
        <w:tc>
          <w:tcPr>
            <w:tcW w:w="5732" w:type="dxa"/>
          </w:tcPr>
          <w:p w:rsidR="00C97125" w:rsidRDefault="00C97125"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объектами культурного наследия (памятников истории и культуры) местного значения и максимально допустимого уровня территориальной доступности таких объектов для населения</w:t>
            </w:r>
          </w:p>
        </w:tc>
        <w:tc>
          <w:tcPr>
            <w:tcW w:w="3839" w:type="dxa"/>
            <w:gridSpan w:val="3"/>
          </w:tcPr>
          <w:p w:rsidR="00C97125" w:rsidRPr="00BA3BED" w:rsidRDefault="00C9712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нормируется</w:t>
            </w:r>
          </w:p>
        </w:tc>
      </w:tr>
      <w:tr w:rsidR="0029632E" w:rsidTr="00B8036D">
        <w:tc>
          <w:tcPr>
            <w:tcW w:w="5732" w:type="dxa"/>
          </w:tcPr>
          <w:p w:rsidR="0029632E" w:rsidRDefault="00C97125"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Минимальные расстояния от объектов культурного наследия местного значения от транспортных и инженерных коммуникаций</w:t>
            </w:r>
          </w:p>
        </w:tc>
        <w:tc>
          <w:tcPr>
            <w:tcW w:w="1898" w:type="dxa"/>
          </w:tcPr>
          <w:p w:rsidR="0029632E" w:rsidRPr="00BA3BED" w:rsidRDefault="00C9712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29632E" w:rsidRPr="00BA3BED" w:rsidRDefault="0029632E" w:rsidP="00F02CE2">
            <w:pPr>
              <w:widowControl w:val="0"/>
              <w:autoSpaceDE w:val="0"/>
              <w:autoSpaceDN w:val="0"/>
              <w:adjustRightInd w:val="0"/>
              <w:jc w:val="center"/>
              <w:rPr>
                <w:rFonts w:ascii="Times New Roman" w:hAnsi="Times New Roman"/>
                <w:color w:val="000000"/>
              </w:rPr>
            </w:pPr>
          </w:p>
        </w:tc>
        <w:tc>
          <w:tcPr>
            <w:tcW w:w="814" w:type="dxa"/>
          </w:tcPr>
          <w:p w:rsidR="0029632E" w:rsidRPr="00BA3BED" w:rsidRDefault="00C9712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873D26" w:rsidTr="00873D26">
        <w:tc>
          <w:tcPr>
            <w:tcW w:w="9571" w:type="dxa"/>
            <w:gridSpan w:val="4"/>
            <w:shd w:val="clear" w:color="auto" w:fill="EAF1DD" w:themeFill="accent3" w:themeFillTint="33"/>
          </w:tcPr>
          <w:p w:rsidR="00873D26" w:rsidRPr="00BA3BED" w:rsidRDefault="00873D26" w:rsidP="00873D26">
            <w:pPr>
              <w:widowControl w:val="0"/>
              <w:autoSpaceDE w:val="0"/>
              <w:autoSpaceDN w:val="0"/>
              <w:adjustRightInd w:val="0"/>
              <w:rPr>
                <w:rFonts w:ascii="Times New Roman" w:hAnsi="Times New Roman"/>
                <w:color w:val="000000"/>
              </w:rPr>
            </w:pPr>
            <w:r>
              <w:rPr>
                <w:rFonts w:ascii="Times New Roman" w:hAnsi="Times New Roman"/>
                <w:color w:val="000000"/>
              </w:rPr>
              <w:t>Объекты, необходимые для организации мероприятий межпоселенческого характера по охране окружающей среды:</w:t>
            </w:r>
          </w:p>
        </w:tc>
      </w:tr>
      <w:tr w:rsidR="00873D26" w:rsidTr="00AB420E">
        <w:tc>
          <w:tcPr>
            <w:tcW w:w="9571" w:type="dxa"/>
            <w:gridSpan w:val="4"/>
          </w:tcPr>
          <w:p w:rsidR="00873D26" w:rsidRPr="00BA3BED" w:rsidRDefault="00873D26" w:rsidP="00873D26">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Расчетные показатели минимально допустимого уровня обеспеченности объектами, необходимыми для организации мероприятий межпоселенческого характера по охране окружающей среды, и максимально допустимого уровня территориальной доступности таких </w:t>
            </w:r>
            <w:r>
              <w:rPr>
                <w:rFonts w:ascii="Times New Roman" w:hAnsi="Times New Roman"/>
                <w:color w:val="000000"/>
              </w:rPr>
              <w:lastRenderedPageBreak/>
              <w:t>объектов для населения муниципального района:</w:t>
            </w:r>
          </w:p>
        </w:tc>
      </w:tr>
      <w:tr w:rsidR="0029632E" w:rsidTr="00B8036D">
        <w:tc>
          <w:tcPr>
            <w:tcW w:w="5732" w:type="dxa"/>
          </w:tcPr>
          <w:p w:rsidR="0029632E" w:rsidRDefault="00873D26" w:rsidP="00873D26">
            <w:pPr>
              <w:widowControl w:val="0"/>
              <w:autoSpaceDE w:val="0"/>
              <w:autoSpaceDN w:val="0"/>
              <w:adjustRightInd w:val="0"/>
              <w:jc w:val="both"/>
              <w:rPr>
                <w:rFonts w:ascii="Times New Roman" w:hAnsi="Times New Roman"/>
                <w:color w:val="000000"/>
              </w:rPr>
            </w:pPr>
            <w:r>
              <w:rPr>
                <w:rFonts w:ascii="Times New Roman" w:hAnsi="Times New Roman"/>
                <w:color w:val="000000"/>
              </w:rPr>
              <w:lastRenderedPageBreak/>
              <w:t>- расчетные показатели минимально допустимого уровня обеспеченности административными зданиями, в том числе лабораториями, осуществляющими контроль за состоянием окружающей среды</w:t>
            </w:r>
          </w:p>
        </w:tc>
        <w:tc>
          <w:tcPr>
            <w:tcW w:w="1898" w:type="dxa"/>
          </w:tcPr>
          <w:p w:rsidR="0029632E" w:rsidRPr="00BA3BED" w:rsidRDefault="00873D26"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 район</w:t>
            </w:r>
          </w:p>
        </w:tc>
        <w:tc>
          <w:tcPr>
            <w:tcW w:w="1127" w:type="dxa"/>
          </w:tcPr>
          <w:p w:rsidR="0029632E" w:rsidRPr="00BA3BED" w:rsidRDefault="00873D26"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29632E" w:rsidRPr="00BA3BED" w:rsidRDefault="00873D26"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873D26" w:rsidTr="00AB420E">
        <w:tc>
          <w:tcPr>
            <w:tcW w:w="5732" w:type="dxa"/>
          </w:tcPr>
          <w:p w:rsidR="00873D26" w:rsidRDefault="00873D26"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административных зданий, в том числе лабораторий, осуществляющих контроль за состоянием окружающей среды</w:t>
            </w:r>
          </w:p>
        </w:tc>
        <w:tc>
          <w:tcPr>
            <w:tcW w:w="3839" w:type="dxa"/>
            <w:gridSpan w:val="3"/>
          </w:tcPr>
          <w:p w:rsidR="00873D26" w:rsidRPr="00BA3BED" w:rsidRDefault="00873D26" w:rsidP="00873D26">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29632E" w:rsidTr="00B8036D">
        <w:tc>
          <w:tcPr>
            <w:tcW w:w="5732" w:type="dxa"/>
          </w:tcPr>
          <w:p w:rsidR="0029632E" w:rsidRDefault="00873D26"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административных зданий, в том числе лабораторий, осуществляющих контроль за состоянием окружающей среды</w:t>
            </w:r>
          </w:p>
        </w:tc>
        <w:tc>
          <w:tcPr>
            <w:tcW w:w="1898" w:type="dxa"/>
          </w:tcPr>
          <w:p w:rsidR="0029632E" w:rsidRPr="00BA3BED" w:rsidRDefault="00873D26" w:rsidP="00873D26">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29632E" w:rsidRPr="00BA3BED" w:rsidRDefault="0029632E" w:rsidP="00F02CE2">
            <w:pPr>
              <w:widowControl w:val="0"/>
              <w:autoSpaceDE w:val="0"/>
              <w:autoSpaceDN w:val="0"/>
              <w:adjustRightInd w:val="0"/>
              <w:jc w:val="center"/>
              <w:rPr>
                <w:rFonts w:ascii="Times New Roman" w:hAnsi="Times New Roman"/>
                <w:color w:val="000000"/>
              </w:rPr>
            </w:pPr>
          </w:p>
        </w:tc>
        <w:tc>
          <w:tcPr>
            <w:tcW w:w="814" w:type="dxa"/>
          </w:tcPr>
          <w:p w:rsidR="0029632E" w:rsidRPr="00BA3BED" w:rsidRDefault="00873D26"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873D26" w:rsidTr="000B496D">
        <w:tc>
          <w:tcPr>
            <w:tcW w:w="9571" w:type="dxa"/>
            <w:gridSpan w:val="4"/>
            <w:shd w:val="clear" w:color="auto" w:fill="DDD9C3" w:themeFill="background2" w:themeFillShade="E6"/>
          </w:tcPr>
          <w:p w:rsidR="00873D26" w:rsidRPr="00BA3BED" w:rsidRDefault="00873D26" w:rsidP="00873D26">
            <w:pPr>
              <w:widowControl w:val="0"/>
              <w:autoSpaceDE w:val="0"/>
              <w:autoSpaceDN w:val="0"/>
              <w:adjustRightInd w:val="0"/>
              <w:jc w:val="both"/>
              <w:rPr>
                <w:rFonts w:ascii="Times New Roman" w:hAnsi="Times New Roman"/>
                <w:color w:val="000000"/>
              </w:rPr>
            </w:pPr>
            <w:r>
              <w:rPr>
                <w:rFonts w:ascii="Times New Roman" w:hAnsi="Times New Roman"/>
                <w:color w:val="000000"/>
              </w:rPr>
              <w:t>Объекты, необходимые для организации и осуществления мероприятий по мобилизационной подготовке муниципальных предприятий и учрежде</w:t>
            </w:r>
            <w:r w:rsidR="000B496D">
              <w:rPr>
                <w:rFonts w:ascii="Times New Roman" w:hAnsi="Times New Roman"/>
                <w:color w:val="000000"/>
              </w:rPr>
              <w:t>ний, находящихся на территории П</w:t>
            </w:r>
            <w:r>
              <w:rPr>
                <w:rFonts w:ascii="Times New Roman" w:hAnsi="Times New Roman"/>
                <w:color w:val="000000"/>
              </w:rPr>
              <w:t>алехского муниципального района:</w:t>
            </w:r>
          </w:p>
        </w:tc>
      </w:tr>
      <w:tr w:rsidR="00873D26" w:rsidTr="00AB420E">
        <w:tc>
          <w:tcPr>
            <w:tcW w:w="9571" w:type="dxa"/>
            <w:gridSpan w:val="4"/>
          </w:tcPr>
          <w:p w:rsidR="00873D26" w:rsidRPr="00BA3BED" w:rsidRDefault="00873D26" w:rsidP="00873D26">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объектами, необходимыми для организации и осуществления мероприятий по мобилизационной подготовке муниципальных предприятий и учреждений, находящихся на территории муниципального района, и максимально допустимого уровня территориальной доступности таких объектов для населения муниципального района:</w:t>
            </w:r>
          </w:p>
        </w:tc>
      </w:tr>
      <w:tr w:rsidR="00873D26" w:rsidTr="00B8036D">
        <w:tc>
          <w:tcPr>
            <w:tcW w:w="5732" w:type="dxa"/>
          </w:tcPr>
          <w:p w:rsidR="00873D26" w:rsidRDefault="00873D26"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административными зданиями</w:t>
            </w:r>
          </w:p>
        </w:tc>
        <w:tc>
          <w:tcPr>
            <w:tcW w:w="1898" w:type="dxa"/>
          </w:tcPr>
          <w:p w:rsidR="00873D26" w:rsidRPr="00BA3BED" w:rsidRDefault="00873D26"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 район</w:t>
            </w:r>
          </w:p>
        </w:tc>
        <w:tc>
          <w:tcPr>
            <w:tcW w:w="1127" w:type="dxa"/>
          </w:tcPr>
          <w:p w:rsidR="00873D26" w:rsidRPr="00BA3BED" w:rsidRDefault="00873D26"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873D26" w:rsidRPr="00BA3BED" w:rsidRDefault="00873D26"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873D26" w:rsidTr="00AB420E">
        <w:tc>
          <w:tcPr>
            <w:tcW w:w="5732" w:type="dxa"/>
          </w:tcPr>
          <w:p w:rsidR="00873D26" w:rsidRDefault="00B74E70"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административных зданий</w:t>
            </w:r>
          </w:p>
        </w:tc>
        <w:tc>
          <w:tcPr>
            <w:tcW w:w="3839" w:type="dxa"/>
            <w:gridSpan w:val="3"/>
          </w:tcPr>
          <w:p w:rsidR="00873D26" w:rsidRPr="00BA3BED" w:rsidRDefault="00873D26"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873D26" w:rsidTr="00B8036D">
        <w:tc>
          <w:tcPr>
            <w:tcW w:w="5732" w:type="dxa"/>
          </w:tcPr>
          <w:p w:rsidR="00873D26" w:rsidRDefault="00B74E70"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административных зданий</w:t>
            </w:r>
          </w:p>
        </w:tc>
        <w:tc>
          <w:tcPr>
            <w:tcW w:w="1898" w:type="dxa"/>
          </w:tcPr>
          <w:p w:rsidR="00873D26" w:rsidRPr="00BA3BED" w:rsidRDefault="00873D26"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873D26" w:rsidRPr="00BA3BED" w:rsidRDefault="00873D26" w:rsidP="00AB420E">
            <w:pPr>
              <w:widowControl w:val="0"/>
              <w:autoSpaceDE w:val="0"/>
              <w:autoSpaceDN w:val="0"/>
              <w:adjustRightInd w:val="0"/>
              <w:jc w:val="center"/>
              <w:rPr>
                <w:rFonts w:ascii="Times New Roman" w:hAnsi="Times New Roman"/>
                <w:color w:val="000000"/>
              </w:rPr>
            </w:pPr>
          </w:p>
        </w:tc>
        <w:tc>
          <w:tcPr>
            <w:tcW w:w="814" w:type="dxa"/>
          </w:tcPr>
          <w:p w:rsidR="00873D26" w:rsidRPr="00BA3BED" w:rsidRDefault="00873D26"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B74E70" w:rsidTr="00B8036D">
        <w:tc>
          <w:tcPr>
            <w:tcW w:w="5732" w:type="dxa"/>
          </w:tcPr>
          <w:p w:rsidR="00B74E70" w:rsidRDefault="00B74E70"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складами материально-технического обеспечения</w:t>
            </w:r>
          </w:p>
        </w:tc>
        <w:tc>
          <w:tcPr>
            <w:tcW w:w="1898" w:type="dxa"/>
          </w:tcPr>
          <w:p w:rsidR="00B74E70" w:rsidRPr="00BA3BED" w:rsidRDefault="00B74E70"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 район</w:t>
            </w:r>
          </w:p>
        </w:tc>
        <w:tc>
          <w:tcPr>
            <w:tcW w:w="1127" w:type="dxa"/>
          </w:tcPr>
          <w:p w:rsidR="00B74E70" w:rsidRPr="00BA3BED" w:rsidRDefault="00B74E70"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B74E70" w:rsidRPr="00BA3BED" w:rsidRDefault="00B74E70"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B74E70" w:rsidTr="00AB420E">
        <w:tc>
          <w:tcPr>
            <w:tcW w:w="5732" w:type="dxa"/>
          </w:tcPr>
          <w:p w:rsidR="00B74E70" w:rsidRDefault="00B74E70"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складов материально-технического обеспечения</w:t>
            </w:r>
          </w:p>
        </w:tc>
        <w:tc>
          <w:tcPr>
            <w:tcW w:w="3839" w:type="dxa"/>
            <w:gridSpan w:val="3"/>
          </w:tcPr>
          <w:p w:rsidR="00B74E70" w:rsidRPr="00BA3BED" w:rsidRDefault="00B74E70"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B74E70" w:rsidTr="00B8036D">
        <w:tc>
          <w:tcPr>
            <w:tcW w:w="5732" w:type="dxa"/>
          </w:tcPr>
          <w:p w:rsidR="00B74E70" w:rsidRDefault="00B74E70"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складов материально-технического обеспечения</w:t>
            </w:r>
          </w:p>
        </w:tc>
        <w:tc>
          <w:tcPr>
            <w:tcW w:w="1898" w:type="dxa"/>
          </w:tcPr>
          <w:p w:rsidR="00B74E70" w:rsidRPr="00BA3BED" w:rsidRDefault="00B74E70"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B74E70" w:rsidRPr="00BA3BED" w:rsidRDefault="00B74E70" w:rsidP="00AB420E">
            <w:pPr>
              <w:widowControl w:val="0"/>
              <w:autoSpaceDE w:val="0"/>
              <w:autoSpaceDN w:val="0"/>
              <w:adjustRightInd w:val="0"/>
              <w:jc w:val="center"/>
              <w:rPr>
                <w:rFonts w:ascii="Times New Roman" w:hAnsi="Times New Roman"/>
                <w:color w:val="000000"/>
              </w:rPr>
            </w:pPr>
          </w:p>
        </w:tc>
        <w:tc>
          <w:tcPr>
            <w:tcW w:w="814" w:type="dxa"/>
          </w:tcPr>
          <w:p w:rsidR="00B74E70" w:rsidRPr="00BA3BED" w:rsidRDefault="00B74E70"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B74E70" w:rsidTr="000B496D">
        <w:tc>
          <w:tcPr>
            <w:tcW w:w="9571" w:type="dxa"/>
            <w:gridSpan w:val="4"/>
            <w:shd w:val="clear" w:color="auto" w:fill="DDD9C3" w:themeFill="background2" w:themeFillShade="E6"/>
          </w:tcPr>
          <w:p w:rsidR="00B74E70" w:rsidRPr="00BA3BED" w:rsidRDefault="00B74E70" w:rsidP="00B74E70">
            <w:pPr>
              <w:widowControl w:val="0"/>
              <w:autoSpaceDE w:val="0"/>
              <w:autoSpaceDN w:val="0"/>
              <w:adjustRightInd w:val="0"/>
              <w:jc w:val="both"/>
              <w:rPr>
                <w:rFonts w:ascii="Times New Roman" w:hAnsi="Times New Roman"/>
                <w:color w:val="000000"/>
              </w:rPr>
            </w:pPr>
            <w:r>
              <w:rPr>
                <w:rFonts w:ascii="Times New Roman" w:hAnsi="Times New Roman"/>
                <w:color w:val="000000"/>
              </w:rPr>
              <w:t>Объекты, необходимые для организации и осуществления мероприятий по территориальной обороне и гражданской обороне, защите населения и территории палехского муниципального района от чрезвычайных ситуаций природного и техногенного характера:</w:t>
            </w:r>
          </w:p>
        </w:tc>
      </w:tr>
      <w:tr w:rsidR="00B74E70" w:rsidTr="00AB420E">
        <w:tc>
          <w:tcPr>
            <w:tcW w:w="9571" w:type="dxa"/>
            <w:gridSpan w:val="4"/>
          </w:tcPr>
          <w:p w:rsidR="00B74E70" w:rsidRPr="00BA3BED" w:rsidRDefault="00B74E70" w:rsidP="00B74E70">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объектами, необходимыми для организации и осуществления мероприятий по территориальной обороне и гражданской обороне, и максимально допустимого уровня территориальной доступности таких объектов для населения муниципального района:</w:t>
            </w:r>
          </w:p>
        </w:tc>
      </w:tr>
      <w:tr w:rsidR="00B74E70" w:rsidTr="00B8036D">
        <w:tc>
          <w:tcPr>
            <w:tcW w:w="5732" w:type="dxa"/>
          </w:tcPr>
          <w:p w:rsidR="00B74E70" w:rsidRDefault="00B74E70"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административными зданиями, в том числе для размещения сил гражданской обороны, территориальной обороны</w:t>
            </w:r>
          </w:p>
        </w:tc>
        <w:tc>
          <w:tcPr>
            <w:tcW w:w="1898" w:type="dxa"/>
          </w:tcPr>
          <w:p w:rsidR="00B74E70" w:rsidRPr="00BA3BED" w:rsidRDefault="00B74E70"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 район</w:t>
            </w:r>
          </w:p>
        </w:tc>
        <w:tc>
          <w:tcPr>
            <w:tcW w:w="1127" w:type="dxa"/>
          </w:tcPr>
          <w:p w:rsidR="00B74E70" w:rsidRPr="00BA3BED" w:rsidRDefault="00B74E70"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B74E70" w:rsidRPr="00BA3BED" w:rsidRDefault="00B74E70"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B74E70" w:rsidTr="00AB420E">
        <w:tc>
          <w:tcPr>
            <w:tcW w:w="5732" w:type="dxa"/>
          </w:tcPr>
          <w:p w:rsidR="00B74E70" w:rsidRDefault="00B74E70"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зданий административных, в том числе для размещения сил гражданской обороны, территориальной обороны</w:t>
            </w:r>
          </w:p>
        </w:tc>
        <w:tc>
          <w:tcPr>
            <w:tcW w:w="3839" w:type="dxa"/>
            <w:gridSpan w:val="3"/>
          </w:tcPr>
          <w:p w:rsidR="00B74E70" w:rsidRPr="00BA3BED" w:rsidRDefault="00B74E70"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B74E70" w:rsidTr="00B8036D">
        <w:tc>
          <w:tcPr>
            <w:tcW w:w="5732" w:type="dxa"/>
          </w:tcPr>
          <w:p w:rsidR="00B74E70" w:rsidRDefault="001F7D87"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зданий административных, в том числе для размещения сил гражданской обороны, территориальной обороны</w:t>
            </w:r>
          </w:p>
        </w:tc>
        <w:tc>
          <w:tcPr>
            <w:tcW w:w="1898" w:type="dxa"/>
          </w:tcPr>
          <w:p w:rsidR="00B74E70" w:rsidRPr="00BA3BED" w:rsidRDefault="001F7D87"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1F7D87">
              <w:rPr>
                <w:rFonts w:ascii="Times New Roman" w:hAnsi="Times New Roman"/>
                <w:color w:val="000000"/>
                <w:vertAlign w:val="superscript"/>
              </w:rPr>
              <w:t>2</w:t>
            </w:r>
            <w:r w:rsidR="00B74E70">
              <w:rPr>
                <w:rFonts w:ascii="Times New Roman" w:hAnsi="Times New Roman"/>
                <w:color w:val="000000"/>
              </w:rPr>
              <w:t>/объект</w:t>
            </w:r>
          </w:p>
        </w:tc>
        <w:tc>
          <w:tcPr>
            <w:tcW w:w="1127" w:type="dxa"/>
          </w:tcPr>
          <w:p w:rsidR="00B74E70" w:rsidRPr="00BA3BED" w:rsidRDefault="00B74E70" w:rsidP="00AB420E">
            <w:pPr>
              <w:widowControl w:val="0"/>
              <w:autoSpaceDE w:val="0"/>
              <w:autoSpaceDN w:val="0"/>
              <w:adjustRightInd w:val="0"/>
              <w:jc w:val="center"/>
              <w:rPr>
                <w:rFonts w:ascii="Times New Roman" w:hAnsi="Times New Roman"/>
                <w:color w:val="000000"/>
              </w:rPr>
            </w:pPr>
          </w:p>
        </w:tc>
        <w:tc>
          <w:tcPr>
            <w:tcW w:w="814" w:type="dxa"/>
          </w:tcPr>
          <w:p w:rsidR="00B74E70" w:rsidRPr="00BA3BED" w:rsidRDefault="00B74E70"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B74E70" w:rsidTr="00B8036D">
        <w:tc>
          <w:tcPr>
            <w:tcW w:w="5732" w:type="dxa"/>
          </w:tcPr>
          <w:p w:rsidR="00B74E70" w:rsidRDefault="001F7D87"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защитными сооружениями гражданской обороны (убежищами, укрытиями)</w:t>
            </w:r>
          </w:p>
        </w:tc>
        <w:tc>
          <w:tcPr>
            <w:tcW w:w="1898" w:type="dxa"/>
          </w:tcPr>
          <w:p w:rsidR="00B74E70" w:rsidRPr="00BA3BED" w:rsidRDefault="001F7D8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мест/1000 чел.</w:t>
            </w:r>
          </w:p>
        </w:tc>
        <w:tc>
          <w:tcPr>
            <w:tcW w:w="1127" w:type="dxa"/>
          </w:tcPr>
          <w:p w:rsidR="00B74E70" w:rsidRPr="00BA3BED" w:rsidRDefault="001F7D8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B74E70" w:rsidRPr="00BA3BED" w:rsidRDefault="001F7D8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B74E70" w:rsidTr="00B8036D">
        <w:tc>
          <w:tcPr>
            <w:tcW w:w="5732" w:type="dxa"/>
          </w:tcPr>
          <w:p w:rsidR="00B74E70" w:rsidRDefault="001F7D87"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 расчетные показатели максимально допустимого уровня территориальной доступности защитных сооружений </w:t>
            </w:r>
            <w:r>
              <w:rPr>
                <w:rFonts w:ascii="Times New Roman" w:hAnsi="Times New Roman"/>
                <w:color w:val="000000"/>
              </w:rPr>
              <w:lastRenderedPageBreak/>
              <w:t>гражданской обороны (убежищ, укрытий)</w:t>
            </w:r>
          </w:p>
        </w:tc>
        <w:tc>
          <w:tcPr>
            <w:tcW w:w="1898" w:type="dxa"/>
          </w:tcPr>
          <w:p w:rsidR="00B74E70" w:rsidRPr="00BA3BED" w:rsidRDefault="001F7D8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lastRenderedPageBreak/>
              <w:t>м</w:t>
            </w:r>
          </w:p>
        </w:tc>
        <w:tc>
          <w:tcPr>
            <w:tcW w:w="1127" w:type="dxa"/>
          </w:tcPr>
          <w:p w:rsidR="00B74E70" w:rsidRPr="00BA3BED" w:rsidRDefault="001F7D8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B74E70" w:rsidRPr="00BA3BED" w:rsidRDefault="001F7D8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B74E70" w:rsidTr="00B8036D">
        <w:tc>
          <w:tcPr>
            <w:tcW w:w="5732" w:type="dxa"/>
          </w:tcPr>
          <w:p w:rsidR="00B74E70" w:rsidRDefault="001F7D87"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lastRenderedPageBreak/>
              <w:t>- размеры земельных участков защитных сооружений гражданской обороны (убежищ, укрытий)</w:t>
            </w:r>
          </w:p>
        </w:tc>
        <w:tc>
          <w:tcPr>
            <w:tcW w:w="1898" w:type="dxa"/>
          </w:tcPr>
          <w:p w:rsidR="00B74E70" w:rsidRPr="00BA3BED" w:rsidRDefault="001F7D8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1F7D87">
              <w:rPr>
                <w:rFonts w:ascii="Times New Roman" w:hAnsi="Times New Roman"/>
                <w:color w:val="000000"/>
                <w:vertAlign w:val="superscript"/>
              </w:rPr>
              <w:t>2</w:t>
            </w:r>
            <w:r>
              <w:rPr>
                <w:rFonts w:ascii="Times New Roman" w:hAnsi="Times New Roman"/>
                <w:color w:val="000000"/>
              </w:rPr>
              <w:t>/объект</w:t>
            </w:r>
          </w:p>
        </w:tc>
        <w:tc>
          <w:tcPr>
            <w:tcW w:w="1127" w:type="dxa"/>
          </w:tcPr>
          <w:p w:rsidR="00B74E70" w:rsidRPr="00BA3BED" w:rsidRDefault="00B74E70" w:rsidP="00F02CE2">
            <w:pPr>
              <w:widowControl w:val="0"/>
              <w:autoSpaceDE w:val="0"/>
              <w:autoSpaceDN w:val="0"/>
              <w:adjustRightInd w:val="0"/>
              <w:jc w:val="center"/>
              <w:rPr>
                <w:rFonts w:ascii="Times New Roman" w:hAnsi="Times New Roman"/>
                <w:color w:val="000000"/>
              </w:rPr>
            </w:pPr>
          </w:p>
        </w:tc>
        <w:tc>
          <w:tcPr>
            <w:tcW w:w="814" w:type="dxa"/>
          </w:tcPr>
          <w:p w:rsidR="00B74E70" w:rsidRPr="00BA3BED" w:rsidRDefault="001F7D8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B74E70" w:rsidTr="00B8036D">
        <w:tc>
          <w:tcPr>
            <w:tcW w:w="5732" w:type="dxa"/>
          </w:tcPr>
          <w:p w:rsidR="00B74E70" w:rsidRDefault="001F7D87"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пунктами временного размещения эвакуируемого населения</w:t>
            </w:r>
          </w:p>
        </w:tc>
        <w:tc>
          <w:tcPr>
            <w:tcW w:w="1898" w:type="dxa"/>
          </w:tcPr>
          <w:p w:rsidR="00B74E70" w:rsidRPr="00BA3BED" w:rsidRDefault="001F7D8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объект/район</w:t>
            </w:r>
          </w:p>
        </w:tc>
        <w:tc>
          <w:tcPr>
            <w:tcW w:w="1127" w:type="dxa"/>
          </w:tcPr>
          <w:p w:rsidR="00B74E70" w:rsidRPr="00BA3BED" w:rsidRDefault="001F7D8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B74E70" w:rsidRPr="00BA3BED" w:rsidRDefault="001F7D8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1F7D87" w:rsidTr="00AB420E">
        <w:tc>
          <w:tcPr>
            <w:tcW w:w="5732" w:type="dxa"/>
          </w:tcPr>
          <w:p w:rsidR="001F7D87" w:rsidRDefault="001F7D87"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пунктов временного размещения эвакуируемого населения</w:t>
            </w:r>
          </w:p>
        </w:tc>
        <w:tc>
          <w:tcPr>
            <w:tcW w:w="3839" w:type="dxa"/>
            <w:gridSpan w:val="3"/>
          </w:tcPr>
          <w:p w:rsidR="001F7D87" w:rsidRPr="00BA3BED" w:rsidRDefault="001F7D8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B74E70" w:rsidTr="00B8036D">
        <w:tc>
          <w:tcPr>
            <w:tcW w:w="5732" w:type="dxa"/>
          </w:tcPr>
          <w:p w:rsidR="00B74E70" w:rsidRDefault="001F7D87"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пунктов временного размещения эвакуируемого населения</w:t>
            </w:r>
          </w:p>
        </w:tc>
        <w:tc>
          <w:tcPr>
            <w:tcW w:w="1898" w:type="dxa"/>
          </w:tcPr>
          <w:p w:rsidR="00B74E70" w:rsidRPr="00BA3BED" w:rsidRDefault="001F7D8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B74E70" w:rsidRPr="00BA3BED" w:rsidRDefault="00B74E70" w:rsidP="00F02CE2">
            <w:pPr>
              <w:widowControl w:val="0"/>
              <w:autoSpaceDE w:val="0"/>
              <w:autoSpaceDN w:val="0"/>
              <w:adjustRightInd w:val="0"/>
              <w:jc w:val="center"/>
              <w:rPr>
                <w:rFonts w:ascii="Times New Roman" w:hAnsi="Times New Roman"/>
                <w:color w:val="000000"/>
              </w:rPr>
            </w:pPr>
          </w:p>
        </w:tc>
        <w:tc>
          <w:tcPr>
            <w:tcW w:w="814" w:type="dxa"/>
          </w:tcPr>
          <w:p w:rsidR="00B74E70" w:rsidRPr="00BA3BED" w:rsidRDefault="001F7D8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1F7D87" w:rsidTr="00B8036D">
        <w:tc>
          <w:tcPr>
            <w:tcW w:w="5732" w:type="dxa"/>
          </w:tcPr>
          <w:p w:rsidR="001F7D87" w:rsidRDefault="001F7D87"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складами материально-технических, продовольственных, медицинских и иных средств</w:t>
            </w:r>
          </w:p>
        </w:tc>
        <w:tc>
          <w:tcPr>
            <w:tcW w:w="1898" w:type="dxa"/>
          </w:tcPr>
          <w:p w:rsidR="001F7D87" w:rsidRPr="00BA3BED" w:rsidRDefault="001F7D87"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объект/район</w:t>
            </w:r>
          </w:p>
        </w:tc>
        <w:tc>
          <w:tcPr>
            <w:tcW w:w="1127" w:type="dxa"/>
          </w:tcPr>
          <w:p w:rsidR="001F7D87" w:rsidRPr="00BA3BED" w:rsidRDefault="001F7D87"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1F7D87" w:rsidRPr="00BA3BED" w:rsidRDefault="001F7D87"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1F7D87" w:rsidTr="00AB420E">
        <w:tc>
          <w:tcPr>
            <w:tcW w:w="5732" w:type="dxa"/>
          </w:tcPr>
          <w:p w:rsidR="001F7D87" w:rsidRDefault="001F7D87"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складов материально-технических, продовольственных, медицинских и иныфх средств</w:t>
            </w:r>
          </w:p>
        </w:tc>
        <w:tc>
          <w:tcPr>
            <w:tcW w:w="3839" w:type="dxa"/>
            <w:gridSpan w:val="3"/>
          </w:tcPr>
          <w:p w:rsidR="001F7D87" w:rsidRPr="00BA3BED" w:rsidRDefault="001F7D87"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1F7D87" w:rsidTr="00B8036D">
        <w:tc>
          <w:tcPr>
            <w:tcW w:w="5732" w:type="dxa"/>
          </w:tcPr>
          <w:p w:rsidR="001F7D87" w:rsidRDefault="001F7D87"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складов материально-технических, продовольственных, медицинских и иныфх средств</w:t>
            </w:r>
          </w:p>
        </w:tc>
        <w:tc>
          <w:tcPr>
            <w:tcW w:w="1898" w:type="dxa"/>
          </w:tcPr>
          <w:p w:rsidR="001F7D87" w:rsidRPr="00BA3BED" w:rsidRDefault="001F7D87"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1F7D87" w:rsidRPr="00BA3BED" w:rsidRDefault="001F7D87" w:rsidP="00AB420E">
            <w:pPr>
              <w:widowControl w:val="0"/>
              <w:autoSpaceDE w:val="0"/>
              <w:autoSpaceDN w:val="0"/>
              <w:adjustRightInd w:val="0"/>
              <w:jc w:val="center"/>
              <w:rPr>
                <w:rFonts w:ascii="Times New Roman" w:hAnsi="Times New Roman"/>
                <w:color w:val="000000"/>
              </w:rPr>
            </w:pPr>
          </w:p>
        </w:tc>
        <w:tc>
          <w:tcPr>
            <w:tcW w:w="814" w:type="dxa"/>
          </w:tcPr>
          <w:p w:rsidR="001F7D87" w:rsidRPr="00BA3BED" w:rsidRDefault="001F7D87"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1E7232" w:rsidTr="00AB420E">
        <w:tc>
          <w:tcPr>
            <w:tcW w:w="9571" w:type="dxa"/>
            <w:gridSpan w:val="4"/>
          </w:tcPr>
          <w:p w:rsidR="001E7232" w:rsidRPr="00BA3BED" w:rsidRDefault="001E7232" w:rsidP="001E7232">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объектами, необходимыми для организации и осуществления мероприятий по защите населения и территории муниципального района от чрезвычайных ситуаций природного и техногенного характера, и максимально допустимого уровня территориальной допустимости таких объектов для населения муниципального района:</w:t>
            </w:r>
          </w:p>
        </w:tc>
      </w:tr>
      <w:tr w:rsidR="001E7232" w:rsidTr="00B8036D">
        <w:tc>
          <w:tcPr>
            <w:tcW w:w="5732" w:type="dxa"/>
          </w:tcPr>
          <w:p w:rsidR="001E7232" w:rsidRDefault="001E7232" w:rsidP="001E7232">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административными зданиями, в том числе для размещения сил и средств защиты населения и территории от чрезвычайных ситуаций природного и техногенного характера</w:t>
            </w:r>
          </w:p>
        </w:tc>
        <w:tc>
          <w:tcPr>
            <w:tcW w:w="1898" w:type="dxa"/>
          </w:tcPr>
          <w:p w:rsidR="001E7232" w:rsidRPr="00BA3BED" w:rsidRDefault="001E7232"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объект/район</w:t>
            </w:r>
          </w:p>
        </w:tc>
        <w:tc>
          <w:tcPr>
            <w:tcW w:w="1127" w:type="dxa"/>
          </w:tcPr>
          <w:p w:rsidR="001E7232" w:rsidRPr="00BA3BED" w:rsidRDefault="001E7232" w:rsidP="00F02CE2">
            <w:pPr>
              <w:widowControl w:val="0"/>
              <w:autoSpaceDE w:val="0"/>
              <w:autoSpaceDN w:val="0"/>
              <w:adjustRightInd w:val="0"/>
              <w:jc w:val="center"/>
              <w:rPr>
                <w:rFonts w:ascii="Times New Roman" w:hAnsi="Times New Roman"/>
                <w:color w:val="000000"/>
              </w:rPr>
            </w:pPr>
          </w:p>
        </w:tc>
        <w:tc>
          <w:tcPr>
            <w:tcW w:w="814" w:type="dxa"/>
          </w:tcPr>
          <w:p w:rsidR="001E7232" w:rsidRPr="00BA3BED" w:rsidRDefault="001E7232"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1E7232" w:rsidTr="00B8036D">
        <w:tc>
          <w:tcPr>
            <w:tcW w:w="5732" w:type="dxa"/>
          </w:tcPr>
          <w:p w:rsidR="001E7232" w:rsidRDefault="001E7232" w:rsidP="001E7232">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сооружениями по защите территорий от чрезвычайных ситуаций природного и техногенного характера</w:t>
            </w:r>
          </w:p>
        </w:tc>
        <w:tc>
          <w:tcPr>
            <w:tcW w:w="1898" w:type="dxa"/>
          </w:tcPr>
          <w:p w:rsidR="001E7232" w:rsidRPr="00BA3BED" w:rsidRDefault="001E7232"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 территории, требующей защиты</w:t>
            </w:r>
          </w:p>
        </w:tc>
        <w:tc>
          <w:tcPr>
            <w:tcW w:w="1127" w:type="dxa"/>
          </w:tcPr>
          <w:p w:rsidR="001E7232" w:rsidRPr="00BA3BED" w:rsidRDefault="001E7232" w:rsidP="00F02CE2">
            <w:pPr>
              <w:widowControl w:val="0"/>
              <w:autoSpaceDE w:val="0"/>
              <w:autoSpaceDN w:val="0"/>
              <w:adjustRightInd w:val="0"/>
              <w:jc w:val="center"/>
              <w:rPr>
                <w:rFonts w:ascii="Times New Roman" w:hAnsi="Times New Roman"/>
                <w:color w:val="000000"/>
              </w:rPr>
            </w:pPr>
          </w:p>
        </w:tc>
        <w:tc>
          <w:tcPr>
            <w:tcW w:w="814" w:type="dxa"/>
          </w:tcPr>
          <w:p w:rsidR="001E7232" w:rsidRPr="00BA3BED" w:rsidRDefault="001E7232"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1E7232" w:rsidTr="00B8036D">
        <w:tc>
          <w:tcPr>
            <w:tcW w:w="5732" w:type="dxa"/>
          </w:tcPr>
          <w:p w:rsidR="001E7232" w:rsidRDefault="001E7232" w:rsidP="001E7232">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берегозащитными сооружениями</w:t>
            </w:r>
          </w:p>
        </w:tc>
        <w:tc>
          <w:tcPr>
            <w:tcW w:w="1898" w:type="dxa"/>
          </w:tcPr>
          <w:p w:rsidR="001E7232" w:rsidRDefault="001E7232"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 береговой линии, требующей защиты</w:t>
            </w:r>
          </w:p>
        </w:tc>
        <w:tc>
          <w:tcPr>
            <w:tcW w:w="1127" w:type="dxa"/>
          </w:tcPr>
          <w:p w:rsidR="001E7232" w:rsidRPr="00BA3BED" w:rsidRDefault="001E7232" w:rsidP="00F02CE2">
            <w:pPr>
              <w:widowControl w:val="0"/>
              <w:autoSpaceDE w:val="0"/>
              <w:autoSpaceDN w:val="0"/>
              <w:adjustRightInd w:val="0"/>
              <w:jc w:val="center"/>
              <w:rPr>
                <w:rFonts w:ascii="Times New Roman" w:hAnsi="Times New Roman"/>
                <w:color w:val="000000"/>
              </w:rPr>
            </w:pPr>
          </w:p>
        </w:tc>
        <w:tc>
          <w:tcPr>
            <w:tcW w:w="814" w:type="dxa"/>
          </w:tcPr>
          <w:p w:rsidR="001E7232" w:rsidRDefault="001E7232"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1E7232" w:rsidTr="00AB420E">
        <w:tc>
          <w:tcPr>
            <w:tcW w:w="5732" w:type="dxa"/>
          </w:tcPr>
          <w:p w:rsidR="001E7232" w:rsidRDefault="001E7232" w:rsidP="001E7232">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административных зданий, в том числе для размещения сил и средств защиты населения и территории от чрезвычайных ситуаций природного и техногенного характера, сооружений по защите территорий от чрезвычайных ситуаций природного и техногенного характера, берегозащитных сооружений</w:t>
            </w:r>
          </w:p>
        </w:tc>
        <w:tc>
          <w:tcPr>
            <w:tcW w:w="3839" w:type="dxa"/>
            <w:gridSpan w:val="3"/>
          </w:tcPr>
          <w:p w:rsidR="001E7232" w:rsidRPr="00BA3BED" w:rsidRDefault="001E7232"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1E7232" w:rsidTr="00B8036D">
        <w:tc>
          <w:tcPr>
            <w:tcW w:w="5732" w:type="dxa"/>
          </w:tcPr>
          <w:p w:rsidR="001E7232" w:rsidRDefault="001E7232" w:rsidP="001E7232">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 размеры земельных участков </w:t>
            </w:r>
            <w:r w:rsidR="000B496D">
              <w:rPr>
                <w:rFonts w:ascii="Times New Roman" w:hAnsi="Times New Roman"/>
                <w:color w:val="000000"/>
              </w:rPr>
              <w:t>административных зданий, в том числе для размещения сил и средств защиты населения и территории от чрезвычайных ситуаций природного и техногенного характера</w:t>
            </w:r>
          </w:p>
        </w:tc>
        <w:tc>
          <w:tcPr>
            <w:tcW w:w="1898" w:type="dxa"/>
          </w:tcPr>
          <w:p w:rsidR="001E7232" w:rsidRPr="00BA3BED" w:rsidRDefault="001E7232"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1E7232">
              <w:rPr>
                <w:rFonts w:ascii="Times New Roman" w:hAnsi="Times New Roman"/>
                <w:color w:val="000000"/>
                <w:vertAlign w:val="superscript"/>
              </w:rPr>
              <w:t>2</w:t>
            </w:r>
            <w:r>
              <w:rPr>
                <w:rFonts w:ascii="Times New Roman" w:hAnsi="Times New Roman"/>
                <w:color w:val="000000"/>
              </w:rPr>
              <w:t>/объект</w:t>
            </w:r>
          </w:p>
        </w:tc>
        <w:tc>
          <w:tcPr>
            <w:tcW w:w="1127" w:type="dxa"/>
          </w:tcPr>
          <w:p w:rsidR="001E7232" w:rsidRPr="00BA3BED" w:rsidRDefault="001E7232" w:rsidP="00F02CE2">
            <w:pPr>
              <w:widowControl w:val="0"/>
              <w:autoSpaceDE w:val="0"/>
              <w:autoSpaceDN w:val="0"/>
              <w:adjustRightInd w:val="0"/>
              <w:jc w:val="center"/>
              <w:rPr>
                <w:rFonts w:ascii="Times New Roman" w:hAnsi="Times New Roman"/>
                <w:color w:val="000000"/>
              </w:rPr>
            </w:pPr>
          </w:p>
        </w:tc>
        <w:tc>
          <w:tcPr>
            <w:tcW w:w="814" w:type="dxa"/>
          </w:tcPr>
          <w:p w:rsidR="001E7232" w:rsidRPr="00BA3BED" w:rsidRDefault="001E7232"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0B496D" w:rsidTr="00B8036D">
        <w:tc>
          <w:tcPr>
            <w:tcW w:w="5732" w:type="dxa"/>
          </w:tcPr>
          <w:p w:rsidR="000B496D" w:rsidRDefault="000B496D" w:rsidP="000B496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сооружений по защите территорий от чрезвычайных ситуаций природного и техногенного характера</w:t>
            </w:r>
          </w:p>
        </w:tc>
        <w:tc>
          <w:tcPr>
            <w:tcW w:w="1898" w:type="dxa"/>
          </w:tcPr>
          <w:p w:rsidR="000B496D" w:rsidRPr="00BA3BED" w:rsidRDefault="000B496D"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1E7232">
              <w:rPr>
                <w:rFonts w:ascii="Times New Roman" w:hAnsi="Times New Roman"/>
                <w:color w:val="000000"/>
                <w:vertAlign w:val="superscript"/>
              </w:rPr>
              <w:t>2</w:t>
            </w:r>
            <w:r>
              <w:rPr>
                <w:rFonts w:ascii="Times New Roman" w:hAnsi="Times New Roman"/>
                <w:color w:val="000000"/>
              </w:rPr>
              <w:t>/объект</w:t>
            </w:r>
          </w:p>
        </w:tc>
        <w:tc>
          <w:tcPr>
            <w:tcW w:w="1127" w:type="dxa"/>
          </w:tcPr>
          <w:p w:rsidR="000B496D" w:rsidRPr="00BA3BED" w:rsidRDefault="000B496D" w:rsidP="00AB420E">
            <w:pPr>
              <w:widowControl w:val="0"/>
              <w:autoSpaceDE w:val="0"/>
              <w:autoSpaceDN w:val="0"/>
              <w:adjustRightInd w:val="0"/>
              <w:jc w:val="center"/>
              <w:rPr>
                <w:rFonts w:ascii="Times New Roman" w:hAnsi="Times New Roman"/>
                <w:color w:val="000000"/>
              </w:rPr>
            </w:pPr>
          </w:p>
        </w:tc>
        <w:tc>
          <w:tcPr>
            <w:tcW w:w="814" w:type="dxa"/>
          </w:tcPr>
          <w:p w:rsidR="000B496D" w:rsidRPr="00BA3BED" w:rsidRDefault="000B496D"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0B496D" w:rsidTr="00B8036D">
        <w:tc>
          <w:tcPr>
            <w:tcW w:w="5732" w:type="dxa"/>
          </w:tcPr>
          <w:p w:rsidR="000B496D" w:rsidRDefault="000B496D" w:rsidP="000B496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берегозащитных сооружений</w:t>
            </w:r>
          </w:p>
        </w:tc>
        <w:tc>
          <w:tcPr>
            <w:tcW w:w="1898" w:type="dxa"/>
          </w:tcPr>
          <w:p w:rsidR="000B496D" w:rsidRPr="00BA3BED" w:rsidRDefault="000B496D"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1E7232">
              <w:rPr>
                <w:rFonts w:ascii="Times New Roman" w:hAnsi="Times New Roman"/>
                <w:color w:val="000000"/>
                <w:vertAlign w:val="superscript"/>
              </w:rPr>
              <w:t>2</w:t>
            </w:r>
            <w:r>
              <w:rPr>
                <w:rFonts w:ascii="Times New Roman" w:hAnsi="Times New Roman"/>
                <w:color w:val="000000"/>
              </w:rPr>
              <w:t>/объект</w:t>
            </w:r>
          </w:p>
        </w:tc>
        <w:tc>
          <w:tcPr>
            <w:tcW w:w="1127" w:type="dxa"/>
          </w:tcPr>
          <w:p w:rsidR="000B496D" w:rsidRPr="00BA3BED" w:rsidRDefault="000B496D" w:rsidP="00AB420E">
            <w:pPr>
              <w:widowControl w:val="0"/>
              <w:autoSpaceDE w:val="0"/>
              <w:autoSpaceDN w:val="0"/>
              <w:adjustRightInd w:val="0"/>
              <w:jc w:val="center"/>
              <w:rPr>
                <w:rFonts w:ascii="Times New Roman" w:hAnsi="Times New Roman"/>
                <w:color w:val="000000"/>
              </w:rPr>
            </w:pPr>
          </w:p>
        </w:tc>
        <w:tc>
          <w:tcPr>
            <w:tcW w:w="814" w:type="dxa"/>
          </w:tcPr>
          <w:p w:rsidR="000B496D" w:rsidRPr="00BA3BED" w:rsidRDefault="000B496D"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0B496D" w:rsidTr="000B496D">
        <w:tc>
          <w:tcPr>
            <w:tcW w:w="9571" w:type="dxa"/>
            <w:gridSpan w:val="4"/>
            <w:shd w:val="clear" w:color="auto" w:fill="DDD9C3" w:themeFill="background2" w:themeFillShade="E6"/>
          </w:tcPr>
          <w:p w:rsidR="000B496D" w:rsidRDefault="000B496D" w:rsidP="000B496D">
            <w:pPr>
              <w:widowControl w:val="0"/>
              <w:autoSpaceDE w:val="0"/>
              <w:autoSpaceDN w:val="0"/>
              <w:adjustRightInd w:val="0"/>
              <w:rPr>
                <w:rFonts w:ascii="Times New Roman" w:hAnsi="Times New Roman"/>
                <w:color w:val="000000"/>
              </w:rPr>
            </w:pPr>
            <w:r>
              <w:rPr>
                <w:rFonts w:ascii="Times New Roman" w:hAnsi="Times New Roman"/>
                <w:color w:val="000000"/>
              </w:rPr>
              <w:lastRenderedPageBreak/>
              <w:t>Объекты, необходимые для организации охраны общественного порядка:</w:t>
            </w:r>
          </w:p>
        </w:tc>
      </w:tr>
      <w:tr w:rsidR="000B496D" w:rsidTr="00AB420E">
        <w:tc>
          <w:tcPr>
            <w:tcW w:w="9571" w:type="dxa"/>
            <w:gridSpan w:val="4"/>
          </w:tcPr>
          <w:p w:rsidR="000B496D" w:rsidRPr="00BA3BED" w:rsidRDefault="000B496D" w:rsidP="000B496D">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урвоня обеспеченности объектами, необходимыми для организации охраны общественного порядка (помещение для работы на осблуживаемом административном участке муниципального района сотруднику, замещающему должность участкового уполномоченного полиции), и максимально допустимого уровня территориальной доступности таких объектов для населения муниципального района:</w:t>
            </w:r>
          </w:p>
        </w:tc>
      </w:tr>
      <w:tr w:rsidR="000B496D" w:rsidTr="00B8036D">
        <w:tc>
          <w:tcPr>
            <w:tcW w:w="5732" w:type="dxa"/>
          </w:tcPr>
          <w:p w:rsidR="000B496D" w:rsidRDefault="000B496D" w:rsidP="000B496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помещениями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tc>
        <w:tc>
          <w:tcPr>
            <w:tcW w:w="1898" w:type="dxa"/>
          </w:tcPr>
          <w:p w:rsidR="000B496D" w:rsidRPr="00BA3BED" w:rsidRDefault="000B496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0B496D">
              <w:rPr>
                <w:rFonts w:ascii="Times New Roman" w:hAnsi="Times New Roman"/>
                <w:color w:val="000000"/>
                <w:vertAlign w:val="superscript"/>
              </w:rPr>
              <w:t>2</w:t>
            </w:r>
            <w:r>
              <w:rPr>
                <w:rFonts w:ascii="Times New Roman" w:hAnsi="Times New Roman"/>
                <w:color w:val="000000"/>
              </w:rPr>
              <w:t xml:space="preserve"> общей площади / сотрудника</w:t>
            </w:r>
          </w:p>
        </w:tc>
        <w:tc>
          <w:tcPr>
            <w:tcW w:w="1127" w:type="dxa"/>
          </w:tcPr>
          <w:p w:rsidR="000B496D" w:rsidRPr="00BA3BED" w:rsidRDefault="000B496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0B496D" w:rsidRPr="00BA3BED" w:rsidRDefault="000B496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0B496D" w:rsidTr="00B8036D">
        <w:tc>
          <w:tcPr>
            <w:tcW w:w="5732" w:type="dxa"/>
          </w:tcPr>
          <w:p w:rsidR="000B496D" w:rsidRDefault="000B496D" w:rsidP="000B496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помещений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tc>
        <w:tc>
          <w:tcPr>
            <w:tcW w:w="1898" w:type="dxa"/>
          </w:tcPr>
          <w:p w:rsidR="000B496D" w:rsidRPr="00BA3BED" w:rsidRDefault="000B496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0B496D" w:rsidRPr="00BA3BED" w:rsidRDefault="000B496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0B496D" w:rsidRPr="00BA3BED" w:rsidRDefault="000B496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0B496D" w:rsidTr="00B8036D">
        <w:tc>
          <w:tcPr>
            <w:tcW w:w="5732" w:type="dxa"/>
          </w:tcPr>
          <w:p w:rsidR="000B496D" w:rsidRDefault="000B496D" w:rsidP="000B496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помещений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tc>
        <w:tc>
          <w:tcPr>
            <w:tcW w:w="1898" w:type="dxa"/>
          </w:tcPr>
          <w:p w:rsidR="000B496D" w:rsidRPr="00BA3BED" w:rsidRDefault="000B496D"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1E7232">
              <w:rPr>
                <w:rFonts w:ascii="Times New Roman" w:hAnsi="Times New Roman"/>
                <w:color w:val="000000"/>
                <w:vertAlign w:val="superscript"/>
              </w:rPr>
              <w:t>2</w:t>
            </w:r>
            <w:r>
              <w:rPr>
                <w:rFonts w:ascii="Times New Roman" w:hAnsi="Times New Roman"/>
                <w:color w:val="000000"/>
              </w:rPr>
              <w:t>/объект</w:t>
            </w:r>
          </w:p>
        </w:tc>
        <w:tc>
          <w:tcPr>
            <w:tcW w:w="1127" w:type="dxa"/>
          </w:tcPr>
          <w:p w:rsidR="000B496D" w:rsidRPr="00BA3BED" w:rsidRDefault="000B496D" w:rsidP="00AB420E">
            <w:pPr>
              <w:widowControl w:val="0"/>
              <w:autoSpaceDE w:val="0"/>
              <w:autoSpaceDN w:val="0"/>
              <w:adjustRightInd w:val="0"/>
              <w:jc w:val="center"/>
              <w:rPr>
                <w:rFonts w:ascii="Times New Roman" w:hAnsi="Times New Roman"/>
                <w:color w:val="000000"/>
              </w:rPr>
            </w:pPr>
          </w:p>
        </w:tc>
        <w:tc>
          <w:tcPr>
            <w:tcW w:w="814" w:type="dxa"/>
          </w:tcPr>
          <w:p w:rsidR="000B496D" w:rsidRPr="00BA3BED" w:rsidRDefault="000B496D"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0B496D" w:rsidTr="00AB420E">
        <w:tc>
          <w:tcPr>
            <w:tcW w:w="9571" w:type="dxa"/>
            <w:gridSpan w:val="4"/>
            <w:shd w:val="clear" w:color="auto" w:fill="DDD9C3" w:themeFill="background2" w:themeFillShade="E6"/>
          </w:tcPr>
          <w:p w:rsidR="000B496D" w:rsidRDefault="000B496D" w:rsidP="000B496D">
            <w:pPr>
              <w:widowControl w:val="0"/>
              <w:autoSpaceDE w:val="0"/>
              <w:autoSpaceDN w:val="0"/>
              <w:adjustRightInd w:val="0"/>
              <w:rPr>
                <w:rFonts w:ascii="Times New Roman" w:hAnsi="Times New Roman"/>
                <w:color w:val="000000"/>
              </w:rPr>
            </w:pPr>
            <w:r>
              <w:rPr>
                <w:rFonts w:ascii="Times New Roman" w:hAnsi="Times New Roman"/>
                <w:color w:val="000000"/>
              </w:rPr>
              <w:t>Объекты, необходимые для осуществления мероприятий по обеспечению безопасности людей на водных объектах:</w:t>
            </w:r>
          </w:p>
        </w:tc>
      </w:tr>
      <w:tr w:rsidR="000B496D" w:rsidTr="00AB420E">
        <w:tc>
          <w:tcPr>
            <w:tcW w:w="9571" w:type="dxa"/>
            <w:gridSpan w:val="4"/>
          </w:tcPr>
          <w:p w:rsidR="000B496D" w:rsidRPr="00BA3BED" w:rsidRDefault="000B496D" w:rsidP="000B496D">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объектами, необходимыми для осуществления мероприятий по обеспечению безопасности людей на водных объектах, и максимально допустимого уровня территориальной доступности таких объектов для населения муниципального района:</w:t>
            </w:r>
          </w:p>
        </w:tc>
      </w:tr>
      <w:tr w:rsidR="000B496D" w:rsidTr="00B8036D">
        <w:tc>
          <w:tcPr>
            <w:tcW w:w="5732" w:type="dxa"/>
          </w:tcPr>
          <w:p w:rsidR="000B496D" w:rsidRDefault="000B496D" w:rsidP="00AB420E">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 расчетные показатели минимально допустимого уровня обеспеченности </w:t>
            </w:r>
            <w:r w:rsidR="001A6FB5">
              <w:rPr>
                <w:rFonts w:ascii="Times New Roman" w:hAnsi="Times New Roman"/>
                <w:color w:val="000000"/>
              </w:rPr>
              <w:t>спасательными постами, станциями на водных объектах</w:t>
            </w:r>
          </w:p>
        </w:tc>
        <w:tc>
          <w:tcPr>
            <w:tcW w:w="1898" w:type="dxa"/>
          </w:tcPr>
          <w:p w:rsidR="000B496D" w:rsidRPr="00BA3BED" w:rsidRDefault="001A6FB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 м береговой линии в местах отдыха</w:t>
            </w:r>
          </w:p>
        </w:tc>
        <w:tc>
          <w:tcPr>
            <w:tcW w:w="1127" w:type="dxa"/>
          </w:tcPr>
          <w:p w:rsidR="000B496D" w:rsidRPr="00BA3BED" w:rsidRDefault="001A6FB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0B496D" w:rsidRPr="00BA3BED" w:rsidRDefault="001A6FB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0B496D" w:rsidTr="00B8036D">
        <w:tc>
          <w:tcPr>
            <w:tcW w:w="5732" w:type="dxa"/>
          </w:tcPr>
          <w:p w:rsidR="000B496D" w:rsidRDefault="000B496D" w:rsidP="00AB420E">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 расчетные показатели максимально допустимого уровня территориальной доступности </w:t>
            </w:r>
            <w:r w:rsidR="001A6FB5">
              <w:rPr>
                <w:rFonts w:ascii="Times New Roman" w:hAnsi="Times New Roman"/>
                <w:color w:val="000000"/>
              </w:rPr>
              <w:t>спасательных постов, станций на водных объектах</w:t>
            </w:r>
          </w:p>
        </w:tc>
        <w:tc>
          <w:tcPr>
            <w:tcW w:w="1898" w:type="dxa"/>
          </w:tcPr>
          <w:p w:rsidR="000B496D" w:rsidRPr="00BA3BED" w:rsidRDefault="001A6FB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0B496D" w:rsidRPr="00BA3BED" w:rsidRDefault="001A6FB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0B496D" w:rsidRPr="00BA3BED" w:rsidRDefault="001A6FB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1A6FB5" w:rsidTr="00B8036D">
        <w:tc>
          <w:tcPr>
            <w:tcW w:w="5732" w:type="dxa"/>
          </w:tcPr>
          <w:p w:rsidR="001A6FB5" w:rsidRDefault="001A6FB5" w:rsidP="00AB420E">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спасательных постов, станций на водных объектах</w:t>
            </w:r>
          </w:p>
        </w:tc>
        <w:tc>
          <w:tcPr>
            <w:tcW w:w="1898" w:type="dxa"/>
          </w:tcPr>
          <w:p w:rsidR="001A6FB5" w:rsidRPr="00BA3BED" w:rsidRDefault="001A6FB5"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1E7232">
              <w:rPr>
                <w:rFonts w:ascii="Times New Roman" w:hAnsi="Times New Roman"/>
                <w:color w:val="000000"/>
                <w:vertAlign w:val="superscript"/>
              </w:rPr>
              <w:t>2</w:t>
            </w:r>
            <w:r>
              <w:rPr>
                <w:rFonts w:ascii="Times New Roman" w:hAnsi="Times New Roman"/>
                <w:color w:val="000000"/>
              </w:rPr>
              <w:t>/объект</w:t>
            </w:r>
          </w:p>
        </w:tc>
        <w:tc>
          <w:tcPr>
            <w:tcW w:w="1127" w:type="dxa"/>
          </w:tcPr>
          <w:p w:rsidR="001A6FB5" w:rsidRPr="00BA3BED" w:rsidRDefault="001A6FB5" w:rsidP="00AB420E">
            <w:pPr>
              <w:widowControl w:val="0"/>
              <w:autoSpaceDE w:val="0"/>
              <w:autoSpaceDN w:val="0"/>
              <w:adjustRightInd w:val="0"/>
              <w:jc w:val="center"/>
              <w:rPr>
                <w:rFonts w:ascii="Times New Roman" w:hAnsi="Times New Roman"/>
                <w:color w:val="000000"/>
              </w:rPr>
            </w:pPr>
          </w:p>
        </w:tc>
        <w:tc>
          <w:tcPr>
            <w:tcW w:w="814" w:type="dxa"/>
          </w:tcPr>
          <w:p w:rsidR="001A6FB5" w:rsidRPr="00BA3BED" w:rsidRDefault="001A6FB5"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1A6FB5" w:rsidTr="001A6FB5">
        <w:tc>
          <w:tcPr>
            <w:tcW w:w="9571" w:type="dxa"/>
            <w:gridSpan w:val="4"/>
            <w:shd w:val="clear" w:color="auto" w:fill="DDD9C3" w:themeFill="background2" w:themeFillShade="E6"/>
          </w:tcPr>
          <w:p w:rsidR="001A6FB5" w:rsidRPr="00BA3BED" w:rsidRDefault="001A6FB5" w:rsidP="001A6FB5">
            <w:pPr>
              <w:widowControl w:val="0"/>
              <w:autoSpaceDE w:val="0"/>
              <w:autoSpaceDN w:val="0"/>
              <w:adjustRightInd w:val="0"/>
              <w:jc w:val="both"/>
              <w:rPr>
                <w:rFonts w:ascii="Times New Roman" w:hAnsi="Times New Roman"/>
                <w:color w:val="000000"/>
              </w:rPr>
            </w:pPr>
            <w:r>
              <w:rPr>
                <w:rFonts w:ascii="Times New Roman" w:hAnsi="Times New Roman"/>
                <w:color w:val="000000"/>
              </w:rPr>
              <w:t>Объекты материально-технического обеспечения деятельности органов местного самоуправления:</w:t>
            </w:r>
          </w:p>
        </w:tc>
      </w:tr>
      <w:tr w:rsidR="001A6FB5" w:rsidTr="00AB420E">
        <w:tc>
          <w:tcPr>
            <w:tcW w:w="9571" w:type="dxa"/>
            <w:gridSpan w:val="4"/>
          </w:tcPr>
          <w:p w:rsidR="001A6FB5" w:rsidRPr="00BA3BED" w:rsidRDefault="001A6FB5" w:rsidP="001A6FB5">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объектами матирально-технического обеспечения деятельности органов местного самоуправления муниципального района и максимально допустимого уровня территориальной доступности таких объектов для населения муниципального района:</w:t>
            </w:r>
          </w:p>
        </w:tc>
      </w:tr>
      <w:tr w:rsidR="001A6FB5" w:rsidTr="00B8036D">
        <w:tc>
          <w:tcPr>
            <w:tcW w:w="5732" w:type="dxa"/>
          </w:tcPr>
          <w:p w:rsidR="001A6FB5" w:rsidRDefault="001A6FB5" w:rsidP="001A6FB5">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зданиями, занимаемыми органами местного самоуправления муниципального района</w:t>
            </w:r>
          </w:p>
        </w:tc>
        <w:tc>
          <w:tcPr>
            <w:tcW w:w="1898" w:type="dxa"/>
          </w:tcPr>
          <w:p w:rsidR="001A6FB5" w:rsidRPr="00BA3BED" w:rsidRDefault="001A6FB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объект/район</w:t>
            </w:r>
          </w:p>
        </w:tc>
        <w:tc>
          <w:tcPr>
            <w:tcW w:w="1127" w:type="dxa"/>
          </w:tcPr>
          <w:p w:rsidR="001A6FB5" w:rsidRPr="00BA3BED" w:rsidRDefault="001A6FB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1A6FB5" w:rsidRPr="00BA3BED" w:rsidRDefault="001A6FB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1A6FB5" w:rsidTr="00B8036D">
        <w:tc>
          <w:tcPr>
            <w:tcW w:w="5732" w:type="dxa"/>
          </w:tcPr>
          <w:p w:rsidR="001A6FB5" w:rsidRDefault="001A6FB5" w:rsidP="001A6FB5">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зданий, занимаемых органами местного самоуправления муниципального района</w:t>
            </w:r>
          </w:p>
        </w:tc>
        <w:tc>
          <w:tcPr>
            <w:tcW w:w="1898" w:type="dxa"/>
          </w:tcPr>
          <w:p w:rsidR="001A6FB5" w:rsidRPr="00BA3BED" w:rsidRDefault="001A6FB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ч</w:t>
            </w:r>
          </w:p>
        </w:tc>
        <w:tc>
          <w:tcPr>
            <w:tcW w:w="1127" w:type="dxa"/>
          </w:tcPr>
          <w:p w:rsidR="001A6FB5" w:rsidRPr="00BA3BED" w:rsidRDefault="001A6FB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1A6FB5" w:rsidRPr="00BA3BED" w:rsidRDefault="001A6FB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1A6FB5" w:rsidTr="00B8036D">
        <w:tc>
          <w:tcPr>
            <w:tcW w:w="5732" w:type="dxa"/>
          </w:tcPr>
          <w:p w:rsidR="001A6FB5" w:rsidRDefault="001A6FB5" w:rsidP="001A6FB5">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зданий, занимаемых органами местного самоуправления муниципального района</w:t>
            </w:r>
          </w:p>
        </w:tc>
        <w:tc>
          <w:tcPr>
            <w:tcW w:w="1898" w:type="dxa"/>
          </w:tcPr>
          <w:p w:rsidR="001A6FB5" w:rsidRPr="00BA3BED" w:rsidRDefault="001A6FB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1A6FB5" w:rsidRPr="00BA3BED" w:rsidRDefault="001A6FB5" w:rsidP="00F02CE2">
            <w:pPr>
              <w:widowControl w:val="0"/>
              <w:autoSpaceDE w:val="0"/>
              <w:autoSpaceDN w:val="0"/>
              <w:adjustRightInd w:val="0"/>
              <w:jc w:val="center"/>
              <w:rPr>
                <w:rFonts w:ascii="Times New Roman" w:hAnsi="Times New Roman"/>
                <w:color w:val="000000"/>
              </w:rPr>
            </w:pPr>
          </w:p>
        </w:tc>
        <w:tc>
          <w:tcPr>
            <w:tcW w:w="814" w:type="dxa"/>
          </w:tcPr>
          <w:p w:rsidR="001A6FB5" w:rsidRPr="00BA3BED" w:rsidRDefault="001A6FB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1A6FB5" w:rsidTr="00B8036D">
        <w:tc>
          <w:tcPr>
            <w:tcW w:w="5732" w:type="dxa"/>
          </w:tcPr>
          <w:p w:rsidR="001A6FB5" w:rsidRDefault="001A6FB5" w:rsidP="00AB420E">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гаражами служебных автомобилей</w:t>
            </w:r>
          </w:p>
        </w:tc>
        <w:tc>
          <w:tcPr>
            <w:tcW w:w="1898" w:type="dxa"/>
          </w:tcPr>
          <w:p w:rsidR="001A6FB5" w:rsidRPr="00BA3BED" w:rsidRDefault="001A6FB5"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объект/район</w:t>
            </w:r>
          </w:p>
        </w:tc>
        <w:tc>
          <w:tcPr>
            <w:tcW w:w="1127" w:type="dxa"/>
          </w:tcPr>
          <w:p w:rsidR="001A6FB5" w:rsidRPr="00BA3BED" w:rsidRDefault="001A6FB5"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1A6FB5" w:rsidRPr="00BA3BED" w:rsidRDefault="001A6FB5"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1A6FB5" w:rsidTr="00AB420E">
        <w:tc>
          <w:tcPr>
            <w:tcW w:w="5732" w:type="dxa"/>
          </w:tcPr>
          <w:p w:rsidR="001A6FB5" w:rsidRDefault="001A6FB5" w:rsidP="00AB420E">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гаражей служебных автомобилей</w:t>
            </w:r>
          </w:p>
        </w:tc>
        <w:tc>
          <w:tcPr>
            <w:tcW w:w="3839" w:type="dxa"/>
            <w:gridSpan w:val="3"/>
          </w:tcPr>
          <w:p w:rsidR="001A6FB5" w:rsidRPr="00BA3BED" w:rsidRDefault="001A6FB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1A6FB5" w:rsidTr="00B8036D">
        <w:tc>
          <w:tcPr>
            <w:tcW w:w="5732" w:type="dxa"/>
          </w:tcPr>
          <w:p w:rsidR="001A6FB5" w:rsidRDefault="001A6FB5" w:rsidP="00AB420E">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гаражей служебных автомобилей</w:t>
            </w:r>
          </w:p>
        </w:tc>
        <w:tc>
          <w:tcPr>
            <w:tcW w:w="1898" w:type="dxa"/>
          </w:tcPr>
          <w:p w:rsidR="001A6FB5" w:rsidRPr="00BA3BED" w:rsidRDefault="001A6FB5"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1A6FB5" w:rsidRPr="00BA3BED" w:rsidRDefault="001A6FB5" w:rsidP="00AB420E">
            <w:pPr>
              <w:widowControl w:val="0"/>
              <w:autoSpaceDE w:val="0"/>
              <w:autoSpaceDN w:val="0"/>
              <w:adjustRightInd w:val="0"/>
              <w:jc w:val="center"/>
              <w:rPr>
                <w:rFonts w:ascii="Times New Roman" w:hAnsi="Times New Roman"/>
                <w:color w:val="000000"/>
              </w:rPr>
            </w:pPr>
          </w:p>
        </w:tc>
        <w:tc>
          <w:tcPr>
            <w:tcW w:w="814" w:type="dxa"/>
          </w:tcPr>
          <w:p w:rsidR="001A6FB5" w:rsidRPr="00BA3BED" w:rsidRDefault="001A6FB5"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1A6FB5" w:rsidTr="001A6FB5">
        <w:tc>
          <w:tcPr>
            <w:tcW w:w="9571" w:type="dxa"/>
            <w:gridSpan w:val="4"/>
            <w:shd w:val="clear" w:color="auto" w:fill="DDD9C3" w:themeFill="background2" w:themeFillShade="E6"/>
          </w:tcPr>
          <w:p w:rsidR="001A6FB5" w:rsidRPr="00BA3BED" w:rsidRDefault="001A6FB5" w:rsidP="001A6FB5">
            <w:pPr>
              <w:widowControl w:val="0"/>
              <w:autoSpaceDE w:val="0"/>
              <w:autoSpaceDN w:val="0"/>
              <w:adjustRightInd w:val="0"/>
              <w:jc w:val="both"/>
              <w:rPr>
                <w:rFonts w:ascii="Times New Roman" w:hAnsi="Times New Roman"/>
                <w:color w:val="000000"/>
              </w:rPr>
            </w:pPr>
            <w:r>
              <w:rPr>
                <w:rFonts w:ascii="Times New Roman" w:hAnsi="Times New Roman"/>
                <w:color w:val="000000"/>
              </w:rPr>
              <w:lastRenderedPageBreak/>
              <w:t>Нормативы обеспечения доступности жилых объектов, объектов социальной инфраструктуры для инвалидов и других маломобильных групп населения:</w:t>
            </w:r>
          </w:p>
        </w:tc>
      </w:tr>
      <w:tr w:rsidR="001A6FB5" w:rsidTr="00AB420E">
        <w:tc>
          <w:tcPr>
            <w:tcW w:w="9571" w:type="dxa"/>
            <w:gridSpan w:val="4"/>
          </w:tcPr>
          <w:p w:rsidR="001A6FB5" w:rsidRPr="00BA3BED" w:rsidRDefault="001A6FB5" w:rsidP="001A6FB5">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и максимально допустимого уровня территориальной доступности объектов, доступных для инвалидов и маломобильных групп населения:</w:t>
            </w:r>
          </w:p>
        </w:tc>
      </w:tr>
      <w:tr w:rsidR="001A6FB5" w:rsidTr="00B8036D">
        <w:tc>
          <w:tcPr>
            <w:tcW w:w="5732" w:type="dxa"/>
          </w:tcPr>
          <w:p w:rsidR="001A6FB5" w:rsidRDefault="001A6FB5"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специализированными квартирами для отдельных категорий инвалидов</w:t>
            </w:r>
          </w:p>
        </w:tc>
        <w:tc>
          <w:tcPr>
            <w:tcW w:w="1898" w:type="dxa"/>
          </w:tcPr>
          <w:p w:rsidR="001A6FB5" w:rsidRPr="00BA3BED" w:rsidRDefault="001A6FB5" w:rsidP="001A6FB5">
            <w:pPr>
              <w:widowControl w:val="0"/>
              <w:autoSpaceDE w:val="0"/>
              <w:autoSpaceDN w:val="0"/>
              <w:adjustRightInd w:val="0"/>
              <w:jc w:val="center"/>
              <w:rPr>
                <w:rFonts w:ascii="Times New Roman" w:hAnsi="Times New Roman"/>
                <w:color w:val="000000"/>
              </w:rPr>
            </w:pPr>
            <w:r>
              <w:rPr>
                <w:rFonts w:ascii="Times New Roman" w:hAnsi="Times New Roman"/>
                <w:color w:val="000000"/>
              </w:rPr>
              <w:t>мест/1000 чел.</w:t>
            </w:r>
          </w:p>
        </w:tc>
        <w:tc>
          <w:tcPr>
            <w:tcW w:w="1127" w:type="dxa"/>
          </w:tcPr>
          <w:p w:rsidR="001A6FB5" w:rsidRPr="00BA3BED" w:rsidRDefault="001A6FB5" w:rsidP="00F02CE2">
            <w:pPr>
              <w:widowControl w:val="0"/>
              <w:autoSpaceDE w:val="0"/>
              <w:autoSpaceDN w:val="0"/>
              <w:adjustRightInd w:val="0"/>
              <w:jc w:val="center"/>
              <w:rPr>
                <w:rFonts w:ascii="Times New Roman" w:hAnsi="Times New Roman"/>
                <w:color w:val="000000"/>
              </w:rPr>
            </w:pPr>
          </w:p>
        </w:tc>
        <w:tc>
          <w:tcPr>
            <w:tcW w:w="814" w:type="dxa"/>
          </w:tcPr>
          <w:p w:rsidR="001A6FB5" w:rsidRPr="00BA3BED" w:rsidRDefault="001A6FB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1A6FB5" w:rsidTr="00B8036D">
        <w:tc>
          <w:tcPr>
            <w:tcW w:w="5732" w:type="dxa"/>
          </w:tcPr>
          <w:p w:rsidR="001A6FB5" w:rsidRDefault="001A6FB5" w:rsidP="001A6FB5">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специализированных квартир для отдельных категорий инвалидов</w:t>
            </w:r>
          </w:p>
        </w:tc>
        <w:tc>
          <w:tcPr>
            <w:tcW w:w="1898" w:type="dxa"/>
          </w:tcPr>
          <w:p w:rsidR="001A6FB5" w:rsidRPr="00BA3BED" w:rsidRDefault="001A6FB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1A6FB5" w:rsidRPr="00BA3BED" w:rsidRDefault="001A6FB5" w:rsidP="00F02CE2">
            <w:pPr>
              <w:widowControl w:val="0"/>
              <w:autoSpaceDE w:val="0"/>
              <w:autoSpaceDN w:val="0"/>
              <w:adjustRightInd w:val="0"/>
              <w:jc w:val="center"/>
              <w:rPr>
                <w:rFonts w:ascii="Times New Roman" w:hAnsi="Times New Roman"/>
                <w:color w:val="000000"/>
              </w:rPr>
            </w:pPr>
          </w:p>
        </w:tc>
        <w:tc>
          <w:tcPr>
            <w:tcW w:w="814" w:type="dxa"/>
          </w:tcPr>
          <w:p w:rsidR="001A6FB5" w:rsidRPr="00BA3BED" w:rsidRDefault="001A6FB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1A6FB5" w:rsidTr="00B8036D">
        <w:tc>
          <w:tcPr>
            <w:tcW w:w="5732" w:type="dxa"/>
          </w:tcPr>
          <w:p w:rsidR="001A6FB5" w:rsidRDefault="001A6FB5" w:rsidP="001A6FB5">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гостиницами, мотелями, пансионатами, кемпингами</w:t>
            </w:r>
          </w:p>
        </w:tc>
        <w:tc>
          <w:tcPr>
            <w:tcW w:w="1898" w:type="dxa"/>
          </w:tcPr>
          <w:p w:rsidR="001A6FB5" w:rsidRPr="00BA3BED" w:rsidRDefault="001A6FB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 общего числа номеров</w:t>
            </w:r>
          </w:p>
        </w:tc>
        <w:tc>
          <w:tcPr>
            <w:tcW w:w="1127" w:type="dxa"/>
          </w:tcPr>
          <w:p w:rsidR="001A6FB5" w:rsidRPr="00BA3BED" w:rsidRDefault="001A6FB5" w:rsidP="00F02CE2">
            <w:pPr>
              <w:widowControl w:val="0"/>
              <w:autoSpaceDE w:val="0"/>
              <w:autoSpaceDN w:val="0"/>
              <w:adjustRightInd w:val="0"/>
              <w:jc w:val="center"/>
              <w:rPr>
                <w:rFonts w:ascii="Times New Roman" w:hAnsi="Times New Roman"/>
                <w:color w:val="000000"/>
              </w:rPr>
            </w:pPr>
          </w:p>
        </w:tc>
        <w:tc>
          <w:tcPr>
            <w:tcW w:w="814" w:type="dxa"/>
          </w:tcPr>
          <w:p w:rsidR="001A6FB5" w:rsidRPr="00BA3BED" w:rsidRDefault="001A6FB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B420E" w:rsidTr="00AB420E">
        <w:tc>
          <w:tcPr>
            <w:tcW w:w="5732" w:type="dxa"/>
          </w:tcPr>
          <w:p w:rsidR="00AB420E" w:rsidRDefault="00AB420E"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гостиниц, мотелей, пансионатов, кемпингов</w:t>
            </w:r>
          </w:p>
        </w:tc>
        <w:tc>
          <w:tcPr>
            <w:tcW w:w="3839" w:type="dxa"/>
            <w:gridSpan w:val="3"/>
          </w:tcPr>
          <w:p w:rsidR="00AB420E" w:rsidRPr="00BA3BED" w:rsidRDefault="00AB420E"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1A6FB5" w:rsidTr="00B8036D">
        <w:tc>
          <w:tcPr>
            <w:tcW w:w="5732" w:type="dxa"/>
          </w:tcPr>
          <w:p w:rsidR="001A6FB5" w:rsidRDefault="00AB420E"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центрами социального обслуживания инвалидов</w:t>
            </w:r>
          </w:p>
        </w:tc>
        <w:tc>
          <w:tcPr>
            <w:tcW w:w="1898" w:type="dxa"/>
          </w:tcPr>
          <w:p w:rsidR="001A6FB5" w:rsidRPr="00BA3BED" w:rsidRDefault="00AB420E"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объект/район</w:t>
            </w:r>
          </w:p>
        </w:tc>
        <w:tc>
          <w:tcPr>
            <w:tcW w:w="1127" w:type="dxa"/>
          </w:tcPr>
          <w:p w:rsidR="001A6FB5" w:rsidRPr="00BA3BED" w:rsidRDefault="001A6FB5" w:rsidP="00F02CE2">
            <w:pPr>
              <w:widowControl w:val="0"/>
              <w:autoSpaceDE w:val="0"/>
              <w:autoSpaceDN w:val="0"/>
              <w:adjustRightInd w:val="0"/>
              <w:jc w:val="center"/>
              <w:rPr>
                <w:rFonts w:ascii="Times New Roman" w:hAnsi="Times New Roman"/>
                <w:color w:val="000000"/>
              </w:rPr>
            </w:pPr>
          </w:p>
        </w:tc>
        <w:tc>
          <w:tcPr>
            <w:tcW w:w="814" w:type="dxa"/>
          </w:tcPr>
          <w:p w:rsidR="001A6FB5" w:rsidRPr="00BA3BED" w:rsidRDefault="00AB420E"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1A6FB5" w:rsidTr="00B8036D">
        <w:tc>
          <w:tcPr>
            <w:tcW w:w="5732" w:type="dxa"/>
          </w:tcPr>
          <w:p w:rsidR="001A6FB5" w:rsidRDefault="00AB420E"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центров социального обслуживания инвалидов</w:t>
            </w:r>
          </w:p>
        </w:tc>
        <w:tc>
          <w:tcPr>
            <w:tcW w:w="1898" w:type="dxa"/>
          </w:tcPr>
          <w:p w:rsidR="001A6FB5" w:rsidRPr="00BA3BED" w:rsidRDefault="00AB420E"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ч, м</w:t>
            </w:r>
          </w:p>
        </w:tc>
        <w:tc>
          <w:tcPr>
            <w:tcW w:w="1127" w:type="dxa"/>
          </w:tcPr>
          <w:p w:rsidR="001A6FB5" w:rsidRPr="00BA3BED" w:rsidRDefault="001A6FB5" w:rsidP="00F02CE2">
            <w:pPr>
              <w:widowControl w:val="0"/>
              <w:autoSpaceDE w:val="0"/>
              <w:autoSpaceDN w:val="0"/>
              <w:adjustRightInd w:val="0"/>
              <w:jc w:val="center"/>
              <w:rPr>
                <w:rFonts w:ascii="Times New Roman" w:hAnsi="Times New Roman"/>
                <w:color w:val="000000"/>
              </w:rPr>
            </w:pPr>
          </w:p>
        </w:tc>
        <w:tc>
          <w:tcPr>
            <w:tcW w:w="814" w:type="dxa"/>
          </w:tcPr>
          <w:p w:rsidR="001A6FB5" w:rsidRPr="00BA3BED" w:rsidRDefault="001A6FB5" w:rsidP="00F02CE2">
            <w:pPr>
              <w:widowControl w:val="0"/>
              <w:autoSpaceDE w:val="0"/>
              <w:autoSpaceDN w:val="0"/>
              <w:adjustRightInd w:val="0"/>
              <w:jc w:val="center"/>
              <w:rPr>
                <w:rFonts w:ascii="Times New Roman" w:hAnsi="Times New Roman"/>
                <w:color w:val="000000"/>
              </w:rPr>
            </w:pPr>
          </w:p>
        </w:tc>
      </w:tr>
      <w:tr w:rsidR="00AB420E" w:rsidTr="00B8036D">
        <w:tc>
          <w:tcPr>
            <w:tcW w:w="5732" w:type="dxa"/>
          </w:tcPr>
          <w:p w:rsidR="00AB420E" w:rsidRDefault="00AC1C17"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общественными зданиями и сооружениями различного назначения</w:t>
            </w:r>
          </w:p>
        </w:tc>
        <w:tc>
          <w:tcPr>
            <w:tcW w:w="1898" w:type="dxa"/>
          </w:tcPr>
          <w:p w:rsidR="00AB420E" w:rsidRPr="00BA3BED" w:rsidRDefault="00AC1C17"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 общего количества</w:t>
            </w:r>
          </w:p>
        </w:tc>
        <w:tc>
          <w:tcPr>
            <w:tcW w:w="1127" w:type="dxa"/>
          </w:tcPr>
          <w:p w:rsidR="00AB420E" w:rsidRPr="00BA3BED" w:rsidRDefault="00AB420E" w:rsidP="00AB420E">
            <w:pPr>
              <w:widowControl w:val="0"/>
              <w:autoSpaceDE w:val="0"/>
              <w:autoSpaceDN w:val="0"/>
              <w:adjustRightInd w:val="0"/>
              <w:jc w:val="center"/>
              <w:rPr>
                <w:rFonts w:ascii="Times New Roman" w:hAnsi="Times New Roman"/>
                <w:color w:val="000000"/>
              </w:rPr>
            </w:pPr>
          </w:p>
        </w:tc>
        <w:tc>
          <w:tcPr>
            <w:tcW w:w="814" w:type="dxa"/>
          </w:tcPr>
          <w:p w:rsidR="00AB420E" w:rsidRPr="00BA3BED" w:rsidRDefault="00AC1C17"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B420E" w:rsidTr="00B8036D">
        <w:tc>
          <w:tcPr>
            <w:tcW w:w="5732" w:type="dxa"/>
          </w:tcPr>
          <w:p w:rsidR="00AB420E" w:rsidRDefault="00AC1C17"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   в том числе идентичные места (приборы, устройства и т.п.) обслуживания посетителей</w:t>
            </w:r>
          </w:p>
        </w:tc>
        <w:tc>
          <w:tcPr>
            <w:tcW w:w="1898" w:type="dxa"/>
          </w:tcPr>
          <w:p w:rsidR="00AB420E" w:rsidRPr="00BA3BED" w:rsidRDefault="00AC1C1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 общего количества</w:t>
            </w:r>
          </w:p>
        </w:tc>
        <w:tc>
          <w:tcPr>
            <w:tcW w:w="1127" w:type="dxa"/>
          </w:tcPr>
          <w:p w:rsidR="00AB420E" w:rsidRPr="00BA3BED" w:rsidRDefault="00AB420E" w:rsidP="00F02CE2">
            <w:pPr>
              <w:widowControl w:val="0"/>
              <w:autoSpaceDE w:val="0"/>
              <w:autoSpaceDN w:val="0"/>
              <w:adjustRightInd w:val="0"/>
              <w:jc w:val="center"/>
              <w:rPr>
                <w:rFonts w:ascii="Times New Roman" w:hAnsi="Times New Roman"/>
                <w:color w:val="000000"/>
              </w:rPr>
            </w:pPr>
          </w:p>
        </w:tc>
        <w:tc>
          <w:tcPr>
            <w:tcW w:w="814" w:type="dxa"/>
          </w:tcPr>
          <w:p w:rsidR="00AB420E" w:rsidRPr="00BA3BED" w:rsidRDefault="00AC1C1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B420E" w:rsidTr="00B8036D">
        <w:tc>
          <w:tcPr>
            <w:tcW w:w="5732" w:type="dxa"/>
          </w:tcPr>
          <w:p w:rsidR="00AB420E" w:rsidRDefault="00AC1C17"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общественных зданий и сооружений различного назначения</w:t>
            </w:r>
          </w:p>
        </w:tc>
        <w:tc>
          <w:tcPr>
            <w:tcW w:w="1898" w:type="dxa"/>
          </w:tcPr>
          <w:p w:rsidR="00AB420E" w:rsidRPr="00BA3BED" w:rsidRDefault="00AC1C1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AB420E" w:rsidRPr="00BA3BED" w:rsidRDefault="00AB420E" w:rsidP="00F02CE2">
            <w:pPr>
              <w:widowControl w:val="0"/>
              <w:autoSpaceDE w:val="0"/>
              <w:autoSpaceDN w:val="0"/>
              <w:adjustRightInd w:val="0"/>
              <w:jc w:val="center"/>
              <w:rPr>
                <w:rFonts w:ascii="Times New Roman" w:hAnsi="Times New Roman"/>
                <w:color w:val="000000"/>
              </w:rPr>
            </w:pPr>
          </w:p>
        </w:tc>
        <w:tc>
          <w:tcPr>
            <w:tcW w:w="814" w:type="dxa"/>
          </w:tcPr>
          <w:p w:rsidR="00AB420E" w:rsidRPr="00BA3BED" w:rsidRDefault="00AC1C1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C1C17" w:rsidTr="00B8036D">
        <w:tc>
          <w:tcPr>
            <w:tcW w:w="5732" w:type="dxa"/>
          </w:tcPr>
          <w:p w:rsidR="00AC1C17" w:rsidRDefault="00AC1C17"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   в том числе идентичные места (приборы, устройства и т.п.) обслуживания посетителей</w:t>
            </w:r>
          </w:p>
        </w:tc>
        <w:tc>
          <w:tcPr>
            <w:tcW w:w="1898" w:type="dxa"/>
          </w:tcPr>
          <w:p w:rsidR="00AC1C17" w:rsidRPr="00BA3BED" w:rsidRDefault="00AC1C17" w:rsidP="004F4366">
            <w:pPr>
              <w:widowControl w:val="0"/>
              <w:autoSpaceDE w:val="0"/>
              <w:autoSpaceDN w:val="0"/>
              <w:adjustRightInd w:val="0"/>
              <w:jc w:val="center"/>
              <w:rPr>
                <w:rFonts w:ascii="Times New Roman" w:hAnsi="Times New Roman"/>
                <w:color w:val="000000"/>
              </w:rPr>
            </w:pPr>
            <w:r>
              <w:rPr>
                <w:rFonts w:ascii="Times New Roman" w:hAnsi="Times New Roman"/>
                <w:color w:val="000000"/>
              </w:rPr>
              <w:t>% общего количества</w:t>
            </w:r>
          </w:p>
        </w:tc>
        <w:tc>
          <w:tcPr>
            <w:tcW w:w="1127" w:type="dxa"/>
          </w:tcPr>
          <w:p w:rsidR="00AC1C17" w:rsidRPr="00BA3BED" w:rsidRDefault="00AC1C17" w:rsidP="004F4366">
            <w:pPr>
              <w:widowControl w:val="0"/>
              <w:autoSpaceDE w:val="0"/>
              <w:autoSpaceDN w:val="0"/>
              <w:adjustRightInd w:val="0"/>
              <w:jc w:val="center"/>
              <w:rPr>
                <w:rFonts w:ascii="Times New Roman" w:hAnsi="Times New Roman"/>
                <w:color w:val="000000"/>
              </w:rPr>
            </w:pPr>
          </w:p>
        </w:tc>
        <w:tc>
          <w:tcPr>
            <w:tcW w:w="814" w:type="dxa"/>
          </w:tcPr>
          <w:p w:rsidR="00AC1C17" w:rsidRPr="00BA3BED" w:rsidRDefault="00AC1C17" w:rsidP="004F4366">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C1C17" w:rsidTr="00B8036D">
        <w:tc>
          <w:tcPr>
            <w:tcW w:w="5732" w:type="dxa"/>
          </w:tcPr>
          <w:p w:rsidR="00AC1C17" w:rsidRDefault="00AC1C17"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специализированными учреждениями, предназначенными для медицинского обслуживания и реабилитации инвалидов</w:t>
            </w:r>
          </w:p>
        </w:tc>
        <w:tc>
          <w:tcPr>
            <w:tcW w:w="1898" w:type="dxa"/>
          </w:tcPr>
          <w:p w:rsidR="00AC1C17" w:rsidRPr="00BA3BED" w:rsidRDefault="00AC1C1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мест/1000 чел.</w:t>
            </w:r>
          </w:p>
        </w:tc>
        <w:tc>
          <w:tcPr>
            <w:tcW w:w="1127" w:type="dxa"/>
          </w:tcPr>
          <w:p w:rsidR="00AC1C17" w:rsidRPr="00BA3BED" w:rsidRDefault="00AC1C17" w:rsidP="00F02CE2">
            <w:pPr>
              <w:widowControl w:val="0"/>
              <w:autoSpaceDE w:val="0"/>
              <w:autoSpaceDN w:val="0"/>
              <w:adjustRightInd w:val="0"/>
              <w:jc w:val="center"/>
              <w:rPr>
                <w:rFonts w:ascii="Times New Roman" w:hAnsi="Times New Roman"/>
                <w:color w:val="000000"/>
              </w:rPr>
            </w:pPr>
          </w:p>
        </w:tc>
        <w:tc>
          <w:tcPr>
            <w:tcW w:w="814" w:type="dxa"/>
          </w:tcPr>
          <w:p w:rsidR="00AC1C17" w:rsidRPr="00BA3BED" w:rsidRDefault="00AC1C1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C1C17" w:rsidTr="00B8036D">
        <w:tc>
          <w:tcPr>
            <w:tcW w:w="5732" w:type="dxa"/>
          </w:tcPr>
          <w:p w:rsidR="00AC1C17" w:rsidRDefault="00AC1C17" w:rsidP="00AC1C17">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специализированных учреждений, предназначенных для медицинского обслуживания и реабилитации инвалидов</w:t>
            </w:r>
          </w:p>
        </w:tc>
        <w:tc>
          <w:tcPr>
            <w:tcW w:w="1898" w:type="dxa"/>
          </w:tcPr>
          <w:p w:rsidR="00AC1C17" w:rsidRPr="00BA3BED" w:rsidRDefault="00AC1C1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ч</w:t>
            </w:r>
          </w:p>
        </w:tc>
        <w:tc>
          <w:tcPr>
            <w:tcW w:w="1127" w:type="dxa"/>
          </w:tcPr>
          <w:p w:rsidR="00AC1C17" w:rsidRPr="00BA3BED" w:rsidRDefault="00AC1C17" w:rsidP="00F02CE2">
            <w:pPr>
              <w:widowControl w:val="0"/>
              <w:autoSpaceDE w:val="0"/>
              <w:autoSpaceDN w:val="0"/>
              <w:adjustRightInd w:val="0"/>
              <w:jc w:val="center"/>
              <w:rPr>
                <w:rFonts w:ascii="Times New Roman" w:hAnsi="Times New Roman"/>
                <w:color w:val="000000"/>
              </w:rPr>
            </w:pPr>
          </w:p>
        </w:tc>
        <w:tc>
          <w:tcPr>
            <w:tcW w:w="814" w:type="dxa"/>
          </w:tcPr>
          <w:p w:rsidR="00AC1C17" w:rsidRPr="00BA3BED" w:rsidRDefault="00AC1C1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C1C17" w:rsidTr="00B8036D">
        <w:tc>
          <w:tcPr>
            <w:tcW w:w="5732" w:type="dxa"/>
          </w:tcPr>
          <w:p w:rsidR="00AC1C17" w:rsidRDefault="00AC1C17"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автостоянками (парковками) транспортных средств личного пользования на участках около или внутри объектов обслуживания</w:t>
            </w:r>
          </w:p>
        </w:tc>
        <w:tc>
          <w:tcPr>
            <w:tcW w:w="1898" w:type="dxa"/>
          </w:tcPr>
          <w:p w:rsidR="00AC1C17" w:rsidRPr="00BA3BED" w:rsidRDefault="00AC1C1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 машиномест</w:t>
            </w:r>
          </w:p>
        </w:tc>
        <w:tc>
          <w:tcPr>
            <w:tcW w:w="1127" w:type="dxa"/>
          </w:tcPr>
          <w:p w:rsidR="00AC1C17" w:rsidRPr="00BA3BED" w:rsidRDefault="00AC1C17" w:rsidP="00F02CE2">
            <w:pPr>
              <w:widowControl w:val="0"/>
              <w:autoSpaceDE w:val="0"/>
              <w:autoSpaceDN w:val="0"/>
              <w:adjustRightInd w:val="0"/>
              <w:jc w:val="center"/>
              <w:rPr>
                <w:rFonts w:ascii="Times New Roman" w:hAnsi="Times New Roman"/>
                <w:color w:val="000000"/>
              </w:rPr>
            </w:pPr>
          </w:p>
        </w:tc>
        <w:tc>
          <w:tcPr>
            <w:tcW w:w="814" w:type="dxa"/>
          </w:tcPr>
          <w:p w:rsidR="00AC1C17" w:rsidRPr="00BA3BED" w:rsidRDefault="00AC1C1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C1C17" w:rsidTr="00B8036D">
        <w:tc>
          <w:tcPr>
            <w:tcW w:w="5732" w:type="dxa"/>
          </w:tcPr>
          <w:p w:rsidR="00AC1C17" w:rsidRDefault="00AC1C17"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автостоянок (парковок) транспортных средств личного пользования на участках около или внутри объектов обслуживания</w:t>
            </w:r>
          </w:p>
        </w:tc>
        <w:tc>
          <w:tcPr>
            <w:tcW w:w="1898" w:type="dxa"/>
          </w:tcPr>
          <w:p w:rsidR="00AC1C17" w:rsidRPr="00BA3BED" w:rsidRDefault="00AC1C1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AC1C17" w:rsidRPr="00BA3BED" w:rsidRDefault="00AC1C17" w:rsidP="00F02CE2">
            <w:pPr>
              <w:widowControl w:val="0"/>
              <w:autoSpaceDE w:val="0"/>
              <w:autoSpaceDN w:val="0"/>
              <w:adjustRightInd w:val="0"/>
              <w:jc w:val="center"/>
              <w:rPr>
                <w:rFonts w:ascii="Times New Roman" w:hAnsi="Times New Roman"/>
                <w:color w:val="000000"/>
              </w:rPr>
            </w:pPr>
          </w:p>
        </w:tc>
        <w:tc>
          <w:tcPr>
            <w:tcW w:w="814" w:type="dxa"/>
          </w:tcPr>
          <w:p w:rsidR="00AC1C17" w:rsidRPr="00BA3BED" w:rsidRDefault="00AC1C1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C1C17" w:rsidTr="00B8036D">
        <w:tc>
          <w:tcPr>
            <w:tcW w:w="5732" w:type="dxa"/>
          </w:tcPr>
          <w:p w:rsidR="00AC1C17" w:rsidRDefault="00AC1C17"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остановками специализированных средств общественного транспорта, перевозящих только инвалидов</w:t>
            </w:r>
          </w:p>
        </w:tc>
        <w:tc>
          <w:tcPr>
            <w:tcW w:w="1898" w:type="dxa"/>
          </w:tcPr>
          <w:p w:rsidR="00AC1C17" w:rsidRPr="00BA3BED" w:rsidRDefault="00AC1C1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w:t>
            </w:r>
          </w:p>
        </w:tc>
        <w:tc>
          <w:tcPr>
            <w:tcW w:w="1127" w:type="dxa"/>
          </w:tcPr>
          <w:p w:rsidR="00AC1C17" w:rsidRPr="00BA3BED" w:rsidRDefault="00AC1C17" w:rsidP="00F02CE2">
            <w:pPr>
              <w:widowControl w:val="0"/>
              <w:autoSpaceDE w:val="0"/>
              <w:autoSpaceDN w:val="0"/>
              <w:adjustRightInd w:val="0"/>
              <w:jc w:val="center"/>
              <w:rPr>
                <w:rFonts w:ascii="Times New Roman" w:hAnsi="Times New Roman"/>
                <w:color w:val="000000"/>
              </w:rPr>
            </w:pPr>
          </w:p>
        </w:tc>
        <w:tc>
          <w:tcPr>
            <w:tcW w:w="814" w:type="dxa"/>
          </w:tcPr>
          <w:p w:rsidR="00AC1C17" w:rsidRPr="00BA3BED" w:rsidRDefault="00AC1C1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C1C17" w:rsidTr="00B8036D">
        <w:tc>
          <w:tcPr>
            <w:tcW w:w="5732" w:type="dxa"/>
          </w:tcPr>
          <w:p w:rsidR="00AC1C17" w:rsidRDefault="00AC1C17"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 расчетные показатели максимально допустимого уровня территориальной доступности остановок специализированных средств общественного транспорта, </w:t>
            </w:r>
            <w:r>
              <w:rPr>
                <w:rFonts w:ascii="Times New Roman" w:hAnsi="Times New Roman"/>
                <w:color w:val="000000"/>
              </w:rPr>
              <w:lastRenderedPageBreak/>
              <w:t>перевозящих только инвалидов</w:t>
            </w:r>
          </w:p>
        </w:tc>
        <w:tc>
          <w:tcPr>
            <w:tcW w:w="1898" w:type="dxa"/>
          </w:tcPr>
          <w:p w:rsidR="00AC1C17" w:rsidRPr="00BA3BED" w:rsidRDefault="00AC1C1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lastRenderedPageBreak/>
              <w:t>м</w:t>
            </w:r>
          </w:p>
        </w:tc>
        <w:tc>
          <w:tcPr>
            <w:tcW w:w="1127" w:type="dxa"/>
          </w:tcPr>
          <w:p w:rsidR="00AC1C17" w:rsidRPr="00BA3BED" w:rsidRDefault="00AC1C17" w:rsidP="00F02CE2">
            <w:pPr>
              <w:widowControl w:val="0"/>
              <w:autoSpaceDE w:val="0"/>
              <w:autoSpaceDN w:val="0"/>
              <w:adjustRightInd w:val="0"/>
              <w:jc w:val="center"/>
              <w:rPr>
                <w:rFonts w:ascii="Times New Roman" w:hAnsi="Times New Roman"/>
                <w:color w:val="000000"/>
              </w:rPr>
            </w:pPr>
          </w:p>
        </w:tc>
        <w:tc>
          <w:tcPr>
            <w:tcW w:w="814" w:type="dxa"/>
          </w:tcPr>
          <w:p w:rsidR="00AC1C17" w:rsidRPr="00BA3BED" w:rsidRDefault="00AC1C1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C1C17" w:rsidTr="00B8036D">
        <w:tc>
          <w:tcPr>
            <w:tcW w:w="5732" w:type="dxa"/>
          </w:tcPr>
          <w:p w:rsidR="00AC1C17" w:rsidRDefault="00AC1C17"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lastRenderedPageBreak/>
              <w:t>Нормативы градостроительного проектирования по размещению объектов, доступных для инвалидов и маломобильных групп населения</w:t>
            </w:r>
          </w:p>
        </w:tc>
        <w:tc>
          <w:tcPr>
            <w:tcW w:w="1898" w:type="dxa"/>
          </w:tcPr>
          <w:p w:rsidR="00AC1C17" w:rsidRPr="00BA3BED" w:rsidRDefault="00AC1C17" w:rsidP="00110234">
            <w:pPr>
              <w:widowControl w:val="0"/>
              <w:autoSpaceDE w:val="0"/>
              <w:autoSpaceDN w:val="0"/>
              <w:adjustRightInd w:val="0"/>
              <w:jc w:val="center"/>
              <w:rPr>
                <w:rFonts w:ascii="Times New Roman" w:hAnsi="Times New Roman"/>
                <w:color w:val="000000"/>
              </w:rPr>
            </w:pPr>
            <w:r>
              <w:rPr>
                <w:rFonts w:ascii="Times New Roman" w:hAnsi="Times New Roman"/>
                <w:color w:val="000000"/>
              </w:rPr>
              <w:t xml:space="preserve">по таблице </w:t>
            </w:r>
            <w:r w:rsidR="00B85114">
              <w:rPr>
                <w:rFonts w:ascii="Times New Roman" w:hAnsi="Times New Roman"/>
                <w:color w:val="000000"/>
              </w:rPr>
              <w:t>66</w:t>
            </w:r>
            <w:r>
              <w:rPr>
                <w:rFonts w:ascii="Times New Roman" w:hAnsi="Times New Roman"/>
                <w:color w:val="000000"/>
              </w:rPr>
              <w:t xml:space="preserve"> нормативов</w:t>
            </w:r>
          </w:p>
        </w:tc>
        <w:tc>
          <w:tcPr>
            <w:tcW w:w="1127" w:type="dxa"/>
          </w:tcPr>
          <w:p w:rsidR="00AC1C17" w:rsidRPr="00BA3BED" w:rsidRDefault="00AC1C17" w:rsidP="00F02CE2">
            <w:pPr>
              <w:widowControl w:val="0"/>
              <w:autoSpaceDE w:val="0"/>
              <w:autoSpaceDN w:val="0"/>
              <w:adjustRightInd w:val="0"/>
              <w:jc w:val="center"/>
              <w:rPr>
                <w:rFonts w:ascii="Times New Roman" w:hAnsi="Times New Roman"/>
                <w:color w:val="000000"/>
              </w:rPr>
            </w:pPr>
          </w:p>
        </w:tc>
        <w:tc>
          <w:tcPr>
            <w:tcW w:w="814" w:type="dxa"/>
          </w:tcPr>
          <w:p w:rsidR="00AC1C17" w:rsidRPr="00BA3BED" w:rsidRDefault="00AC1C1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bl>
    <w:p w:rsidR="00F02CE2" w:rsidRPr="00F02CE2" w:rsidRDefault="00F02CE2" w:rsidP="00F11B27">
      <w:pPr>
        <w:widowControl w:val="0"/>
        <w:shd w:val="clear" w:color="auto" w:fill="FFFFFF" w:themeFill="background1"/>
        <w:autoSpaceDE w:val="0"/>
        <w:autoSpaceDN w:val="0"/>
        <w:adjustRightInd w:val="0"/>
        <w:spacing w:after="0" w:line="240" w:lineRule="auto"/>
        <w:rPr>
          <w:rFonts w:ascii="Times New Roman" w:hAnsi="Times New Roman"/>
          <w:b/>
          <w:color w:val="000000"/>
          <w:sz w:val="28"/>
          <w:szCs w:val="28"/>
        </w:rPr>
      </w:pPr>
    </w:p>
    <w:p w:rsidR="00F11B27" w:rsidRDefault="00F11B27" w:rsidP="00F11B27">
      <w:pPr>
        <w:widowControl w:val="0"/>
        <w:shd w:val="clear" w:color="auto" w:fill="FFFFFF" w:themeFill="background1"/>
        <w:autoSpaceDE w:val="0"/>
        <w:autoSpaceDN w:val="0"/>
        <w:adjustRightInd w:val="0"/>
        <w:spacing w:after="0" w:line="240" w:lineRule="auto"/>
        <w:rPr>
          <w:rFonts w:ascii="Arial Narrow" w:hAnsi="Arial Narrow"/>
          <w:b/>
          <w:color w:val="000000"/>
          <w:sz w:val="28"/>
          <w:szCs w:val="28"/>
        </w:rPr>
      </w:pPr>
    </w:p>
    <w:p w:rsidR="00C56275" w:rsidRDefault="00C56275" w:rsidP="003F7A6C">
      <w:pPr>
        <w:jc w:val="center"/>
        <w:rPr>
          <w:rFonts w:ascii="Arial Narrow" w:hAnsi="Arial Narrow"/>
          <w:b/>
          <w:sz w:val="32"/>
          <w:szCs w:val="32"/>
        </w:rPr>
        <w:sectPr w:rsidR="00C56275" w:rsidSect="00A44887">
          <w:pgSz w:w="11906" w:h="16838"/>
          <w:pgMar w:top="1134" w:right="850" w:bottom="1134" w:left="1701" w:header="708" w:footer="708" w:gutter="0"/>
          <w:cols w:space="708"/>
          <w:docGrid w:linePitch="360"/>
        </w:sectPr>
      </w:pPr>
    </w:p>
    <w:p w:rsidR="00B85114" w:rsidRPr="00B85114" w:rsidRDefault="00B85114" w:rsidP="00B85114">
      <w:pPr>
        <w:spacing w:after="0" w:line="240" w:lineRule="auto"/>
        <w:jc w:val="right"/>
        <w:rPr>
          <w:rFonts w:ascii="Arial Narrow" w:hAnsi="Arial Narrow"/>
          <w:b/>
          <w:sz w:val="32"/>
          <w:szCs w:val="32"/>
        </w:rPr>
      </w:pPr>
      <w:r w:rsidRPr="00B85114">
        <w:rPr>
          <w:rFonts w:ascii="Arial Narrow" w:hAnsi="Arial Narrow"/>
          <w:b/>
          <w:sz w:val="32"/>
          <w:szCs w:val="32"/>
        </w:rPr>
        <w:lastRenderedPageBreak/>
        <w:t>ПРИЛОЖЕНИЯ</w:t>
      </w:r>
    </w:p>
    <w:p w:rsidR="00B85114" w:rsidRDefault="00B85114" w:rsidP="00543E1B">
      <w:pPr>
        <w:spacing w:after="0" w:line="240" w:lineRule="auto"/>
        <w:jc w:val="center"/>
        <w:rPr>
          <w:sz w:val="16"/>
          <w:szCs w:val="16"/>
        </w:rPr>
      </w:pPr>
    </w:p>
    <w:p w:rsidR="00C56275" w:rsidRDefault="000467E6" w:rsidP="00543E1B">
      <w:pPr>
        <w:spacing w:after="0" w:line="240" w:lineRule="auto"/>
        <w:jc w:val="center"/>
        <w:rPr>
          <w:sz w:val="16"/>
          <w:szCs w:val="16"/>
        </w:rPr>
      </w:pPr>
      <w:r>
        <w:rPr>
          <w:noProof/>
          <w:sz w:val="16"/>
          <w:szCs w:val="16"/>
        </w:rPr>
        <w:pict>
          <v:rect id="Rectangle 172" o:spid="_x0000_s1045" style="position:absolute;left:0;text-align:left;margin-left:-1pt;margin-top:4.35pt;width:469.5pt;height:7.1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fozeQIAAOcEAAAOAAAAZHJzL2Uyb0RvYy54bWysVF1v0zAUfUfiP1h+Z3HSj6XR0mnqKEIa&#10;MFEQz67tJBaObWy3afn1XDtd6RhPiESyfHOvj8+5H7m5PfQK7YXz0uga51cEI6GZ4VK3Nf76Zf2m&#10;xMgHqjlVRosaH4XHt8vXr24GW4nCdEZx4RCAaF8NtsZdCLbKMs860VN/ZazQ4GyM62kA07UZd3QA&#10;9F5lBSHzbDCOW2eY8B6+3o9OvEz4TSNY+NQ0XgSkagzcQlpdWrdxzZY3tGodtZ1kJxr0H1j0VGq4&#10;9Ax1TwNFOydfQPWSOeNNE66Y6TPTNJKJpAHU5OQPNZuOWpG0QHK8PafJ/z9Y9nH/6JDkUDtSYKRp&#10;D0X6DGmjulUC5ddFTNFgfQWRG/vookhvHwz77pE2qw7ixJ1zZugE5UAsj/HZswPR8HAUbYcPhgM+&#10;3QWTsnVoXB8BIQ/okIpyPBdFHAJi8HG2mBfzGdSOgW9BSjJLN9Dq6bB1PrwTpkdxU2MH5BM43T/4&#10;EMnQ6ikkkTdK8rVUKhmu3a6UQ3sK/bEiMzK9P6H7yzCl0VDjSZkTkqCfOf0lxrqI798wehmg05Xs&#10;a1yS+MQgWsW0vdU87QOVatwDZ6WjW6QeBiHRMDuA2HR8QFxGqUU5WcB8cQkNPSnJnCyuMaKqhUlk&#10;wWHkTPgmQ5faKOb1heJ5UUyLyZgtZTs65mH2xA5YnMSlLJ6vT9YFs1TuWOGxU7aGH6HacHsqKfwd&#10;YNMZ9xOjASatxv7HjjqBkXqvoWMW+XQaRzMZ09l1AYa79GwvPVQzgKpxAKVpuwrjOO+sk20HN+VJ&#10;jzZ30GWNTB0QO3BkdepNmKYk4jT5cVwv7RT1+/+0/AUAAP//AwBQSwMEFAAGAAgAAAAhAPPygizd&#10;AAAABwEAAA8AAABkcnMvZG93bnJldi54bWxMj8FOwzAQRO9I/IO1SNxap6mgSYhTISQOFb1QKs5O&#10;vCSh8TrYbpv+PcupHEczmnlTric7iBP60DtSsJgnIJAaZ3pqFew/XmcZiBA1GT04QgUXDLCubm9K&#10;XRh3pnc87WIruIRCoRV0MY6FlKHp0OowdyMSe1/OWx1Z+lYar89cbgeZJsmjtLonXuj0iC8dNofd&#10;0fLIov485Ps82262vn172NDl+4eUur+bnp9ARJziNQx/+IwOFTPV7kgmiEHBLOUrUUG2AsF2vlyx&#10;rhWkywRkVcr//NUvAAAA//8DAFBLAQItABQABgAIAAAAIQC2gziS/gAAAOEBAAATAAAAAAAAAAAA&#10;AAAAAAAAAABbQ29udGVudF9UeXBlc10ueG1sUEsBAi0AFAAGAAgAAAAhADj9If/WAAAAlAEAAAsA&#10;AAAAAAAAAAAAAAAALwEAAF9yZWxzLy5yZWxzUEsBAi0AFAAGAAgAAAAhADcl+jN5AgAA5wQAAA4A&#10;AAAAAAAAAAAAAAAALgIAAGRycy9lMm9Eb2MueG1sUEsBAi0AFAAGAAgAAAAhAPPygizdAAAABwEA&#10;AA8AAAAAAAAAAAAAAAAA0wQAAGRycy9kb3ducmV2LnhtbFBLBQYAAAAABAAEAPMAAADdBQAAAAA=&#10;" fillcolor="#c0504d" strokecolor="#f2f2f2" strokeweight="3pt">
            <v:shadow on="t" color="#622423" opacity=".5" offset="1pt"/>
          </v:rect>
        </w:pict>
      </w:r>
    </w:p>
    <w:p w:rsidR="00F95905" w:rsidRDefault="00F95905" w:rsidP="00543E1B">
      <w:pPr>
        <w:pStyle w:val="ae"/>
        <w:spacing w:after="0" w:line="240" w:lineRule="auto"/>
        <w:rPr>
          <w:rFonts w:ascii="Times New Roman" w:hAnsi="Times New Roman"/>
          <w:b/>
          <w:sz w:val="24"/>
          <w:szCs w:val="24"/>
        </w:rPr>
      </w:pPr>
    </w:p>
    <w:p w:rsidR="00C56275" w:rsidRPr="00F95905" w:rsidRDefault="00BF2FED" w:rsidP="00543E1B">
      <w:pPr>
        <w:pStyle w:val="ae"/>
        <w:shd w:val="clear" w:color="auto" w:fill="DDD9C3" w:themeFill="background2" w:themeFillShade="E6"/>
        <w:spacing w:after="0" w:line="240" w:lineRule="auto"/>
        <w:ind w:hanging="720"/>
        <w:rPr>
          <w:rFonts w:ascii="Arial Narrow" w:hAnsi="Arial Narrow"/>
          <w:b/>
          <w:sz w:val="36"/>
          <w:szCs w:val="36"/>
        </w:rPr>
      </w:pPr>
      <w:r w:rsidRPr="00061C25">
        <w:rPr>
          <w:rFonts w:ascii="Arial Narrow" w:hAnsi="Arial Narrow"/>
          <w:b/>
          <w:sz w:val="36"/>
          <w:szCs w:val="36"/>
          <w:u w:val="single"/>
        </w:rPr>
        <w:t>ПРИЛОЖЕНИЕ П-1</w:t>
      </w:r>
      <w:r>
        <w:rPr>
          <w:rFonts w:ascii="Arial Narrow" w:hAnsi="Arial Narrow"/>
          <w:b/>
          <w:sz w:val="36"/>
          <w:szCs w:val="36"/>
        </w:rPr>
        <w:t xml:space="preserve">: </w:t>
      </w:r>
      <w:r w:rsidR="00F95905" w:rsidRPr="00F95905">
        <w:rPr>
          <w:rFonts w:ascii="Arial Narrow" w:hAnsi="Arial Narrow"/>
          <w:b/>
          <w:sz w:val="36"/>
          <w:szCs w:val="36"/>
        </w:rPr>
        <w:t xml:space="preserve"> </w:t>
      </w:r>
      <w:r w:rsidR="00C56275" w:rsidRPr="00F95905">
        <w:rPr>
          <w:rFonts w:ascii="Arial Narrow" w:hAnsi="Arial Narrow"/>
          <w:b/>
          <w:sz w:val="36"/>
          <w:szCs w:val="36"/>
        </w:rPr>
        <w:t>ТЕРМИНЫ И ОПРЕДЕЛЕНИЯ</w:t>
      </w:r>
    </w:p>
    <w:p w:rsidR="00C56275" w:rsidRDefault="000467E6" w:rsidP="00543E1B">
      <w:pPr>
        <w:spacing w:after="0" w:line="240" w:lineRule="auto"/>
        <w:jc w:val="center"/>
        <w:rPr>
          <w:rFonts w:ascii="Times New Roman" w:hAnsi="Times New Roman"/>
          <w:b/>
          <w:sz w:val="24"/>
          <w:szCs w:val="24"/>
        </w:rPr>
      </w:pPr>
      <w:r>
        <w:rPr>
          <w:rFonts w:ascii="Times New Roman" w:hAnsi="Times New Roman"/>
          <w:b/>
          <w:noProof/>
          <w:sz w:val="24"/>
          <w:szCs w:val="24"/>
        </w:rPr>
        <w:pict>
          <v:rect id="Rectangle 171" o:spid="_x0000_s1044" style="position:absolute;left:0;text-align:left;margin-left:-1pt;margin-top:3.7pt;width:469.5pt;height:7.1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EZueAIAAOcEAAAOAAAAZHJzL2Uyb0RvYy54bWysVNuO0zAQfUfiHyy/0zjpZduo6WrVsghp&#10;gRUF8ezaTmLh2MZ2my5fz9hpS5flCZFIliczPj5nLlneHjuFDsJ5aXSF8xHBSGhmuNRNhb9+uX8z&#10;x8gHqjlVRosKPwmPb1evXy17W4rCtEZx4RCAaF/2tsJtCLbMMs9a0VE/MlZocNbGdTSA6ZqMO9oD&#10;eqeygpBZ1hvHrTNMeA9fN4MTrxJ+XQsWPtW1FwGpCgO3kFaX1l1cs9WSlo2jtpXsRIP+A4uOSg2X&#10;XqA2NFC0d/IFVCeZM97UYcRMl5m6lkwkDaAmJ3+o2bbUiqQFkuPtJU3+/8Gyj4dHhySH2pEcI007&#10;KNJnSBvVjRIov8ljinrrS4jc2kcXRXr7YNh3j7RZtxAn7pwzfSsoB2IpPnt2IBoejqJd/8FwwKf7&#10;YFK2jrXrIiDkAR1TUZ4uRRHHgBh8nC5mxWwKtWPgW5A5mUZGGS3Ph63z4Z0wHYqbCjsgn8Dp4cGH&#10;IfQcksgbJfm9VCoZrtmtlUMHCv2xJlMy2ZzQ/XWY0qiv8HieE5Kgnzn9NcZ9Ed+/YXQyQKcr2VV4&#10;TuITg2gZ0/ZW87QPVKphD/KUjm6RehiERMPsAWLb8h5xGaUW8/EC5otLaOjxnMzI4gYjqhqYRBYc&#10;Rs6EbzK0qY1iXl8onhXFpBgP2VK2pUMepmd2wOIkLiX8cn2yrpilcscKD52yM/wJqg23p5LC3wE2&#10;rXE/Meph0irsf+ypExip9xo6ZpFPJnE0kzGZ3hRguGvP7tpDNQOoCgdQmrbrMIzz3jrZtHBTnvRo&#10;cwddVsvUAbEDB1ZAPRowTUnEafLjuF7bKer3/2n1CwAA//8DAFBLAwQUAAYACAAAACEAa7AGIN0A&#10;AAAHAQAADwAAAGRycy9kb3ducmV2LnhtbEyPzU7DMBCE70i8g7VI3Fon4SdNGqdCSBwqemmpODvx&#10;NgmN1yF22/TtWU5wHM1o5ptiNdlenHH0nSMF8TwCgVQ701GjYP/xNluA8EGT0b0jVHBFD6vy9qbQ&#10;uXEX2uJ5FxrBJeRzraANYcil9HWLVvu5G5DYO7jR6sBybKQZ9YXLbS+TKHqWVnfEC60e8LXF+rg7&#10;WR6Jq89jts8Wm/VmbN6f1nT9+ial7u+mlyWIgFP4C8MvPqNDyUyVO5HxolcwS/hKUJA+gmA7e0hZ&#10;VwqSOAVZFvI/f/kDAAD//wMAUEsBAi0AFAAGAAgAAAAhALaDOJL+AAAA4QEAABMAAAAAAAAAAAAA&#10;AAAAAAAAAFtDb250ZW50X1R5cGVzXS54bWxQSwECLQAUAAYACAAAACEAOP0h/9YAAACUAQAACwAA&#10;AAAAAAAAAAAAAAAvAQAAX3JlbHMvLnJlbHNQSwECLQAUAAYACAAAACEATgBGbngCAADnBAAADgAA&#10;AAAAAAAAAAAAAAAuAgAAZHJzL2Uyb0RvYy54bWxQSwECLQAUAAYACAAAACEAa7AGIN0AAAAHAQAA&#10;DwAAAAAAAAAAAAAAAADSBAAAZHJzL2Rvd25yZXYueG1sUEsFBgAAAAAEAAQA8wAAANwFAAAAAA==&#10;" fillcolor="#c0504d" strokecolor="#f2f2f2" strokeweight="3pt">
            <v:shadow on="t" color="#622423" opacity=".5" offset="1pt"/>
          </v:rect>
        </w:pict>
      </w:r>
    </w:p>
    <w:p w:rsidR="00C56275" w:rsidRPr="00543E1B" w:rsidRDefault="00C56275" w:rsidP="00C56275">
      <w:pPr>
        <w:spacing w:after="0"/>
        <w:jc w:val="center"/>
        <w:rPr>
          <w:rFonts w:ascii="Times New Roman" w:hAnsi="Times New Roman"/>
          <w:b/>
          <w:sz w:val="8"/>
          <w:szCs w:val="8"/>
        </w:rPr>
      </w:pPr>
    </w:p>
    <w:p w:rsidR="00486A9D" w:rsidRPr="00486A9D" w:rsidRDefault="00486A9D" w:rsidP="00BF2FED">
      <w:pPr>
        <w:tabs>
          <w:tab w:val="left" w:pos="567"/>
        </w:tabs>
        <w:spacing w:after="0" w:line="240" w:lineRule="auto"/>
        <w:jc w:val="both"/>
        <w:rPr>
          <w:rFonts w:ascii="Times New Roman" w:hAnsi="Times New Roman"/>
          <w:sz w:val="24"/>
          <w:szCs w:val="24"/>
        </w:rPr>
      </w:pPr>
      <w:r>
        <w:rPr>
          <w:rFonts w:ascii="Times New Roman" w:hAnsi="Times New Roman"/>
          <w:b/>
          <w:sz w:val="24"/>
          <w:szCs w:val="24"/>
        </w:rPr>
        <w:tab/>
      </w:r>
      <w:r w:rsidRPr="00486A9D">
        <w:rPr>
          <w:rFonts w:ascii="Times New Roman" w:hAnsi="Times New Roman"/>
          <w:sz w:val="24"/>
          <w:szCs w:val="24"/>
        </w:rPr>
        <w:t xml:space="preserve">Наряду </w:t>
      </w:r>
      <w:r>
        <w:rPr>
          <w:rFonts w:ascii="Times New Roman" w:hAnsi="Times New Roman"/>
          <w:sz w:val="24"/>
          <w:szCs w:val="24"/>
        </w:rPr>
        <w:t xml:space="preserve">с понятиями и определениями в значениях, соответствующих Градостроительному кодексу Российской Федерации, в настоящих местных нормативах градостроительного проектирования также используются следующие понятия. </w:t>
      </w:r>
    </w:p>
    <w:p w:rsidR="00486A9D" w:rsidRPr="00543E1B" w:rsidRDefault="00486A9D" w:rsidP="00C56275">
      <w:pPr>
        <w:spacing w:after="0" w:line="240" w:lineRule="auto"/>
        <w:jc w:val="center"/>
        <w:rPr>
          <w:rFonts w:ascii="Times New Roman" w:hAnsi="Times New Roman"/>
          <w:b/>
          <w:sz w:val="8"/>
          <w:szCs w:val="8"/>
        </w:rPr>
      </w:pPr>
    </w:p>
    <w:p w:rsidR="00C56275" w:rsidRPr="00543E1B" w:rsidRDefault="00543E1B" w:rsidP="00543E1B">
      <w:pPr>
        <w:spacing w:after="0" w:line="240" w:lineRule="auto"/>
        <w:rPr>
          <w:rFonts w:ascii="Times New Roman" w:hAnsi="Times New Roman"/>
          <w:b/>
          <w:i/>
          <w:sz w:val="24"/>
          <w:szCs w:val="24"/>
        </w:rPr>
      </w:pPr>
      <w:r w:rsidRPr="00385A1F">
        <w:rPr>
          <w:rFonts w:ascii="Times New Roman" w:hAnsi="Times New Roman"/>
          <w:i/>
          <w:sz w:val="24"/>
          <w:szCs w:val="24"/>
        </w:rPr>
        <w:t>Таблица П-1.</w:t>
      </w:r>
      <w:r w:rsidR="00385A1F" w:rsidRPr="00385A1F">
        <w:rPr>
          <w:rFonts w:ascii="Times New Roman" w:hAnsi="Times New Roman"/>
          <w:i/>
          <w:sz w:val="24"/>
          <w:szCs w:val="24"/>
        </w:rPr>
        <w:t>1.</w:t>
      </w:r>
      <w:r w:rsidRPr="00385A1F">
        <w:rPr>
          <w:rFonts w:ascii="Times New Roman" w:hAnsi="Times New Roman"/>
          <w:i/>
          <w:sz w:val="24"/>
          <w:szCs w:val="24"/>
        </w:rPr>
        <w:t xml:space="preserve"> -</w:t>
      </w:r>
      <w:r w:rsidRPr="00543E1B">
        <w:rPr>
          <w:rFonts w:ascii="Times New Roman" w:hAnsi="Times New Roman"/>
          <w:b/>
          <w:i/>
          <w:sz w:val="24"/>
          <w:szCs w:val="24"/>
        </w:rPr>
        <w:t xml:space="preserve"> </w:t>
      </w:r>
      <w:r w:rsidR="00C56275" w:rsidRPr="00543E1B">
        <w:rPr>
          <w:rFonts w:ascii="Times New Roman" w:hAnsi="Times New Roman"/>
          <w:b/>
          <w:i/>
          <w:sz w:val="24"/>
          <w:szCs w:val="24"/>
        </w:rPr>
        <w:t>Используемые термины и определения</w:t>
      </w:r>
    </w:p>
    <w:p w:rsidR="00C56275" w:rsidRPr="00543E1B" w:rsidRDefault="00C56275" w:rsidP="00C56275">
      <w:pPr>
        <w:spacing w:after="0" w:line="240" w:lineRule="auto"/>
        <w:jc w:val="center"/>
        <w:rPr>
          <w:rFonts w:ascii="Times New Roman" w:hAnsi="Times New Roman"/>
          <w:b/>
          <w:sz w:val="8"/>
          <w:szCs w:val="8"/>
        </w:rPr>
      </w:pPr>
    </w:p>
    <w:tbl>
      <w:tblPr>
        <w:tblStyle w:val="ad"/>
        <w:tblW w:w="0" w:type="auto"/>
        <w:tblInd w:w="-34" w:type="dxa"/>
        <w:tblLayout w:type="fixed"/>
        <w:tblLook w:val="04A0"/>
      </w:tblPr>
      <w:tblGrid>
        <w:gridCol w:w="2127"/>
        <w:gridCol w:w="7371"/>
      </w:tblGrid>
      <w:tr w:rsidR="00C56275" w:rsidRPr="001B5A7F" w:rsidTr="00D60E9E">
        <w:tc>
          <w:tcPr>
            <w:tcW w:w="2127" w:type="dxa"/>
            <w:shd w:val="clear" w:color="auto" w:fill="EEECE1" w:themeFill="background2"/>
          </w:tcPr>
          <w:p w:rsidR="00C56275" w:rsidRDefault="00C56275" w:rsidP="00E050D6">
            <w:pPr>
              <w:jc w:val="center"/>
              <w:rPr>
                <w:rFonts w:ascii="Times New Roman" w:hAnsi="Times New Roman"/>
              </w:rPr>
            </w:pPr>
            <w:r>
              <w:rPr>
                <w:rFonts w:ascii="Times New Roman" w:hAnsi="Times New Roman"/>
              </w:rPr>
              <w:t>Название термина/</w:t>
            </w:r>
          </w:p>
          <w:p w:rsidR="00C56275" w:rsidRPr="001B5A7F" w:rsidRDefault="00C56275" w:rsidP="00E050D6">
            <w:pPr>
              <w:jc w:val="center"/>
              <w:rPr>
                <w:rFonts w:ascii="Times New Roman" w:hAnsi="Times New Roman"/>
              </w:rPr>
            </w:pPr>
            <w:r>
              <w:rPr>
                <w:rFonts w:ascii="Times New Roman" w:hAnsi="Times New Roman"/>
              </w:rPr>
              <w:t>определения</w:t>
            </w:r>
          </w:p>
        </w:tc>
        <w:tc>
          <w:tcPr>
            <w:tcW w:w="7371" w:type="dxa"/>
            <w:shd w:val="clear" w:color="auto" w:fill="EEECE1" w:themeFill="background2"/>
          </w:tcPr>
          <w:p w:rsidR="00C56275" w:rsidRPr="001B5A7F" w:rsidRDefault="00C56275" w:rsidP="00E050D6">
            <w:pPr>
              <w:jc w:val="center"/>
              <w:rPr>
                <w:rFonts w:ascii="Times New Roman" w:hAnsi="Times New Roman"/>
              </w:rPr>
            </w:pPr>
            <w:r>
              <w:rPr>
                <w:rFonts w:ascii="Times New Roman" w:hAnsi="Times New Roman"/>
              </w:rPr>
              <w:t>Расшифровка термина/ определения</w:t>
            </w:r>
          </w:p>
        </w:tc>
      </w:tr>
      <w:tr w:rsidR="00486A9D" w:rsidRPr="001B5A7F" w:rsidTr="00D60E9E">
        <w:tc>
          <w:tcPr>
            <w:tcW w:w="2127" w:type="dxa"/>
          </w:tcPr>
          <w:p w:rsidR="00486A9D" w:rsidRDefault="00486A9D" w:rsidP="00E050D6">
            <w:pPr>
              <w:jc w:val="center"/>
              <w:rPr>
                <w:rFonts w:ascii="Times New Roman" w:hAnsi="Times New Roman"/>
              </w:rPr>
            </w:pPr>
            <w:r>
              <w:rPr>
                <w:rFonts w:ascii="Times New Roman" w:hAnsi="Times New Roman"/>
              </w:rPr>
              <w:t>Автомобильная дорога</w:t>
            </w:r>
          </w:p>
        </w:tc>
        <w:tc>
          <w:tcPr>
            <w:tcW w:w="7371" w:type="dxa"/>
          </w:tcPr>
          <w:p w:rsidR="00486A9D" w:rsidRPr="00486A9D" w:rsidRDefault="00486A9D" w:rsidP="00E050D6">
            <w:pPr>
              <w:jc w:val="both"/>
              <w:rPr>
                <w:rFonts w:ascii="Times New Roman" w:hAnsi="Times New Roman"/>
              </w:rPr>
            </w:pPr>
            <w:r w:rsidRPr="00486A9D">
              <w:rPr>
                <w:rFonts w:ascii="Times New Roman" w:hAnsi="Times New Roman"/>
                <w:szCs w:val="28"/>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Автомобильными дорогами общего пользования мес</w:t>
            </w:r>
            <w:r w:rsidR="00B91241">
              <w:rPr>
                <w:rFonts w:ascii="Times New Roman" w:hAnsi="Times New Roman"/>
                <w:szCs w:val="28"/>
              </w:rPr>
              <w:t>тного значения городского поселения</w:t>
            </w:r>
            <w:r w:rsidRPr="00486A9D">
              <w:rPr>
                <w:rFonts w:ascii="Times New Roman" w:hAnsi="Times New Roman"/>
                <w:szCs w:val="28"/>
              </w:rPr>
              <w:t xml:space="preserve"> являются автомобильные дороги общего пользова</w:t>
            </w:r>
            <w:r w:rsidR="00B91241">
              <w:rPr>
                <w:rFonts w:ascii="Times New Roman" w:hAnsi="Times New Roman"/>
                <w:szCs w:val="28"/>
              </w:rPr>
              <w:t>ния в границах городского поселения</w:t>
            </w:r>
            <w:r w:rsidRPr="00486A9D">
              <w:rPr>
                <w:rFonts w:ascii="Times New Roman" w:hAnsi="Times New Roman"/>
                <w:szCs w:val="28"/>
              </w:rPr>
              <w:t>,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Береговая полоса</w:t>
            </w:r>
          </w:p>
        </w:tc>
        <w:tc>
          <w:tcPr>
            <w:tcW w:w="7371" w:type="dxa"/>
          </w:tcPr>
          <w:p w:rsidR="001F463E" w:rsidRPr="00030D85" w:rsidRDefault="001F463E" w:rsidP="00E050D6">
            <w:pPr>
              <w:jc w:val="both"/>
              <w:rPr>
                <w:rFonts w:ascii="Times New Roman" w:hAnsi="Times New Roman"/>
                <w:szCs w:val="28"/>
              </w:rPr>
            </w:pPr>
            <w:r>
              <w:rPr>
                <w:rFonts w:ascii="Times New Roman" w:hAnsi="Times New Roman"/>
                <w:szCs w:val="28"/>
              </w:rPr>
              <w:t>Полоса земли вдоль береговой линии водного объекта общего пользования, которая предназначена для общего пользования</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Водоохранная зона</w:t>
            </w:r>
          </w:p>
        </w:tc>
        <w:tc>
          <w:tcPr>
            <w:tcW w:w="7371" w:type="dxa"/>
          </w:tcPr>
          <w:p w:rsidR="001F463E" w:rsidRPr="00030D85" w:rsidRDefault="001F463E" w:rsidP="00E050D6">
            <w:pPr>
              <w:jc w:val="both"/>
              <w:rPr>
                <w:rFonts w:ascii="Times New Roman" w:hAnsi="Times New Roman"/>
              </w:rPr>
            </w:pPr>
            <w:r>
              <w:rPr>
                <w:rFonts w:ascii="Times New Roman" w:hAnsi="Times New Roman"/>
              </w:rPr>
              <w:t>Т</w:t>
            </w:r>
            <w:r w:rsidRPr="000906A6">
              <w:rPr>
                <w:rFonts w:ascii="Times New Roman" w:hAnsi="Times New Roman"/>
              </w:rPr>
              <w:t>ерритория, примыкающая к акваториям рек, озер, водохранилищ и других поверхностных водных объектов, на которой устанавливается специальный режим хозяйственной и иных видов деятельности с целью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tc>
      </w:tr>
      <w:tr w:rsidR="001F463E" w:rsidRPr="001B5A7F" w:rsidTr="00D60E9E">
        <w:tc>
          <w:tcPr>
            <w:tcW w:w="2127" w:type="dxa"/>
          </w:tcPr>
          <w:p w:rsidR="001F463E" w:rsidRPr="004750E4" w:rsidRDefault="001F463E" w:rsidP="00E050D6">
            <w:pPr>
              <w:jc w:val="center"/>
              <w:rPr>
                <w:rFonts w:ascii="Times New Roman" w:hAnsi="Times New Roman"/>
              </w:rPr>
            </w:pPr>
            <w:r w:rsidRPr="004750E4">
              <w:rPr>
                <w:rFonts w:ascii="Times New Roman" w:hAnsi="Times New Roman"/>
              </w:rPr>
              <w:t>Генеральный план поселения</w:t>
            </w:r>
          </w:p>
        </w:tc>
        <w:tc>
          <w:tcPr>
            <w:tcW w:w="7371" w:type="dxa"/>
          </w:tcPr>
          <w:p w:rsidR="001F463E" w:rsidRPr="001B5A7F" w:rsidRDefault="001F463E" w:rsidP="00E050D6">
            <w:pPr>
              <w:jc w:val="both"/>
              <w:rPr>
                <w:rFonts w:ascii="Times New Roman" w:hAnsi="Times New Roman"/>
              </w:rPr>
            </w:pPr>
            <w:r>
              <w:rPr>
                <w:rFonts w:ascii="Times New Roman" w:hAnsi="Times New Roman"/>
              </w:rPr>
              <w:t>В</w:t>
            </w:r>
            <w:r w:rsidRPr="00131CC5">
              <w:rPr>
                <w:rFonts w:ascii="Times New Roman" w:hAnsi="Times New Roman"/>
              </w:rPr>
              <w:t>ид документа территориального планирования муниципальных образований, определяющий цели, задачи и направления территориального планирования городского поселения и этапы их реализации, разрабатываемый для обеспечения устойчивого развития территории</w:t>
            </w:r>
          </w:p>
        </w:tc>
      </w:tr>
      <w:tr w:rsidR="001F463E" w:rsidRPr="001B5A7F" w:rsidTr="00D60E9E">
        <w:tc>
          <w:tcPr>
            <w:tcW w:w="2127" w:type="dxa"/>
          </w:tcPr>
          <w:p w:rsidR="001F463E" w:rsidRPr="004750E4" w:rsidRDefault="001F463E" w:rsidP="00E050D6">
            <w:pPr>
              <w:jc w:val="center"/>
              <w:rPr>
                <w:rFonts w:ascii="Times New Roman" w:hAnsi="Times New Roman"/>
              </w:rPr>
            </w:pPr>
            <w:r>
              <w:rPr>
                <w:rFonts w:ascii="Times New Roman" w:hAnsi="Times New Roman"/>
              </w:rPr>
              <w:t>Городское поселение</w:t>
            </w:r>
          </w:p>
        </w:tc>
        <w:tc>
          <w:tcPr>
            <w:tcW w:w="7371" w:type="dxa"/>
          </w:tcPr>
          <w:p w:rsidR="001F463E" w:rsidRDefault="001F463E" w:rsidP="00E050D6">
            <w:pPr>
              <w:jc w:val="both"/>
              <w:rPr>
                <w:rFonts w:ascii="Times New Roman" w:hAnsi="Times New Roman"/>
              </w:rPr>
            </w:pPr>
            <w:r>
              <w:rPr>
                <w:rFonts w:ascii="Times New Roman" w:hAnsi="Times New Roman"/>
              </w:rPr>
              <w:t>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tc>
      </w:tr>
      <w:tr w:rsidR="001F463E" w:rsidRPr="001B5A7F" w:rsidTr="00D60E9E">
        <w:tc>
          <w:tcPr>
            <w:tcW w:w="2127" w:type="dxa"/>
          </w:tcPr>
          <w:p w:rsidR="001F463E" w:rsidRPr="001B5A7F" w:rsidRDefault="001F463E" w:rsidP="00D60E9E">
            <w:pPr>
              <w:jc w:val="center"/>
              <w:rPr>
                <w:rFonts w:ascii="Times New Roman" w:hAnsi="Times New Roman"/>
              </w:rPr>
            </w:pPr>
            <w:r>
              <w:rPr>
                <w:rFonts w:ascii="Times New Roman" w:hAnsi="Times New Roman"/>
              </w:rPr>
              <w:t>Градостроительная деятельность</w:t>
            </w:r>
          </w:p>
        </w:tc>
        <w:tc>
          <w:tcPr>
            <w:tcW w:w="7371" w:type="dxa"/>
          </w:tcPr>
          <w:p w:rsidR="001F463E" w:rsidRPr="001B5A7F" w:rsidRDefault="001F463E" w:rsidP="00E050D6">
            <w:pPr>
              <w:jc w:val="both"/>
              <w:rPr>
                <w:rFonts w:ascii="Times New Roman" w:hAnsi="Times New Roman"/>
              </w:rPr>
            </w:pPr>
            <w:r>
              <w:rPr>
                <w:rFonts w:ascii="Times New Roman" w:hAnsi="Times New Roman"/>
              </w:rPr>
              <w:t>Д</w:t>
            </w:r>
            <w:r w:rsidRPr="00131CC5">
              <w:rPr>
                <w:rFonts w:ascii="Times New Roman" w:hAnsi="Times New Roman"/>
              </w:rPr>
              <w:t>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tc>
      </w:tr>
      <w:tr w:rsidR="001F463E" w:rsidRPr="001B5A7F" w:rsidTr="00D60E9E">
        <w:tc>
          <w:tcPr>
            <w:tcW w:w="2127" w:type="dxa"/>
          </w:tcPr>
          <w:p w:rsidR="001F463E" w:rsidRDefault="001F463E" w:rsidP="00D60E9E">
            <w:pPr>
              <w:jc w:val="center"/>
              <w:rPr>
                <w:rFonts w:ascii="Times New Roman" w:hAnsi="Times New Roman"/>
              </w:rPr>
            </w:pPr>
            <w:r>
              <w:rPr>
                <w:rFonts w:ascii="Times New Roman" w:hAnsi="Times New Roman"/>
              </w:rPr>
              <w:t>Градостроительная докумен</w:t>
            </w:r>
            <w:r w:rsidR="007038F8">
              <w:rPr>
                <w:rFonts w:ascii="Times New Roman" w:hAnsi="Times New Roman"/>
              </w:rPr>
              <w:t>та</w:t>
            </w:r>
            <w:r>
              <w:rPr>
                <w:rFonts w:ascii="Times New Roman" w:hAnsi="Times New Roman"/>
              </w:rPr>
              <w:t>ция</w:t>
            </w:r>
          </w:p>
        </w:tc>
        <w:tc>
          <w:tcPr>
            <w:tcW w:w="7371" w:type="dxa"/>
          </w:tcPr>
          <w:p w:rsidR="001F463E" w:rsidRPr="00486A9D" w:rsidRDefault="001F463E" w:rsidP="00486A9D">
            <w:pPr>
              <w:jc w:val="both"/>
              <w:rPr>
                <w:rFonts w:ascii="Times New Roman" w:hAnsi="Times New Roman"/>
              </w:rPr>
            </w:pPr>
            <w:r w:rsidRPr="00486A9D">
              <w:rPr>
                <w:rFonts w:ascii="Times New Roman" w:hAnsi="Times New Roman"/>
                <w:szCs w:val="28"/>
              </w:rPr>
              <w:t>Документы градостроительного проектирования – документы территориального планирования и градостроительного зонирования, документация по планировке территорий (проекты планировки территории, проекты межевания территории и градостроительные планы земельных участков)</w:t>
            </w:r>
          </w:p>
        </w:tc>
      </w:tr>
      <w:tr w:rsidR="001F463E" w:rsidRPr="001B5A7F" w:rsidTr="00D60E9E">
        <w:tc>
          <w:tcPr>
            <w:tcW w:w="2127" w:type="dxa"/>
          </w:tcPr>
          <w:p w:rsidR="001F463E" w:rsidRDefault="001F463E" w:rsidP="00D60E9E">
            <w:pPr>
              <w:jc w:val="center"/>
              <w:rPr>
                <w:rFonts w:ascii="Times New Roman" w:hAnsi="Times New Roman"/>
              </w:rPr>
            </w:pPr>
            <w:r>
              <w:rPr>
                <w:rFonts w:ascii="Times New Roman" w:hAnsi="Times New Roman"/>
              </w:rPr>
              <w:t xml:space="preserve">Градостроительная ценность </w:t>
            </w:r>
            <w:r>
              <w:rPr>
                <w:rFonts w:ascii="Times New Roman" w:hAnsi="Times New Roman"/>
              </w:rPr>
              <w:lastRenderedPageBreak/>
              <w:t>территории</w:t>
            </w:r>
          </w:p>
        </w:tc>
        <w:tc>
          <w:tcPr>
            <w:tcW w:w="7371" w:type="dxa"/>
          </w:tcPr>
          <w:p w:rsidR="001F463E" w:rsidRDefault="001F463E" w:rsidP="00B84A6D">
            <w:pPr>
              <w:jc w:val="both"/>
              <w:rPr>
                <w:rFonts w:ascii="Times New Roman" w:hAnsi="Times New Roman"/>
              </w:rPr>
            </w:pPr>
            <w:r>
              <w:rPr>
                <w:rFonts w:ascii="Times New Roman" w:hAnsi="Times New Roman"/>
              </w:rPr>
              <w:lastRenderedPageBreak/>
              <w:t>Мера способности территории удовлетворять определенные общественные требования к ее состоянию и использованию</w:t>
            </w:r>
          </w:p>
        </w:tc>
      </w:tr>
      <w:tr w:rsidR="001F463E" w:rsidRPr="001B5A7F" w:rsidTr="00D60E9E">
        <w:tc>
          <w:tcPr>
            <w:tcW w:w="2127" w:type="dxa"/>
          </w:tcPr>
          <w:p w:rsidR="001F463E" w:rsidRDefault="001F463E" w:rsidP="00D60E9E">
            <w:pPr>
              <w:jc w:val="center"/>
              <w:rPr>
                <w:rFonts w:ascii="Times New Roman" w:hAnsi="Times New Roman"/>
              </w:rPr>
            </w:pPr>
            <w:r>
              <w:rPr>
                <w:rFonts w:ascii="Times New Roman" w:hAnsi="Times New Roman"/>
              </w:rPr>
              <w:lastRenderedPageBreak/>
              <w:t>Градостроительные изменения</w:t>
            </w:r>
          </w:p>
        </w:tc>
        <w:tc>
          <w:tcPr>
            <w:tcW w:w="7371" w:type="dxa"/>
          </w:tcPr>
          <w:p w:rsidR="001F463E" w:rsidRPr="00486A9D" w:rsidRDefault="001F463E" w:rsidP="00486A9D">
            <w:pPr>
              <w:jc w:val="both"/>
              <w:rPr>
                <w:rFonts w:ascii="Times New Roman" w:hAnsi="Times New Roman"/>
                <w:szCs w:val="28"/>
              </w:rPr>
            </w:pPr>
            <w:r>
              <w:rPr>
                <w:rFonts w:ascii="Times New Roman" w:hAnsi="Times New Roman"/>
              </w:rPr>
              <w:t>И</w:t>
            </w:r>
            <w:r w:rsidRPr="000906A6">
              <w:rPr>
                <w:rFonts w:ascii="Times New Roman" w:hAnsi="Times New Roman"/>
              </w:rPr>
              <w:t>зменения в процессе градостроительной деятельности вида функционального использования и внешних физических параметров объектов. Градостроительные изменения могут совершаться в отношении земельных участков, зданий, сооружений и иных объектов в результате проведения строительства, реконструкции, капитального ремонта, включая выполнение земляных, инженерных и других работ, прямо или косвенно вызывающих изменения в среде жизнедеятельности поселений и иных территорий, в том числе визуальные изменения и изменения интенсивности использования территории</w:t>
            </w:r>
          </w:p>
        </w:tc>
      </w:tr>
      <w:tr w:rsidR="001F463E" w:rsidRPr="001B5A7F" w:rsidTr="00D60E9E">
        <w:tc>
          <w:tcPr>
            <w:tcW w:w="2127" w:type="dxa"/>
          </w:tcPr>
          <w:p w:rsidR="001F463E" w:rsidRPr="001B5A7F" w:rsidRDefault="001F463E" w:rsidP="00D60E9E">
            <w:pPr>
              <w:jc w:val="center"/>
              <w:rPr>
                <w:rFonts w:ascii="Times New Roman" w:hAnsi="Times New Roman"/>
              </w:rPr>
            </w:pPr>
            <w:r>
              <w:rPr>
                <w:rFonts w:ascii="Times New Roman" w:hAnsi="Times New Roman"/>
              </w:rPr>
              <w:t>Градостроительное зонирование</w:t>
            </w:r>
          </w:p>
        </w:tc>
        <w:tc>
          <w:tcPr>
            <w:tcW w:w="7371" w:type="dxa"/>
          </w:tcPr>
          <w:p w:rsidR="001F463E" w:rsidRPr="001B5A7F" w:rsidRDefault="001F463E" w:rsidP="00E050D6">
            <w:pPr>
              <w:jc w:val="both"/>
              <w:rPr>
                <w:rFonts w:ascii="Times New Roman" w:hAnsi="Times New Roman"/>
              </w:rPr>
            </w:pPr>
            <w:r>
              <w:rPr>
                <w:rFonts w:ascii="Times New Roman" w:hAnsi="Times New Roman"/>
                <w:color w:val="000000" w:themeColor="text1"/>
              </w:rPr>
              <w:t>З</w:t>
            </w:r>
            <w:r w:rsidRPr="00131CC5">
              <w:rPr>
                <w:rFonts w:ascii="Times New Roman" w:hAnsi="Times New Roman"/>
                <w:color w:val="000000" w:themeColor="text1"/>
              </w:rPr>
              <w:t>онирование территорий муниципальных образований в целях определения территориальных зон и ус</w:t>
            </w:r>
            <w:hyperlink r:id="rId11">
              <w:r w:rsidRPr="00131CC5">
                <w:rPr>
                  <w:rStyle w:val="af0"/>
                  <w:rFonts w:ascii="Times New Roman" w:hAnsi="Times New Roman"/>
                  <w:color w:val="000000" w:themeColor="text1"/>
                </w:rPr>
                <w:t>тановления градостроительных регламентов</w:t>
              </w:r>
            </w:hyperlink>
          </w:p>
        </w:tc>
      </w:tr>
      <w:tr w:rsidR="001F463E" w:rsidRPr="001B5A7F" w:rsidTr="00D60E9E">
        <w:tc>
          <w:tcPr>
            <w:tcW w:w="2127" w:type="dxa"/>
          </w:tcPr>
          <w:p w:rsidR="001F463E" w:rsidRPr="001B5A7F" w:rsidRDefault="001F463E" w:rsidP="00D60E9E">
            <w:pPr>
              <w:jc w:val="center"/>
              <w:rPr>
                <w:rFonts w:ascii="Times New Roman" w:hAnsi="Times New Roman"/>
              </w:rPr>
            </w:pPr>
            <w:r>
              <w:rPr>
                <w:rFonts w:ascii="Times New Roman" w:hAnsi="Times New Roman"/>
              </w:rPr>
              <w:t>Градостроительный регламент</w:t>
            </w:r>
          </w:p>
        </w:tc>
        <w:tc>
          <w:tcPr>
            <w:tcW w:w="7371" w:type="dxa"/>
          </w:tcPr>
          <w:p w:rsidR="001F463E" w:rsidRPr="001B5A7F" w:rsidRDefault="001F463E" w:rsidP="00E050D6">
            <w:pPr>
              <w:jc w:val="both"/>
              <w:rPr>
                <w:rFonts w:ascii="Times New Roman" w:hAnsi="Times New Roman"/>
              </w:rPr>
            </w:pPr>
            <w:r>
              <w:rPr>
                <w:rFonts w:ascii="Times New Roman" w:hAnsi="Times New Roman"/>
              </w:rPr>
              <w:t>У</w:t>
            </w:r>
            <w:r w:rsidRPr="00131CC5">
              <w:rPr>
                <w:rFonts w:ascii="Times New Roman" w:hAnsi="Times New Roman"/>
              </w:rPr>
              <w:t>станавливаемые   в   пределах   границ</w:t>
            </w:r>
            <w:r>
              <w:rPr>
                <w:rFonts w:ascii="Times New Roman" w:hAnsi="Times New Roman"/>
              </w:rPr>
              <w:t xml:space="preserve"> </w:t>
            </w:r>
            <w:r w:rsidRPr="00131CC5">
              <w:rPr>
                <w:rFonts w:ascii="Times New Roman" w:hAnsi="Times New Roman"/>
              </w:rPr>
              <w:t>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Гражданская оборона</w:t>
            </w:r>
          </w:p>
        </w:tc>
        <w:tc>
          <w:tcPr>
            <w:tcW w:w="7371" w:type="dxa"/>
          </w:tcPr>
          <w:p w:rsidR="001F463E" w:rsidRDefault="001F463E" w:rsidP="00E050D6">
            <w:pPr>
              <w:jc w:val="both"/>
              <w:rPr>
                <w:rFonts w:ascii="Times New Roman" w:hAnsi="Times New Roman"/>
              </w:rPr>
            </w:pPr>
            <w:r>
              <w:rPr>
                <w:rFonts w:ascii="Times New Roman" w:hAnsi="Times New Roman"/>
              </w:rPr>
              <w:t>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Границы земельного участка</w:t>
            </w:r>
          </w:p>
        </w:tc>
        <w:tc>
          <w:tcPr>
            <w:tcW w:w="7371" w:type="dxa"/>
          </w:tcPr>
          <w:p w:rsidR="001F463E" w:rsidRDefault="001F463E" w:rsidP="00E050D6">
            <w:pPr>
              <w:jc w:val="both"/>
              <w:rPr>
                <w:rFonts w:ascii="Times New Roman" w:hAnsi="Times New Roman"/>
              </w:rPr>
            </w:pPr>
            <w:r>
              <w:rPr>
                <w:rFonts w:ascii="Times New Roman" w:hAnsi="Times New Roman"/>
              </w:rPr>
              <w:t>У</w:t>
            </w:r>
            <w:r w:rsidRPr="000906A6">
              <w:rPr>
                <w:rFonts w:ascii="Times New Roman" w:hAnsi="Times New Roman"/>
              </w:rPr>
              <w:t>словные линии на поверхности земли и проходящие по этим линиям вертикальные плоскости, определяющие пределы земельного участка</w:t>
            </w:r>
          </w:p>
        </w:tc>
      </w:tr>
      <w:tr w:rsidR="001F463E" w:rsidRPr="001B5A7F" w:rsidTr="00D60E9E">
        <w:tc>
          <w:tcPr>
            <w:tcW w:w="2127" w:type="dxa"/>
          </w:tcPr>
          <w:p w:rsidR="001F463E" w:rsidRPr="001B5A7F" w:rsidRDefault="001F463E" w:rsidP="00E5555B">
            <w:pPr>
              <w:jc w:val="center"/>
              <w:rPr>
                <w:rFonts w:ascii="Times New Roman" w:hAnsi="Times New Roman"/>
              </w:rPr>
            </w:pPr>
            <w:r>
              <w:rPr>
                <w:rFonts w:ascii="Times New Roman" w:hAnsi="Times New Roman"/>
              </w:rPr>
              <w:t xml:space="preserve">Границы </w:t>
            </w:r>
            <w:r w:rsidRPr="00506FB1">
              <w:rPr>
                <w:rFonts w:ascii="Times New Roman" w:hAnsi="Times New Roman"/>
                <w:color w:val="000000" w:themeColor="text1"/>
              </w:rPr>
              <w:t>охранных (технических)</w:t>
            </w:r>
            <w:r>
              <w:rPr>
                <w:rFonts w:ascii="Times New Roman" w:hAnsi="Times New Roman"/>
              </w:rPr>
              <w:t xml:space="preserve"> зон инженерных соружений и коммуникаций</w:t>
            </w:r>
          </w:p>
        </w:tc>
        <w:tc>
          <w:tcPr>
            <w:tcW w:w="7371" w:type="dxa"/>
          </w:tcPr>
          <w:p w:rsidR="001F463E" w:rsidRPr="001B5A7F" w:rsidRDefault="001F463E" w:rsidP="00E050D6">
            <w:pPr>
              <w:jc w:val="both"/>
              <w:rPr>
                <w:rFonts w:ascii="Times New Roman" w:hAnsi="Times New Roman"/>
              </w:rPr>
            </w:pPr>
            <w:r>
              <w:rPr>
                <w:rFonts w:ascii="Times New Roman" w:hAnsi="Times New Roman"/>
              </w:rPr>
              <w:t>Г</w:t>
            </w:r>
            <w:r w:rsidRPr="00131CC5">
              <w:rPr>
                <w:rFonts w:ascii="Times New Roman" w:hAnsi="Times New Roman"/>
              </w:rPr>
              <w:t>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tc>
      </w:tr>
      <w:tr w:rsidR="001F463E" w:rsidRPr="001B5A7F" w:rsidTr="00D60E9E">
        <w:tc>
          <w:tcPr>
            <w:tcW w:w="2127" w:type="dxa"/>
          </w:tcPr>
          <w:p w:rsidR="001F463E" w:rsidRPr="001B5A7F" w:rsidRDefault="001F463E" w:rsidP="00E5555B">
            <w:pPr>
              <w:jc w:val="center"/>
              <w:rPr>
                <w:rFonts w:ascii="Times New Roman" w:hAnsi="Times New Roman"/>
              </w:rPr>
            </w:pPr>
            <w:r>
              <w:rPr>
                <w:rFonts w:ascii="Times New Roman" w:hAnsi="Times New Roman"/>
              </w:rPr>
              <w:t>Границы террито</w:t>
            </w:r>
            <w:r w:rsidR="007B04A1">
              <w:rPr>
                <w:rFonts w:ascii="Times New Roman" w:hAnsi="Times New Roman"/>
              </w:rPr>
              <w:t>рий объектов куль</w:t>
            </w:r>
            <w:r>
              <w:rPr>
                <w:rFonts w:ascii="Times New Roman" w:hAnsi="Times New Roman"/>
              </w:rPr>
              <w:t>турного наследия</w:t>
            </w:r>
          </w:p>
        </w:tc>
        <w:tc>
          <w:tcPr>
            <w:tcW w:w="7371" w:type="dxa"/>
          </w:tcPr>
          <w:p w:rsidR="001F463E" w:rsidRPr="001B5A7F" w:rsidRDefault="001F463E" w:rsidP="00E050D6">
            <w:pPr>
              <w:jc w:val="both"/>
              <w:rPr>
                <w:rFonts w:ascii="Times New Roman" w:hAnsi="Times New Roman"/>
              </w:rPr>
            </w:pPr>
            <w:r>
              <w:rPr>
                <w:rFonts w:ascii="Times New Roman" w:hAnsi="Times New Roman"/>
              </w:rPr>
              <w:t>Г</w:t>
            </w:r>
            <w:r w:rsidRPr="00131CC5">
              <w:rPr>
                <w:rFonts w:ascii="Times New Roman" w:hAnsi="Times New Roman"/>
              </w:rPr>
              <w:t>раницы земельных участков, непосредственно занимаемых памятниками, и связанные с ними исторически и функционально</w:t>
            </w:r>
            <w:r>
              <w:rPr>
                <w:rFonts w:ascii="Times New Roman" w:hAnsi="Times New Roman"/>
              </w:rPr>
              <w:t xml:space="preserve"> </w:t>
            </w:r>
            <w:r w:rsidRPr="00C02E22">
              <w:rPr>
                <w:rFonts w:ascii="Times New Roman" w:hAnsi="Times New Roman"/>
                <w:color w:val="000000" w:themeColor="text1"/>
              </w:rPr>
              <w:t>и</w:t>
            </w:r>
            <w:r w:rsidRPr="003942BD">
              <w:rPr>
                <w:rFonts w:ascii="Times New Roman" w:hAnsi="Times New Roman"/>
                <w:color w:val="00B050"/>
              </w:rPr>
              <w:t xml:space="preserve"> </w:t>
            </w:r>
            <w:r w:rsidRPr="00506FB1">
              <w:rPr>
                <w:rFonts w:ascii="Times New Roman" w:hAnsi="Times New Roman"/>
                <w:color w:val="000000" w:themeColor="text1"/>
              </w:rPr>
              <w:t>являющиеся их неотъемлемой частью</w:t>
            </w:r>
          </w:p>
        </w:tc>
      </w:tr>
      <w:tr w:rsidR="001F463E" w:rsidRPr="001B5A7F" w:rsidTr="00D60E9E">
        <w:tc>
          <w:tcPr>
            <w:tcW w:w="2127" w:type="dxa"/>
          </w:tcPr>
          <w:p w:rsidR="001F463E" w:rsidRPr="001B5A7F" w:rsidRDefault="001F463E" w:rsidP="00E5555B">
            <w:pPr>
              <w:jc w:val="center"/>
              <w:rPr>
                <w:rFonts w:ascii="Times New Roman" w:hAnsi="Times New Roman"/>
              </w:rPr>
            </w:pPr>
            <w:r>
              <w:rPr>
                <w:rFonts w:ascii="Times New Roman" w:hAnsi="Times New Roman"/>
              </w:rPr>
              <w:t>Граница населенного пункта</w:t>
            </w:r>
          </w:p>
        </w:tc>
        <w:tc>
          <w:tcPr>
            <w:tcW w:w="7371" w:type="dxa"/>
          </w:tcPr>
          <w:p w:rsidR="001F463E" w:rsidRPr="001B5A7F" w:rsidRDefault="001F463E" w:rsidP="00E050D6">
            <w:pPr>
              <w:jc w:val="both"/>
              <w:rPr>
                <w:rFonts w:ascii="Times New Roman" w:hAnsi="Times New Roman"/>
              </w:rPr>
            </w:pPr>
            <w:r>
              <w:rPr>
                <w:rFonts w:ascii="Times New Roman" w:hAnsi="Times New Roman"/>
              </w:rPr>
              <w:t>В</w:t>
            </w:r>
            <w:r w:rsidRPr="00131CC5">
              <w:rPr>
                <w:rFonts w:ascii="Times New Roman" w:hAnsi="Times New Roman"/>
              </w:rPr>
              <w:t>нешние границы земель населенного пункта, отделяющие эти земли от земель иных категорий.</w:t>
            </w:r>
          </w:p>
        </w:tc>
      </w:tr>
      <w:tr w:rsidR="001F463E" w:rsidRPr="001B5A7F" w:rsidTr="00D60E9E">
        <w:tc>
          <w:tcPr>
            <w:tcW w:w="2127" w:type="dxa"/>
          </w:tcPr>
          <w:p w:rsidR="001F463E" w:rsidRDefault="001F463E" w:rsidP="00AB38A7">
            <w:pPr>
              <w:jc w:val="center"/>
              <w:rPr>
                <w:rFonts w:ascii="Times New Roman" w:hAnsi="Times New Roman"/>
              </w:rPr>
            </w:pPr>
            <w:r>
              <w:rPr>
                <w:rFonts w:ascii="Times New Roman" w:hAnsi="Times New Roman"/>
              </w:rPr>
              <w:t>Документация по планировке территории</w:t>
            </w:r>
          </w:p>
        </w:tc>
        <w:tc>
          <w:tcPr>
            <w:tcW w:w="7371" w:type="dxa"/>
          </w:tcPr>
          <w:p w:rsidR="001F463E" w:rsidRDefault="001F463E" w:rsidP="00E050D6">
            <w:pPr>
              <w:jc w:val="both"/>
              <w:rPr>
                <w:rFonts w:ascii="Times New Roman" w:hAnsi="Times New Roman"/>
              </w:rPr>
            </w:pPr>
            <w:r>
              <w:rPr>
                <w:rFonts w:ascii="Times New Roman" w:hAnsi="Times New Roman"/>
              </w:rPr>
              <w:t>Проекты планировки территории, проекты межевания территории, градостроительные планы земельных участков</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Дорога</w:t>
            </w:r>
          </w:p>
        </w:tc>
        <w:tc>
          <w:tcPr>
            <w:tcW w:w="7371" w:type="dxa"/>
          </w:tcPr>
          <w:p w:rsidR="001F463E" w:rsidRDefault="001F463E" w:rsidP="00E050D6">
            <w:pPr>
              <w:jc w:val="both"/>
              <w:rPr>
                <w:rFonts w:ascii="Times New Roman" w:hAnsi="Times New Roman"/>
              </w:rPr>
            </w:pPr>
            <w:r>
              <w:rPr>
                <w:rFonts w:ascii="Times New Roman" w:hAnsi="Times New Roman"/>
              </w:rPr>
              <w:t>О</w:t>
            </w:r>
            <w:r w:rsidRPr="000906A6">
              <w:rPr>
                <w:rFonts w:ascii="Times New Roman" w:hAnsi="Times New Roman"/>
              </w:rPr>
              <w:t>бустроенная или приспособленная и используемая для движения транспортных средств полоса земли либо поверхность искусственного сооружения. Включает в себя одну или несколько проезжих частей, тротуары, обочины и разделительные полосы при их наличии</w:t>
            </w:r>
          </w:p>
        </w:tc>
      </w:tr>
      <w:tr w:rsidR="001F463E" w:rsidRPr="001B5A7F" w:rsidTr="00D60E9E">
        <w:tc>
          <w:tcPr>
            <w:tcW w:w="2127" w:type="dxa"/>
          </w:tcPr>
          <w:p w:rsidR="001F463E" w:rsidRPr="001B5A7F" w:rsidRDefault="001F463E" w:rsidP="00E050D6">
            <w:pPr>
              <w:jc w:val="center"/>
              <w:rPr>
                <w:rFonts w:ascii="Times New Roman" w:hAnsi="Times New Roman"/>
              </w:rPr>
            </w:pPr>
            <w:r>
              <w:rPr>
                <w:rFonts w:ascii="Times New Roman" w:hAnsi="Times New Roman"/>
              </w:rPr>
              <w:t>Дорога (городская)</w:t>
            </w:r>
          </w:p>
        </w:tc>
        <w:tc>
          <w:tcPr>
            <w:tcW w:w="7371" w:type="dxa"/>
          </w:tcPr>
          <w:p w:rsidR="001F463E" w:rsidRPr="001B5A7F" w:rsidRDefault="001F463E" w:rsidP="00E050D6">
            <w:pPr>
              <w:jc w:val="both"/>
              <w:rPr>
                <w:rFonts w:ascii="Times New Roman" w:hAnsi="Times New Roman"/>
              </w:rPr>
            </w:pPr>
            <w:r>
              <w:rPr>
                <w:rFonts w:ascii="Times New Roman" w:hAnsi="Times New Roman"/>
              </w:rPr>
              <w:t>П</w:t>
            </w:r>
            <w:r w:rsidRPr="00131CC5">
              <w:rPr>
                <w:rFonts w:ascii="Times New Roman" w:hAnsi="Times New Roman"/>
              </w:rPr>
              <w:t>уть сообщения на территории городского поселения,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Дорожное движение</w:t>
            </w:r>
          </w:p>
        </w:tc>
        <w:tc>
          <w:tcPr>
            <w:tcW w:w="7371" w:type="dxa"/>
          </w:tcPr>
          <w:p w:rsidR="001F463E" w:rsidRDefault="001F463E" w:rsidP="00E050D6">
            <w:pPr>
              <w:jc w:val="both"/>
              <w:rPr>
                <w:rFonts w:ascii="Times New Roman" w:hAnsi="Times New Roman"/>
              </w:rPr>
            </w:pPr>
            <w:r>
              <w:rPr>
                <w:rFonts w:ascii="Times New Roman" w:hAnsi="Times New Roman"/>
              </w:rPr>
              <w:t>О</w:t>
            </w:r>
            <w:r w:rsidRPr="000906A6">
              <w:rPr>
                <w:rFonts w:ascii="Times New Roman" w:hAnsi="Times New Roman"/>
              </w:rPr>
              <w:t xml:space="preserve">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к себя одну или несколько проезжих частей, </w:t>
            </w:r>
            <w:r w:rsidRPr="000906A6">
              <w:rPr>
                <w:rFonts w:ascii="Times New Roman" w:hAnsi="Times New Roman"/>
              </w:rPr>
              <w:lastRenderedPageBreak/>
              <w:t>а также трамвайные пути, тротуары, обочины и разделительные полосы при их наличии</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lastRenderedPageBreak/>
              <w:t>Защита населения</w:t>
            </w:r>
          </w:p>
        </w:tc>
        <w:tc>
          <w:tcPr>
            <w:tcW w:w="7371" w:type="dxa"/>
          </w:tcPr>
          <w:p w:rsidR="001F463E" w:rsidRDefault="001F463E" w:rsidP="0056186C">
            <w:pPr>
              <w:widowControl w:val="0"/>
              <w:autoSpaceDE w:val="0"/>
              <w:autoSpaceDN w:val="0"/>
              <w:adjustRightInd w:val="0"/>
              <w:jc w:val="both"/>
              <w:rPr>
                <w:rFonts w:ascii="Times New Roman" w:hAnsi="Times New Roman"/>
              </w:rPr>
            </w:pPr>
            <w:r>
              <w:rPr>
                <w:rFonts w:ascii="Times New Roman" w:hAnsi="Times New Roman"/>
              </w:rPr>
              <w:t>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tc>
      </w:tr>
      <w:tr w:rsidR="001F463E" w:rsidRPr="001B5A7F" w:rsidTr="00D60E9E">
        <w:tc>
          <w:tcPr>
            <w:tcW w:w="2127" w:type="dxa"/>
          </w:tcPr>
          <w:p w:rsidR="001F463E" w:rsidRDefault="001F463E" w:rsidP="007038F8">
            <w:pPr>
              <w:jc w:val="center"/>
              <w:rPr>
                <w:rFonts w:ascii="Times New Roman" w:hAnsi="Times New Roman"/>
              </w:rPr>
            </w:pPr>
            <w:r>
              <w:rPr>
                <w:rFonts w:ascii="Times New Roman" w:hAnsi="Times New Roman"/>
              </w:rPr>
              <w:t>Защита от опасных геофизических воздействий</w:t>
            </w:r>
          </w:p>
        </w:tc>
        <w:tc>
          <w:tcPr>
            <w:tcW w:w="7371" w:type="dxa"/>
          </w:tcPr>
          <w:p w:rsidR="001F463E" w:rsidRDefault="001F463E" w:rsidP="00CB1A76">
            <w:pPr>
              <w:pStyle w:val="ConsPlusNormal"/>
              <w:widowControl/>
              <w:jc w:val="both"/>
              <w:rPr>
                <w:rFonts w:ascii="Times New Roman" w:hAnsi="Times New Roman" w:cs="Times New Roman"/>
                <w:sz w:val="22"/>
                <w:szCs w:val="22"/>
              </w:rPr>
            </w:pPr>
            <w:r>
              <w:rPr>
                <w:rFonts w:ascii="Times New Roman" w:hAnsi="Times New Roman" w:cs="Times New Roman"/>
              </w:rPr>
              <w:t>О</w:t>
            </w:r>
            <w:r w:rsidRPr="000906A6">
              <w:rPr>
                <w:rFonts w:ascii="Times New Roman" w:hAnsi="Times New Roman" w:cs="Times New Roman"/>
              </w:rPr>
              <w:t>бщие принципы инженерной защиты и характеристики опасных геофизических воздействий (сейсмика, оползни, обвалы, лавины, сели, эрозия, подрабатываемые, карстовые, затопляемые и подтопляемые территории и др.). Требования к инженерным изысканиям для строительства, градостроительным, объемно-планировочным, конструктивным и строительно-технологическим мероприятиям по обеспечению безопасности людей, а также эксплуатации сооружений инженерной защиты</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Здание</w:t>
            </w:r>
          </w:p>
        </w:tc>
        <w:tc>
          <w:tcPr>
            <w:tcW w:w="7371" w:type="dxa"/>
          </w:tcPr>
          <w:p w:rsidR="001F463E" w:rsidRDefault="001F463E" w:rsidP="00CB1A76">
            <w:pPr>
              <w:pStyle w:val="ConsPlusNormal"/>
              <w:widowControl/>
              <w:jc w:val="both"/>
              <w:rPr>
                <w:rFonts w:ascii="Times New Roman" w:hAnsi="Times New Roman" w:cs="Times New Roman"/>
              </w:rPr>
            </w:pPr>
            <w:r>
              <w:rPr>
                <w:rFonts w:ascii="Times New Roman" w:hAnsi="Times New Roman" w:cs="Times New Roman"/>
              </w:rPr>
              <w:t>Н</w:t>
            </w:r>
            <w:r w:rsidRPr="000906A6">
              <w:rPr>
                <w:rFonts w:ascii="Times New Roman" w:hAnsi="Times New Roman" w:cs="Times New Roman"/>
              </w:rPr>
              <w:t>аземное строительное сооружение с помещениями для проживания и (или) деятельности людей, размещения производств, хранения продукции или содержания животных</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Здание общественное</w:t>
            </w:r>
          </w:p>
        </w:tc>
        <w:tc>
          <w:tcPr>
            <w:tcW w:w="7371" w:type="dxa"/>
          </w:tcPr>
          <w:p w:rsidR="001F463E" w:rsidRDefault="001F463E" w:rsidP="00CB1A76">
            <w:pPr>
              <w:pStyle w:val="ConsPlusNormal"/>
              <w:widowControl/>
              <w:jc w:val="both"/>
              <w:rPr>
                <w:rFonts w:ascii="Times New Roman" w:hAnsi="Times New Roman" w:cs="Times New Roman"/>
              </w:rPr>
            </w:pPr>
            <w:r>
              <w:rPr>
                <w:rFonts w:ascii="Times New Roman" w:hAnsi="Times New Roman" w:cs="Times New Roman"/>
              </w:rPr>
              <w:t>Здание, предназначенное для обеспечения общественных потребностей или для размещения в нем административных учреждений и общественных организаций</w:t>
            </w:r>
          </w:p>
        </w:tc>
      </w:tr>
      <w:tr w:rsidR="001F463E" w:rsidRPr="001B5A7F" w:rsidTr="00D60E9E">
        <w:tc>
          <w:tcPr>
            <w:tcW w:w="2127" w:type="dxa"/>
          </w:tcPr>
          <w:p w:rsidR="001F463E" w:rsidRPr="001B5A7F" w:rsidRDefault="001F463E" w:rsidP="00E050D6">
            <w:pPr>
              <w:jc w:val="center"/>
              <w:rPr>
                <w:rFonts w:ascii="Times New Roman" w:hAnsi="Times New Roman"/>
              </w:rPr>
            </w:pPr>
            <w:r>
              <w:rPr>
                <w:rFonts w:ascii="Times New Roman" w:hAnsi="Times New Roman"/>
              </w:rPr>
              <w:t>Земельный участок</w:t>
            </w:r>
          </w:p>
        </w:tc>
        <w:tc>
          <w:tcPr>
            <w:tcW w:w="7371" w:type="dxa"/>
          </w:tcPr>
          <w:p w:rsidR="001F463E" w:rsidRPr="001B5A7F" w:rsidRDefault="001F463E" w:rsidP="00CB1A76">
            <w:pPr>
              <w:pStyle w:val="ConsPlusNormal"/>
              <w:widowControl/>
              <w:jc w:val="both"/>
              <w:rPr>
                <w:rFonts w:ascii="Times New Roman" w:hAnsi="Times New Roman"/>
              </w:rPr>
            </w:pPr>
            <w:r>
              <w:rPr>
                <w:rFonts w:ascii="Times New Roman" w:hAnsi="Times New Roman" w:cs="Times New Roman"/>
              </w:rPr>
              <w:t>Ч</w:t>
            </w:r>
            <w:r w:rsidRPr="000906A6">
              <w:rPr>
                <w:rFonts w:ascii="Times New Roman" w:hAnsi="Times New Roman" w:cs="Times New Roman"/>
              </w:rPr>
              <w:t>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Земельные участки общего пользования</w:t>
            </w:r>
          </w:p>
        </w:tc>
        <w:tc>
          <w:tcPr>
            <w:tcW w:w="7371" w:type="dxa"/>
          </w:tcPr>
          <w:p w:rsidR="001F463E" w:rsidRDefault="001F463E" w:rsidP="00CB1A76">
            <w:pPr>
              <w:pStyle w:val="ConsPlusNormal"/>
              <w:widowControl/>
              <w:jc w:val="both"/>
              <w:rPr>
                <w:rFonts w:ascii="Times New Roman" w:hAnsi="Times New Roman" w:cs="Times New Roman"/>
              </w:rPr>
            </w:pPr>
            <w:r>
              <w:rPr>
                <w:rFonts w:ascii="Times New Roman" w:hAnsi="Times New Roman" w:cs="Times New Roman"/>
              </w:rPr>
              <w:t>У</w:t>
            </w:r>
            <w:r w:rsidRPr="000906A6">
              <w:rPr>
                <w:rFonts w:ascii="Times New Roman" w:hAnsi="Times New Roman" w:cs="Times New Roman"/>
              </w:rPr>
              <w:t>частки, занятые площадями, улицами, проездами, автомобильными дорогами, набережными, скверами, бульварами, закрытыми водоемами, пляжами и другими объектами, могут включаться в состав различных территориальных зон и не подлежат приватизации</w:t>
            </w:r>
          </w:p>
        </w:tc>
      </w:tr>
      <w:tr w:rsidR="001F463E" w:rsidRPr="001B5A7F" w:rsidTr="00D60E9E">
        <w:tc>
          <w:tcPr>
            <w:tcW w:w="2127" w:type="dxa"/>
          </w:tcPr>
          <w:p w:rsidR="001F463E" w:rsidRDefault="001F463E" w:rsidP="00E5555B">
            <w:pPr>
              <w:jc w:val="center"/>
              <w:rPr>
                <w:rFonts w:ascii="Times New Roman" w:hAnsi="Times New Roman"/>
              </w:rPr>
            </w:pPr>
            <w:r>
              <w:rPr>
                <w:rFonts w:ascii="Times New Roman" w:hAnsi="Times New Roman"/>
              </w:rPr>
              <w:t>Земли населенных пунктов</w:t>
            </w:r>
          </w:p>
        </w:tc>
        <w:tc>
          <w:tcPr>
            <w:tcW w:w="7371" w:type="dxa"/>
          </w:tcPr>
          <w:p w:rsidR="001F463E" w:rsidRDefault="001F463E" w:rsidP="00CB1A76">
            <w:pPr>
              <w:pStyle w:val="ConsPlusNormal"/>
              <w:widowControl/>
              <w:jc w:val="both"/>
              <w:rPr>
                <w:rFonts w:ascii="Times New Roman" w:hAnsi="Times New Roman" w:cs="Times New Roman"/>
              </w:rPr>
            </w:pPr>
            <w:r>
              <w:rPr>
                <w:rFonts w:ascii="Times New Roman" w:hAnsi="Times New Roman" w:cs="Times New Roman"/>
              </w:rPr>
              <w:t>Земли, используемые и предназначенные для застройки и развития населенных пунктов</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Земли общего пользования</w:t>
            </w:r>
          </w:p>
        </w:tc>
        <w:tc>
          <w:tcPr>
            <w:tcW w:w="7371" w:type="dxa"/>
          </w:tcPr>
          <w:p w:rsidR="001F463E" w:rsidRDefault="001F463E" w:rsidP="00CB1A76">
            <w:pPr>
              <w:pStyle w:val="ConsPlusNormal"/>
              <w:widowControl/>
              <w:jc w:val="both"/>
              <w:rPr>
                <w:rFonts w:ascii="Times New Roman" w:hAnsi="Times New Roman" w:cs="Times New Roman"/>
              </w:rPr>
            </w:pPr>
            <w:r>
              <w:rPr>
                <w:rFonts w:ascii="Times New Roman" w:hAnsi="Times New Roman" w:cs="Times New Roman"/>
              </w:rPr>
              <w:t xml:space="preserve">Совокупность земельных </w:t>
            </w:r>
            <w:r w:rsidRPr="00885692">
              <w:rPr>
                <w:rFonts w:ascii="Times New Roman" w:hAnsi="Times New Roman" w:cs="Times New Roman"/>
                <w:sz w:val="22"/>
                <w:szCs w:val="22"/>
              </w:rPr>
              <w:t xml:space="preserve">участков, </w:t>
            </w:r>
            <w:r w:rsidRPr="00885692">
              <w:rPr>
                <w:rFonts w:ascii="Times New Roman" w:hAnsi="Times New Roman"/>
                <w:sz w:val="22"/>
                <w:szCs w:val="22"/>
              </w:rPr>
              <w:t>находящихся в государственной или муниципальной собственности, занятых площадями, улицами, проездами, автомобильными дорогами, набережными, скверами, бульварами, водными объектами, пляжами и другими объектами и не закрытых для общего доступа, на которых граждане имеют право свободно, без каких-либо разрешений находиться и использовать имеющиеся на этих участках природные объекты в пределах, допускаемых действующим законодательством</w:t>
            </w:r>
            <w:r>
              <w:rPr>
                <w:rFonts w:ascii="Times New Roman" w:hAnsi="Times New Roman" w:cs="Times New Roman"/>
              </w:rPr>
              <w:t xml:space="preserve"> </w:t>
            </w:r>
          </w:p>
        </w:tc>
      </w:tr>
      <w:tr w:rsidR="001F463E" w:rsidRPr="001B5A7F" w:rsidTr="00D60E9E">
        <w:tc>
          <w:tcPr>
            <w:tcW w:w="2127" w:type="dxa"/>
          </w:tcPr>
          <w:p w:rsidR="001F463E" w:rsidRDefault="001F463E" w:rsidP="00215278">
            <w:pPr>
              <w:jc w:val="center"/>
              <w:rPr>
                <w:rFonts w:ascii="Times New Roman" w:hAnsi="Times New Roman"/>
              </w:rPr>
            </w:pPr>
            <w:r>
              <w:rPr>
                <w:rFonts w:ascii="Times New Roman" w:hAnsi="Times New Roman"/>
              </w:rPr>
              <w:t>Земли поселений</w:t>
            </w:r>
          </w:p>
        </w:tc>
        <w:tc>
          <w:tcPr>
            <w:tcW w:w="7371" w:type="dxa"/>
          </w:tcPr>
          <w:p w:rsidR="001F463E" w:rsidRDefault="001F463E" w:rsidP="00215278">
            <w:pPr>
              <w:pStyle w:val="ConsPlusNormal"/>
              <w:widowControl/>
              <w:jc w:val="both"/>
              <w:rPr>
                <w:rFonts w:ascii="Times New Roman" w:hAnsi="Times New Roman" w:cs="Times New Roman"/>
              </w:rPr>
            </w:pPr>
            <w:r>
              <w:rPr>
                <w:rFonts w:ascii="Times New Roman" w:hAnsi="Times New Roman" w:cs="Times New Roman"/>
              </w:rPr>
              <w:t>З</w:t>
            </w:r>
            <w:r w:rsidRPr="000906A6">
              <w:rPr>
                <w:rFonts w:ascii="Times New Roman" w:hAnsi="Times New Roman" w:cs="Times New Roman"/>
              </w:rPr>
              <w:t>емли, используемые и предназначенные для застройки и развития городских и сельских поселений и отделенные их чертой от земель других категорий. Порядок использования земель поселений определяется в соответствии с генеральным планом поселения, градостроительным зонированием его территорий и правилами землепользования и застройки поселения</w:t>
            </w:r>
          </w:p>
        </w:tc>
      </w:tr>
      <w:tr w:rsidR="001F463E" w:rsidRPr="001B5A7F" w:rsidTr="00D60E9E">
        <w:tc>
          <w:tcPr>
            <w:tcW w:w="2127" w:type="dxa"/>
          </w:tcPr>
          <w:p w:rsidR="001F463E" w:rsidRPr="00491881" w:rsidRDefault="001F463E" w:rsidP="00E050D6">
            <w:pPr>
              <w:jc w:val="center"/>
              <w:rPr>
                <w:rFonts w:ascii="Times New Roman" w:hAnsi="Times New Roman"/>
                <w:color w:val="000000" w:themeColor="text1"/>
              </w:rPr>
            </w:pPr>
            <w:r>
              <w:rPr>
                <w:rFonts w:ascii="Times New Roman" w:hAnsi="Times New Roman"/>
                <w:color w:val="000000" w:themeColor="text1"/>
              </w:rPr>
              <w:t>Зона (район) застройки</w:t>
            </w:r>
          </w:p>
        </w:tc>
        <w:tc>
          <w:tcPr>
            <w:tcW w:w="7371" w:type="dxa"/>
          </w:tcPr>
          <w:p w:rsidR="001F463E" w:rsidRPr="00491881" w:rsidRDefault="001F463E" w:rsidP="00E050D6">
            <w:pPr>
              <w:jc w:val="both"/>
              <w:rPr>
                <w:rFonts w:ascii="Times New Roman" w:hAnsi="Times New Roman"/>
                <w:color w:val="000000" w:themeColor="text1"/>
              </w:rPr>
            </w:pPr>
            <w:r>
              <w:rPr>
                <w:rFonts w:ascii="Times New Roman" w:hAnsi="Times New Roman"/>
                <w:color w:val="000000" w:themeColor="text1"/>
              </w:rPr>
              <w:t>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tc>
      </w:tr>
      <w:tr w:rsidR="001F463E" w:rsidRPr="001B5A7F" w:rsidTr="00D60E9E">
        <w:tc>
          <w:tcPr>
            <w:tcW w:w="2127" w:type="dxa"/>
          </w:tcPr>
          <w:p w:rsidR="001F463E" w:rsidRDefault="001F463E" w:rsidP="00E5555B">
            <w:pPr>
              <w:jc w:val="center"/>
              <w:rPr>
                <w:rFonts w:ascii="Times New Roman" w:hAnsi="Times New Roman"/>
                <w:color w:val="000000" w:themeColor="text1"/>
              </w:rPr>
            </w:pPr>
            <w:r>
              <w:rPr>
                <w:rFonts w:ascii="Times New Roman" w:hAnsi="Times New Roman"/>
                <w:color w:val="000000" w:themeColor="text1"/>
              </w:rPr>
              <w:t>Зона застройки индивидуальными жилыми домами</w:t>
            </w:r>
          </w:p>
        </w:tc>
        <w:tc>
          <w:tcPr>
            <w:tcW w:w="7371" w:type="dxa"/>
          </w:tcPr>
          <w:p w:rsidR="001F463E" w:rsidRDefault="001F463E" w:rsidP="00E050D6">
            <w:pPr>
              <w:jc w:val="both"/>
              <w:rPr>
                <w:rFonts w:ascii="Times New Roman" w:hAnsi="Times New Roman"/>
                <w:color w:val="000000" w:themeColor="text1"/>
              </w:rPr>
            </w:pPr>
            <w:r>
              <w:rPr>
                <w:rFonts w:ascii="Times New Roman" w:hAnsi="Times New Roman"/>
                <w:color w:val="000000" w:themeColor="text1"/>
              </w:rPr>
              <w:t>Территория для размещения отдельно стоящих жилых домов с количеством этажей не более чем три, предназначенных для проживания одной семьи</w:t>
            </w:r>
          </w:p>
        </w:tc>
      </w:tr>
      <w:tr w:rsidR="001F463E" w:rsidRPr="001B5A7F" w:rsidTr="00D60E9E">
        <w:tc>
          <w:tcPr>
            <w:tcW w:w="2127" w:type="dxa"/>
          </w:tcPr>
          <w:p w:rsidR="001F463E" w:rsidRDefault="001F463E" w:rsidP="00E050D6">
            <w:pPr>
              <w:jc w:val="center"/>
              <w:rPr>
                <w:rFonts w:ascii="Times New Roman" w:hAnsi="Times New Roman"/>
                <w:color w:val="000000" w:themeColor="text1"/>
              </w:rPr>
            </w:pPr>
            <w:r>
              <w:rPr>
                <w:rFonts w:ascii="Times New Roman" w:hAnsi="Times New Roman"/>
                <w:color w:val="000000" w:themeColor="text1"/>
              </w:rPr>
              <w:t>Зона усадебной застройки</w:t>
            </w:r>
          </w:p>
        </w:tc>
        <w:tc>
          <w:tcPr>
            <w:tcW w:w="7371" w:type="dxa"/>
          </w:tcPr>
          <w:p w:rsidR="001F463E" w:rsidRDefault="001F463E" w:rsidP="00E050D6">
            <w:pPr>
              <w:jc w:val="both"/>
              <w:rPr>
                <w:rFonts w:ascii="Times New Roman" w:hAnsi="Times New Roman"/>
                <w:color w:val="000000" w:themeColor="text1"/>
              </w:rPr>
            </w:pPr>
            <w:r>
              <w:rPr>
                <w:rFonts w:ascii="Times New Roman" w:hAnsi="Times New Roman"/>
                <w:color w:val="000000" w:themeColor="text1"/>
              </w:rPr>
              <w:t>Территория, занятая преимущественно одно-, двухквартирными одно-, двухэтажными жилыми домами с хозяйственными постройками на участках от 1000 до 2000 м</w:t>
            </w:r>
            <w:r w:rsidRPr="00D87997">
              <w:rPr>
                <w:rFonts w:ascii="Times New Roman" w:hAnsi="Times New Roman"/>
                <w:color w:val="000000" w:themeColor="text1"/>
                <w:vertAlign w:val="superscript"/>
              </w:rPr>
              <w:t xml:space="preserve">2 </w:t>
            </w:r>
            <w:r>
              <w:rPr>
                <w:rFonts w:ascii="Times New Roman" w:hAnsi="Times New Roman"/>
                <w:color w:val="000000" w:themeColor="text1"/>
              </w:rPr>
              <w:t>и более, предназначенные для садоводства, огородничества, а также в разрешенных случаях для содержания скота</w:t>
            </w:r>
          </w:p>
        </w:tc>
      </w:tr>
      <w:tr w:rsidR="001F463E" w:rsidRPr="001B5A7F" w:rsidTr="00D60E9E">
        <w:tc>
          <w:tcPr>
            <w:tcW w:w="2127" w:type="dxa"/>
          </w:tcPr>
          <w:p w:rsidR="001F463E" w:rsidRDefault="001F463E" w:rsidP="00E050D6">
            <w:pPr>
              <w:jc w:val="center"/>
              <w:rPr>
                <w:rFonts w:ascii="Times New Roman" w:hAnsi="Times New Roman"/>
                <w:color w:val="000000" w:themeColor="text1"/>
              </w:rPr>
            </w:pPr>
            <w:r>
              <w:rPr>
                <w:rFonts w:ascii="Times New Roman" w:hAnsi="Times New Roman"/>
                <w:color w:val="000000" w:themeColor="text1"/>
              </w:rPr>
              <w:t>Зона застройки среднеэтажными жилыми домами</w:t>
            </w:r>
          </w:p>
        </w:tc>
        <w:tc>
          <w:tcPr>
            <w:tcW w:w="7371" w:type="dxa"/>
          </w:tcPr>
          <w:p w:rsidR="001F463E" w:rsidRDefault="001F463E" w:rsidP="00E050D6">
            <w:pPr>
              <w:jc w:val="both"/>
              <w:rPr>
                <w:rFonts w:ascii="Times New Roman" w:hAnsi="Times New Roman"/>
                <w:color w:val="000000" w:themeColor="text1"/>
              </w:rPr>
            </w:pPr>
            <w:r>
              <w:rPr>
                <w:rFonts w:ascii="Times New Roman" w:hAnsi="Times New Roman"/>
                <w:color w:val="000000" w:themeColor="text1"/>
              </w:rPr>
              <w:t>Территория для размещения многоквартирных жилых домов этажностью более 5 этажей</w:t>
            </w:r>
          </w:p>
        </w:tc>
      </w:tr>
      <w:tr w:rsidR="001F463E" w:rsidRPr="001B5A7F" w:rsidTr="00D60E9E">
        <w:tc>
          <w:tcPr>
            <w:tcW w:w="2127" w:type="dxa"/>
          </w:tcPr>
          <w:p w:rsidR="001F463E" w:rsidRDefault="001F463E" w:rsidP="00E050D6">
            <w:pPr>
              <w:jc w:val="center"/>
              <w:rPr>
                <w:rFonts w:ascii="Times New Roman" w:hAnsi="Times New Roman"/>
                <w:color w:val="000000" w:themeColor="text1"/>
              </w:rPr>
            </w:pPr>
            <w:r>
              <w:rPr>
                <w:rFonts w:ascii="Times New Roman" w:hAnsi="Times New Roman"/>
                <w:color w:val="000000" w:themeColor="text1"/>
              </w:rPr>
              <w:t xml:space="preserve">Зоны </w:t>
            </w:r>
          </w:p>
          <w:p w:rsidR="001F463E" w:rsidRDefault="001F463E" w:rsidP="00E050D6">
            <w:pPr>
              <w:jc w:val="center"/>
              <w:rPr>
                <w:rFonts w:ascii="Times New Roman" w:hAnsi="Times New Roman"/>
                <w:color w:val="000000" w:themeColor="text1"/>
              </w:rPr>
            </w:pPr>
            <w:r>
              <w:rPr>
                <w:rFonts w:ascii="Times New Roman" w:hAnsi="Times New Roman"/>
                <w:color w:val="000000" w:themeColor="text1"/>
              </w:rPr>
              <w:t xml:space="preserve">затопления,  </w:t>
            </w:r>
            <w:r>
              <w:rPr>
                <w:rFonts w:ascii="Times New Roman" w:hAnsi="Times New Roman"/>
                <w:color w:val="000000" w:themeColor="text1"/>
              </w:rPr>
              <w:lastRenderedPageBreak/>
              <w:t>подтопления</w:t>
            </w:r>
          </w:p>
        </w:tc>
        <w:tc>
          <w:tcPr>
            <w:tcW w:w="7371" w:type="dxa"/>
          </w:tcPr>
          <w:p w:rsidR="001F463E" w:rsidRDefault="001F463E" w:rsidP="00E050D6">
            <w:pPr>
              <w:jc w:val="both"/>
              <w:rPr>
                <w:rFonts w:ascii="Times New Roman" w:hAnsi="Times New Roman"/>
                <w:color w:val="000000" w:themeColor="text1"/>
              </w:rPr>
            </w:pPr>
            <w:r>
              <w:rPr>
                <w:rFonts w:ascii="Times New Roman" w:hAnsi="Times New Roman"/>
                <w:color w:val="000000" w:themeColor="text1"/>
              </w:rPr>
              <w:lastRenderedPageBreak/>
              <w:t>Зоны с особыми условиями использования территорий, подверженные риску наводнения, в которых запрещается размещение о</w:t>
            </w:r>
            <w:r w:rsidR="00D27E2B">
              <w:rPr>
                <w:rFonts w:ascii="Times New Roman" w:hAnsi="Times New Roman"/>
                <w:color w:val="000000" w:themeColor="text1"/>
              </w:rPr>
              <w:t xml:space="preserve">бъектов жилой, </w:t>
            </w:r>
            <w:r w:rsidR="00D27E2B">
              <w:rPr>
                <w:rFonts w:ascii="Times New Roman" w:hAnsi="Times New Roman"/>
                <w:color w:val="000000" w:themeColor="text1"/>
              </w:rPr>
              <w:lastRenderedPageBreak/>
              <w:t xml:space="preserve">садовой </w:t>
            </w:r>
            <w:r>
              <w:rPr>
                <w:rFonts w:ascii="Times New Roman" w:hAnsi="Times New Roman"/>
                <w:color w:val="000000" w:themeColor="text1"/>
              </w:rPr>
              <w:t>застройки, объектов производственного и социального назначения, транспортной и энергетической инфраструктуры</w:t>
            </w:r>
          </w:p>
        </w:tc>
      </w:tr>
      <w:tr w:rsidR="001F463E" w:rsidRPr="001B5A7F" w:rsidTr="00D60E9E">
        <w:tc>
          <w:tcPr>
            <w:tcW w:w="2127" w:type="dxa"/>
          </w:tcPr>
          <w:p w:rsidR="001F463E" w:rsidRPr="00491881" w:rsidRDefault="001F463E" w:rsidP="00E050D6">
            <w:pPr>
              <w:jc w:val="center"/>
              <w:rPr>
                <w:rFonts w:ascii="Times New Roman" w:hAnsi="Times New Roman"/>
                <w:color w:val="000000" w:themeColor="text1"/>
              </w:rPr>
            </w:pPr>
            <w:r w:rsidRPr="00491881">
              <w:rPr>
                <w:rFonts w:ascii="Times New Roman" w:hAnsi="Times New Roman"/>
                <w:color w:val="000000" w:themeColor="text1"/>
              </w:rPr>
              <w:lastRenderedPageBreak/>
              <w:t>Зоны с особыми условиями использования территорий</w:t>
            </w:r>
          </w:p>
        </w:tc>
        <w:tc>
          <w:tcPr>
            <w:tcW w:w="7371" w:type="dxa"/>
          </w:tcPr>
          <w:p w:rsidR="001F463E" w:rsidRPr="00491881" w:rsidRDefault="001F463E" w:rsidP="00E050D6">
            <w:pPr>
              <w:jc w:val="both"/>
              <w:rPr>
                <w:rFonts w:ascii="Times New Roman" w:hAnsi="Times New Roman"/>
                <w:color w:val="000000" w:themeColor="text1"/>
              </w:rPr>
            </w:pPr>
            <w:r w:rsidRPr="00491881">
              <w:rPr>
                <w:rFonts w:ascii="Times New Roman" w:hAnsi="Times New Roman"/>
                <w:color w:val="000000" w:themeColor="text1"/>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Индивидуальное жилищное строительство</w:t>
            </w:r>
          </w:p>
        </w:tc>
        <w:tc>
          <w:tcPr>
            <w:tcW w:w="7371" w:type="dxa"/>
          </w:tcPr>
          <w:p w:rsidR="001F463E" w:rsidRDefault="001F463E" w:rsidP="00E050D6">
            <w:pPr>
              <w:jc w:val="both"/>
              <w:rPr>
                <w:rFonts w:ascii="Times New Roman" w:hAnsi="Times New Roman"/>
              </w:rPr>
            </w:pPr>
            <w:r>
              <w:rPr>
                <w:rFonts w:ascii="Times New Roman" w:hAnsi="Times New Roman"/>
              </w:rPr>
              <w:t>Вид разрешенного использования земельного участка, предполагающий возведение на земельном участке жилого дома, хозяйственных построек и других надворных сооружений, осуществляемое при непосредственном участии граждан или за их счет (на праве личной собственности)</w:t>
            </w:r>
          </w:p>
        </w:tc>
      </w:tr>
      <w:tr w:rsidR="001F463E" w:rsidRPr="001B5A7F" w:rsidTr="00D60E9E">
        <w:tc>
          <w:tcPr>
            <w:tcW w:w="2127" w:type="dxa"/>
          </w:tcPr>
          <w:p w:rsidR="001F463E" w:rsidRPr="001B5A7F" w:rsidRDefault="001F463E" w:rsidP="00E050D6">
            <w:pPr>
              <w:jc w:val="center"/>
              <w:rPr>
                <w:rFonts w:ascii="Times New Roman" w:hAnsi="Times New Roman"/>
              </w:rPr>
            </w:pPr>
            <w:r>
              <w:rPr>
                <w:rFonts w:ascii="Times New Roman" w:hAnsi="Times New Roman"/>
              </w:rPr>
              <w:t>Инженерные изыскания</w:t>
            </w:r>
          </w:p>
        </w:tc>
        <w:tc>
          <w:tcPr>
            <w:tcW w:w="7371" w:type="dxa"/>
          </w:tcPr>
          <w:p w:rsidR="001F463E" w:rsidRPr="001B5A7F" w:rsidRDefault="001F463E" w:rsidP="00E050D6">
            <w:pPr>
              <w:jc w:val="both"/>
              <w:rPr>
                <w:rFonts w:ascii="Times New Roman" w:hAnsi="Times New Roman"/>
              </w:rPr>
            </w:pPr>
            <w:r>
              <w:rPr>
                <w:rFonts w:ascii="Times New Roman" w:hAnsi="Times New Roman"/>
              </w:rPr>
              <w:t>И</w:t>
            </w:r>
            <w:r w:rsidRPr="00131CC5">
              <w:rPr>
                <w:rFonts w:ascii="Times New Roman" w:hAnsi="Times New Roman"/>
              </w:rPr>
              <w:t>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tc>
      </w:tr>
      <w:tr w:rsidR="001F463E" w:rsidRPr="001B5A7F" w:rsidTr="00D60E9E">
        <w:tc>
          <w:tcPr>
            <w:tcW w:w="2127" w:type="dxa"/>
          </w:tcPr>
          <w:p w:rsidR="001F463E" w:rsidRPr="0057485D" w:rsidRDefault="001F463E" w:rsidP="007A4E21">
            <w:pPr>
              <w:jc w:val="center"/>
              <w:rPr>
                <w:rFonts w:ascii="Times New Roman" w:hAnsi="Times New Roman"/>
              </w:rPr>
            </w:pPr>
            <w:r>
              <w:rPr>
                <w:rFonts w:ascii="Times New Roman" w:hAnsi="Times New Roman"/>
              </w:rPr>
              <w:t>Инженерная, транспортная и социальная инфраструктуры</w:t>
            </w:r>
          </w:p>
        </w:tc>
        <w:tc>
          <w:tcPr>
            <w:tcW w:w="7371" w:type="dxa"/>
          </w:tcPr>
          <w:p w:rsidR="001F463E" w:rsidRDefault="001F463E" w:rsidP="007A4E21">
            <w:pPr>
              <w:jc w:val="both"/>
              <w:rPr>
                <w:rFonts w:ascii="Times New Roman" w:hAnsi="Times New Roman"/>
              </w:rPr>
            </w:pPr>
            <w:r>
              <w:rPr>
                <w:rFonts w:ascii="Times New Roman" w:hAnsi="Times New Roman"/>
              </w:rPr>
              <w:t>К</w:t>
            </w:r>
            <w:r w:rsidRPr="000906A6">
              <w:rPr>
                <w:rFonts w:ascii="Times New Roman" w:hAnsi="Times New Roman"/>
              </w:rPr>
              <w:t>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 и области в целом</w:t>
            </w:r>
          </w:p>
        </w:tc>
      </w:tr>
      <w:tr w:rsidR="001F463E" w:rsidRPr="001B5A7F" w:rsidTr="00D60E9E">
        <w:tc>
          <w:tcPr>
            <w:tcW w:w="2127" w:type="dxa"/>
          </w:tcPr>
          <w:p w:rsidR="001F463E" w:rsidRDefault="001F463E" w:rsidP="007A4E21">
            <w:pPr>
              <w:jc w:val="center"/>
              <w:rPr>
                <w:rFonts w:ascii="Times New Roman" w:hAnsi="Times New Roman"/>
              </w:rPr>
            </w:pPr>
            <w:r>
              <w:rPr>
                <w:rFonts w:ascii="Times New Roman" w:hAnsi="Times New Roman"/>
              </w:rPr>
              <w:t>Инженерно-технические мероприятия гражданской обороны и предупреждения чрезвычайных ситуаций (ИТМ ГОЧС)</w:t>
            </w:r>
          </w:p>
        </w:tc>
        <w:tc>
          <w:tcPr>
            <w:tcW w:w="7371" w:type="dxa"/>
          </w:tcPr>
          <w:p w:rsidR="001F463E" w:rsidRDefault="001F463E" w:rsidP="007A4E21">
            <w:pPr>
              <w:jc w:val="both"/>
              <w:rPr>
                <w:rFonts w:ascii="Times New Roman" w:hAnsi="Times New Roman"/>
              </w:rPr>
            </w:pPr>
            <w:r>
              <w:rPr>
                <w:rFonts w:ascii="Times New Roman" w:hAnsi="Times New Roman"/>
              </w:rPr>
              <w:t>Совокупность реализуемых при строительстве проектных решений, направленных на обеспечение защиты населения и территории и снижение материального ущерба от чрезвычайных ситуаций природного и техногенного характера, от опасностей, возникающих при ведении военных действий или вследствие этих действий, а также диверсиях</w:t>
            </w:r>
          </w:p>
        </w:tc>
      </w:tr>
      <w:tr w:rsidR="001F463E" w:rsidRPr="001B5A7F" w:rsidTr="00D60E9E">
        <w:tc>
          <w:tcPr>
            <w:tcW w:w="2127" w:type="dxa"/>
          </w:tcPr>
          <w:p w:rsidR="001F463E" w:rsidRDefault="001F463E" w:rsidP="007A4E21">
            <w:pPr>
              <w:jc w:val="center"/>
              <w:rPr>
                <w:rFonts w:ascii="Times New Roman" w:hAnsi="Times New Roman"/>
              </w:rPr>
            </w:pPr>
            <w:r>
              <w:rPr>
                <w:rFonts w:ascii="Times New Roman" w:hAnsi="Times New Roman"/>
              </w:rPr>
              <w:t>Интенсивность использования территории</w:t>
            </w:r>
          </w:p>
        </w:tc>
        <w:tc>
          <w:tcPr>
            <w:tcW w:w="7371" w:type="dxa"/>
          </w:tcPr>
          <w:p w:rsidR="001F463E" w:rsidRDefault="001F463E" w:rsidP="007A4E21">
            <w:pPr>
              <w:jc w:val="both"/>
              <w:rPr>
                <w:rFonts w:ascii="Times New Roman" w:hAnsi="Times New Roman"/>
              </w:rPr>
            </w:pPr>
            <w:r>
              <w:rPr>
                <w:rFonts w:ascii="Times New Roman" w:hAnsi="Times New Roman"/>
              </w:rPr>
              <w:t>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tc>
      </w:tr>
      <w:tr w:rsidR="001F463E" w:rsidRPr="001B5A7F" w:rsidTr="00D60E9E">
        <w:tc>
          <w:tcPr>
            <w:tcW w:w="2127" w:type="dxa"/>
          </w:tcPr>
          <w:p w:rsidR="001F463E" w:rsidRDefault="001F463E" w:rsidP="007A4E21">
            <w:pPr>
              <w:jc w:val="center"/>
              <w:rPr>
                <w:rFonts w:ascii="Times New Roman" w:hAnsi="Times New Roman"/>
              </w:rPr>
            </w:pPr>
            <w:r>
              <w:rPr>
                <w:rFonts w:ascii="Times New Roman" w:hAnsi="Times New Roman"/>
              </w:rPr>
              <w:t>Историческая среда</w:t>
            </w:r>
          </w:p>
        </w:tc>
        <w:tc>
          <w:tcPr>
            <w:tcW w:w="7371" w:type="dxa"/>
          </w:tcPr>
          <w:p w:rsidR="001F463E" w:rsidRDefault="001F463E" w:rsidP="007A4E21">
            <w:pPr>
              <w:jc w:val="both"/>
              <w:rPr>
                <w:rFonts w:ascii="Times New Roman" w:hAnsi="Times New Roman"/>
              </w:rPr>
            </w:pPr>
            <w:r>
              <w:rPr>
                <w:rFonts w:ascii="Times New Roman" w:hAnsi="Times New Roman"/>
              </w:rPr>
              <w:t>Городская среда, сложившаяся в районах исторической застройки</w:t>
            </w:r>
          </w:p>
        </w:tc>
      </w:tr>
      <w:tr w:rsidR="001F463E" w:rsidRPr="001B5A7F" w:rsidTr="00D60E9E">
        <w:tc>
          <w:tcPr>
            <w:tcW w:w="2127" w:type="dxa"/>
          </w:tcPr>
          <w:p w:rsidR="001F463E" w:rsidRPr="0057485D" w:rsidRDefault="001F463E" w:rsidP="00E050D6">
            <w:pPr>
              <w:jc w:val="center"/>
              <w:rPr>
                <w:rFonts w:ascii="Times New Roman" w:hAnsi="Times New Roman"/>
              </w:rPr>
            </w:pPr>
            <w:r w:rsidRPr="0057485D">
              <w:rPr>
                <w:rFonts w:ascii="Times New Roman" w:hAnsi="Times New Roman"/>
              </w:rPr>
              <w:t>Капитальный ремонт линейных объектов</w:t>
            </w:r>
          </w:p>
        </w:tc>
        <w:tc>
          <w:tcPr>
            <w:tcW w:w="7371" w:type="dxa"/>
          </w:tcPr>
          <w:p w:rsidR="001F463E" w:rsidRPr="001B5A7F" w:rsidRDefault="001F463E" w:rsidP="00E050D6">
            <w:pPr>
              <w:jc w:val="both"/>
              <w:rPr>
                <w:rFonts w:ascii="Times New Roman" w:hAnsi="Times New Roman"/>
              </w:rPr>
            </w:pPr>
            <w:r>
              <w:rPr>
                <w:rFonts w:ascii="Times New Roman" w:hAnsi="Times New Roman"/>
              </w:rPr>
              <w:t>И</w:t>
            </w:r>
            <w:r w:rsidRPr="00131CC5">
              <w:rPr>
                <w:rFonts w:ascii="Times New Roman" w:hAnsi="Times New Roman"/>
              </w:rPr>
              <w:t>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tc>
      </w:tr>
      <w:tr w:rsidR="001F463E" w:rsidRPr="001B5A7F" w:rsidTr="00D60E9E">
        <w:tc>
          <w:tcPr>
            <w:tcW w:w="2127" w:type="dxa"/>
          </w:tcPr>
          <w:p w:rsidR="00E5555B" w:rsidRDefault="001F463E" w:rsidP="00E050D6">
            <w:pPr>
              <w:jc w:val="center"/>
              <w:rPr>
                <w:rFonts w:ascii="Times New Roman" w:hAnsi="Times New Roman"/>
              </w:rPr>
            </w:pPr>
            <w:r w:rsidRPr="0057485D">
              <w:rPr>
                <w:rFonts w:ascii="Times New Roman" w:hAnsi="Times New Roman"/>
              </w:rPr>
              <w:t xml:space="preserve">Капитальный ремонт объектов капитального строительства </w:t>
            </w:r>
          </w:p>
          <w:p w:rsidR="001F463E" w:rsidRPr="0057485D" w:rsidRDefault="001F463E" w:rsidP="00E050D6">
            <w:pPr>
              <w:jc w:val="center"/>
              <w:rPr>
                <w:rFonts w:ascii="Times New Roman" w:hAnsi="Times New Roman"/>
              </w:rPr>
            </w:pPr>
            <w:r w:rsidRPr="0057485D">
              <w:rPr>
                <w:rFonts w:ascii="Times New Roman" w:hAnsi="Times New Roman"/>
              </w:rPr>
              <w:t>(за исключением линейных объектов)</w:t>
            </w:r>
          </w:p>
        </w:tc>
        <w:tc>
          <w:tcPr>
            <w:tcW w:w="7371" w:type="dxa"/>
          </w:tcPr>
          <w:p w:rsidR="001F463E" w:rsidRPr="001B5A7F" w:rsidRDefault="001F463E" w:rsidP="00E050D6">
            <w:pPr>
              <w:jc w:val="both"/>
              <w:rPr>
                <w:rFonts w:ascii="Times New Roman" w:hAnsi="Times New Roman"/>
              </w:rPr>
            </w:pPr>
            <w:r>
              <w:rPr>
                <w:rFonts w:ascii="Times New Roman" w:hAnsi="Times New Roman"/>
              </w:rPr>
              <w:t>З</w:t>
            </w:r>
            <w:r w:rsidRPr="00131CC5">
              <w:rPr>
                <w:rFonts w:ascii="Times New Roman" w:hAnsi="Times New Roman"/>
              </w:rPr>
              <w:t>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tc>
      </w:tr>
      <w:tr w:rsidR="001F463E" w:rsidRPr="001B5A7F" w:rsidTr="00D60E9E">
        <w:tc>
          <w:tcPr>
            <w:tcW w:w="2127" w:type="dxa"/>
          </w:tcPr>
          <w:p w:rsidR="001F463E" w:rsidRPr="00655791" w:rsidRDefault="001F463E" w:rsidP="00E050D6">
            <w:pPr>
              <w:jc w:val="center"/>
              <w:rPr>
                <w:rFonts w:ascii="Times New Roman" w:hAnsi="Times New Roman"/>
                <w:color w:val="000000" w:themeColor="text1"/>
              </w:rPr>
            </w:pPr>
            <w:r w:rsidRPr="00655791">
              <w:rPr>
                <w:rFonts w:ascii="Times New Roman" w:hAnsi="Times New Roman"/>
                <w:color w:val="000000" w:themeColor="text1"/>
              </w:rPr>
              <w:t>Коэффициент застройки (Кз), %</w:t>
            </w:r>
          </w:p>
        </w:tc>
        <w:tc>
          <w:tcPr>
            <w:tcW w:w="7371" w:type="dxa"/>
          </w:tcPr>
          <w:p w:rsidR="001F463E" w:rsidRPr="00655791" w:rsidRDefault="001F463E" w:rsidP="00E050D6">
            <w:pPr>
              <w:autoSpaceDE w:val="0"/>
              <w:autoSpaceDN w:val="0"/>
              <w:adjustRightInd w:val="0"/>
              <w:jc w:val="both"/>
              <w:rPr>
                <w:rFonts w:ascii="Times New Roman" w:hAnsi="Times New Roman"/>
                <w:color w:val="000000" w:themeColor="text1"/>
              </w:rPr>
            </w:pPr>
            <w:r w:rsidRPr="00655791">
              <w:rPr>
                <w:rFonts w:ascii="Times New Roman" w:eastAsiaTheme="minorHAnsi" w:hAnsi="Times New Roman"/>
                <w:color w:val="000000" w:themeColor="text1"/>
                <w:lang w:eastAsia="en-US"/>
              </w:rPr>
              <w:t>Отношение суммарной площади земельного участка (квартала), которая может быть застроена, ко всей площади земельного участка (квартала)</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Линии регулирования застройки</w:t>
            </w:r>
          </w:p>
        </w:tc>
        <w:tc>
          <w:tcPr>
            <w:tcW w:w="7371" w:type="dxa"/>
          </w:tcPr>
          <w:p w:rsidR="001F463E" w:rsidRDefault="001F463E" w:rsidP="00E050D6">
            <w:pPr>
              <w:jc w:val="both"/>
              <w:rPr>
                <w:rFonts w:ascii="Times New Roman" w:hAnsi="Times New Roman"/>
              </w:rPr>
            </w:pPr>
            <w:r>
              <w:rPr>
                <w:rFonts w:ascii="Times New Roman" w:hAnsi="Times New Roman"/>
              </w:rPr>
              <w:t>Л</w:t>
            </w:r>
            <w:r w:rsidRPr="000906A6">
              <w:rPr>
                <w:rFonts w:ascii="Times New Roman" w:hAnsi="Times New Roman"/>
              </w:rPr>
              <w:t xml:space="preserve">инии градостроительного регулирования, границы застройки, устанавливаемые при размещении зданий, строений, сооружений с отступом от красных линий, подлежащие обязательному учету и </w:t>
            </w:r>
            <w:r w:rsidRPr="000906A6">
              <w:rPr>
                <w:rFonts w:ascii="Times New Roman" w:hAnsi="Times New Roman"/>
              </w:rPr>
              <w:lastRenderedPageBreak/>
              <w:t>соблюдению</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lastRenderedPageBreak/>
              <w:t>Магазин</w:t>
            </w:r>
          </w:p>
        </w:tc>
        <w:tc>
          <w:tcPr>
            <w:tcW w:w="7371" w:type="dxa"/>
          </w:tcPr>
          <w:p w:rsidR="001F463E" w:rsidRDefault="001F463E" w:rsidP="00E050D6">
            <w:pPr>
              <w:jc w:val="both"/>
              <w:rPr>
                <w:rFonts w:ascii="Times New Roman" w:hAnsi="Times New Roman"/>
              </w:rPr>
            </w:pPr>
            <w:r>
              <w:rPr>
                <w:rFonts w:ascii="Times New Roman" w:hAnsi="Times New Roman"/>
              </w:rPr>
              <w:t>С</w:t>
            </w:r>
            <w:r w:rsidRPr="000906A6">
              <w:rPr>
                <w:rFonts w:ascii="Times New Roman" w:hAnsi="Times New Roman"/>
              </w:rPr>
              <w:t>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 Величина магазина характеризуется размером торговой площади</w:t>
            </w:r>
          </w:p>
        </w:tc>
      </w:tr>
      <w:tr w:rsidR="001F463E" w:rsidRPr="001B5A7F" w:rsidTr="00D60E9E">
        <w:tc>
          <w:tcPr>
            <w:tcW w:w="2127" w:type="dxa"/>
          </w:tcPr>
          <w:p w:rsidR="001F463E" w:rsidRPr="001B5A7F" w:rsidRDefault="001F463E" w:rsidP="00E050D6">
            <w:pPr>
              <w:jc w:val="center"/>
              <w:rPr>
                <w:rFonts w:ascii="Times New Roman" w:hAnsi="Times New Roman"/>
              </w:rPr>
            </w:pPr>
            <w:r>
              <w:rPr>
                <w:rFonts w:ascii="Times New Roman" w:hAnsi="Times New Roman"/>
              </w:rPr>
              <w:t>Магистральные инженерные сети</w:t>
            </w:r>
          </w:p>
        </w:tc>
        <w:tc>
          <w:tcPr>
            <w:tcW w:w="7371" w:type="dxa"/>
          </w:tcPr>
          <w:p w:rsidR="001F463E" w:rsidRPr="00CB1A76" w:rsidRDefault="001F463E" w:rsidP="00CB1A76">
            <w:pPr>
              <w:jc w:val="both"/>
              <w:rPr>
                <w:rFonts w:ascii="Times New Roman" w:hAnsi="Times New Roman"/>
              </w:rPr>
            </w:pPr>
            <w:r w:rsidRPr="00CB1A76">
              <w:rPr>
                <w:rFonts w:ascii="Times New Roman" w:hAnsi="Times New Roman"/>
                <w:szCs w:val="28"/>
              </w:rPr>
              <w:t>Инженерные сети, транспортирующие транзитом продукт (ресурс) от места добычи или производства к местам учёта и распределения, прокладываемые, как правило, в границах красных линий улиц, дорог и проездов. К местам учёта и распределения продукта относятся повысительные водопроводные насосные станции, газораспределитель</w:t>
            </w:r>
            <w:r>
              <w:rPr>
                <w:rFonts w:ascii="Times New Roman" w:hAnsi="Times New Roman"/>
                <w:szCs w:val="28"/>
              </w:rPr>
              <w:t>-</w:t>
            </w:r>
            <w:r w:rsidRPr="00CB1A76">
              <w:rPr>
                <w:rFonts w:ascii="Times New Roman" w:hAnsi="Times New Roman"/>
                <w:szCs w:val="28"/>
              </w:rPr>
              <w:t>ные пункты, тепловая насосная станция, центральный тепловой пункт, понизительные подстанции 35-110/15-10 кВ</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Максимально допустимое расстояние</w:t>
            </w:r>
          </w:p>
        </w:tc>
        <w:tc>
          <w:tcPr>
            <w:tcW w:w="7371" w:type="dxa"/>
          </w:tcPr>
          <w:p w:rsidR="001F463E" w:rsidRPr="00CB1A76" w:rsidRDefault="001F463E" w:rsidP="00CB1A76">
            <w:pPr>
              <w:jc w:val="both"/>
              <w:rPr>
                <w:rFonts w:ascii="Times New Roman" w:hAnsi="Times New Roman"/>
                <w:szCs w:val="28"/>
              </w:rPr>
            </w:pPr>
            <w:r w:rsidRPr="00CB1A76">
              <w:rPr>
                <w:rFonts w:ascii="Times New Roman" w:hAnsi="Times New Roman"/>
                <w:szCs w:val="28"/>
              </w:rPr>
              <w:t>Наибольшее расстояние по уличной сети дорог населённого пункта или производственного объекта от пожарного депо до объекта предполагаемого пожара, при котором гарантируется достижение соответствующей цели выезда оперативного подразделения пожарной охраны на пожар</w:t>
            </w:r>
          </w:p>
        </w:tc>
      </w:tr>
      <w:tr w:rsidR="001F463E" w:rsidRPr="001B5A7F" w:rsidTr="00D60E9E">
        <w:tc>
          <w:tcPr>
            <w:tcW w:w="2127" w:type="dxa"/>
          </w:tcPr>
          <w:p w:rsidR="001F463E" w:rsidRPr="00AF1C05" w:rsidRDefault="001F463E" w:rsidP="00E5555B">
            <w:pPr>
              <w:jc w:val="center"/>
              <w:rPr>
                <w:rFonts w:ascii="Times New Roman" w:hAnsi="Times New Roman"/>
              </w:rPr>
            </w:pPr>
            <w:r w:rsidRPr="00AF1C05">
              <w:rPr>
                <w:rFonts w:ascii="Times New Roman" w:hAnsi="Times New Roman"/>
              </w:rPr>
              <w:t>Маломобильные группы населения (МГН)</w:t>
            </w:r>
          </w:p>
        </w:tc>
        <w:tc>
          <w:tcPr>
            <w:tcW w:w="7371" w:type="dxa"/>
          </w:tcPr>
          <w:p w:rsidR="001F463E" w:rsidRPr="00CB1A76" w:rsidRDefault="001F463E" w:rsidP="00AF1C05">
            <w:pPr>
              <w:widowControl w:val="0"/>
              <w:autoSpaceDE w:val="0"/>
              <w:autoSpaceDN w:val="0"/>
              <w:adjustRightInd w:val="0"/>
              <w:jc w:val="both"/>
              <w:rPr>
                <w:rFonts w:ascii="Times New Roman" w:hAnsi="Times New Roman"/>
                <w:szCs w:val="28"/>
              </w:rPr>
            </w:pPr>
            <w:r>
              <w:rPr>
                <w:rFonts w:ascii="Times New Roman" w:hAnsi="Times New Roman"/>
              </w:rPr>
              <w:t>Л</w:t>
            </w:r>
            <w:r w:rsidRPr="000906A6">
              <w:rPr>
                <w:rFonts w:ascii="Times New Roman" w:hAnsi="Times New Roman"/>
              </w:rPr>
              <w:t>юди, испытывающие затруднения при самостоятельном передвижении, получении услуг, необходимой информации или при ориентации в пространстве. К маломобильным группам населения относятся: инвалиды, люди с временным нарушением здоровья, беременные женщины, люди старших возрастов, люди с детскими колясками и т.п.</w:t>
            </w:r>
          </w:p>
        </w:tc>
      </w:tr>
      <w:tr w:rsidR="001F463E" w:rsidRPr="001B5A7F" w:rsidTr="00D60E9E">
        <w:tc>
          <w:tcPr>
            <w:tcW w:w="2127" w:type="dxa"/>
          </w:tcPr>
          <w:p w:rsidR="001F463E" w:rsidRPr="007E3A4E" w:rsidRDefault="001F463E" w:rsidP="00E050D6">
            <w:pPr>
              <w:jc w:val="center"/>
              <w:rPr>
                <w:rFonts w:ascii="Times New Roman" w:hAnsi="Times New Roman"/>
                <w:color w:val="000000" w:themeColor="text1"/>
              </w:rPr>
            </w:pPr>
            <w:r w:rsidRPr="007E3A4E">
              <w:rPr>
                <w:rFonts w:ascii="Times New Roman" w:hAnsi="Times New Roman"/>
                <w:color w:val="000000" w:themeColor="text1"/>
              </w:rPr>
              <w:t>Малоэтажная многоквартирная жилая застройка</w:t>
            </w:r>
          </w:p>
        </w:tc>
        <w:tc>
          <w:tcPr>
            <w:tcW w:w="7371" w:type="dxa"/>
          </w:tcPr>
          <w:p w:rsidR="001F463E" w:rsidRPr="007E3A4E" w:rsidRDefault="001F463E" w:rsidP="00E050D6">
            <w:pPr>
              <w:autoSpaceDE w:val="0"/>
              <w:autoSpaceDN w:val="0"/>
              <w:adjustRightInd w:val="0"/>
              <w:jc w:val="both"/>
              <w:rPr>
                <w:rFonts w:ascii="Times New Roman" w:hAnsi="Times New Roman"/>
                <w:color w:val="000000" w:themeColor="text1"/>
              </w:rPr>
            </w:pPr>
            <w:r w:rsidRPr="007E3A4E">
              <w:rPr>
                <w:rFonts w:ascii="Times New Roman" w:eastAsiaTheme="minorHAnsi" w:hAnsi="Times New Roman"/>
                <w:iCs/>
                <w:color w:val="000000" w:themeColor="text1"/>
                <w:sz w:val="24"/>
                <w:szCs w:val="24"/>
                <w:lang w:eastAsia="en-US"/>
              </w:rPr>
              <w:t>Размещение малоэтажных многоквартирных жилых домов (дома, пригодные для постоянного проживания, высотой до 4 этажей, включая мансардный)</w:t>
            </w:r>
          </w:p>
        </w:tc>
      </w:tr>
      <w:tr w:rsidR="001F463E" w:rsidRPr="001B5A7F" w:rsidTr="00D60E9E">
        <w:tc>
          <w:tcPr>
            <w:tcW w:w="2127" w:type="dxa"/>
          </w:tcPr>
          <w:p w:rsidR="001F463E" w:rsidRPr="00655791" w:rsidRDefault="001F463E" w:rsidP="00E050D6">
            <w:pPr>
              <w:jc w:val="center"/>
              <w:rPr>
                <w:rFonts w:ascii="Times New Roman" w:hAnsi="Times New Roman"/>
                <w:color w:val="000000" w:themeColor="text1"/>
              </w:rPr>
            </w:pPr>
            <w:r>
              <w:rPr>
                <w:rFonts w:ascii="Times New Roman" w:hAnsi="Times New Roman"/>
                <w:color w:val="000000" w:themeColor="text1"/>
              </w:rPr>
              <w:t>Муниципальное образование</w:t>
            </w:r>
          </w:p>
        </w:tc>
        <w:tc>
          <w:tcPr>
            <w:tcW w:w="7371" w:type="dxa"/>
          </w:tcPr>
          <w:p w:rsidR="001F463E" w:rsidRPr="00655791" w:rsidRDefault="001F463E" w:rsidP="00E050D6">
            <w:pPr>
              <w:autoSpaceDE w:val="0"/>
              <w:autoSpaceDN w:val="0"/>
              <w:adjustRightInd w:val="0"/>
              <w:jc w:val="both"/>
              <w:rPr>
                <w:rFonts w:ascii="Times New Roman" w:eastAsiaTheme="minorHAnsi" w:hAnsi="Times New Roman"/>
                <w:color w:val="000000" w:themeColor="text1"/>
                <w:lang w:eastAsia="en-US"/>
              </w:rPr>
            </w:pPr>
            <w:r>
              <w:rPr>
                <w:rFonts w:ascii="Times New Roman" w:hAnsi="Times New Roman"/>
              </w:rPr>
              <w:t>Г</w:t>
            </w:r>
            <w:r w:rsidRPr="000906A6">
              <w:rPr>
                <w:rFonts w:ascii="Times New Roman" w:hAnsi="Times New Roman"/>
              </w:rPr>
              <w:t>ородское или сельское поселение, муниципальный район, городской округ либо внутригородская территория города федерального значения</w:t>
            </w:r>
          </w:p>
        </w:tc>
      </w:tr>
      <w:tr w:rsidR="0008187C" w:rsidRPr="001B5A7F" w:rsidTr="00D60E9E">
        <w:tc>
          <w:tcPr>
            <w:tcW w:w="2127" w:type="dxa"/>
          </w:tcPr>
          <w:p w:rsidR="0008187C" w:rsidRDefault="0008187C" w:rsidP="00E050D6">
            <w:pPr>
              <w:jc w:val="center"/>
              <w:rPr>
                <w:rFonts w:ascii="Times New Roman" w:hAnsi="Times New Roman"/>
                <w:color w:val="000000" w:themeColor="text1"/>
              </w:rPr>
            </w:pPr>
            <w:r>
              <w:rPr>
                <w:rFonts w:ascii="Times New Roman" w:hAnsi="Times New Roman"/>
                <w:color w:val="000000" w:themeColor="text1"/>
              </w:rPr>
              <w:t>Населенный пункт</w:t>
            </w:r>
          </w:p>
        </w:tc>
        <w:tc>
          <w:tcPr>
            <w:tcW w:w="7371" w:type="dxa"/>
          </w:tcPr>
          <w:p w:rsidR="0008187C" w:rsidRDefault="0008187C" w:rsidP="00E050D6">
            <w:pPr>
              <w:autoSpaceDE w:val="0"/>
              <w:autoSpaceDN w:val="0"/>
              <w:adjustRightInd w:val="0"/>
              <w:jc w:val="both"/>
              <w:rPr>
                <w:rFonts w:ascii="Times New Roman" w:hAnsi="Times New Roman"/>
              </w:rPr>
            </w:pPr>
            <w:r>
              <w:rPr>
                <w:rFonts w:ascii="Times New Roman" w:hAnsi="Times New Roman"/>
              </w:rPr>
              <w:t>Часть территории Ивановской области, имеющая сосредоточенную застройку в пределах установленной границы, отделяющей земли населенных пунктов от земель иных категорий</w:t>
            </w:r>
          </w:p>
        </w:tc>
      </w:tr>
      <w:tr w:rsidR="001F463E" w:rsidRPr="001B5A7F" w:rsidTr="00D60E9E">
        <w:tc>
          <w:tcPr>
            <w:tcW w:w="2127" w:type="dxa"/>
          </w:tcPr>
          <w:p w:rsidR="001F463E" w:rsidRDefault="001F463E" w:rsidP="00215278">
            <w:pPr>
              <w:jc w:val="center"/>
              <w:rPr>
                <w:rFonts w:ascii="Times New Roman" w:hAnsi="Times New Roman"/>
              </w:rPr>
            </w:pPr>
            <w:r>
              <w:rPr>
                <w:rFonts w:ascii="Times New Roman" w:hAnsi="Times New Roman"/>
              </w:rPr>
              <w:t>Новое строительство</w:t>
            </w:r>
          </w:p>
        </w:tc>
        <w:tc>
          <w:tcPr>
            <w:tcW w:w="7371" w:type="dxa"/>
          </w:tcPr>
          <w:p w:rsidR="001F463E" w:rsidRDefault="001F463E" w:rsidP="00215278">
            <w:pPr>
              <w:jc w:val="both"/>
              <w:rPr>
                <w:rFonts w:ascii="Times New Roman" w:hAnsi="Times New Roman"/>
              </w:rPr>
            </w:pPr>
            <w:r>
              <w:rPr>
                <w:rFonts w:ascii="Times New Roman" w:hAnsi="Times New Roman"/>
              </w:rPr>
              <w:t>С</w:t>
            </w:r>
            <w:r w:rsidRPr="000906A6">
              <w:rPr>
                <w:rFonts w:ascii="Times New Roman" w:hAnsi="Times New Roman"/>
              </w:rPr>
              <w:t>троительство на новых площадях вновь создаваемых предприятий, зданий, сооружений. Также к новому строительству относится строительство автодороги при совпадении трассы строящейся дороги с трассой существующей дороги на протяжении не более 50% существующей дороги.</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Обслуживание населения</w:t>
            </w:r>
          </w:p>
        </w:tc>
        <w:tc>
          <w:tcPr>
            <w:tcW w:w="7371" w:type="dxa"/>
          </w:tcPr>
          <w:p w:rsidR="001F463E" w:rsidRPr="00CB1A76" w:rsidRDefault="001F463E" w:rsidP="00CB1A76">
            <w:pPr>
              <w:jc w:val="both"/>
              <w:rPr>
                <w:rFonts w:ascii="Times New Roman" w:hAnsi="Times New Roman"/>
                <w:szCs w:val="28"/>
              </w:rPr>
            </w:pPr>
            <w:r>
              <w:rPr>
                <w:rFonts w:ascii="Times New Roman" w:hAnsi="Times New Roman"/>
              </w:rPr>
              <w:t>О</w:t>
            </w:r>
            <w:r w:rsidRPr="000906A6">
              <w:rPr>
                <w:rFonts w:ascii="Times New Roman" w:hAnsi="Times New Roman"/>
              </w:rPr>
              <w:t>беспечение жителей необходимыми услугами</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Общественные здания</w:t>
            </w:r>
          </w:p>
        </w:tc>
        <w:tc>
          <w:tcPr>
            <w:tcW w:w="7371" w:type="dxa"/>
          </w:tcPr>
          <w:p w:rsidR="001F463E" w:rsidRDefault="001F463E" w:rsidP="00AF1C05">
            <w:pPr>
              <w:jc w:val="both"/>
              <w:rPr>
                <w:rFonts w:ascii="Times New Roman" w:hAnsi="Times New Roman"/>
              </w:rPr>
            </w:pPr>
            <w:r>
              <w:rPr>
                <w:rFonts w:ascii="Times New Roman" w:hAnsi="Times New Roman"/>
              </w:rPr>
              <w:t>О</w:t>
            </w:r>
            <w:r w:rsidRPr="000906A6">
              <w:rPr>
                <w:rFonts w:ascii="Times New Roman" w:hAnsi="Times New Roman"/>
              </w:rPr>
              <w:t>бъекты, входящие в перечень групп зданий, комплексов и сооружений установленный нормами и правилами РФ и области</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Общественные территории</w:t>
            </w:r>
          </w:p>
        </w:tc>
        <w:tc>
          <w:tcPr>
            <w:tcW w:w="7371" w:type="dxa"/>
          </w:tcPr>
          <w:p w:rsidR="001F463E" w:rsidRDefault="001F463E" w:rsidP="00AF1C05">
            <w:pPr>
              <w:jc w:val="both"/>
              <w:rPr>
                <w:rFonts w:ascii="Times New Roman" w:hAnsi="Times New Roman"/>
              </w:rPr>
            </w:pPr>
            <w:r>
              <w:rPr>
                <w:rFonts w:ascii="Times New Roman" w:hAnsi="Times New Roman"/>
              </w:rPr>
              <w:t>Территории функционально-планировочных образований, предназначенные для свободного доступа людей к объектам и комплексов объектов общественного назначения, для обеспечения пешеходных связей между указанными объектами и их комплексами, а также между ними, объектами общественного транспорта и местами для хранения автомобилей</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Общественный центр</w:t>
            </w:r>
          </w:p>
        </w:tc>
        <w:tc>
          <w:tcPr>
            <w:tcW w:w="7371" w:type="dxa"/>
          </w:tcPr>
          <w:p w:rsidR="001F463E" w:rsidRDefault="001F463E" w:rsidP="00AF1C05">
            <w:pPr>
              <w:jc w:val="both"/>
              <w:rPr>
                <w:rFonts w:ascii="Times New Roman" w:hAnsi="Times New Roman"/>
              </w:rPr>
            </w:pPr>
            <w:r>
              <w:rPr>
                <w:rFonts w:ascii="Times New Roman" w:hAnsi="Times New Roman"/>
              </w:rPr>
              <w:t>Т</w:t>
            </w:r>
            <w:r w:rsidRPr="000906A6">
              <w:rPr>
                <w:rFonts w:ascii="Times New Roman" w:hAnsi="Times New Roman"/>
              </w:rPr>
              <w:t>ерритория для преимущественного размещения объектов обслуживания и осуществления различных общественных процессов (общение, отдых, торговля и др.), имеет границы и режим целевого функционального назначения, установленные градостроительной документацией</w:t>
            </w:r>
          </w:p>
        </w:tc>
      </w:tr>
      <w:tr w:rsidR="001F463E" w:rsidRPr="001B5A7F" w:rsidTr="00D60E9E">
        <w:tc>
          <w:tcPr>
            <w:tcW w:w="2127" w:type="dxa"/>
          </w:tcPr>
          <w:p w:rsidR="001F463E" w:rsidRDefault="001F463E" w:rsidP="00E5555B">
            <w:pPr>
              <w:jc w:val="center"/>
              <w:rPr>
                <w:rFonts w:ascii="Times New Roman" w:hAnsi="Times New Roman"/>
              </w:rPr>
            </w:pPr>
            <w:r>
              <w:rPr>
                <w:rFonts w:ascii="Times New Roman" w:hAnsi="Times New Roman"/>
              </w:rPr>
              <w:t>Объекты градостроительной деятельности</w:t>
            </w:r>
          </w:p>
        </w:tc>
        <w:tc>
          <w:tcPr>
            <w:tcW w:w="7371" w:type="dxa"/>
          </w:tcPr>
          <w:p w:rsidR="001F463E" w:rsidRPr="000906A6" w:rsidRDefault="001F463E" w:rsidP="00AF1C05">
            <w:pPr>
              <w:widowControl w:val="0"/>
              <w:autoSpaceDE w:val="0"/>
              <w:autoSpaceDN w:val="0"/>
              <w:adjustRightInd w:val="0"/>
              <w:jc w:val="both"/>
              <w:rPr>
                <w:rFonts w:ascii="Times New Roman" w:hAnsi="Times New Roman"/>
              </w:rPr>
            </w:pPr>
            <w:r>
              <w:rPr>
                <w:rFonts w:ascii="Times New Roman" w:hAnsi="Times New Roman"/>
              </w:rPr>
              <w:t>С</w:t>
            </w:r>
            <w:r w:rsidRPr="000906A6">
              <w:rPr>
                <w:rFonts w:ascii="Times New Roman" w:hAnsi="Times New Roman"/>
              </w:rPr>
              <w:t>истемы расселения, города, другие поселения и их части.</w:t>
            </w:r>
          </w:p>
          <w:p w:rsidR="001F463E" w:rsidRDefault="001F463E" w:rsidP="00AF1C05">
            <w:pPr>
              <w:jc w:val="both"/>
              <w:rPr>
                <w:rFonts w:ascii="Times New Roman" w:hAnsi="Times New Roman"/>
              </w:rPr>
            </w:pP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Объект капитального строительства</w:t>
            </w:r>
          </w:p>
        </w:tc>
        <w:tc>
          <w:tcPr>
            <w:tcW w:w="7371" w:type="dxa"/>
          </w:tcPr>
          <w:p w:rsidR="001F463E" w:rsidRDefault="001F463E" w:rsidP="00CB1A76">
            <w:pPr>
              <w:jc w:val="both"/>
              <w:rPr>
                <w:rFonts w:ascii="Times New Roman" w:hAnsi="Times New Roman"/>
                <w:szCs w:val="28"/>
              </w:rPr>
            </w:pPr>
            <w:r w:rsidRPr="00CB1A76">
              <w:rPr>
                <w:rFonts w:ascii="Times New Roman" w:hAnsi="Times New Roman"/>
                <w:szCs w:val="28"/>
              </w:rPr>
              <w:t>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tc>
      </w:tr>
      <w:tr w:rsidR="001F463E" w:rsidRPr="001B5A7F" w:rsidTr="00D60E9E">
        <w:tc>
          <w:tcPr>
            <w:tcW w:w="2127" w:type="dxa"/>
          </w:tcPr>
          <w:p w:rsidR="001F463E" w:rsidRPr="001B5A7F" w:rsidRDefault="001F463E" w:rsidP="00E050D6">
            <w:pPr>
              <w:jc w:val="center"/>
              <w:rPr>
                <w:rFonts w:ascii="Times New Roman" w:hAnsi="Times New Roman"/>
              </w:rPr>
            </w:pPr>
            <w:r>
              <w:rPr>
                <w:rFonts w:ascii="Times New Roman" w:hAnsi="Times New Roman"/>
              </w:rPr>
              <w:lastRenderedPageBreak/>
              <w:t>Объект массового отдыха</w:t>
            </w:r>
          </w:p>
        </w:tc>
        <w:tc>
          <w:tcPr>
            <w:tcW w:w="7371" w:type="dxa"/>
          </w:tcPr>
          <w:p w:rsidR="001F463E" w:rsidRPr="00030D85" w:rsidRDefault="001F463E" w:rsidP="00E050D6">
            <w:pPr>
              <w:pStyle w:val="af2"/>
              <w:spacing w:before="0" w:beforeAutospacing="0" w:after="0" w:afterAutospacing="0"/>
              <w:jc w:val="both"/>
              <w:rPr>
                <w:sz w:val="22"/>
                <w:szCs w:val="22"/>
              </w:rPr>
            </w:pPr>
            <w:r w:rsidRPr="00030D85">
              <w:rPr>
                <w:color w:val="auto"/>
                <w:sz w:val="22"/>
                <w:szCs w:val="22"/>
              </w:rPr>
              <w:t>Участок озеленённой территории, выделенный и закрепленный в соответствии с действующим законодательством, соответствующим образом обустроенный для интенсивного использования в целях рекреации, а также комплекс временных и постоянных сооружений, расположенных на этом участке и несущих функциональную нагрузку в качестве объектов и оборудования места отдыха</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Объекты местного значения</w:t>
            </w:r>
          </w:p>
        </w:tc>
        <w:tc>
          <w:tcPr>
            <w:tcW w:w="7371" w:type="dxa"/>
          </w:tcPr>
          <w:p w:rsidR="001F463E" w:rsidRPr="00030D85" w:rsidRDefault="001F463E" w:rsidP="00CB1A76">
            <w:pPr>
              <w:jc w:val="both"/>
              <w:rPr>
                <w:rFonts w:ascii="Times New Roman" w:hAnsi="Times New Roman"/>
                <w:szCs w:val="28"/>
              </w:rPr>
            </w:pPr>
            <w:r w:rsidRPr="00030D85">
              <w:rPr>
                <w:rFonts w:ascii="Times New Roman" w:hAnsi="Times New Roman"/>
                <w:szCs w:val="28"/>
              </w:rPr>
              <w:t>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tc>
      </w:tr>
      <w:tr w:rsidR="001F463E" w:rsidRPr="001B5A7F" w:rsidTr="00D60E9E">
        <w:tc>
          <w:tcPr>
            <w:tcW w:w="2127" w:type="dxa"/>
          </w:tcPr>
          <w:p w:rsidR="001F463E" w:rsidRPr="001B5A7F" w:rsidRDefault="001F463E" w:rsidP="00E050D6">
            <w:pPr>
              <w:jc w:val="center"/>
              <w:rPr>
                <w:rFonts w:ascii="Times New Roman" w:hAnsi="Times New Roman"/>
              </w:rPr>
            </w:pPr>
            <w:r>
              <w:rPr>
                <w:rFonts w:ascii="Times New Roman" w:hAnsi="Times New Roman"/>
              </w:rPr>
              <w:t>Обязательные нормативные требования</w:t>
            </w:r>
          </w:p>
        </w:tc>
        <w:tc>
          <w:tcPr>
            <w:tcW w:w="7371" w:type="dxa"/>
          </w:tcPr>
          <w:p w:rsidR="001F463E" w:rsidRPr="001B5A7F" w:rsidRDefault="001F463E" w:rsidP="00E050D6">
            <w:pPr>
              <w:jc w:val="both"/>
              <w:rPr>
                <w:rFonts w:ascii="Times New Roman" w:hAnsi="Times New Roman"/>
              </w:rPr>
            </w:pPr>
            <w:r>
              <w:rPr>
                <w:rFonts w:ascii="Times New Roman" w:hAnsi="Times New Roman"/>
              </w:rPr>
              <w:t>Положения, применение которых обязательно в соответствии с системой нормативных документов в строительстве. Приведены в основном тексте</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Озелененные территории</w:t>
            </w:r>
          </w:p>
        </w:tc>
        <w:tc>
          <w:tcPr>
            <w:tcW w:w="7371" w:type="dxa"/>
          </w:tcPr>
          <w:p w:rsidR="001F463E" w:rsidRDefault="001F463E" w:rsidP="00E050D6">
            <w:pPr>
              <w:jc w:val="both"/>
              <w:rPr>
                <w:rFonts w:ascii="Times New Roman" w:hAnsi="Times New Roman"/>
              </w:rPr>
            </w:pPr>
            <w:r>
              <w:rPr>
                <w:rFonts w:ascii="Times New Roman" w:hAnsi="Times New Roman"/>
              </w:rPr>
              <w:t>Ч</w:t>
            </w:r>
            <w:r w:rsidRPr="000906A6">
              <w:rPr>
                <w:rFonts w:ascii="Times New Roman" w:hAnsi="Times New Roman"/>
              </w:rPr>
              <w:t>асть территории природного комплекса, на которой располагаются искусственно созданные садово-парковые комплексы и объекты - парк, сад, бульвар; малозастроенные территории жилого, общественного, делового, коммунального, производственного назначения, в пределах которых не менее 70% поверхности занято растительностью</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Окружающая среда</w:t>
            </w:r>
          </w:p>
        </w:tc>
        <w:tc>
          <w:tcPr>
            <w:tcW w:w="7371" w:type="dxa"/>
          </w:tcPr>
          <w:p w:rsidR="001F463E" w:rsidRDefault="001F463E" w:rsidP="00E050D6">
            <w:pPr>
              <w:jc w:val="both"/>
              <w:rPr>
                <w:rFonts w:ascii="Times New Roman" w:hAnsi="Times New Roman"/>
              </w:rPr>
            </w:pPr>
            <w:r>
              <w:rPr>
                <w:rFonts w:ascii="Times New Roman" w:hAnsi="Times New Roman"/>
              </w:rPr>
              <w:t>С</w:t>
            </w:r>
            <w:r w:rsidRPr="000906A6">
              <w:rPr>
                <w:rFonts w:ascii="Times New Roman" w:hAnsi="Times New Roman"/>
              </w:rPr>
              <w:t>овокупность компонентов природной среды, природных и природно-антропогенных объектов, а также антропогенных объектов</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Особо охраняемые природные территории (ООПТ)</w:t>
            </w:r>
          </w:p>
        </w:tc>
        <w:tc>
          <w:tcPr>
            <w:tcW w:w="7371" w:type="dxa"/>
          </w:tcPr>
          <w:p w:rsidR="001F463E" w:rsidRDefault="001F463E" w:rsidP="00E050D6">
            <w:pPr>
              <w:jc w:val="both"/>
              <w:rPr>
                <w:rFonts w:ascii="Times New Roman" w:hAnsi="Times New Roman"/>
              </w:rPr>
            </w:pPr>
            <w:r>
              <w:rPr>
                <w:rFonts w:ascii="Times New Roman" w:hAnsi="Times New Roman"/>
              </w:rPr>
              <w:t>У</w:t>
            </w:r>
            <w:r w:rsidRPr="000906A6">
              <w:rPr>
                <w:rFonts w:ascii="Times New Roman" w:hAnsi="Times New Roman"/>
              </w:rPr>
              <w:t>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tc>
      </w:tr>
      <w:tr w:rsidR="001F463E" w:rsidRPr="001B5A7F" w:rsidTr="00D60E9E">
        <w:tc>
          <w:tcPr>
            <w:tcW w:w="2127" w:type="dxa"/>
          </w:tcPr>
          <w:p w:rsidR="001F463E" w:rsidRPr="001B5A7F" w:rsidRDefault="001F463E" w:rsidP="00E050D6">
            <w:pPr>
              <w:jc w:val="center"/>
              <w:rPr>
                <w:rFonts w:ascii="Times New Roman" w:hAnsi="Times New Roman"/>
              </w:rPr>
            </w:pPr>
            <w:r>
              <w:rPr>
                <w:rFonts w:ascii="Times New Roman" w:hAnsi="Times New Roman"/>
              </w:rPr>
              <w:t xml:space="preserve">Охранная зона </w:t>
            </w:r>
            <w:r w:rsidRPr="00491881">
              <w:rPr>
                <w:rFonts w:ascii="Times New Roman" w:hAnsi="Times New Roman"/>
                <w:color w:val="000000" w:themeColor="text1"/>
              </w:rPr>
              <w:t>объектов культурного наследия</w:t>
            </w:r>
          </w:p>
        </w:tc>
        <w:tc>
          <w:tcPr>
            <w:tcW w:w="7371" w:type="dxa"/>
          </w:tcPr>
          <w:p w:rsidR="001F463E" w:rsidRPr="001B5A7F" w:rsidRDefault="001F463E" w:rsidP="00E050D6">
            <w:pPr>
              <w:jc w:val="both"/>
              <w:rPr>
                <w:rFonts w:ascii="Times New Roman" w:hAnsi="Times New Roman"/>
              </w:rPr>
            </w:pPr>
            <w:r>
              <w:rPr>
                <w:rFonts w:ascii="Times New Roman" w:hAnsi="Times New Roman"/>
              </w:rPr>
              <w:t>Т</w:t>
            </w:r>
            <w:r w:rsidRPr="00131CC5">
              <w:rPr>
                <w:rFonts w:ascii="Times New Roman" w:hAnsi="Times New Roman"/>
              </w:rPr>
              <w:t>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 других объектов)</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 xml:space="preserve">Охранные зоны железных дорог </w:t>
            </w:r>
          </w:p>
        </w:tc>
        <w:tc>
          <w:tcPr>
            <w:tcW w:w="7371" w:type="dxa"/>
          </w:tcPr>
          <w:p w:rsidR="001F463E" w:rsidRDefault="001F463E" w:rsidP="00FC7D2F">
            <w:pPr>
              <w:jc w:val="both"/>
              <w:rPr>
                <w:rFonts w:ascii="Times New Roman" w:hAnsi="Times New Roman"/>
              </w:rPr>
            </w:pPr>
            <w:r>
              <w:rPr>
                <w:rFonts w:ascii="Times New Roman" w:hAnsi="Times New Roman"/>
              </w:rPr>
              <w:t>Территории, которые прилегают с обоих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последствиям</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Охранные зоны объектов энергосетевого хозяйства</w:t>
            </w:r>
          </w:p>
        </w:tc>
        <w:tc>
          <w:tcPr>
            <w:tcW w:w="7371" w:type="dxa"/>
          </w:tcPr>
          <w:p w:rsidR="001F463E" w:rsidRDefault="001F463E" w:rsidP="00FC7D2F">
            <w:pPr>
              <w:jc w:val="both"/>
              <w:rPr>
                <w:rFonts w:ascii="Times New Roman" w:hAnsi="Times New Roman"/>
              </w:rPr>
            </w:pPr>
            <w:r>
              <w:rPr>
                <w:rFonts w:ascii="Times New Roman" w:hAnsi="Times New Roman"/>
              </w:rPr>
              <w:t>Участки поверхности земли, недр, воздушного и водного пространства, расположенные над, под, а также в непосредственной близости от объектов электросетевого хозяйства, устанавливаемые в целях обеспечения безопасного и безаварийного функционирования, безопасной эксплуатации объектов электросетевого хозяйства</w:t>
            </w:r>
          </w:p>
        </w:tc>
      </w:tr>
      <w:tr w:rsidR="001F463E" w:rsidRPr="001B5A7F" w:rsidTr="00D60E9E">
        <w:tc>
          <w:tcPr>
            <w:tcW w:w="2127" w:type="dxa"/>
          </w:tcPr>
          <w:p w:rsidR="001F463E" w:rsidRPr="001B5A7F" w:rsidRDefault="001F463E" w:rsidP="006865C1">
            <w:pPr>
              <w:jc w:val="center"/>
              <w:rPr>
                <w:rFonts w:ascii="Times New Roman" w:hAnsi="Times New Roman"/>
              </w:rPr>
            </w:pPr>
            <w:r>
              <w:rPr>
                <w:rFonts w:ascii="Times New Roman" w:hAnsi="Times New Roman"/>
              </w:rPr>
              <w:t xml:space="preserve">Парковка (парковочное </w:t>
            </w:r>
            <w:r>
              <w:rPr>
                <w:rFonts w:ascii="Times New Roman" w:hAnsi="Times New Roman"/>
              </w:rPr>
              <w:lastRenderedPageBreak/>
              <w:t>место)</w:t>
            </w:r>
          </w:p>
        </w:tc>
        <w:tc>
          <w:tcPr>
            <w:tcW w:w="7371" w:type="dxa"/>
          </w:tcPr>
          <w:p w:rsidR="001F463E" w:rsidRPr="001B5A7F" w:rsidRDefault="001F463E" w:rsidP="006865C1">
            <w:pPr>
              <w:jc w:val="both"/>
              <w:rPr>
                <w:rFonts w:ascii="Times New Roman" w:hAnsi="Times New Roman"/>
              </w:rPr>
            </w:pPr>
            <w:r>
              <w:rPr>
                <w:rFonts w:ascii="Times New Roman" w:hAnsi="Times New Roman"/>
              </w:rPr>
              <w:lastRenderedPageBreak/>
              <w:t>С</w:t>
            </w:r>
            <w:r w:rsidRPr="00131CC5">
              <w:rPr>
                <w:rFonts w:ascii="Times New Roman" w:hAnsi="Times New Roman"/>
              </w:rPr>
              <w:t xml:space="preserve">пециально обозначенное и при необходимости обустроенное и оборудованное место, являющееся в том числе частью автомобильной </w:t>
            </w:r>
            <w:r w:rsidRPr="00131CC5">
              <w:rPr>
                <w:rFonts w:ascii="Times New Roman" w:hAnsi="Times New Roman"/>
              </w:rPr>
              <w:lastRenderedPageBreak/>
              <w:t>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tc>
      </w:tr>
      <w:tr w:rsidR="001F463E" w:rsidRPr="001B5A7F" w:rsidTr="00D60E9E">
        <w:tc>
          <w:tcPr>
            <w:tcW w:w="2127" w:type="dxa"/>
          </w:tcPr>
          <w:p w:rsidR="001F463E" w:rsidRPr="001B5A7F" w:rsidRDefault="001F463E" w:rsidP="00E050D6">
            <w:pPr>
              <w:jc w:val="center"/>
              <w:rPr>
                <w:rFonts w:ascii="Times New Roman" w:hAnsi="Times New Roman"/>
              </w:rPr>
            </w:pPr>
            <w:r>
              <w:rPr>
                <w:rFonts w:ascii="Times New Roman" w:hAnsi="Times New Roman"/>
              </w:rPr>
              <w:lastRenderedPageBreak/>
              <w:t>Планировка территории</w:t>
            </w:r>
          </w:p>
        </w:tc>
        <w:tc>
          <w:tcPr>
            <w:tcW w:w="7371" w:type="dxa"/>
          </w:tcPr>
          <w:p w:rsidR="001F463E" w:rsidRPr="00030D85" w:rsidRDefault="001F463E" w:rsidP="00E050D6">
            <w:pPr>
              <w:jc w:val="both"/>
              <w:rPr>
                <w:rFonts w:ascii="Times New Roman" w:hAnsi="Times New Roman"/>
              </w:rPr>
            </w:pPr>
            <w:r w:rsidRPr="00030D85">
              <w:rPr>
                <w:rFonts w:ascii="Times New Roman" w:hAnsi="Times New Roman"/>
                <w:szCs w:val="28"/>
              </w:rPr>
              <w:t>Обеспечение устойчивого развития территории посредством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Планировочная отметка земли</w:t>
            </w:r>
          </w:p>
        </w:tc>
        <w:tc>
          <w:tcPr>
            <w:tcW w:w="7371" w:type="dxa"/>
          </w:tcPr>
          <w:p w:rsidR="001F463E" w:rsidRPr="00030D85" w:rsidRDefault="001F463E" w:rsidP="00E050D6">
            <w:pPr>
              <w:jc w:val="both"/>
              <w:rPr>
                <w:rFonts w:ascii="Times New Roman" w:hAnsi="Times New Roman"/>
                <w:szCs w:val="28"/>
              </w:rPr>
            </w:pPr>
            <w:r>
              <w:rPr>
                <w:rFonts w:ascii="Times New Roman" w:hAnsi="Times New Roman"/>
              </w:rPr>
              <w:t>У</w:t>
            </w:r>
            <w:r w:rsidRPr="000906A6">
              <w:rPr>
                <w:rFonts w:ascii="Times New Roman" w:hAnsi="Times New Roman"/>
              </w:rPr>
              <w:t xml:space="preserve">ровень земли на границе </w:t>
            </w:r>
            <w:r>
              <w:rPr>
                <w:rFonts w:ascii="Times New Roman" w:hAnsi="Times New Roman"/>
              </w:rPr>
              <w:t xml:space="preserve">земли и </w:t>
            </w:r>
            <w:r w:rsidRPr="000906A6">
              <w:rPr>
                <w:rFonts w:ascii="Times New Roman" w:hAnsi="Times New Roman"/>
              </w:rPr>
              <w:t>отмостки</w:t>
            </w:r>
            <w:r>
              <w:rPr>
                <w:rFonts w:ascii="Times New Roman" w:hAnsi="Times New Roman"/>
              </w:rPr>
              <w:t xml:space="preserve"> здания</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Полоса отвода автомобильной дороги</w:t>
            </w:r>
          </w:p>
        </w:tc>
        <w:tc>
          <w:tcPr>
            <w:tcW w:w="7371" w:type="dxa"/>
          </w:tcPr>
          <w:p w:rsidR="001F463E" w:rsidRPr="00030D85" w:rsidRDefault="001F463E" w:rsidP="0018749F">
            <w:pPr>
              <w:jc w:val="both"/>
              <w:rPr>
                <w:rFonts w:ascii="Times New Roman" w:hAnsi="Times New Roman"/>
              </w:rPr>
            </w:pPr>
            <w:r>
              <w:rPr>
                <w:rFonts w:ascii="Times New Roman" w:hAnsi="Times New Roman"/>
              </w:rPr>
              <w:t>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распологаться объекты дорожного сервиса</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Полоса отвода железных дорог</w:t>
            </w:r>
          </w:p>
        </w:tc>
        <w:tc>
          <w:tcPr>
            <w:tcW w:w="7371" w:type="dxa"/>
          </w:tcPr>
          <w:p w:rsidR="001F463E" w:rsidRPr="00AA0F5F" w:rsidRDefault="001F463E" w:rsidP="0018749F">
            <w:pPr>
              <w:jc w:val="both"/>
              <w:rPr>
                <w:rFonts w:ascii="Times New Roman" w:hAnsi="Times New Roman"/>
              </w:rPr>
            </w:pPr>
            <w:r w:rsidRPr="00AA0F5F">
              <w:rPr>
                <w:rFonts w:ascii="Times New Roman" w:hAnsi="Times New Roman"/>
              </w:rPr>
              <w:t>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Помещения общественного назначения</w:t>
            </w:r>
          </w:p>
        </w:tc>
        <w:tc>
          <w:tcPr>
            <w:tcW w:w="7371" w:type="dxa"/>
          </w:tcPr>
          <w:p w:rsidR="001F463E" w:rsidRPr="00486A9D" w:rsidRDefault="001F463E" w:rsidP="00E050D6">
            <w:pPr>
              <w:jc w:val="both"/>
              <w:rPr>
                <w:rFonts w:ascii="Times New Roman" w:hAnsi="Times New Roman"/>
                <w:color w:val="000000" w:themeColor="text1"/>
              </w:rPr>
            </w:pPr>
            <w:r>
              <w:rPr>
                <w:rFonts w:ascii="Times New Roman" w:hAnsi="Times New Roman"/>
              </w:rPr>
              <w:t>В</w:t>
            </w:r>
            <w:r w:rsidRPr="000906A6">
              <w:rPr>
                <w:rFonts w:ascii="Times New Roman" w:hAnsi="Times New Roman"/>
              </w:rPr>
              <w:t>строенные в жилой дом или пристроенные к нему помещения, предназначенные для предпринимательской и другой общественной деятельности</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Поселение</w:t>
            </w:r>
          </w:p>
        </w:tc>
        <w:tc>
          <w:tcPr>
            <w:tcW w:w="7371" w:type="dxa"/>
          </w:tcPr>
          <w:p w:rsidR="001F463E" w:rsidRDefault="001F463E" w:rsidP="00E050D6">
            <w:pPr>
              <w:jc w:val="both"/>
              <w:rPr>
                <w:rFonts w:ascii="Times New Roman" w:hAnsi="Times New Roman"/>
              </w:rPr>
            </w:pPr>
            <w:r>
              <w:rPr>
                <w:rFonts w:ascii="Times New Roman" w:hAnsi="Times New Roman"/>
              </w:rPr>
              <w:t>Городское или сельское поселение</w:t>
            </w:r>
          </w:p>
        </w:tc>
      </w:tr>
      <w:tr w:rsidR="001F463E" w:rsidRPr="001B5A7F" w:rsidTr="00D60E9E">
        <w:tc>
          <w:tcPr>
            <w:tcW w:w="2127" w:type="dxa"/>
          </w:tcPr>
          <w:p w:rsidR="001F463E" w:rsidRPr="001B5A7F" w:rsidRDefault="001F463E" w:rsidP="00E5555B">
            <w:pPr>
              <w:jc w:val="center"/>
              <w:rPr>
                <w:rFonts w:ascii="Times New Roman" w:hAnsi="Times New Roman"/>
              </w:rPr>
            </w:pPr>
            <w:r>
              <w:rPr>
                <w:rFonts w:ascii="Times New Roman" w:hAnsi="Times New Roman"/>
              </w:rPr>
              <w:t>Правила землепользования и застройки</w:t>
            </w:r>
          </w:p>
        </w:tc>
        <w:tc>
          <w:tcPr>
            <w:tcW w:w="7371" w:type="dxa"/>
          </w:tcPr>
          <w:p w:rsidR="001F463E" w:rsidRPr="00486A9D" w:rsidRDefault="001F463E" w:rsidP="00E050D6">
            <w:pPr>
              <w:jc w:val="both"/>
              <w:rPr>
                <w:rFonts w:ascii="Times New Roman" w:hAnsi="Times New Roman"/>
                <w:color w:val="000000" w:themeColor="text1"/>
              </w:rPr>
            </w:pPr>
            <w:r w:rsidRPr="00486A9D">
              <w:rPr>
                <w:rFonts w:ascii="Times New Roman" w:hAnsi="Times New Roman"/>
                <w:color w:val="000000" w:themeColor="text1"/>
              </w:rPr>
              <w:t xml:space="preserve">Документ градостроительного </w:t>
            </w:r>
            <w:r w:rsidRPr="00030D85">
              <w:rPr>
                <w:rFonts w:ascii="Times New Roman" w:hAnsi="Times New Roman"/>
                <w:color w:val="000000" w:themeColor="text1"/>
              </w:rPr>
              <w:t>зо</w:t>
            </w:r>
            <w:hyperlink r:id="rId12">
              <w:r w:rsidRPr="00030D85">
                <w:rPr>
                  <w:rStyle w:val="af0"/>
                  <w:rFonts w:ascii="Times New Roman" w:hAnsi="Times New Roman"/>
                  <w:color w:val="000000" w:themeColor="text1"/>
                  <w:u w:val="none"/>
                </w:rPr>
                <w:t>нирования, который утверждается нормативными правовыми актами</w:t>
              </w:r>
            </w:hyperlink>
            <w:r w:rsidRPr="00486A9D">
              <w:rPr>
                <w:rFonts w:ascii="Times New Roman" w:hAnsi="Times New Roman"/>
                <w:color w:val="000000" w:themeColor="text1"/>
              </w:rPr>
              <w:t xml:space="preserve">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Прибрежная защитная полоса</w:t>
            </w:r>
          </w:p>
        </w:tc>
        <w:tc>
          <w:tcPr>
            <w:tcW w:w="7371" w:type="dxa"/>
          </w:tcPr>
          <w:p w:rsidR="001F463E" w:rsidRPr="00486A9D" w:rsidRDefault="001F463E" w:rsidP="00E050D6">
            <w:pPr>
              <w:jc w:val="both"/>
              <w:rPr>
                <w:rFonts w:ascii="Times New Roman" w:hAnsi="Times New Roman"/>
                <w:color w:val="000000" w:themeColor="text1"/>
              </w:rPr>
            </w:pPr>
            <w:r>
              <w:rPr>
                <w:rFonts w:ascii="Times New Roman" w:hAnsi="Times New Roman"/>
              </w:rPr>
              <w:t>Ч</w:t>
            </w:r>
            <w:r w:rsidRPr="000906A6">
              <w:rPr>
                <w:rFonts w:ascii="Times New Roman" w:hAnsi="Times New Roman"/>
              </w:rPr>
              <w:t>асть водоохранной зоны, на территории которой вводятся дополни</w:t>
            </w:r>
            <w:r>
              <w:rPr>
                <w:rFonts w:ascii="Times New Roman" w:hAnsi="Times New Roman"/>
              </w:rPr>
              <w:t>-</w:t>
            </w:r>
            <w:r w:rsidRPr="000906A6">
              <w:rPr>
                <w:rFonts w:ascii="Times New Roman" w:hAnsi="Times New Roman"/>
              </w:rPr>
              <w:t>тельные ограничения природопользования</w:t>
            </w:r>
          </w:p>
        </w:tc>
      </w:tr>
      <w:tr w:rsidR="001F463E" w:rsidRPr="001B5A7F" w:rsidTr="00D60E9E">
        <w:tc>
          <w:tcPr>
            <w:tcW w:w="2127" w:type="dxa"/>
          </w:tcPr>
          <w:p w:rsidR="001F463E" w:rsidRDefault="001F463E" w:rsidP="00E5555B">
            <w:pPr>
              <w:jc w:val="center"/>
              <w:rPr>
                <w:rFonts w:ascii="Times New Roman" w:hAnsi="Times New Roman"/>
              </w:rPr>
            </w:pPr>
            <w:r>
              <w:rPr>
                <w:rFonts w:ascii="Times New Roman" w:hAnsi="Times New Roman"/>
              </w:rPr>
              <w:t>Придорожные полосы феде</w:t>
            </w:r>
            <w:r w:rsidR="00DB7B16">
              <w:rPr>
                <w:rFonts w:ascii="Times New Roman" w:hAnsi="Times New Roman"/>
              </w:rPr>
              <w:t>раль</w:t>
            </w:r>
            <w:r>
              <w:rPr>
                <w:rFonts w:ascii="Times New Roman" w:hAnsi="Times New Roman"/>
              </w:rPr>
              <w:t>ных и терри</w:t>
            </w:r>
            <w:r w:rsidR="00DB7B16">
              <w:rPr>
                <w:rFonts w:ascii="Times New Roman" w:hAnsi="Times New Roman"/>
              </w:rPr>
              <w:t>торииальных автомобиль</w:t>
            </w:r>
            <w:r>
              <w:rPr>
                <w:rFonts w:ascii="Times New Roman" w:hAnsi="Times New Roman"/>
              </w:rPr>
              <w:t>ных дорог общего пользования</w:t>
            </w:r>
          </w:p>
        </w:tc>
        <w:tc>
          <w:tcPr>
            <w:tcW w:w="7371" w:type="dxa"/>
          </w:tcPr>
          <w:p w:rsidR="001F463E" w:rsidRDefault="001F463E" w:rsidP="00E050D6">
            <w:pPr>
              <w:jc w:val="both"/>
              <w:rPr>
                <w:rFonts w:ascii="Times New Roman" w:hAnsi="Times New Roman"/>
              </w:rPr>
            </w:pPr>
            <w:r>
              <w:rPr>
                <w:rFonts w:ascii="Times New Roman" w:hAnsi="Times New Roman"/>
              </w:rPr>
              <w:t>П</w:t>
            </w:r>
            <w:r w:rsidRPr="000906A6">
              <w:rPr>
                <w:rFonts w:ascii="Times New Roman" w:hAnsi="Times New Roman"/>
              </w:rPr>
              <w:t>рилегающие с обеих сторон к полосе отвода указанных дорог участки земли шириной не менее 50 метров, считая от границы полосы отвода. Особый режим использования земель в пределах придорожных полос предусматривает ряд ограничений при осуществлении хозяйственной деятельности в пределах этих полос</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Проект планировки</w:t>
            </w:r>
          </w:p>
        </w:tc>
        <w:tc>
          <w:tcPr>
            <w:tcW w:w="7371" w:type="dxa"/>
          </w:tcPr>
          <w:p w:rsidR="001F463E" w:rsidRDefault="001F463E" w:rsidP="00E050D6">
            <w:pPr>
              <w:jc w:val="both"/>
              <w:rPr>
                <w:rFonts w:ascii="Times New Roman" w:hAnsi="Times New Roman"/>
              </w:rPr>
            </w:pPr>
            <w:r>
              <w:rPr>
                <w:rFonts w:ascii="Times New Roman" w:hAnsi="Times New Roman"/>
              </w:rPr>
              <w:t>Д</w:t>
            </w:r>
            <w:r w:rsidRPr="000906A6">
              <w:rPr>
                <w:rFonts w:ascii="Times New Roman" w:hAnsi="Times New Roman"/>
              </w:rPr>
              <w:t>окументация по планировке территории, осуществляемая в целях обеспечения устойчивого развития территорий, выделения элементов планировочной структуры (кварталов, микрорайонов и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 xml:space="preserve">Проектная документация (техническая </w:t>
            </w:r>
            <w:r>
              <w:rPr>
                <w:rFonts w:ascii="Times New Roman" w:hAnsi="Times New Roman"/>
              </w:rPr>
              <w:lastRenderedPageBreak/>
              <w:t>документация, документация для строительства)</w:t>
            </w:r>
          </w:p>
        </w:tc>
        <w:tc>
          <w:tcPr>
            <w:tcW w:w="7371" w:type="dxa"/>
          </w:tcPr>
          <w:p w:rsidR="001F463E" w:rsidRDefault="001F463E" w:rsidP="00E050D6">
            <w:pPr>
              <w:jc w:val="both"/>
              <w:rPr>
                <w:rFonts w:ascii="Times New Roman" w:hAnsi="Times New Roman"/>
              </w:rPr>
            </w:pPr>
            <w:r>
              <w:rPr>
                <w:rFonts w:ascii="Times New Roman" w:hAnsi="Times New Roman"/>
              </w:rPr>
              <w:lastRenderedPageBreak/>
              <w:t>Д</w:t>
            </w:r>
            <w:r w:rsidRPr="000906A6">
              <w:rPr>
                <w:rFonts w:ascii="Times New Roman" w:hAnsi="Times New Roman"/>
              </w:rPr>
              <w:t xml:space="preserve">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w:t>
            </w:r>
            <w:r w:rsidRPr="000906A6">
              <w:rPr>
                <w:rFonts w:ascii="Times New Roman" w:hAnsi="Times New Roman"/>
              </w:rPr>
              <w:lastRenderedPageBreak/>
              <w:t>строительства, реконструкции объектов, их частей, капитального ремонта, если при его проведении затрагиваются конструктивные и другие характеристики надежности и безопасности объектов</w:t>
            </w:r>
          </w:p>
        </w:tc>
      </w:tr>
      <w:tr w:rsidR="001F463E" w:rsidRPr="001B5A7F" w:rsidTr="00D60E9E">
        <w:tc>
          <w:tcPr>
            <w:tcW w:w="2127" w:type="dxa"/>
          </w:tcPr>
          <w:p w:rsidR="001F463E" w:rsidRPr="001B5A7F" w:rsidRDefault="001F463E" w:rsidP="00E050D6">
            <w:pPr>
              <w:jc w:val="center"/>
              <w:rPr>
                <w:rFonts w:ascii="Times New Roman" w:hAnsi="Times New Roman"/>
              </w:rPr>
            </w:pPr>
            <w:r>
              <w:rPr>
                <w:rFonts w:ascii="Times New Roman" w:hAnsi="Times New Roman"/>
              </w:rPr>
              <w:lastRenderedPageBreak/>
              <w:t>Рекомендуемые нормативные требования</w:t>
            </w:r>
          </w:p>
        </w:tc>
        <w:tc>
          <w:tcPr>
            <w:tcW w:w="7371" w:type="dxa"/>
          </w:tcPr>
          <w:p w:rsidR="001F463E" w:rsidRPr="001B5A7F" w:rsidRDefault="001F463E" w:rsidP="00E050D6">
            <w:pPr>
              <w:jc w:val="both"/>
              <w:rPr>
                <w:rFonts w:ascii="Times New Roman" w:hAnsi="Times New Roman"/>
              </w:rPr>
            </w:pPr>
            <w:r>
              <w:rPr>
                <w:rFonts w:ascii="Times New Roman" w:hAnsi="Times New Roman"/>
              </w:rPr>
              <w:t xml:space="preserve">Положения, имеющие рекомендательный характер, </w:t>
            </w:r>
            <w:r w:rsidRPr="001B5A7F">
              <w:rPr>
                <w:rFonts w:ascii="Times New Roman" w:hAnsi="Times New Roman"/>
              </w:rPr>
              <w:t>допускаются отступления при соответствующем обосновании при разработке генеральных планов и документации по планировке территории. Приведены в рекомендуемых таблицах и приложениях</w:t>
            </w:r>
          </w:p>
        </w:tc>
      </w:tr>
      <w:tr w:rsidR="001F463E" w:rsidRPr="001B5A7F" w:rsidTr="00D60E9E">
        <w:tc>
          <w:tcPr>
            <w:tcW w:w="2127" w:type="dxa"/>
          </w:tcPr>
          <w:p w:rsidR="001F463E" w:rsidRPr="001B5A7F" w:rsidRDefault="001F463E" w:rsidP="00E050D6">
            <w:pPr>
              <w:jc w:val="center"/>
              <w:rPr>
                <w:rFonts w:ascii="Times New Roman" w:hAnsi="Times New Roman"/>
              </w:rPr>
            </w:pPr>
            <w:r>
              <w:rPr>
                <w:rFonts w:ascii="Times New Roman" w:hAnsi="Times New Roman"/>
              </w:rPr>
              <w:t>Реконструкция линейных объектов</w:t>
            </w:r>
          </w:p>
        </w:tc>
        <w:tc>
          <w:tcPr>
            <w:tcW w:w="7371" w:type="dxa"/>
          </w:tcPr>
          <w:p w:rsidR="001F463E" w:rsidRPr="001B5A7F" w:rsidRDefault="001F463E" w:rsidP="00E050D6">
            <w:pPr>
              <w:jc w:val="both"/>
              <w:rPr>
                <w:rFonts w:ascii="Times New Roman" w:hAnsi="Times New Roman"/>
              </w:rPr>
            </w:pPr>
            <w:r>
              <w:rPr>
                <w:rFonts w:ascii="Times New Roman" w:hAnsi="Times New Roman"/>
              </w:rPr>
              <w:t>И</w:t>
            </w:r>
            <w:r w:rsidRPr="00131CC5">
              <w:rPr>
                <w:rFonts w:ascii="Times New Roman" w:hAnsi="Times New Roman"/>
              </w:rPr>
              <w:t>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tc>
      </w:tr>
      <w:tr w:rsidR="001F463E" w:rsidRPr="001B5A7F" w:rsidTr="00D60E9E">
        <w:tc>
          <w:tcPr>
            <w:tcW w:w="2127" w:type="dxa"/>
          </w:tcPr>
          <w:p w:rsidR="001F463E" w:rsidRPr="001B5A7F" w:rsidRDefault="001F463E" w:rsidP="00E050D6">
            <w:pPr>
              <w:jc w:val="center"/>
              <w:rPr>
                <w:rFonts w:ascii="Times New Roman" w:hAnsi="Times New Roman"/>
              </w:rPr>
            </w:pPr>
            <w:r>
              <w:rPr>
                <w:rFonts w:ascii="Times New Roman" w:hAnsi="Times New Roman"/>
              </w:rPr>
              <w:t>Санитарно-защитная зона (СЗЗ)</w:t>
            </w:r>
          </w:p>
        </w:tc>
        <w:tc>
          <w:tcPr>
            <w:tcW w:w="7371" w:type="dxa"/>
          </w:tcPr>
          <w:p w:rsidR="001F463E" w:rsidRDefault="001F463E" w:rsidP="00E050D6">
            <w:pPr>
              <w:autoSpaceDE w:val="0"/>
              <w:autoSpaceDN w:val="0"/>
              <w:adjustRightInd w:val="0"/>
              <w:jc w:val="both"/>
              <w:rPr>
                <w:rFonts w:ascii="Times New Roman" w:eastAsiaTheme="minorHAnsi" w:hAnsi="Times New Roman"/>
                <w:color w:val="000000" w:themeColor="text1"/>
                <w:lang w:eastAsia="en-US"/>
              </w:rPr>
            </w:pPr>
            <w:r w:rsidRPr="00491881">
              <w:rPr>
                <w:rFonts w:ascii="Times New Roman" w:eastAsiaTheme="minorHAnsi" w:hAnsi="Times New Roman"/>
                <w:color w:val="000000" w:themeColor="text1"/>
                <w:lang w:eastAsia="en-US"/>
              </w:rPr>
              <w:t>Специальная территория, которая  устанавливается в целях обеспечения безопасности населения вокруг объектов и производств, являющихся источниками воздействия на среду обитания и здоровье человека,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и до величин приемлемого риска для здоровья населения; защитный барьер, обеспечивающий уровень безопасности населения при эксплуатации объекта в штатном режиме</w:t>
            </w:r>
            <w:r>
              <w:rPr>
                <w:rFonts w:ascii="Times New Roman" w:eastAsiaTheme="minorHAnsi" w:hAnsi="Times New Roman"/>
                <w:color w:val="000000" w:themeColor="text1"/>
                <w:lang w:eastAsia="en-US"/>
              </w:rPr>
              <w:t>.</w:t>
            </w:r>
          </w:p>
          <w:p w:rsidR="001F463E" w:rsidRPr="00491881" w:rsidRDefault="001F463E" w:rsidP="00C87359">
            <w:pPr>
              <w:widowControl w:val="0"/>
              <w:autoSpaceDE w:val="0"/>
              <w:autoSpaceDN w:val="0"/>
              <w:adjustRightInd w:val="0"/>
              <w:jc w:val="both"/>
              <w:rPr>
                <w:rFonts w:ascii="Times New Roman" w:hAnsi="Times New Roman"/>
                <w:color w:val="000000" w:themeColor="text1"/>
              </w:rPr>
            </w:pPr>
            <w:r w:rsidRPr="000906A6">
              <w:rPr>
                <w:rFonts w:ascii="Times New Roman" w:hAnsi="Times New Roman"/>
              </w:rPr>
              <w:t>Утверждается в установленном порядке в соответствии с законодательством РФ. Ширина СЗЗ устанавливается с учетом санитарной классификации, результатов расчетов ожидаемого загрязнения атмосферного воздуха и уровней физических воздействий, а для действующих предприятий - и натурных исследований.</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 xml:space="preserve">Сельское </w:t>
            </w:r>
          </w:p>
          <w:p w:rsidR="001F463E" w:rsidRDefault="001F463E" w:rsidP="00E050D6">
            <w:pPr>
              <w:jc w:val="center"/>
              <w:rPr>
                <w:rFonts w:ascii="Times New Roman" w:hAnsi="Times New Roman"/>
              </w:rPr>
            </w:pPr>
            <w:r>
              <w:rPr>
                <w:rFonts w:ascii="Times New Roman" w:hAnsi="Times New Roman"/>
              </w:rPr>
              <w:t>поселение</w:t>
            </w:r>
          </w:p>
        </w:tc>
        <w:tc>
          <w:tcPr>
            <w:tcW w:w="7371" w:type="dxa"/>
          </w:tcPr>
          <w:p w:rsidR="001F463E" w:rsidRDefault="001F463E" w:rsidP="00E050D6">
            <w:pPr>
              <w:jc w:val="both"/>
              <w:rPr>
                <w:rFonts w:ascii="Times New Roman" w:hAnsi="Times New Roman"/>
              </w:rPr>
            </w:pPr>
            <w:r>
              <w:rPr>
                <w:rFonts w:ascii="Times New Roman" w:hAnsi="Times New Roman"/>
              </w:rPr>
              <w:t>Представляет  собой один или н</w:t>
            </w:r>
            <w:r w:rsidR="00543E1B">
              <w:rPr>
                <w:rFonts w:ascii="Times New Roman" w:hAnsi="Times New Roman"/>
              </w:rPr>
              <w:t>есколько объединенных общей тер</w:t>
            </w:r>
            <w:r>
              <w:rPr>
                <w:rFonts w:ascii="Times New Roman" w:hAnsi="Times New Roman"/>
              </w:rPr>
              <w:t>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tc>
      </w:tr>
      <w:tr w:rsidR="008B52EB" w:rsidRPr="001B5A7F" w:rsidTr="00D60E9E">
        <w:tc>
          <w:tcPr>
            <w:tcW w:w="2127" w:type="dxa"/>
          </w:tcPr>
          <w:p w:rsidR="008B52EB" w:rsidRDefault="008B52EB" w:rsidP="00E050D6">
            <w:pPr>
              <w:jc w:val="center"/>
              <w:rPr>
                <w:rFonts w:ascii="Times New Roman" w:hAnsi="Times New Roman"/>
              </w:rPr>
            </w:pPr>
            <w:r>
              <w:rPr>
                <w:rFonts w:ascii="Times New Roman" w:hAnsi="Times New Roman"/>
              </w:rPr>
              <w:t>Система расселения</w:t>
            </w:r>
          </w:p>
        </w:tc>
        <w:tc>
          <w:tcPr>
            <w:tcW w:w="7371" w:type="dxa"/>
          </w:tcPr>
          <w:p w:rsidR="008B52EB" w:rsidRPr="008B52EB" w:rsidRDefault="008B52EB" w:rsidP="00E050D6">
            <w:pPr>
              <w:jc w:val="both"/>
              <w:rPr>
                <w:rFonts w:ascii="Times New Roman" w:hAnsi="Times New Roman"/>
              </w:rPr>
            </w:pPr>
            <w:r w:rsidRPr="008B52EB">
              <w:rPr>
                <w:rFonts w:ascii="Times New Roman" w:hAnsi="Times New Roman"/>
              </w:rPr>
              <w:t>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Сооружение</w:t>
            </w:r>
          </w:p>
        </w:tc>
        <w:tc>
          <w:tcPr>
            <w:tcW w:w="7371" w:type="dxa"/>
          </w:tcPr>
          <w:p w:rsidR="001F463E" w:rsidRDefault="001F463E" w:rsidP="00C02E22">
            <w:pPr>
              <w:jc w:val="both"/>
              <w:rPr>
                <w:rFonts w:ascii="Times New Roman" w:hAnsi="Times New Roman"/>
              </w:rPr>
            </w:pPr>
            <w:r>
              <w:rPr>
                <w:rFonts w:ascii="Times New Roman" w:hAnsi="Times New Roman"/>
              </w:rPr>
              <w:t>Е</w:t>
            </w:r>
            <w:r w:rsidRPr="000906A6">
              <w:rPr>
                <w:rFonts w:ascii="Times New Roman" w:hAnsi="Times New Roman"/>
              </w:rPr>
              <w:t>диничный результат строительной деятельности (строительства) предназначенный для осуществления определенных потребительских функций</w:t>
            </w:r>
          </w:p>
        </w:tc>
      </w:tr>
      <w:tr w:rsidR="008B52EB" w:rsidRPr="001B5A7F" w:rsidTr="00D60E9E">
        <w:tc>
          <w:tcPr>
            <w:tcW w:w="2127" w:type="dxa"/>
          </w:tcPr>
          <w:p w:rsidR="008B52EB" w:rsidRDefault="008B52EB" w:rsidP="007038F8">
            <w:pPr>
              <w:jc w:val="center"/>
              <w:rPr>
                <w:rFonts w:ascii="Times New Roman" w:hAnsi="Times New Roman"/>
              </w:rPr>
            </w:pPr>
            <w:r>
              <w:rPr>
                <w:rFonts w:ascii="Times New Roman" w:hAnsi="Times New Roman"/>
              </w:rPr>
              <w:t>Социально-гарантированные условия жизне-деятельности</w:t>
            </w:r>
          </w:p>
        </w:tc>
        <w:tc>
          <w:tcPr>
            <w:tcW w:w="7371" w:type="dxa"/>
          </w:tcPr>
          <w:p w:rsidR="008B52EB" w:rsidRPr="008B52EB" w:rsidRDefault="008B52EB" w:rsidP="00C02E22">
            <w:pPr>
              <w:jc w:val="both"/>
              <w:rPr>
                <w:rFonts w:ascii="Times New Roman" w:hAnsi="Times New Roman"/>
              </w:rPr>
            </w:pPr>
            <w:r w:rsidRPr="008B52EB">
              <w:rPr>
                <w:rFonts w:ascii="Times New Roman" w:hAnsi="Times New Roman"/>
              </w:rPr>
              <w:t>Состояние среды территорий городских округов и поселений, отвечающее современным социальным, гигиеническим и градостроительным требова</w:t>
            </w:r>
            <w:r>
              <w:rPr>
                <w:rFonts w:ascii="Times New Roman" w:hAnsi="Times New Roman"/>
              </w:rPr>
              <w:t>-</w:t>
            </w:r>
            <w:r w:rsidRPr="008B52EB">
              <w:rPr>
                <w:rFonts w:ascii="Times New Roman" w:hAnsi="Times New Roman"/>
              </w:rPr>
              <w:t>ниям, достигаемое соблюдением при проектировании (реконструкции) территории нормативных параметров функционально-планировочной организации объектов градостроительного нормирования</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Социальная инфраструктура</w:t>
            </w:r>
          </w:p>
        </w:tc>
        <w:tc>
          <w:tcPr>
            <w:tcW w:w="7371" w:type="dxa"/>
          </w:tcPr>
          <w:p w:rsidR="001F463E" w:rsidRDefault="001F463E" w:rsidP="00C02E22">
            <w:pPr>
              <w:jc w:val="both"/>
              <w:rPr>
                <w:rFonts w:ascii="Times New Roman" w:hAnsi="Times New Roman"/>
              </w:rPr>
            </w:pPr>
            <w:r>
              <w:rPr>
                <w:rFonts w:ascii="Times New Roman" w:hAnsi="Times New Roman"/>
              </w:rPr>
              <w:t>К</w:t>
            </w:r>
            <w:r w:rsidRPr="000906A6">
              <w:rPr>
                <w:rFonts w:ascii="Times New Roman" w:hAnsi="Times New Roman"/>
              </w:rPr>
              <w:t>омплекс объектов обслуживания и взаимосвязей между ними, наземных и дистанционных, в пределах градостроительного образования (территории, поселения, группы поселений и др.)</w:t>
            </w:r>
          </w:p>
        </w:tc>
      </w:tr>
      <w:tr w:rsidR="001F463E" w:rsidRPr="001B5A7F" w:rsidTr="00D60E9E">
        <w:tc>
          <w:tcPr>
            <w:tcW w:w="2127" w:type="dxa"/>
          </w:tcPr>
          <w:p w:rsidR="001F463E" w:rsidRPr="001B5A7F" w:rsidRDefault="001F463E" w:rsidP="00E050D6">
            <w:pPr>
              <w:jc w:val="center"/>
              <w:rPr>
                <w:rFonts w:ascii="Times New Roman" w:hAnsi="Times New Roman"/>
              </w:rPr>
            </w:pPr>
            <w:r>
              <w:rPr>
                <w:rFonts w:ascii="Times New Roman" w:hAnsi="Times New Roman"/>
              </w:rPr>
              <w:t>Специальное регулирование</w:t>
            </w:r>
          </w:p>
        </w:tc>
        <w:tc>
          <w:tcPr>
            <w:tcW w:w="7371" w:type="dxa"/>
          </w:tcPr>
          <w:p w:rsidR="001F463E" w:rsidRPr="001B5A7F" w:rsidRDefault="001F463E" w:rsidP="00C02E22">
            <w:pPr>
              <w:jc w:val="both"/>
              <w:rPr>
                <w:rFonts w:ascii="Times New Roman" w:hAnsi="Times New Roman"/>
              </w:rPr>
            </w:pPr>
            <w:r>
              <w:rPr>
                <w:rFonts w:ascii="Times New Roman" w:hAnsi="Times New Roman"/>
              </w:rPr>
              <w:t>У</w:t>
            </w:r>
            <w:r w:rsidRPr="00131CC5">
              <w:rPr>
                <w:rFonts w:ascii="Times New Roman" w:hAnsi="Times New Roman"/>
              </w:rPr>
              <w:t>станавливается на основании санитарно- экологических, противопо</w:t>
            </w:r>
            <w:r>
              <w:rPr>
                <w:rFonts w:ascii="Times New Roman" w:hAnsi="Times New Roman"/>
              </w:rPr>
              <w:t>-</w:t>
            </w:r>
            <w:r w:rsidRPr="00131CC5">
              <w:rPr>
                <w:rFonts w:ascii="Times New Roman" w:hAnsi="Times New Roman"/>
              </w:rPr>
              <w:t>жарных, технических и иных нормативных требований, ограничивающих использование территорий для хозяйственной и иной деятельности</w:t>
            </w:r>
          </w:p>
        </w:tc>
      </w:tr>
      <w:tr w:rsidR="008B52EB" w:rsidRPr="001B5A7F" w:rsidTr="00D60E9E">
        <w:tc>
          <w:tcPr>
            <w:tcW w:w="2127" w:type="dxa"/>
          </w:tcPr>
          <w:p w:rsidR="008B52EB" w:rsidRDefault="008B52EB" w:rsidP="00E050D6">
            <w:pPr>
              <w:jc w:val="center"/>
              <w:rPr>
                <w:rFonts w:ascii="Times New Roman" w:hAnsi="Times New Roman"/>
              </w:rPr>
            </w:pPr>
            <w:r>
              <w:rPr>
                <w:rFonts w:ascii="Times New Roman" w:hAnsi="Times New Roman"/>
              </w:rPr>
              <w:t>Среда обитания</w:t>
            </w:r>
          </w:p>
        </w:tc>
        <w:tc>
          <w:tcPr>
            <w:tcW w:w="7371" w:type="dxa"/>
          </w:tcPr>
          <w:p w:rsidR="008B52EB" w:rsidRPr="008B52EB" w:rsidRDefault="008B52EB" w:rsidP="00C02E22">
            <w:pPr>
              <w:jc w:val="both"/>
              <w:rPr>
                <w:rFonts w:ascii="Times New Roman" w:hAnsi="Times New Roman"/>
              </w:rPr>
            </w:pPr>
            <w:r>
              <w:rPr>
                <w:rFonts w:ascii="Times New Roman" w:hAnsi="Times New Roman"/>
                <w:bCs/>
              </w:rPr>
              <w:t>С</w:t>
            </w:r>
            <w:r w:rsidRPr="008B52EB">
              <w:rPr>
                <w:rFonts w:ascii="Times New Roman" w:hAnsi="Times New Roman"/>
                <w:bCs/>
              </w:rPr>
              <w:t>овокупность объектов, явлений и факторов окружающей (природной и искусственной) среды, определяющая условия жизнедеятельности человека</w:t>
            </w:r>
          </w:p>
        </w:tc>
      </w:tr>
      <w:tr w:rsidR="001F463E" w:rsidRPr="001B5A7F" w:rsidTr="00D60E9E">
        <w:tc>
          <w:tcPr>
            <w:tcW w:w="2127" w:type="dxa"/>
          </w:tcPr>
          <w:p w:rsidR="001F463E" w:rsidRPr="00655791" w:rsidRDefault="001F463E" w:rsidP="00E050D6">
            <w:pPr>
              <w:jc w:val="center"/>
              <w:rPr>
                <w:rFonts w:ascii="Times New Roman" w:hAnsi="Times New Roman"/>
                <w:color w:val="000000" w:themeColor="text1"/>
              </w:rPr>
            </w:pPr>
            <w:r w:rsidRPr="00655791">
              <w:rPr>
                <w:rFonts w:ascii="Times New Roman" w:hAnsi="Times New Roman"/>
                <w:color w:val="000000" w:themeColor="text1"/>
              </w:rPr>
              <w:t>Среднеэтажная жилая застройка</w:t>
            </w:r>
          </w:p>
        </w:tc>
        <w:tc>
          <w:tcPr>
            <w:tcW w:w="7371" w:type="dxa"/>
          </w:tcPr>
          <w:p w:rsidR="001F463E" w:rsidRPr="00655791" w:rsidRDefault="001F463E" w:rsidP="00E050D6">
            <w:pPr>
              <w:autoSpaceDE w:val="0"/>
              <w:autoSpaceDN w:val="0"/>
              <w:adjustRightInd w:val="0"/>
              <w:jc w:val="both"/>
              <w:rPr>
                <w:rFonts w:ascii="Times New Roman" w:hAnsi="Times New Roman"/>
                <w:color w:val="000000" w:themeColor="text1"/>
              </w:rPr>
            </w:pPr>
            <w:r w:rsidRPr="00655791">
              <w:rPr>
                <w:rFonts w:ascii="Times New Roman" w:eastAsiaTheme="minorHAnsi" w:hAnsi="Times New Roman"/>
                <w:color w:val="000000" w:themeColor="text1"/>
                <w:lang w:eastAsia="en-US"/>
              </w:rPr>
              <w:t>Жилые дома, предназначенные для разделения на квартиры, каждая из которых пригодна для постоянного проживания (жилые дома высотой не выше 8 надземных этажей, разделенных на две и более квартиры)</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lastRenderedPageBreak/>
              <w:t>Стоянка для автомобилей (автостоянка)</w:t>
            </w:r>
          </w:p>
        </w:tc>
        <w:tc>
          <w:tcPr>
            <w:tcW w:w="7371" w:type="dxa"/>
          </w:tcPr>
          <w:p w:rsidR="001F463E" w:rsidRDefault="001F463E" w:rsidP="00C87359">
            <w:pPr>
              <w:widowControl w:val="0"/>
              <w:autoSpaceDE w:val="0"/>
              <w:autoSpaceDN w:val="0"/>
              <w:adjustRightInd w:val="0"/>
              <w:jc w:val="both"/>
              <w:rPr>
                <w:rFonts w:ascii="Times New Roman" w:hAnsi="Times New Roman"/>
              </w:rPr>
            </w:pPr>
            <w:r>
              <w:rPr>
                <w:rFonts w:ascii="Times New Roman" w:hAnsi="Times New Roman"/>
              </w:rPr>
              <w:t>З</w:t>
            </w:r>
            <w:r w:rsidRPr="000906A6">
              <w:rPr>
                <w:rFonts w:ascii="Times New Roman" w:hAnsi="Times New Roman"/>
              </w:rPr>
              <w:t>дание, сооружение (часть здания, сооружения) или специальная открытая площадка, предназначенная для</w:t>
            </w:r>
            <w:r>
              <w:rPr>
                <w:rFonts w:ascii="Times New Roman" w:hAnsi="Times New Roman"/>
              </w:rPr>
              <w:t xml:space="preserve"> хранения (стоянки) автомобилей</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Статус населенного пункта</w:t>
            </w:r>
          </w:p>
        </w:tc>
        <w:tc>
          <w:tcPr>
            <w:tcW w:w="7371" w:type="dxa"/>
          </w:tcPr>
          <w:p w:rsidR="001F463E" w:rsidRPr="00165114" w:rsidRDefault="001F463E" w:rsidP="00C87359">
            <w:pPr>
              <w:widowControl w:val="0"/>
              <w:autoSpaceDE w:val="0"/>
              <w:autoSpaceDN w:val="0"/>
              <w:adjustRightInd w:val="0"/>
              <w:jc w:val="both"/>
              <w:rPr>
                <w:rFonts w:ascii="Times New Roman" w:hAnsi="Times New Roman"/>
              </w:rPr>
            </w:pPr>
            <w:r w:rsidRPr="00165114">
              <w:rPr>
                <w:rFonts w:ascii="Times New Roman" w:hAnsi="Times New Roman"/>
              </w:rPr>
              <w:t>Правовое положение населенного пункта (административный центр субъекта Российской Федерации, муниципального района, сельского поселения)</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Твердые коммунальные отходы</w:t>
            </w:r>
          </w:p>
        </w:tc>
        <w:tc>
          <w:tcPr>
            <w:tcW w:w="7371" w:type="dxa"/>
          </w:tcPr>
          <w:p w:rsidR="001F463E" w:rsidRPr="00030D85" w:rsidRDefault="001F463E" w:rsidP="00E050D6">
            <w:pPr>
              <w:jc w:val="both"/>
              <w:rPr>
                <w:rFonts w:ascii="Times New Roman" w:hAnsi="Times New Roman"/>
                <w:color w:val="000000" w:themeColor="text1"/>
              </w:rPr>
            </w:pPr>
            <w:r w:rsidRPr="00030D85">
              <w:rPr>
                <w:rFonts w:ascii="Times New Roman" w:hAnsi="Times New Roman"/>
                <w:szCs w:val="28"/>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твёрдым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Терраса</w:t>
            </w:r>
          </w:p>
        </w:tc>
        <w:tc>
          <w:tcPr>
            <w:tcW w:w="7371" w:type="dxa"/>
          </w:tcPr>
          <w:p w:rsidR="001F463E" w:rsidRDefault="001F463E" w:rsidP="00C87359">
            <w:pPr>
              <w:jc w:val="both"/>
              <w:rPr>
                <w:rFonts w:ascii="Times New Roman" w:hAnsi="Times New Roman"/>
              </w:rPr>
            </w:pPr>
            <w:r>
              <w:rPr>
                <w:rFonts w:ascii="Times New Roman" w:hAnsi="Times New Roman"/>
              </w:rPr>
              <w:t>О</w:t>
            </w:r>
            <w:r w:rsidRPr="000906A6">
              <w:rPr>
                <w:rFonts w:ascii="Times New Roman" w:hAnsi="Times New Roman"/>
              </w:rPr>
              <w:t>гражденная открытая площадка, пристроенная к зданию, или размещаемая на кровле нижерасположенного этажа. Может иметь крышу и выход из примыкающих помещений дома</w:t>
            </w:r>
          </w:p>
        </w:tc>
      </w:tr>
      <w:tr w:rsidR="001F463E" w:rsidRPr="001B5A7F" w:rsidTr="00D60E9E">
        <w:tc>
          <w:tcPr>
            <w:tcW w:w="2127" w:type="dxa"/>
          </w:tcPr>
          <w:p w:rsidR="001F463E" w:rsidRPr="001B5A7F" w:rsidRDefault="001F463E" w:rsidP="00E050D6">
            <w:pPr>
              <w:jc w:val="center"/>
              <w:rPr>
                <w:rFonts w:ascii="Times New Roman" w:hAnsi="Times New Roman"/>
              </w:rPr>
            </w:pPr>
            <w:r>
              <w:rPr>
                <w:rFonts w:ascii="Times New Roman" w:hAnsi="Times New Roman"/>
              </w:rPr>
              <w:t>Территориальные зоны</w:t>
            </w:r>
          </w:p>
        </w:tc>
        <w:tc>
          <w:tcPr>
            <w:tcW w:w="7371" w:type="dxa"/>
          </w:tcPr>
          <w:p w:rsidR="001F463E" w:rsidRPr="001B5A7F" w:rsidRDefault="001F463E" w:rsidP="00E050D6">
            <w:pPr>
              <w:jc w:val="both"/>
              <w:rPr>
                <w:rFonts w:ascii="Times New Roman" w:hAnsi="Times New Roman"/>
              </w:rPr>
            </w:pPr>
            <w:r>
              <w:rPr>
                <w:rFonts w:ascii="Times New Roman" w:hAnsi="Times New Roman"/>
              </w:rPr>
              <w:t>З</w:t>
            </w:r>
            <w:r w:rsidRPr="00131CC5">
              <w:rPr>
                <w:rFonts w:ascii="Times New Roman" w:hAnsi="Times New Roman"/>
              </w:rPr>
              <w:t>оны, для которых в правилах землепользования и застройки определены границы и установлены градостроительные регламенты</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Территория малоэтажного жилищного строительства</w:t>
            </w:r>
          </w:p>
        </w:tc>
        <w:tc>
          <w:tcPr>
            <w:tcW w:w="7371" w:type="dxa"/>
          </w:tcPr>
          <w:p w:rsidR="001F463E" w:rsidRDefault="001F463E" w:rsidP="00E050D6">
            <w:pPr>
              <w:jc w:val="both"/>
              <w:rPr>
                <w:rFonts w:ascii="Times New Roman" w:hAnsi="Times New Roman"/>
              </w:rPr>
            </w:pPr>
            <w:r>
              <w:rPr>
                <w:rFonts w:ascii="Times New Roman" w:hAnsi="Times New Roman"/>
              </w:rPr>
              <w:t>Ч</w:t>
            </w:r>
            <w:r w:rsidRPr="000906A6">
              <w:rPr>
                <w:rFonts w:ascii="Times New Roman" w:hAnsi="Times New Roman"/>
              </w:rPr>
              <w:t>асть селитебной территории поселения или поселение в целом, предназначенное для размещения малоэтажной жилой застройки, объектов социальной инфраструктуры, инженерных и транспортных коммуникаций</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Территория общего пользования</w:t>
            </w:r>
          </w:p>
        </w:tc>
        <w:tc>
          <w:tcPr>
            <w:tcW w:w="7371" w:type="dxa"/>
          </w:tcPr>
          <w:p w:rsidR="001F463E" w:rsidRPr="00030D85" w:rsidRDefault="001F463E" w:rsidP="00E050D6">
            <w:pPr>
              <w:jc w:val="both"/>
              <w:rPr>
                <w:rFonts w:ascii="Times New Roman" w:hAnsi="Times New Roman"/>
              </w:rPr>
            </w:pPr>
            <w:r w:rsidRPr="00030D85">
              <w:rPr>
                <w:rFonts w:ascii="Times New Roman" w:hAnsi="Times New Roman"/>
                <w:szCs w:val="28"/>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tc>
      </w:tr>
      <w:tr w:rsidR="001F463E" w:rsidRPr="001B5A7F" w:rsidTr="00D60E9E">
        <w:tc>
          <w:tcPr>
            <w:tcW w:w="2127" w:type="dxa"/>
          </w:tcPr>
          <w:p w:rsidR="001F463E" w:rsidRDefault="00462EFE" w:rsidP="00462EFE">
            <w:pPr>
              <w:jc w:val="center"/>
              <w:rPr>
                <w:rFonts w:ascii="Times New Roman" w:hAnsi="Times New Roman"/>
              </w:rPr>
            </w:pPr>
            <w:r>
              <w:rPr>
                <w:rFonts w:ascii="Times New Roman" w:hAnsi="Times New Roman"/>
              </w:rPr>
              <w:t>Территориаль</w:t>
            </w:r>
            <w:r w:rsidR="001F463E">
              <w:rPr>
                <w:rFonts w:ascii="Times New Roman" w:hAnsi="Times New Roman"/>
              </w:rPr>
              <w:t>ное планирование</w:t>
            </w:r>
          </w:p>
        </w:tc>
        <w:tc>
          <w:tcPr>
            <w:tcW w:w="7371" w:type="dxa"/>
          </w:tcPr>
          <w:p w:rsidR="001F463E" w:rsidRPr="00030D85" w:rsidRDefault="001F463E" w:rsidP="00E050D6">
            <w:pPr>
              <w:jc w:val="both"/>
              <w:rPr>
                <w:rFonts w:ascii="Times New Roman" w:hAnsi="Times New Roman"/>
                <w:szCs w:val="28"/>
              </w:rPr>
            </w:pPr>
            <w:r>
              <w:rPr>
                <w:rFonts w:ascii="Times New Roman" w:hAnsi="Times New Roman"/>
              </w:rPr>
              <w:t>П</w:t>
            </w:r>
            <w:r w:rsidRPr="000906A6">
              <w:rPr>
                <w:rFonts w:ascii="Times New Roman" w:hAnsi="Times New Roman"/>
              </w:rPr>
              <w:t>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tc>
      </w:tr>
      <w:tr w:rsidR="001F463E" w:rsidRPr="001B5A7F" w:rsidTr="00D60E9E">
        <w:tc>
          <w:tcPr>
            <w:tcW w:w="2127" w:type="dxa"/>
          </w:tcPr>
          <w:p w:rsidR="001F463E" w:rsidRDefault="00462EFE" w:rsidP="00E050D6">
            <w:pPr>
              <w:jc w:val="center"/>
              <w:rPr>
                <w:rFonts w:ascii="Times New Roman" w:hAnsi="Times New Roman"/>
              </w:rPr>
            </w:pPr>
            <w:r>
              <w:rPr>
                <w:rFonts w:ascii="Times New Roman" w:hAnsi="Times New Roman"/>
              </w:rPr>
              <w:t>Территориаль</w:t>
            </w:r>
            <w:r w:rsidR="001F463E">
              <w:rPr>
                <w:rFonts w:ascii="Times New Roman" w:hAnsi="Times New Roman"/>
              </w:rPr>
              <w:t>ные зоны</w:t>
            </w:r>
          </w:p>
        </w:tc>
        <w:tc>
          <w:tcPr>
            <w:tcW w:w="7371" w:type="dxa"/>
          </w:tcPr>
          <w:p w:rsidR="001F463E" w:rsidRPr="00AA0F5F" w:rsidRDefault="001F463E" w:rsidP="00E050D6">
            <w:pPr>
              <w:jc w:val="both"/>
              <w:rPr>
                <w:rFonts w:ascii="Times New Roman" w:hAnsi="Times New Roman"/>
              </w:rPr>
            </w:pPr>
            <w:r w:rsidRPr="00AA0F5F">
              <w:rPr>
                <w:rFonts w:ascii="Times New Roman" w:hAnsi="Times New Roman"/>
              </w:rPr>
              <w:t>Зоны, для которых в правилах землепользования и застройки определены границы и установлены градостроительные регламенты</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Территория общего пользования</w:t>
            </w:r>
          </w:p>
        </w:tc>
        <w:tc>
          <w:tcPr>
            <w:tcW w:w="7371" w:type="dxa"/>
          </w:tcPr>
          <w:p w:rsidR="001F463E" w:rsidRPr="00AA0F5F" w:rsidRDefault="001F463E" w:rsidP="00E050D6">
            <w:pPr>
              <w:jc w:val="both"/>
              <w:rPr>
                <w:rFonts w:ascii="Times New Roman" w:hAnsi="Times New Roman"/>
              </w:rPr>
            </w:pPr>
            <w:r w:rsidRPr="00AA0F5F">
              <w:rPr>
                <w:rFonts w:ascii="Times New Roman" w:hAnsi="Times New Roman"/>
                <w:spacing w:val="-2"/>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tc>
      </w:tr>
      <w:tr w:rsidR="001F463E" w:rsidRPr="001B5A7F" w:rsidTr="00D60E9E">
        <w:tc>
          <w:tcPr>
            <w:tcW w:w="2127" w:type="dxa"/>
          </w:tcPr>
          <w:p w:rsidR="001F463E" w:rsidRPr="001B5A7F" w:rsidRDefault="001F463E" w:rsidP="00E050D6">
            <w:pPr>
              <w:jc w:val="center"/>
              <w:rPr>
                <w:rFonts w:ascii="Times New Roman" w:hAnsi="Times New Roman"/>
              </w:rPr>
            </w:pPr>
            <w:r>
              <w:rPr>
                <w:rFonts w:ascii="Times New Roman" w:hAnsi="Times New Roman"/>
              </w:rPr>
              <w:t>Устойчивое развитие территорий</w:t>
            </w:r>
          </w:p>
        </w:tc>
        <w:tc>
          <w:tcPr>
            <w:tcW w:w="7371" w:type="dxa"/>
          </w:tcPr>
          <w:p w:rsidR="001F463E" w:rsidRPr="001B5A7F" w:rsidRDefault="001F463E" w:rsidP="00E050D6">
            <w:pPr>
              <w:jc w:val="both"/>
              <w:rPr>
                <w:rFonts w:ascii="Times New Roman" w:hAnsi="Times New Roman"/>
              </w:rPr>
            </w:pPr>
            <w:r>
              <w:rPr>
                <w:rFonts w:ascii="Times New Roman" w:hAnsi="Times New Roman"/>
              </w:rPr>
              <w:t>О</w:t>
            </w:r>
            <w:r w:rsidRPr="00131CC5">
              <w:rPr>
                <w:rFonts w:ascii="Times New Roman" w:hAnsi="Times New Roman"/>
              </w:rPr>
              <w:t>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tc>
      </w:tr>
      <w:tr w:rsidR="001F463E" w:rsidRPr="001B5A7F" w:rsidTr="00D60E9E">
        <w:tc>
          <w:tcPr>
            <w:tcW w:w="2127" w:type="dxa"/>
          </w:tcPr>
          <w:p w:rsidR="001F463E" w:rsidRPr="004750E4" w:rsidRDefault="001F463E" w:rsidP="00E050D6">
            <w:pPr>
              <w:jc w:val="center"/>
              <w:rPr>
                <w:rFonts w:ascii="Times New Roman" w:hAnsi="Times New Roman"/>
              </w:rPr>
            </w:pPr>
            <w:r w:rsidRPr="004750E4">
              <w:rPr>
                <w:rFonts w:ascii="Times New Roman" w:hAnsi="Times New Roman"/>
              </w:rPr>
              <w:t>Функциональное зонирование территории</w:t>
            </w:r>
          </w:p>
        </w:tc>
        <w:tc>
          <w:tcPr>
            <w:tcW w:w="7371" w:type="dxa"/>
          </w:tcPr>
          <w:p w:rsidR="001F463E" w:rsidRPr="001B5A7F" w:rsidRDefault="001F463E" w:rsidP="00E050D6">
            <w:pPr>
              <w:jc w:val="both"/>
              <w:rPr>
                <w:rFonts w:ascii="Times New Roman" w:hAnsi="Times New Roman"/>
              </w:rPr>
            </w:pPr>
            <w:r>
              <w:rPr>
                <w:rFonts w:ascii="Times New Roman" w:hAnsi="Times New Roman"/>
              </w:rPr>
              <w:t>Д</w:t>
            </w:r>
            <w:r w:rsidRPr="00131CC5">
              <w:rPr>
                <w:rFonts w:ascii="Times New Roman" w:hAnsi="Times New Roman"/>
              </w:rPr>
              <w:t xml:space="preserve">еление территории на </w:t>
            </w:r>
            <w:r w:rsidRPr="00655791">
              <w:rPr>
                <w:rFonts w:ascii="Times New Roman" w:hAnsi="Times New Roman"/>
                <w:color w:val="000000" w:themeColor="text1"/>
              </w:rPr>
              <w:t>функциональные зоны при территориальном</w:t>
            </w:r>
            <w:r w:rsidRPr="00273378">
              <w:rPr>
                <w:rFonts w:ascii="Times New Roman" w:hAnsi="Times New Roman"/>
                <w:color w:val="1F497D" w:themeColor="text2"/>
              </w:rPr>
              <w:t xml:space="preserve"> </w:t>
            </w:r>
            <w:r w:rsidRPr="00131CC5">
              <w:rPr>
                <w:rFonts w:ascii="Times New Roman" w:hAnsi="Times New Roman"/>
              </w:rPr>
              <w:t>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tc>
      </w:tr>
      <w:tr w:rsidR="001F463E" w:rsidRPr="001B5A7F" w:rsidTr="00D60E9E">
        <w:tc>
          <w:tcPr>
            <w:tcW w:w="2127" w:type="dxa"/>
          </w:tcPr>
          <w:p w:rsidR="001F463E" w:rsidRPr="004750E4" w:rsidRDefault="001F463E" w:rsidP="00E050D6">
            <w:pPr>
              <w:jc w:val="center"/>
              <w:rPr>
                <w:rFonts w:ascii="Times New Roman" w:hAnsi="Times New Roman"/>
              </w:rPr>
            </w:pPr>
            <w:r w:rsidRPr="004750E4">
              <w:rPr>
                <w:rFonts w:ascii="Times New Roman" w:hAnsi="Times New Roman"/>
              </w:rPr>
              <w:t>Функциональные зоны</w:t>
            </w:r>
          </w:p>
        </w:tc>
        <w:tc>
          <w:tcPr>
            <w:tcW w:w="7371" w:type="dxa"/>
          </w:tcPr>
          <w:p w:rsidR="001F463E" w:rsidRPr="001B5A7F" w:rsidRDefault="001F463E" w:rsidP="00E050D6">
            <w:pPr>
              <w:jc w:val="both"/>
              <w:rPr>
                <w:rFonts w:ascii="Times New Roman" w:hAnsi="Times New Roman"/>
              </w:rPr>
            </w:pPr>
            <w:r>
              <w:rPr>
                <w:rFonts w:ascii="Times New Roman" w:hAnsi="Times New Roman"/>
              </w:rPr>
              <w:t>З</w:t>
            </w:r>
            <w:r w:rsidRPr="00131CC5">
              <w:rPr>
                <w:rFonts w:ascii="Times New Roman" w:hAnsi="Times New Roman"/>
              </w:rPr>
              <w:t>оны, для которых документами территориального планирования определены границы и функциональное назначение</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Черта городских и сельских поселений</w:t>
            </w:r>
          </w:p>
        </w:tc>
        <w:tc>
          <w:tcPr>
            <w:tcW w:w="7371" w:type="dxa"/>
          </w:tcPr>
          <w:p w:rsidR="001F463E" w:rsidRDefault="001F463E" w:rsidP="00E050D6">
            <w:pPr>
              <w:jc w:val="both"/>
              <w:rPr>
                <w:rFonts w:ascii="Times New Roman" w:hAnsi="Times New Roman"/>
              </w:rPr>
            </w:pPr>
            <w:r>
              <w:rPr>
                <w:rFonts w:ascii="Times New Roman" w:hAnsi="Times New Roman"/>
              </w:rPr>
              <w:t>В</w:t>
            </w:r>
            <w:r w:rsidRPr="000906A6">
              <w:rPr>
                <w:rFonts w:ascii="Times New Roman" w:hAnsi="Times New Roman"/>
              </w:rPr>
              <w:t>нешние границы земель городских и сельских поселений, отделяющие эти земли от земель иных категорий</w:t>
            </w:r>
          </w:p>
        </w:tc>
      </w:tr>
      <w:tr w:rsidR="001F463E" w:rsidRPr="001B5A7F" w:rsidTr="00D60E9E">
        <w:tc>
          <w:tcPr>
            <w:tcW w:w="2127" w:type="dxa"/>
          </w:tcPr>
          <w:p w:rsidR="001F463E" w:rsidRPr="001B5A7F" w:rsidRDefault="001F463E" w:rsidP="00E050D6">
            <w:pPr>
              <w:jc w:val="center"/>
              <w:rPr>
                <w:rFonts w:ascii="Times New Roman" w:hAnsi="Times New Roman"/>
              </w:rPr>
            </w:pPr>
            <w:r>
              <w:rPr>
                <w:rFonts w:ascii="Times New Roman" w:hAnsi="Times New Roman"/>
              </w:rPr>
              <w:t>Чрезвычайная ситуация</w:t>
            </w:r>
          </w:p>
        </w:tc>
        <w:tc>
          <w:tcPr>
            <w:tcW w:w="7371" w:type="dxa"/>
          </w:tcPr>
          <w:p w:rsidR="001F463E" w:rsidRPr="001B5A7F" w:rsidRDefault="001F463E" w:rsidP="00E050D6">
            <w:pPr>
              <w:jc w:val="both"/>
              <w:rPr>
                <w:rFonts w:ascii="Times New Roman" w:hAnsi="Times New Roman"/>
              </w:rPr>
            </w:pPr>
            <w:r>
              <w:rPr>
                <w:rFonts w:ascii="Times New Roman" w:hAnsi="Times New Roman"/>
              </w:rPr>
              <w:t>О</w:t>
            </w:r>
            <w:r w:rsidRPr="00131CC5">
              <w:rPr>
                <w:rFonts w:ascii="Times New Roman" w:hAnsi="Times New Roman"/>
              </w:rPr>
              <w:t>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tc>
      </w:tr>
    </w:tbl>
    <w:p w:rsidR="00C56275" w:rsidRPr="00131CC5" w:rsidRDefault="00C56275" w:rsidP="00C56275">
      <w:pPr>
        <w:spacing w:after="0" w:line="240" w:lineRule="auto"/>
        <w:ind w:firstLine="567"/>
        <w:jc w:val="both"/>
        <w:rPr>
          <w:rFonts w:ascii="Times New Roman" w:hAnsi="Times New Roman"/>
        </w:rPr>
      </w:pPr>
    </w:p>
    <w:p w:rsidR="00C56275" w:rsidRDefault="00C56275" w:rsidP="007429D2">
      <w:pPr>
        <w:spacing w:after="0" w:line="240" w:lineRule="auto"/>
        <w:ind w:firstLine="567"/>
        <w:jc w:val="both"/>
        <w:rPr>
          <w:rFonts w:ascii="Times New Roman" w:hAnsi="Times New Roman"/>
        </w:rPr>
        <w:sectPr w:rsidR="00C56275" w:rsidSect="00A44887">
          <w:pgSz w:w="11906" w:h="16838"/>
          <w:pgMar w:top="1134" w:right="850" w:bottom="1134" w:left="1701" w:header="708" w:footer="708" w:gutter="0"/>
          <w:cols w:space="708"/>
          <w:docGrid w:linePitch="360"/>
        </w:sectPr>
      </w:pPr>
    </w:p>
    <w:p w:rsidR="007429D2" w:rsidRDefault="000467E6" w:rsidP="007429D2">
      <w:pPr>
        <w:spacing w:after="0" w:line="240" w:lineRule="auto"/>
        <w:jc w:val="center"/>
        <w:rPr>
          <w:sz w:val="16"/>
          <w:szCs w:val="16"/>
        </w:rPr>
      </w:pPr>
      <w:r>
        <w:rPr>
          <w:noProof/>
          <w:sz w:val="16"/>
          <w:szCs w:val="16"/>
        </w:rPr>
        <w:lastRenderedPageBreak/>
        <w:pict>
          <v:rect id="Rectangle 156" o:spid="_x0000_s1043" style="position:absolute;left:0;text-align:left;margin-left:-1pt;margin-top:4.3pt;width:469.5pt;height:7.1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JkweAIAAOcEAAAOAAAAZHJzL2Uyb0RvYy54bWysVN9v0zAQfkfif7D8zpKmTddGS6epYwhp&#10;wMRAPF9tJ7FwbGO7Tbe/nrPTlvJDPCASyfLlzp+/++4uV9f7XpGdcF4aXdPJRU6J0Mxwqduafv50&#10;92pBiQ+gOSijRU2fhKfXq5cvrgZbicJ0RnHhCIJoXw22pl0ItsoyzzrRg78wVmh0Nsb1ENB0bcYd&#10;DIjeq6zI83k2GMetM0x4j19vRyddJfymESx8aBovAlE1RW4hrS6tm7hmqyuoWge2k+xAA/6BRQ9S&#10;46UnqFsIQLZO/gbVS+aMN024YKbPTNNIJlIOmM0k/yWbxw6sSLmgON6eZPL/D5a93z04IjnWLkd9&#10;NPRYpI8oG+hWCTIp51GiwfoKIx/tg4tJentv2FdPtFl3GCdunDNDJ4AjsUmMz346EA2PR8lmeGc4&#10;4sM2mKTWvnF9BEQdyD4V5elUFLEPhOHHcjkv5iVyY+hb5ou8TDdAdTxsnQ9vhOlJ3NTUIfkEDrt7&#10;HyIZqI4hibxRkt9JpZLh2s1aObID7I91Xuaz2wO6Pw9Tmgw1nS6iRn/HuCvi+yeMXgbsdCX7mi7y&#10;+MQgqKJsrzVP+wBSjXvkrHR0i9TDmEg0zBYhHjs+EC5jqsViusT54hIberrI5/nykhJQLU4iC44S&#10;Z8IXGbrURlHXRP0843lRzIrpqJayHYw6lEd2yMKP4UnF0/XJOmOWyh0rPHbKxvAnrDbenkqKfwfc&#10;dMY9UzLgpNXUf9uCE5Sotxo7ZjmZzeJoJmNWXhZouHPP5twDmiFUTQNmmrbrMI7z1jrZdnjTJOWj&#10;zQ12WSNTB8QOHFkdehOnKSVxmPw4rud2ivrxf1p9BwAA//8DAFBLAwQUAAYACAAAACEA/YDWAtwA&#10;AAAHAQAADwAAAGRycy9kb3ducmV2LnhtbEyPwU7DMBBE70j8g7VI3FqnQZQkjVMhJA4VvVAqzk68&#10;TULjdbDdNv17lhMcRzOaeVOuJzuIM/rQO1KwmCcgkBpnemoV7D9eZxmIEDUZPThCBVcMsK5ub0pd&#10;GHehdzzvYiu4hEKhFXQxjoWUoenQ6jB3IxJ7B+etjix9K43XFy63g0yTZCmt7okXOj3iS4fNcXey&#10;PLKoP4/5Ps+2m61v3x43dP36JqXu76bnFYiIU/wLwy8+o0PFTLU7kQliUDBL+UpUkC1BsJ0/PLGu&#10;FaRpDrIq5X/+6gcAAP//AwBQSwECLQAUAAYACAAAACEAtoM4kv4AAADhAQAAEwAAAAAAAAAAAAAA&#10;AAAAAAAAW0NvbnRlbnRfVHlwZXNdLnhtbFBLAQItABQABgAIAAAAIQA4/SH/1gAAAJQBAAALAAAA&#10;AAAAAAAAAAAAAC8BAABfcmVscy8ucmVsc1BLAQItABQABgAIAAAAIQAh5JkweAIAAOcEAAAOAAAA&#10;AAAAAAAAAAAAAC4CAABkcnMvZTJvRG9jLnhtbFBLAQItABQABgAIAAAAIQD9gNYC3AAAAAcBAAAP&#10;AAAAAAAAAAAAAAAAANIEAABkcnMvZG93bnJldi54bWxQSwUGAAAAAAQABADzAAAA2wUAAAAA&#10;" fillcolor="#c0504d" strokecolor="#f2f2f2" strokeweight="3pt">
            <v:shadow on="t" color="#622423" opacity=".5" offset="1pt"/>
          </v:rect>
        </w:pict>
      </w:r>
    </w:p>
    <w:p w:rsidR="007429D2" w:rsidRDefault="007429D2" w:rsidP="007429D2">
      <w:pPr>
        <w:spacing w:after="0" w:line="240" w:lineRule="auto"/>
        <w:jc w:val="center"/>
        <w:rPr>
          <w:sz w:val="16"/>
          <w:szCs w:val="16"/>
        </w:rPr>
      </w:pPr>
    </w:p>
    <w:p w:rsidR="007429D2" w:rsidRDefault="008B52EB" w:rsidP="007B04A1">
      <w:pPr>
        <w:pStyle w:val="ae"/>
        <w:shd w:val="clear" w:color="auto" w:fill="EEECE1" w:themeFill="background2"/>
        <w:spacing w:after="0" w:line="240" w:lineRule="auto"/>
        <w:ind w:left="0"/>
        <w:rPr>
          <w:rFonts w:ascii="Times New Roman" w:hAnsi="Times New Roman"/>
          <w:b/>
          <w:sz w:val="24"/>
          <w:szCs w:val="24"/>
        </w:rPr>
      </w:pPr>
      <w:r w:rsidRPr="00061C25">
        <w:rPr>
          <w:rFonts w:ascii="Arial Narrow" w:hAnsi="Arial Narrow"/>
          <w:b/>
          <w:sz w:val="36"/>
          <w:szCs w:val="36"/>
          <w:u w:val="single"/>
        </w:rPr>
        <w:t>ПРИЛОЖЕНИЕ П-2</w:t>
      </w:r>
      <w:r>
        <w:rPr>
          <w:rFonts w:ascii="Arial Narrow" w:hAnsi="Arial Narrow"/>
          <w:b/>
          <w:sz w:val="36"/>
          <w:szCs w:val="36"/>
        </w:rPr>
        <w:t xml:space="preserve">: </w:t>
      </w:r>
      <w:r w:rsidR="007B04A1">
        <w:rPr>
          <w:rFonts w:ascii="Arial Narrow" w:hAnsi="Arial Narrow"/>
          <w:b/>
          <w:sz w:val="36"/>
          <w:szCs w:val="36"/>
        </w:rPr>
        <w:t xml:space="preserve"> </w:t>
      </w:r>
      <w:r w:rsidR="007429D2" w:rsidRPr="00C56275">
        <w:rPr>
          <w:rFonts w:ascii="Arial Narrow" w:hAnsi="Arial Narrow"/>
          <w:b/>
          <w:sz w:val="36"/>
          <w:szCs w:val="36"/>
        </w:rPr>
        <w:t xml:space="preserve">ПЕРЕЧЕНЬ ЗАКОНОДАТЕЛЬНЫХ </w:t>
      </w:r>
      <w:r w:rsidR="00DF2C07">
        <w:rPr>
          <w:rFonts w:ascii="Arial Narrow" w:hAnsi="Arial Narrow"/>
          <w:b/>
          <w:sz w:val="36"/>
          <w:szCs w:val="36"/>
        </w:rPr>
        <w:t xml:space="preserve"> </w:t>
      </w:r>
      <w:r w:rsidR="007429D2" w:rsidRPr="00C56275">
        <w:rPr>
          <w:rFonts w:ascii="Arial Narrow" w:hAnsi="Arial Narrow"/>
          <w:b/>
          <w:sz w:val="36"/>
          <w:szCs w:val="36"/>
        </w:rPr>
        <w:t xml:space="preserve">И </w:t>
      </w:r>
      <w:r w:rsidR="007B04A1">
        <w:rPr>
          <w:rFonts w:ascii="Arial Narrow" w:hAnsi="Arial Narrow"/>
          <w:b/>
          <w:sz w:val="36"/>
          <w:szCs w:val="36"/>
        </w:rPr>
        <w:t xml:space="preserve"> </w:t>
      </w:r>
      <w:r w:rsidR="007429D2" w:rsidRPr="00C56275">
        <w:rPr>
          <w:rFonts w:ascii="Arial Narrow" w:hAnsi="Arial Narrow"/>
          <w:b/>
          <w:sz w:val="36"/>
          <w:szCs w:val="36"/>
        </w:rPr>
        <w:t>НОРМАТИВНЫХ ДОКУМЕНТОВ</w:t>
      </w:r>
      <w:r w:rsidR="00B43445">
        <w:rPr>
          <w:rFonts w:ascii="Arial Narrow" w:hAnsi="Arial Narrow"/>
          <w:b/>
          <w:sz w:val="36"/>
          <w:szCs w:val="36"/>
        </w:rPr>
        <w:t xml:space="preserve"> </w:t>
      </w:r>
    </w:p>
    <w:p w:rsidR="007429D2" w:rsidRPr="00650DCF" w:rsidRDefault="000467E6" w:rsidP="007429D2">
      <w:pPr>
        <w:spacing w:after="0"/>
        <w:jc w:val="center"/>
        <w:rPr>
          <w:rFonts w:ascii="Times New Roman" w:hAnsi="Times New Roman"/>
          <w:b/>
          <w:sz w:val="16"/>
          <w:szCs w:val="16"/>
        </w:rPr>
      </w:pPr>
      <w:r w:rsidRPr="000467E6">
        <w:rPr>
          <w:rFonts w:ascii="Times New Roman" w:hAnsi="Times New Roman"/>
          <w:b/>
          <w:noProof/>
          <w:sz w:val="24"/>
          <w:szCs w:val="24"/>
        </w:rPr>
        <w:pict>
          <v:rect id="Rectangle 157" o:spid="_x0000_s1042" style="position:absolute;left:0;text-align:left;margin-left:-4.2pt;margin-top:5.35pt;width:469.5pt;height:7.1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LkTeQIAAOYEAAAOAAAAZHJzL2Uyb0RvYy54bWysVF1v0zAUfUfiP1h+p3HSpmujpdPUMoQ0&#10;YKIgnl3bSSwc29hu0/HruXa60jGeEIlk+eZeH59zP3J9c+wVOgjnpdE1zicEI6GZ4VK3Nf765e7N&#10;AiMfqOZUGS1q/Cg8vlm9fnU92EoUpjOKC4cARPtqsDXuQrBVlnnWiZ76ibFCg7MxrqcBTNdm3NEB&#10;0HuVFYTMs8E4bp1hwnv4uhmdeJXwm0aw8KlpvAhI1Ri4hbS6tO7imq2uadU6ajvJTjToP7DoqdRw&#10;6RlqQwNFeydfQPWSOeNNEybM9JlpGslE0gBqcvKHmm1HrUhaIDnentPk/x8s+3h4cEjyGi+nGGna&#10;Q40+Q9aobpVAeXkVMzRYX0Hg1j64qNHbe8O+e6TNuoM4ceucGTpBOfDKY3z27EA0PBxFu+GD4YBP&#10;98GkZB0b10dASAM6ppo8nmsijgEx+Fgu58W8hNIx8C3JgpTpBlo9HbbOh3fC9ChuauyAfAKnh3sf&#10;IhlaPYUk8kZJfieVSoZrd2vl0IFCe6xJSWabE7q/DFMaDTWeLnJCEvQzp7/EuCvi+zeMXgZodCX7&#10;Gi9IfGIQrWLa3mqe9oFKNe6Bs9LRLVILg5BomD1AbDs+IC6j1GIxXcJ4cQn9PF2QOVleYURVC4PI&#10;gsPImfBNhi51UczrC8XzopgV0zFbynZ0zEP5xA5YnMSlLJ6vT9YFs1TuWOGxU3aGP0K14fZUUvg5&#10;wKYz7idGAwxajf2PPXUCI/VeQ8cs89ksTmYyZuVVAYa79OwuPVQzgKpxAKVpuw7jNO+tk20HN+VJ&#10;jza30GWNTB0QO3BkdepNGKYk4jT4cVov7RT1+/e0+gUAAP//AwBQSwMEFAAGAAgAAAAhAJDMnN/e&#10;AAAACAEAAA8AAABkcnMvZG93bnJldi54bWxMj8FOwzAQRO9I/IO1SNxau4WWJMSpEBKHil4oVc9O&#10;vE1C43WI3Tb9e5YTHHdnNPMmX42uE2ccQutJw2yqQCBV3rZUa9h9vk0SECEasqbzhBquGGBV3N7k&#10;JrP+Qh943sZacAiFzGhoYuwzKUPVoDNh6nsk1g5+cCbyOdTSDubC4a6Tc6WW0pmWuKExPb42WB23&#10;J8cls3J/THdpsllvhvp9sabr1zdpfX83vjyDiDjGPzP84jM6FMxU+hPZIDoNk+SRnfxXTyBYTx/U&#10;EkSpYb5QIItc/h9Q/AAAAP//AwBQSwECLQAUAAYACAAAACEAtoM4kv4AAADhAQAAEwAAAAAAAAAA&#10;AAAAAAAAAAAAW0NvbnRlbnRfVHlwZXNdLnhtbFBLAQItABQABgAIAAAAIQA4/SH/1gAAAJQBAAAL&#10;AAAAAAAAAAAAAAAAAC8BAABfcmVscy8ucmVsc1BLAQItABQABgAIAAAAIQC3jLkTeQIAAOYEAAAO&#10;AAAAAAAAAAAAAAAAAC4CAABkcnMvZTJvRG9jLnhtbFBLAQItABQABgAIAAAAIQCQzJzf3gAAAAgB&#10;AAAPAAAAAAAAAAAAAAAAANMEAABkcnMvZG93bnJldi54bWxQSwUGAAAAAAQABADzAAAA3gUAAAAA&#10;" fillcolor="#c0504d" strokecolor="#f2f2f2" strokeweight="3pt">
            <v:shadow on="t" color="#622423" opacity=".5" offset="1pt"/>
          </v:rect>
        </w:pict>
      </w:r>
    </w:p>
    <w:p w:rsidR="007B04A1" w:rsidRDefault="007B04A1" w:rsidP="007B04A1">
      <w:pPr>
        <w:pStyle w:val="ae"/>
        <w:tabs>
          <w:tab w:val="left" w:pos="851"/>
        </w:tabs>
        <w:spacing w:after="0" w:line="228" w:lineRule="auto"/>
        <w:ind w:left="0"/>
        <w:jc w:val="both"/>
        <w:rPr>
          <w:rFonts w:ascii="Times New Roman" w:hAnsi="Times New Roman"/>
          <w:sz w:val="24"/>
          <w:szCs w:val="24"/>
        </w:rPr>
      </w:pPr>
    </w:p>
    <w:p w:rsidR="00C84DB7" w:rsidRPr="00543E1B" w:rsidRDefault="00C84DB7" w:rsidP="00C84DB7">
      <w:pPr>
        <w:shd w:val="clear" w:color="auto" w:fill="EEECE1" w:themeFill="background2"/>
        <w:tabs>
          <w:tab w:val="left" w:pos="567"/>
          <w:tab w:val="left" w:pos="1704"/>
        </w:tabs>
        <w:jc w:val="center"/>
        <w:rPr>
          <w:rFonts w:ascii="Arial Narrow" w:hAnsi="Arial Narrow"/>
          <w:b/>
          <w:bCs/>
          <w:sz w:val="28"/>
          <w:szCs w:val="28"/>
        </w:rPr>
      </w:pPr>
      <w:r w:rsidRPr="00543E1B">
        <w:rPr>
          <w:rFonts w:ascii="Arial Narrow" w:hAnsi="Arial Narrow"/>
          <w:b/>
          <w:bCs/>
          <w:sz w:val="28"/>
          <w:szCs w:val="28"/>
        </w:rPr>
        <w:t>Федеральные законы</w:t>
      </w:r>
    </w:p>
    <w:p w:rsidR="00C84DB7" w:rsidRPr="003820A4" w:rsidRDefault="00C84DB7" w:rsidP="00C84DB7">
      <w:pPr>
        <w:spacing w:after="0" w:line="240" w:lineRule="auto"/>
        <w:jc w:val="both"/>
        <w:rPr>
          <w:rStyle w:val="blk"/>
          <w:rFonts w:ascii="Times New Roman" w:hAnsi="Times New Roman"/>
          <w:spacing w:val="2"/>
          <w:shd w:val="clear" w:color="auto" w:fill="FFFFFF"/>
        </w:rPr>
      </w:pPr>
      <w:r w:rsidRPr="003820A4">
        <w:rPr>
          <w:rStyle w:val="blk"/>
          <w:rFonts w:ascii="Times New Roman" w:hAnsi="Times New Roman"/>
          <w:spacing w:val="2"/>
          <w:shd w:val="clear" w:color="auto" w:fill="FFFFFF"/>
        </w:rPr>
        <w:t>"</w:t>
      </w:r>
      <w:r w:rsidRPr="003820A4">
        <w:rPr>
          <w:rStyle w:val="b"/>
          <w:rFonts w:ascii="Times New Roman" w:hAnsi="Times New Roman"/>
          <w:b/>
          <w:bCs/>
          <w:spacing w:val="2"/>
          <w:shd w:val="clear" w:color="auto" w:fill="FFFFFF"/>
        </w:rPr>
        <w:t>Градостроительный</w:t>
      </w:r>
      <w:r w:rsidRPr="003820A4">
        <w:rPr>
          <w:rStyle w:val="blk"/>
          <w:rFonts w:ascii="Times New Roman" w:hAnsi="Times New Roman"/>
          <w:spacing w:val="2"/>
          <w:shd w:val="clear" w:color="auto" w:fill="FFFFFF"/>
        </w:rPr>
        <w:t> </w:t>
      </w:r>
      <w:r w:rsidRPr="003820A4">
        <w:rPr>
          <w:rStyle w:val="b"/>
          <w:rFonts w:ascii="Times New Roman" w:hAnsi="Times New Roman"/>
          <w:b/>
          <w:bCs/>
          <w:spacing w:val="2"/>
          <w:shd w:val="clear" w:color="auto" w:fill="FFFFFF"/>
        </w:rPr>
        <w:t>кодекс</w:t>
      </w:r>
      <w:r w:rsidRPr="003820A4">
        <w:rPr>
          <w:rStyle w:val="blk"/>
          <w:rFonts w:ascii="Times New Roman" w:hAnsi="Times New Roman"/>
          <w:spacing w:val="2"/>
          <w:shd w:val="clear" w:color="auto" w:fill="FFFFFF"/>
        </w:rPr>
        <w:t> Российской Федерации" от 29.12.2004 N 190-ФЗ(ред. от 25.12.2018)</w:t>
      </w:r>
    </w:p>
    <w:p w:rsidR="00C84DB7" w:rsidRPr="004A65BA" w:rsidRDefault="00C84DB7" w:rsidP="00C84DB7">
      <w:pPr>
        <w:spacing w:after="0" w:line="240" w:lineRule="auto"/>
        <w:jc w:val="both"/>
        <w:rPr>
          <w:rStyle w:val="blk"/>
          <w:rFonts w:ascii="Times New Roman" w:hAnsi="Times New Roman"/>
          <w:spacing w:val="2"/>
          <w:sz w:val="8"/>
          <w:szCs w:val="8"/>
          <w:shd w:val="clear" w:color="auto" w:fill="FFFFFF"/>
        </w:rPr>
      </w:pPr>
    </w:p>
    <w:p w:rsidR="00C84DB7" w:rsidRPr="003820A4" w:rsidRDefault="00C84DB7" w:rsidP="00C84DB7">
      <w:pPr>
        <w:spacing w:after="0" w:line="240" w:lineRule="auto"/>
        <w:jc w:val="both"/>
        <w:rPr>
          <w:rStyle w:val="blk"/>
          <w:rFonts w:ascii="Times New Roman" w:hAnsi="Times New Roman"/>
          <w:spacing w:val="2"/>
          <w:shd w:val="clear" w:color="auto" w:fill="FFFFFF"/>
        </w:rPr>
      </w:pPr>
      <w:r w:rsidRPr="003820A4">
        <w:rPr>
          <w:rStyle w:val="blk"/>
          <w:rFonts w:ascii="Times New Roman" w:hAnsi="Times New Roman"/>
          <w:spacing w:val="2"/>
          <w:shd w:val="clear" w:color="auto" w:fill="FFFFFF"/>
        </w:rPr>
        <w:t>"</w:t>
      </w:r>
      <w:r w:rsidRPr="003820A4">
        <w:rPr>
          <w:rStyle w:val="b"/>
          <w:rFonts w:ascii="Times New Roman" w:hAnsi="Times New Roman"/>
          <w:b/>
          <w:bCs/>
          <w:spacing w:val="2"/>
          <w:shd w:val="clear" w:color="auto" w:fill="FFFFFF"/>
        </w:rPr>
        <w:t>Земельный</w:t>
      </w:r>
      <w:r w:rsidRPr="003820A4">
        <w:rPr>
          <w:rStyle w:val="blk"/>
          <w:rFonts w:ascii="Times New Roman" w:hAnsi="Times New Roman"/>
          <w:spacing w:val="2"/>
          <w:shd w:val="clear" w:color="auto" w:fill="FFFFFF"/>
        </w:rPr>
        <w:t> </w:t>
      </w:r>
      <w:r w:rsidRPr="003820A4">
        <w:rPr>
          <w:rStyle w:val="b"/>
          <w:rFonts w:ascii="Times New Roman" w:hAnsi="Times New Roman"/>
          <w:b/>
          <w:bCs/>
          <w:spacing w:val="2"/>
          <w:shd w:val="clear" w:color="auto" w:fill="FFFFFF"/>
        </w:rPr>
        <w:t>кодекс</w:t>
      </w:r>
      <w:r w:rsidRPr="003820A4">
        <w:rPr>
          <w:rStyle w:val="blk"/>
          <w:rFonts w:ascii="Times New Roman" w:hAnsi="Times New Roman"/>
          <w:spacing w:val="2"/>
          <w:shd w:val="clear" w:color="auto" w:fill="FFFFFF"/>
        </w:rPr>
        <w:t> Российской Федерации" от 25.10.2001 N 136-ФЗ(ред. от 25.12.2018) (с изм. и доп., вступ. в силу с 01.01.2019)</w:t>
      </w:r>
    </w:p>
    <w:p w:rsidR="00C84DB7" w:rsidRPr="004A65BA" w:rsidRDefault="00C84DB7" w:rsidP="00C84DB7">
      <w:pPr>
        <w:spacing w:after="0" w:line="240" w:lineRule="auto"/>
        <w:jc w:val="both"/>
        <w:rPr>
          <w:rStyle w:val="blk"/>
          <w:rFonts w:ascii="Times New Roman" w:hAnsi="Times New Roman"/>
          <w:spacing w:val="2"/>
          <w:sz w:val="8"/>
          <w:szCs w:val="8"/>
          <w:shd w:val="clear" w:color="auto" w:fill="FFFFFF"/>
        </w:rPr>
      </w:pPr>
    </w:p>
    <w:p w:rsidR="00C84DB7" w:rsidRPr="003820A4" w:rsidRDefault="00C84DB7" w:rsidP="00C84DB7">
      <w:pPr>
        <w:spacing w:after="0" w:line="240" w:lineRule="auto"/>
        <w:jc w:val="both"/>
        <w:rPr>
          <w:rStyle w:val="blk"/>
          <w:rFonts w:ascii="Times New Roman" w:hAnsi="Times New Roman"/>
          <w:spacing w:val="2"/>
          <w:shd w:val="clear" w:color="auto" w:fill="FFFFFF"/>
        </w:rPr>
      </w:pPr>
      <w:r w:rsidRPr="003820A4">
        <w:rPr>
          <w:rStyle w:val="blk"/>
          <w:rFonts w:ascii="Times New Roman" w:hAnsi="Times New Roman"/>
          <w:spacing w:val="2"/>
          <w:shd w:val="clear" w:color="auto" w:fill="FFFFFF"/>
        </w:rPr>
        <w:t>"</w:t>
      </w:r>
      <w:r w:rsidRPr="003820A4">
        <w:rPr>
          <w:rStyle w:val="b"/>
          <w:rFonts w:ascii="Times New Roman" w:hAnsi="Times New Roman"/>
          <w:b/>
          <w:bCs/>
          <w:spacing w:val="2"/>
          <w:shd w:val="clear" w:color="auto" w:fill="FFFFFF"/>
        </w:rPr>
        <w:t>Водный</w:t>
      </w:r>
      <w:r w:rsidRPr="003820A4">
        <w:rPr>
          <w:rStyle w:val="blk"/>
          <w:rFonts w:ascii="Times New Roman" w:hAnsi="Times New Roman"/>
          <w:spacing w:val="2"/>
          <w:shd w:val="clear" w:color="auto" w:fill="FFFFFF"/>
        </w:rPr>
        <w:t> </w:t>
      </w:r>
      <w:r w:rsidRPr="003820A4">
        <w:rPr>
          <w:rStyle w:val="b"/>
          <w:rFonts w:ascii="Times New Roman" w:hAnsi="Times New Roman"/>
          <w:b/>
          <w:bCs/>
          <w:spacing w:val="2"/>
          <w:shd w:val="clear" w:color="auto" w:fill="FFFFFF"/>
        </w:rPr>
        <w:t>кодекс</w:t>
      </w:r>
      <w:r w:rsidRPr="003820A4">
        <w:rPr>
          <w:rStyle w:val="blk"/>
          <w:rFonts w:ascii="Times New Roman" w:hAnsi="Times New Roman"/>
          <w:spacing w:val="2"/>
          <w:shd w:val="clear" w:color="auto" w:fill="FFFFFF"/>
        </w:rPr>
        <w:t> Российской Федерации" от 03.06.2006 N 74-ФЗ(ред. от 03.08.2018) (с изм. и доп., вступ. в силу с 01.01.2019)</w:t>
      </w:r>
    </w:p>
    <w:p w:rsidR="00C84DB7" w:rsidRPr="004A65BA" w:rsidRDefault="00C84DB7" w:rsidP="00C84DB7">
      <w:pPr>
        <w:spacing w:after="0" w:line="240" w:lineRule="auto"/>
        <w:jc w:val="both"/>
        <w:rPr>
          <w:rStyle w:val="blk"/>
          <w:rFonts w:ascii="Times New Roman" w:hAnsi="Times New Roman"/>
          <w:spacing w:val="2"/>
          <w:sz w:val="8"/>
          <w:szCs w:val="8"/>
          <w:shd w:val="clear" w:color="auto" w:fill="FFFFFF"/>
        </w:rPr>
      </w:pPr>
    </w:p>
    <w:p w:rsidR="00C84DB7" w:rsidRPr="003820A4" w:rsidRDefault="00C84DB7" w:rsidP="00C84DB7">
      <w:pPr>
        <w:spacing w:after="0" w:line="240" w:lineRule="auto"/>
        <w:jc w:val="both"/>
        <w:rPr>
          <w:rStyle w:val="blk"/>
          <w:rFonts w:ascii="Times New Roman" w:hAnsi="Times New Roman"/>
          <w:spacing w:val="2"/>
          <w:shd w:val="clear" w:color="auto" w:fill="FFFFFF"/>
        </w:rPr>
      </w:pPr>
      <w:r w:rsidRPr="003820A4">
        <w:rPr>
          <w:rStyle w:val="blk"/>
          <w:rFonts w:ascii="Times New Roman" w:hAnsi="Times New Roman"/>
          <w:spacing w:val="2"/>
          <w:shd w:val="clear" w:color="auto" w:fill="FFFFFF"/>
        </w:rPr>
        <w:t>"</w:t>
      </w:r>
      <w:r w:rsidRPr="003820A4">
        <w:rPr>
          <w:rStyle w:val="b"/>
          <w:rFonts w:ascii="Times New Roman" w:hAnsi="Times New Roman"/>
          <w:b/>
          <w:bCs/>
          <w:spacing w:val="2"/>
          <w:shd w:val="clear" w:color="auto" w:fill="FFFFFF"/>
        </w:rPr>
        <w:t>Лесной</w:t>
      </w:r>
      <w:r w:rsidRPr="003820A4">
        <w:rPr>
          <w:rStyle w:val="blk"/>
          <w:rFonts w:ascii="Times New Roman" w:hAnsi="Times New Roman"/>
          <w:spacing w:val="2"/>
          <w:shd w:val="clear" w:color="auto" w:fill="FFFFFF"/>
        </w:rPr>
        <w:t> </w:t>
      </w:r>
      <w:r w:rsidRPr="003820A4">
        <w:rPr>
          <w:rStyle w:val="b"/>
          <w:rFonts w:ascii="Times New Roman" w:hAnsi="Times New Roman"/>
          <w:b/>
          <w:bCs/>
          <w:spacing w:val="2"/>
          <w:shd w:val="clear" w:color="auto" w:fill="FFFFFF"/>
        </w:rPr>
        <w:t>кодекс</w:t>
      </w:r>
      <w:r w:rsidRPr="003820A4">
        <w:rPr>
          <w:rStyle w:val="blk"/>
          <w:rFonts w:ascii="Times New Roman" w:hAnsi="Times New Roman"/>
          <w:spacing w:val="2"/>
          <w:shd w:val="clear" w:color="auto" w:fill="FFFFFF"/>
        </w:rPr>
        <w:t> Российской Федерации" от 04.12.2006 N 200-ФЗ(ред. от 03.08.2018) (с изм. и доп., вступ. в силу с 01.01.2019)</w:t>
      </w:r>
    </w:p>
    <w:p w:rsidR="00C84DB7" w:rsidRPr="004A65BA" w:rsidRDefault="00C84DB7" w:rsidP="00C84DB7">
      <w:pPr>
        <w:spacing w:after="0" w:line="240" w:lineRule="auto"/>
        <w:jc w:val="both"/>
        <w:rPr>
          <w:rFonts w:ascii="Times New Roman" w:hAnsi="Times New Roman"/>
          <w:spacing w:val="2"/>
          <w:sz w:val="8"/>
          <w:szCs w:val="8"/>
        </w:rPr>
      </w:pPr>
    </w:p>
    <w:p w:rsidR="00C84DB7" w:rsidRPr="003820A4" w:rsidRDefault="000467E6" w:rsidP="00C84DB7">
      <w:pPr>
        <w:spacing w:after="0" w:line="240" w:lineRule="auto"/>
        <w:jc w:val="both"/>
        <w:rPr>
          <w:rFonts w:ascii="Times New Roman" w:hAnsi="Times New Roman"/>
          <w:spacing w:val="2"/>
        </w:rPr>
      </w:pPr>
      <w:hyperlink r:id="rId13" w:tgtFrame="_blank" w:history="1">
        <w:r w:rsidR="00C84DB7" w:rsidRPr="003820A4">
          <w:rPr>
            <w:rFonts w:ascii="Times New Roman" w:hAnsi="Times New Roman"/>
            <w:spacing w:val="2"/>
          </w:rPr>
          <w:t>Закон РФ от 21.02.1992 N 2395-1 (ред. от 03.08.2018)"</w:t>
        </w:r>
        <w:r w:rsidR="00C84DB7" w:rsidRPr="003820A4">
          <w:rPr>
            <w:rFonts w:ascii="Times New Roman" w:hAnsi="Times New Roman"/>
            <w:b/>
            <w:bCs/>
            <w:spacing w:val="2"/>
          </w:rPr>
          <w:t>О</w:t>
        </w:r>
        <w:r w:rsidR="00C84DB7" w:rsidRPr="003820A4">
          <w:rPr>
            <w:rFonts w:ascii="Times New Roman" w:hAnsi="Times New Roman"/>
            <w:spacing w:val="2"/>
          </w:rPr>
          <w:t> </w:t>
        </w:r>
        <w:r w:rsidR="00C84DB7" w:rsidRPr="003820A4">
          <w:rPr>
            <w:rFonts w:ascii="Times New Roman" w:hAnsi="Times New Roman"/>
            <w:b/>
            <w:bCs/>
            <w:spacing w:val="2"/>
          </w:rPr>
          <w:t>недрах</w:t>
        </w:r>
        <w:r w:rsidR="00C84DB7" w:rsidRPr="003820A4">
          <w:rPr>
            <w:rFonts w:ascii="Times New Roman" w:hAnsi="Times New Roman"/>
            <w:spacing w:val="2"/>
          </w:rPr>
          <w:t>"(с изм. и доп., вступ. в силу с 01.01.2019)</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3820A4" w:rsidRDefault="000467E6" w:rsidP="00C84DB7">
      <w:pPr>
        <w:shd w:val="clear" w:color="auto" w:fill="FFFFFF"/>
        <w:spacing w:after="0" w:line="240" w:lineRule="auto"/>
        <w:jc w:val="both"/>
        <w:rPr>
          <w:rFonts w:ascii="Times New Roman" w:hAnsi="Times New Roman"/>
          <w:spacing w:val="2"/>
        </w:rPr>
      </w:pPr>
      <w:hyperlink r:id="rId14" w:tgtFrame="_blank" w:history="1">
        <w:r w:rsidR="00C84DB7" w:rsidRPr="003820A4">
          <w:rPr>
            <w:rFonts w:ascii="Times New Roman" w:hAnsi="Times New Roman"/>
            <w:spacing w:val="2"/>
          </w:rPr>
          <w:t>Закон РФ от 01.04.1993 N 4730-1 (ред. от 29.07.2018)"О </w:t>
        </w:r>
        <w:r w:rsidR="00C84DB7" w:rsidRPr="003820A4">
          <w:rPr>
            <w:rFonts w:ascii="Times New Roman" w:hAnsi="Times New Roman"/>
            <w:b/>
            <w:bCs/>
            <w:spacing w:val="2"/>
          </w:rPr>
          <w:t>Государственной</w:t>
        </w:r>
        <w:r w:rsidR="00C84DB7" w:rsidRPr="003820A4">
          <w:rPr>
            <w:rFonts w:ascii="Times New Roman" w:hAnsi="Times New Roman"/>
            <w:spacing w:val="2"/>
          </w:rPr>
          <w:t> </w:t>
        </w:r>
        <w:r w:rsidR="00C84DB7" w:rsidRPr="003820A4">
          <w:rPr>
            <w:rFonts w:ascii="Times New Roman" w:hAnsi="Times New Roman"/>
            <w:b/>
            <w:bCs/>
            <w:spacing w:val="2"/>
          </w:rPr>
          <w:t>границе</w:t>
        </w:r>
        <w:r w:rsidR="00C84DB7" w:rsidRPr="003820A4">
          <w:rPr>
            <w:rFonts w:ascii="Times New Roman" w:hAnsi="Times New Roman"/>
            <w:spacing w:val="2"/>
          </w:rPr>
          <w:t> Российской Федерации"</w:t>
        </w:r>
      </w:hyperlink>
    </w:p>
    <w:p w:rsidR="00C84DB7" w:rsidRPr="004A65BA" w:rsidRDefault="00C84DB7" w:rsidP="00C84DB7">
      <w:pPr>
        <w:spacing w:after="0" w:line="240" w:lineRule="auto"/>
        <w:jc w:val="both"/>
        <w:rPr>
          <w:rStyle w:val="blk"/>
          <w:rFonts w:ascii="Times New Roman" w:hAnsi="Times New Roman"/>
          <w:spacing w:val="2"/>
          <w:sz w:val="8"/>
          <w:szCs w:val="8"/>
          <w:shd w:val="clear" w:color="auto" w:fill="FFFFFF"/>
        </w:rPr>
      </w:pPr>
    </w:p>
    <w:p w:rsidR="00C84DB7" w:rsidRPr="003820A4" w:rsidRDefault="00C84DB7" w:rsidP="00C84DB7">
      <w:pPr>
        <w:spacing w:after="0" w:line="240" w:lineRule="auto"/>
        <w:jc w:val="both"/>
        <w:rPr>
          <w:rStyle w:val="blk"/>
          <w:rFonts w:ascii="Times New Roman" w:hAnsi="Times New Roman"/>
          <w:spacing w:val="2"/>
          <w:shd w:val="clear" w:color="auto" w:fill="FFFFFF"/>
        </w:rPr>
      </w:pPr>
      <w:r w:rsidRPr="003820A4">
        <w:rPr>
          <w:rStyle w:val="blk"/>
          <w:rFonts w:ascii="Times New Roman" w:hAnsi="Times New Roman"/>
          <w:spacing w:val="2"/>
          <w:shd w:val="clear" w:color="auto" w:fill="FFFFFF"/>
        </w:rPr>
        <w:t>Федеральный закон от 21.12.1994 N </w:t>
      </w:r>
      <w:r w:rsidRPr="003820A4">
        <w:rPr>
          <w:rStyle w:val="b"/>
          <w:rFonts w:ascii="Times New Roman" w:hAnsi="Times New Roman"/>
          <w:b/>
          <w:bCs/>
          <w:spacing w:val="2"/>
          <w:shd w:val="clear" w:color="auto" w:fill="FFFFFF"/>
        </w:rPr>
        <w:t>68</w:t>
      </w:r>
      <w:r w:rsidRPr="003820A4">
        <w:rPr>
          <w:rStyle w:val="blk"/>
          <w:rFonts w:ascii="Times New Roman" w:hAnsi="Times New Roman"/>
          <w:spacing w:val="2"/>
          <w:shd w:val="clear" w:color="auto" w:fill="FFFFFF"/>
        </w:rPr>
        <w:t>-</w:t>
      </w:r>
      <w:r w:rsidRPr="003820A4">
        <w:rPr>
          <w:rStyle w:val="b"/>
          <w:rFonts w:ascii="Times New Roman" w:hAnsi="Times New Roman"/>
          <w:b/>
          <w:bCs/>
          <w:spacing w:val="2"/>
          <w:shd w:val="clear" w:color="auto" w:fill="FFFFFF"/>
        </w:rPr>
        <w:t>ФЗ</w:t>
      </w:r>
      <w:r w:rsidRPr="003820A4">
        <w:rPr>
          <w:rStyle w:val="blk"/>
          <w:rFonts w:ascii="Times New Roman" w:hAnsi="Times New Roman"/>
          <w:spacing w:val="2"/>
          <w:shd w:val="clear" w:color="auto" w:fill="FFFFFF"/>
        </w:rPr>
        <w:t> (ред. от 23.06.2016)"О защите населения и территорий от чрезвычайных ситуаций природного и техногенного характера"</w:t>
      </w:r>
    </w:p>
    <w:p w:rsidR="00C84DB7" w:rsidRPr="004A65BA" w:rsidRDefault="00C84DB7" w:rsidP="00C84DB7">
      <w:pPr>
        <w:spacing w:after="0" w:line="240" w:lineRule="auto"/>
        <w:jc w:val="both"/>
        <w:rPr>
          <w:rFonts w:ascii="Times New Roman" w:hAnsi="Times New Roman"/>
          <w:spacing w:val="2"/>
          <w:sz w:val="8"/>
          <w:szCs w:val="8"/>
        </w:rPr>
      </w:pPr>
    </w:p>
    <w:p w:rsidR="00C84DB7" w:rsidRPr="003820A4" w:rsidRDefault="000467E6" w:rsidP="00C84DB7">
      <w:pPr>
        <w:spacing w:after="0" w:line="240" w:lineRule="auto"/>
        <w:jc w:val="both"/>
        <w:rPr>
          <w:rFonts w:ascii="Times New Roman" w:hAnsi="Times New Roman"/>
          <w:spacing w:val="2"/>
        </w:rPr>
      </w:pPr>
      <w:hyperlink r:id="rId15" w:tgtFrame="_blank" w:history="1">
        <w:r w:rsidR="00C84DB7" w:rsidRPr="003820A4">
          <w:rPr>
            <w:rFonts w:ascii="Times New Roman" w:hAnsi="Times New Roman"/>
            <w:spacing w:val="2"/>
          </w:rPr>
          <w:t>Федеральный закон от 23.02.1995 N </w:t>
        </w:r>
        <w:r w:rsidR="00C84DB7" w:rsidRPr="003820A4">
          <w:rPr>
            <w:rFonts w:ascii="Times New Roman" w:hAnsi="Times New Roman"/>
            <w:b/>
            <w:bCs/>
            <w:spacing w:val="2"/>
          </w:rPr>
          <w:t>26</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28.12.2013)"О природных лечебных ресурсах, лечебно-оздоровительных местностях и курортах"</w:t>
        </w:r>
      </w:hyperlink>
    </w:p>
    <w:p w:rsidR="00C84DB7" w:rsidRPr="004A65BA" w:rsidRDefault="00C84DB7" w:rsidP="00C84DB7">
      <w:pPr>
        <w:spacing w:after="0" w:line="240" w:lineRule="auto"/>
        <w:jc w:val="both"/>
        <w:rPr>
          <w:rStyle w:val="blk"/>
          <w:rFonts w:ascii="Times New Roman" w:hAnsi="Times New Roman"/>
          <w:spacing w:val="2"/>
          <w:sz w:val="8"/>
          <w:szCs w:val="8"/>
          <w:shd w:val="clear" w:color="auto" w:fill="FFFFFF"/>
        </w:rPr>
      </w:pPr>
    </w:p>
    <w:p w:rsidR="00C84DB7" w:rsidRPr="003820A4" w:rsidRDefault="00C84DB7" w:rsidP="00C84DB7">
      <w:pPr>
        <w:spacing w:after="0" w:line="240" w:lineRule="auto"/>
        <w:jc w:val="both"/>
        <w:rPr>
          <w:rStyle w:val="blk"/>
          <w:rFonts w:ascii="Times New Roman" w:hAnsi="Times New Roman"/>
          <w:spacing w:val="2"/>
          <w:shd w:val="clear" w:color="auto" w:fill="FFFFFF"/>
        </w:rPr>
      </w:pPr>
      <w:r w:rsidRPr="003820A4">
        <w:rPr>
          <w:rStyle w:val="blk"/>
          <w:rFonts w:ascii="Times New Roman" w:hAnsi="Times New Roman"/>
          <w:spacing w:val="2"/>
          <w:shd w:val="clear" w:color="auto" w:fill="FFFFFF"/>
        </w:rPr>
        <w:t>Федеральный закон от 14.03.1995 N </w:t>
      </w:r>
      <w:r w:rsidRPr="003820A4">
        <w:rPr>
          <w:rStyle w:val="b"/>
          <w:rFonts w:ascii="Times New Roman" w:hAnsi="Times New Roman"/>
          <w:b/>
          <w:bCs/>
          <w:spacing w:val="2"/>
          <w:shd w:val="clear" w:color="auto" w:fill="FFFFFF"/>
        </w:rPr>
        <w:t>33</w:t>
      </w:r>
      <w:r w:rsidRPr="003820A4">
        <w:rPr>
          <w:rStyle w:val="blk"/>
          <w:rFonts w:ascii="Times New Roman" w:hAnsi="Times New Roman"/>
          <w:spacing w:val="2"/>
          <w:shd w:val="clear" w:color="auto" w:fill="FFFFFF"/>
        </w:rPr>
        <w:t>-</w:t>
      </w:r>
      <w:r w:rsidRPr="003820A4">
        <w:rPr>
          <w:rStyle w:val="b"/>
          <w:rFonts w:ascii="Times New Roman" w:hAnsi="Times New Roman"/>
          <w:b/>
          <w:bCs/>
          <w:spacing w:val="2"/>
          <w:shd w:val="clear" w:color="auto" w:fill="FFFFFF"/>
        </w:rPr>
        <w:t>ФЗ</w:t>
      </w:r>
      <w:r w:rsidRPr="003820A4">
        <w:rPr>
          <w:rStyle w:val="blk"/>
          <w:rFonts w:ascii="Times New Roman" w:hAnsi="Times New Roman"/>
          <w:spacing w:val="2"/>
          <w:shd w:val="clear" w:color="auto" w:fill="FFFFFF"/>
        </w:rPr>
        <w:t> (ред. от 03.08.2018)"Об особо охраняемых природных территориях"(с изм. и доп., вступ. в силу с 01.01.2019)</w:t>
      </w:r>
    </w:p>
    <w:p w:rsidR="00C84DB7" w:rsidRPr="004A65BA" w:rsidRDefault="00C84DB7" w:rsidP="00C84DB7">
      <w:pPr>
        <w:spacing w:after="0" w:line="240" w:lineRule="auto"/>
        <w:jc w:val="both"/>
        <w:rPr>
          <w:rStyle w:val="blk"/>
          <w:rFonts w:ascii="Times New Roman" w:hAnsi="Times New Roman"/>
          <w:spacing w:val="2"/>
          <w:sz w:val="8"/>
          <w:szCs w:val="8"/>
          <w:shd w:val="clear" w:color="auto" w:fill="FFFFFF"/>
        </w:rPr>
      </w:pPr>
    </w:p>
    <w:p w:rsidR="00C84DB7" w:rsidRPr="003820A4" w:rsidRDefault="00C84DB7" w:rsidP="00C84DB7">
      <w:pPr>
        <w:spacing w:after="0" w:line="240" w:lineRule="auto"/>
        <w:jc w:val="both"/>
        <w:rPr>
          <w:rStyle w:val="blk"/>
          <w:rFonts w:ascii="Times New Roman" w:hAnsi="Times New Roman"/>
          <w:spacing w:val="2"/>
          <w:shd w:val="clear" w:color="auto" w:fill="FFFFFF"/>
        </w:rPr>
      </w:pPr>
      <w:r w:rsidRPr="003820A4">
        <w:rPr>
          <w:rStyle w:val="blk"/>
          <w:rFonts w:ascii="Times New Roman" w:hAnsi="Times New Roman"/>
          <w:spacing w:val="2"/>
          <w:shd w:val="clear" w:color="auto" w:fill="FFFFFF"/>
        </w:rPr>
        <w:t>Федеральный закон от 24.04.1995 N </w:t>
      </w:r>
      <w:r w:rsidRPr="003820A4">
        <w:rPr>
          <w:rStyle w:val="b"/>
          <w:rFonts w:ascii="Times New Roman" w:hAnsi="Times New Roman"/>
          <w:b/>
          <w:bCs/>
          <w:spacing w:val="2"/>
          <w:shd w:val="clear" w:color="auto" w:fill="FFFFFF"/>
        </w:rPr>
        <w:t>52</w:t>
      </w:r>
      <w:r w:rsidRPr="003820A4">
        <w:rPr>
          <w:rStyle w:val="blk"/>
          <w:rFonts w:ascii="Times New Roman" w:hAnsi="Times New Roman"/>
          <w:spacing w:val="2"/>
          <w:shd w:val="clear" w:color="auto" w:fill="FFFFFF"/>
        </w:rPr>
        <w:t>-</w:t>
      </w:r>
      <w:r w:rsidRPr="003820A4">
        <w:rPr>
          <w:rStyle w:val="b"/>
          <w:rFonts w:ascii="Times New Roman" w:hAnsi="Times New Roman"/>
          <w:b/>
          <w:bCs/>
          <w:spacing w:val="2"/>
          <w:shd w:val="clear" w:color="auto" w:fill="FFFFFF"/>
        </w:rPr>
        <w:t>ФЗ</w:t>
      </w:r>
      <w:r w:rsidRPr="003820A4">
        <w:rPr>
          <w:rStyle w:val="blk"/>
          <w:rFonts w:ascii="Times New Roman" w:hAnsi="Times New Roman"/>
          <w:spacing w:val="2"/>
          <w:shd w:val="clear" w:color="auto" w:fill="FFFFFF"/>
        </w:rPr>
        <w:t> (ред. от 03.08.2018)"О животном мире"(с изм. и доп., вступ. в силу с 01.01.2019)</w:t>
      </w:r>
    </w:p>
    <w:p w:rsidR="00C84DB7" w:rsidRPr="004A65BA" w:rsidRDefault="00C84DB7" w:rsidP="00C84DB7">
      <w:pPr>
        <w:spacing w:after="0" w:line="240" w:lineRule="auto"/>
        <w:jc w:val="both"/>
        <w:rPr>
          <w:rFonts w:ascii="Times New Roman" w:hAnsi="Times New Roman"/>
          <w:spacing w:val="2"/>
          <w:sz w:val="8"/>
          <w:szCs w:val="8"/>
        </w:rPr>
      </w:pPr>
    </w:p>
    <w:p w:rsidR="00C84DB7" w:rsidRPr="003820A4" w:rsidRDefault="000467E6" w:rsidP="00C84DB7">
      <w:pPr>
        <w:spacing w:after="0" w:line="240" w:lineRule="auto"/>
        <w:jc w:val="both"/>
        <w:rPr>
          <w:rFonts w:ascii="Times New Roman" w:hAnsi="Times New Roman"/>
          <w:spacing w:val="2"/>
        </w:rPr>
      </w:pPr>
      <w:hyperlink r:id="rId16" w:tgtFrame="_blank" w:history="1">
        <w:r w:rsidR="00C84DB7" w:rsidRPr="003820A4">
          <w:rPr>
            <w:rFonts w:ascii="Times New Roman" w:hAnsi="Times New Roman"/>
            <w:spacing w:val="2"/>
          </w:rPr>
          <w:t>Федеральный закон от 28.12.2013 N </w:t>
        </w:r>
        <w:r w:rsidR="00C84DB7" w:rsidRPr="003820A4">
          <w:rPr>
            <w:rFonts w:ascii="Times New Roman" w:hAnsi="Times New Roman"/>
            <w:b/>
            <w:bCs/>
            <w:spacing w:val="2"/>
          </w:rPr>
          <w:t>442</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07.03.2018)"Об основах социального обслуживания граждан в Российской Федерации"(с изм. и доп., вступ. в силу с 01.05.2018)</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3820A4" w:rsidRDefault="000467E6" w:rsidP="00C84DB7">
      <w:pPr>
        <w:shd w:val="clear" w:color="auto" w:fill="FFFFFF"/>
        <w:spacing w:after="0" w:line="240" w:lineRule="auto"/>
        <w:jc w:val="both"/>
        <w:rPr>
          <w:rFonts w:ascii="Times New Roman" w:hAnsi="Times New Roman"/>
          <w:spacing w:val="2"/>
        </w:rPr>
      </w:pPr>
      <w:hyperlink r:id="rId17" w:tgtFrame="_blank" w:history="1">
        <w:r w:rsidR="00C84DB7" w:rsidRPr="003820A4">
          <w:rPr>
            <w:rFonts w:ascii="Times New Roman" w:hAnsi="Times New Roman"/>
            <w:spacing w:val="2"/>
          </w:rPr>
          <w:t>Федеральный закон от 10.12.1995 N </w:t>
        </w:r>
        <w:r w:rsidR="00C84DB7" w:rsidRPr="003820A4">
          <w:rPr>
            <w:rFonts w:ascii="Times New Roman" w:hAnsi="Times New Roman"/>
            <w:b/>
            <w:bCs/>
            <w:spacing w:val="2"/>
          </w:rPr>
          <w:t>196</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27.12.2018)"О безопасности дорожного движения"(с изм. и доп., вступ. в силу с 30.12.2018)</w:t>
        </w:r>
      </w:hyperlink>
    </w:p>
    <w:p w:rsidR="00C84DB7" w:rsidRPr="004A65BA" w:rsidRDefault="00C84DB7" w:rsidP="00C84DB7">
      <w:pPr>
        <w:spacing w:after="0" w:line="240" w:lineRule="auto"/>
        <w:jc w:val="both"/>
        <w:rPr>
          <w:rStyle w:val="blk"/>
          <w:rFonts w:ascii="Times New Roman" w:hAnsi="Times New Roman"/>
          <w:spacing w:val="2"/>
          <w:sz w:val="8"/>
          <w:szCs w:val="8"/>
          <w:shd w:val="clear" w:color="auto" w:fill="FFFFFF"/>
        </w:rPr>
      </w:pPr>
    </w:p>
    <w:p w:rsidR="00C84DB7" w:rsidRPr="003820A4" w:rsidRDefault="00C84DB7" w:rsidP="00C84DB7">
      <w:pPr>
        <w:spacing w:after="0" w:line="240" w:lineRule="auto"/>
        <w:jc w:val="both"/>
        <w:rPr>
          <w:rStyle w:val="blk"/>
          <w:rFonts w:ascii="Times New Roman" w:hAnsi="Times New Roman"/>
          <w:spacing w:val="2"/>
          <w:shd w:val="clear" w:color="auto" w:fill="FFFFFF"/>
        </w:rPr>
      </w:pPr>
      <w:r w:rsidRPr="003820A4">
        <w:rPr>
          <w:rStyle w:val="blk"/>
          <w:rFonts w:ascii="Times New Roman" w:hAnsi="Times New Roman"/>
          <w:spacing w:val="2"/>
          <w:shd w:val="clear" w:color="auto" w:fill="FFFFFF"/>
        </w:rPr>
        <w:t>Федеральный закон от 09.01.1996 N </w:t>
      </w:r>
      <w:r w:rsidRPr="003820A4">
        <w:rPr>
          <w:rStyle w:val="b"/>
          <w:rFonts w:ascii="Times New Roman" w:hAnsi="Times New Roman"/>
          <w:b/>
          <w:bCs/>
          <w:spacing w:val="2"/>
          <w:shd w:val="clear" w:color="auto" w:fill="FFFFFF"/>
        </w:rPr>
        <w:t>3</w:t>
      </w:r>
      <w:r w:rsidRPr="003820A4">
        <w:rPr>
          <w:rStyle w:val="blk"/>
          <w:rFonts w:ascii="Times New Roman" w:hAnsi="Times New Roman"/>
          <w:spacing w:val="2"/>
          <w:shd w:val="clear" w:color="auto" w:fill="FFFFFF"/>
        </w:rPr>
        <w:t>-</w:t>
      </w:r>
      <w:r w:rsidRPr="003820A4">
        <w:rPr>
          <w:rStyle w:val="b"/>
          <w:rFonts w:ascii="Times New Roman" w:hAnsi="Times New Roman"/>
          <w:b/>
          <w:bCs/>
          <w:spacing w:val="2"/>
          <w:shd w:val="clear" w:color="auto" w:fill="FFFFFF"/>
        </w:rPr>
        <w:t>ФЗ</w:t>
      </w:r>
      <w:r w:rsidRPr="003820A4">
        <w:rPr>
          <w:rStyle w:val="blk"/>
          <w:rFonts w:ascii="Times New Roman" w:hAnsi="Times New Roman"/>
          <w:spacing w:val="2"/>
          <w:shd w:val="clear" w:color="auto" w:fill="FFFFFF"/>
        </w:rPr>
        <w:t> (ред. от 19.07.2011)"О радиационной безопасности населения"</w:t>
      </w:r>
    </w:p>
    <w:p w:rsidR="00C84DB7" w:rsidRPr="004A65BA" w:rsidRDefault="00C84DB7" w:rsidP="00C84DB7">
      <w:pPr>
        <w:spacing w:after="0" w:line="240" w:lineRule="auto"/>
        <w:jc w:val="both"/>
        <w:rPr>
          <w:rStyle w:val="blk"/>
          <w:rFonts w:ascii="Times New Roman" w:hAnsi="Times New Roman"/>
          <w:spacing w:val="2"/>
          <w:sz w:val="8"/>
          <w:szCs w:val="8"/>
          <w:shd w:val="clear" w:color="auto" w:fill="FFFFFF"/>
        </w:rPr>
      </w:pPr>
    </w:p>
    <w:p w:rsidR="00C84DB7" w:rsidRPr="003820A4" w:rsidRDefault="00C84DB7" w:rsidP="00C84DB7">
      <w:pPr>
        <w:spacing w:after="0" w:line="240" w:lineRule="auto"/>
        <w:jc w:val="both"/>
        <w:rPr>
          <w:rStyle w:val="blk"/>
          <w:rFonts w:ascii="Times New Roman" w:hAnsi="Times New Roman"/>
          <w:spacing w:val="2"/>
          <w:shd w:val="clear" w:color="auto" w:fill="FFFFFF"/>
        </w:rPr>
      </w:pPr>
      <w:r w:rsidRPr="003820A4">
        <w:rPr>
          <w:rStyle w:val="blk"/>
          <w:rFonts w:ascii="Times New Roman" w:hAnsi="Times New Roman"/>
          <w:spacing w:val="2"/>
          <w:shd w:val="clear" w:color="auto" w:fill="FFFFFF"/>
        </w:rPr>
        <w:t>Федеральный закон от 10.01.1996 N </w:t>
      </w:r>
      <w:r w:rsidRPr="003820A4">
        <w:rPr>
          <w:rStyle w:val="b"/>
          <w:rFonts w:ascii="Times New Roman" w:hAnsi="Times New Roman"/>
          <w:b/>
          <w:bCs/>
          <w:spacing w:val="2"/>
          <w:shd w:val="clear" w:color="auto" w:fill="FFFFFF"/>
        </w:rPr>
        <w:t>4</w:t>
      </w:r>
      <w:r w:rsidRPr="003820A4">
        <w:rPr>
          <w:rStyle w:val="blk"/>
          <w:rFonts w:ascii="Times New Roman" w:hAnsi="Times New Roman"/>
          <w:spacing w:val="2"/>
          <w:shd w:val="clear" w:color="auto" w:fill="FFFFFF"/>
        </w:rPr>
        <w:t>-</w:t>
      </w:r>
      <w:r w:rsidRPr="003820A4">
        <w:rPr>
          <w:rStyle w:val="b"/>
          <w:rFonts w:ascii="Times New Roman" w:hAnsi="Times New Roman"/>
          <w:b/>
          <w:bCs/>
          <w:spacing w:val="2"/>
          <w:shd w:val="clear" w:color="auto" w:fill="FFFFFF"/>
        </w:rPr>
        <w:t>ФЗ</w:t>
      </w:r>
      <w:r w:rsidRPr="003820A4">
        <w:rPr>
          <w:rStyle w:val="blk"/>
          <w:rFonts w:ascii="Times New Roman" w:hAnsi="Times New Roman"/>
          <w:spacing w:val="2"/>
          <w:shd w:val="clear" w:color="auto" w:fill="FFFFFF"/>
        </w:rPr>
        <w:t> (ред. от 05.04.2016)"О мелиорации земель"</w:t>
      </w:r>
    </w:p>
    <w:p w:rsidR="00C84DB7" w:rsidRPr="004A65BA" w:rsidRDefault="00C84DB7" w:rsidP="00C84DB7">
      <w:pPr>
        <w:spacing w:after="0" w:line="240" w:lineRule="auto"/>
        <w:jc w:val="both"/>
        <w:rPr>
          <w:rStyle w:val="blk"/>
          <w:rFonts w:ascii="Times New Roman" w:hAnsi="Times New Roman"/>
          <w:spacing w:val="2"/>
          <w:sz w:val="8"/>
          <w:szCs w:val="8"/>
          <w:shd w:val="clear" w:color="auto" w:fill="FFFFFF"/>
        </w:rPr>
      </w:pPr>
    </w:p>
    <w:p w:rsidR="00C84DB7" w:rsidRPr="003820A4" w:rsidRDefault="00C84DB7" w:rsidP="00C84DB7">
      <w:pPr>
        <w:spacing w:after="0" w:line="240" w:lineRule="auto"/>
        <w:jc w:val="both"/>
        <w:rPr>
          <w:rStyle w:val="blk"/>
          <w:rFonts w:ascii="Times New Roman" w:hAnsi="Times New Roman"/>
          <w:spacing w:val="2"/>
          <w:shd w:val="clear" w:color="auto" w:fill="FFFFFF"/>
        </w:rPr>
      </w:pPr>
      <w:r w:rsidRPr="003820A4">
        <w:rPr>
          <w:rStyle w:val="blk"/>
          <w:rFonts w:ascii="Times New Roman" w:hAnsi="Times New Roman"/>
          <w:spacing w:val="2"/>
          <w:shd w:val="clear" w:color="auto" w:fill="FFFFFF"/>
        </w:rPr>
        <w:t>Федеральный закон от 12.01.1996 N </w:t>
      </w:r>
      <w:r w:rsidRPr="003820A4">
        <w:rPr>
          <w:rStyle w:val="b"/>
          <w:rFonts w:ascii="Times New Roman" w:hAnsi="Times New Roman"/>
          <w:b/>
          <w:bCs/>
          <w:spacing w:val="2"/>
          <w:shd w:val="clear" w:color="auto" w:fill="FFFFFF"/>
        </w:rPr>
        <w:t>8</w:t>
      </w:r>
      <w:r w:rsidRPr="003820A4">
        <w:rPr>
          <w:rStyle w:val="blk"/>
          <w:rFonts w:ascii="Times New Roman" w:hAnsi="Times New Roman"/>
          <w:spacing w:val="2"/>
          <w:shd w:val="clear" w:color="auto" w:fill="FFFFFF"/>
        </w:rPr>
        <w:t>-</w:t>
      </w:r>
      <w:r w:rsidRPr="003820A4">
        <w:rPr>
          <w:rStyle w:val="b"/>
          <w:rFonts w:ascii="Times New Roman" w:hAnsi="Times New Roman"/>
          <w:b/>
          <w:bCs/>
          <w:spacing w:val="2"/>
          <w:shd w:val="clear" w:color="auto" w:fill="FFFFFF"/>
        </w:rPr>
        <w:t>ФЗ</w:t>
      </w:r>
      <w:r w:rsidRPr="003820A4">
        <w:rPr>
          <w:rStyle w:val="blk"/>
          <w:rFonts w:ascii="Times New Roman" w:hAnsi="Times New Roman"/>
          <w:spacing w:val="2"/>
          <w:shd w:val="clear" w:color="auto" w:fill="FFFFFF"/>
        </w:rPr>
        <w:t> (ред. от 23.05.2018)"О погребении и похоронном деле"</w:t>
      </w:r>
    </w:p>
    <w:p w:rsidR="00C84DB7" w:rsidRPr="004A65BA" w:rsidRDefault="00C84DB7" w:rsidP="00C84DB7">
      <w:pPr>
        <w:spacing w:after="0" w:line="240" w:lineRule="auto"/>
        <w:jc w:val="both"/>
        <w:rPr>
          <w:rFonts w:ascii="Times New Roman" w:hAnsi="Times New Roman"/>
          <w:spacing w:val="2"/>
          <w:sz w:val="8"/>
          <w:szCs w:val="8"/>
        </w:rPr>
      </w:pPr>
    </w:p>
    <w:p w:rsidR="00C84DB7" w:rsidRPr="003820A4" w:rsidRDefault="000467E6" w:rsidP="00C84DB7">
      <w:pPr>
        <w:spacing w:after="0" w:line="240" w:lineRule="auto"/>
        <w:jc w:val="both"/>
        <w:rPr>
          <w:rFonts w:ascii="Times New Roman" w:hAnsi="Times New Roman"/>
          <w:spacing w:val="2"/>
        </w:rPr>
      </w:pPr>
      <w:hyperlink r:id="rId18" w:tgtFrame="_blank" w:history="1">
        <w:r w:rsidR="00C84DB7" w:rsidRPr="003820A4">
          <w:rPr>
            <w:rFonts w:ascii="Times New Roman" w:hAnsi="Times New Roman"/>
            <w:spacing w:val="2"/>
          </w:rPr>
          <w:t>Федеральный закон от 21.07.1997 N </w:t>
        </w:r>
        <w:r w:rsidR="00C84DB7" w:rsidRPr="003820A4">
          <w:rPr>
            <w:rFonts w:ascii="Times New Roman" w:hAnsi="Times New Roman"/>
            <w:b/>
            <w:bCs/>
            <w:spacing w:val="2"/>
          </w:rPr>
          <w:t>116</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29.07.2018)"О промышленной безопасности опасных производственных объектов"</w:t>
        </w:r>
      </w:hyperlink>
    </w:p>
    <w:p w:rsidR="00C84DB7" w:rsidRPr="004A65BA" w:rsidRDefault="00C84DB7" w:rsidP="00C84DB7">
      <w:pPr>
        <w:spacing w:after="0" w:line="240" w:lineRule="auto"/>
        <w:jc w:val="both"/>
        <w:rPr>
          <w:rFonts w:ascii="Times New Roman" w:hAnsi="Times New Roman"/>
          <w:spacing w:val="2"/>
          <w:sz w:val="8"/>
          <w:szCs w:val="8"/>
        </w:rPr>
      </w:pPr>
    </w:p>
    <w:p w:rsidR="00C84DB7" w:rsidRPr="003820A4" w:rsidRDefault="000467E6" w:rsidP="00C84DB7">
      <w:pPr>
        <w:spacing w:after="0" w:line="240" w:lineRule="auto"/>
        <w:jc w:val="both"/>
        <w:rPr>
          <w:rFonts w:ascii="Times New Roman" w:hAnsi="Times New Roman"/>
          <w:spacing w:val="2"/>
        </w:rPr>
      </w:pPr>
      <w:hyperlink r:id="rId19" w:tgtFrame="_blank" w:history="1">
        <w:r w:rsidR="00C84DB7" w:rsidRPr="003820A4">
          <w:rPr>
            <w:rFonts w:ascii="Times New Roman" w:hAnsi="Times New Roman"/>
            <w:spacing w:val="2"/>
          </w:rPr>
          <w:t>Федеральный закон от 24.06.1998 N </w:t>
        </w:r>
        <w:r w:rsidR="00C84DB7" w:rsidRPr="003820A4">
          <w:rPr>
            <w:rFonts w:ascii="Times New Roman" w:hAnsi="Times New Roman"/>
            <w:b/>
            <w:bCs/>
            <w:spacing w:val="2"/>
          </w:rPr>
          <w:t>89</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25.12.2018)"Об отходах производства и потребления"</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3820A4" w:rsidRDefault="000467E6" w:rsidP="00C84DB7">
      <w:pPr>
        <w:shd w:val="clear" w:color="auto" w:fill="FFFFFF"/>
        <w:spacing w:after="0" w:line="240" w:lineRule="auto"/>
        <w:jc w:val="both"/>
        <w:rPr>
          <w:rFonts w:ascii="Times New Roman" w:hAnsi="Times New Roman"/>
          <w:spacing w:val="2"/>
        </w:rPr>
      </w:pPr>
      <w:hyperlink r:id="rId20" w:tgtFrame="_blank" w:history="1">
        <w:r w:rsidR="00C84DB7" w:rsidRPr="003820A4">
          <w:rPr>
            <w:rFonts w:ascii="Times New Roman" w:hAnsi="Times New Roman"/>
            <w:spacing w:val="2"/>
          </w:rPr>
          <w:t>Федеральный закон от 12.02.1998 N </w:t>
        </w:r>
        <w:r w:rsidR="00C84DB7" w:rsidRPr="003820A4">
          <w:rPr>
            <w:rFonts w:ascii="Times New Roman" w:hAnsi="Times New Roman"/>
            <w:b/>
            <w:bCs/>
            <w:spacing w:val="2"/>
          </w:rPr>
          <w:t>28</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30.12.2015)"О гражданской обороне"</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4A65BA" w:rsidRDefault="000467E6" w:rsidP="00C84DB7">
      <w:pPr>
        <w:shd w:val="clear" w:color="auto" w:fill="FFFFFF"/>
        <w:spacing w:after="0" w:line="240" w:lineRule="auto"/>
        <w:jc w:val="both"/>
        <w:rPr>
          <w:rStyle w:val="blk"/>
          <w:rFonts w:ascii="Times New Roman" w:hAnsi="Times New Roman"/>
          <w:spacing w:val="2"/>
          <w:sz w:val="8"/>
          <w:szCs w:val="8"/>
          <w:shd w:val="clear" w:color="auto" w:fill="FFFFFF"/>
        </w:rPr>
      </w:pPr>
      <w:hyperlink r:id="rId21" w:tgtFrame="_blank" w:history="1">
        <w:r w:rsidR="00C84DB7" w:rsidRPr="003820A4">
          <w:rPr>
            <w:rFonts w:ascii="Times New Roman" w:hAnsi="Times New Roman"/>
            <w:spacing w:val="2"/>
          </w:rPr>
          <w:t>Федеральный закон от 12.02.1998 N </w:t>
        </w:r>
        <w:r w:rsidR="00C84DB7" w:rsidRPr="003820A4">
          <w:rPr>
            <w:rFonts w:ascii="Times New Roman" w:hAnsi="Times New Roman"/>
            <w:b/>
            <w:bCs/>
            <w:spacing w:val="2"/>
          </w:rPr>
          <w:t>28</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30.12.2015)"О гражданской обороне"</w:t>
        </w:r>
      </w:hyperlink>
      <w:r w:rsidR="00C84DB7" w:rsidRPr="003820A4">
        <w:rPr>
          <w:rFonts w:ascii="Times New Roman" w:hAnsi="Times New Roman"/>
          <w:spacing w:val="2"/>
        </w:rPr>
        <w:br/>
      </w:r>
    </w:p>
    <w:p w:rsidR="00C84DB7" w:rsidRPr="003820A4" w:rsidRDefault="00C84DB7" w:rsidP="00C84DB7">
      <w:pPr>
        <w:shd w:val="clear" w:color="auto" w:fill="FFFFFF"/>
        <w:spacing w:after="0" w:line="240" w:lineRule="auto"/>
        <w:jc w:val="both"/>
        <w:rPr>
          <w:rStyle w:val="blk"/>
          <w:rFonts w:ascii="Times New Roman" w:hAnsi="Times New Roman"/>
          <w:spacing w:val="2"/>
          <w:shd w:val="clear" w:color="auto" w:fill="FFFFFF"/>
        </w:rPr>
      </w:pPr>
      <w:r w:rsidRPr="003820A4">
        <w:rPr>
          <w:rStyle w:val="blk"/>
          <w:rFonts w:ascii="Times New Roman" w:hAnsi="Times New Roman"/>
          <w:spacing w:val="2"/>
          <w:shd w:val="clear" w:color="auto" w:fill="FFFFFF"/>
        </w:rPr>
        <w:t>Федеральный закон от 31.03.1999 N </w:t>
      </w:r>
      <w:r w:rsidRPr="003820A4">
        <w:rPr>
          <w:rStyle w:val="b"/>
          <w:rFonts w:ascii="Times New Roman" w:hAnsi="Times New Roman"/>
          <w:b/>
          <w:bCs/>
          <w:spacing w:val="2"/>
          <w:shd w:val="clear" w:color="auto" w:fill="FFFFFF"/>
        </w:rPr>
        <w:t>69</w:t>
      </w:r>
      <w:r w:rsidRPr="003820A4">
        <w:rPr>
          <w:rStyle w:val="blk"/>
          <w:rFonts w:ascii="Times New Roman" w:hAnsi="Times New Roman"/>
          <w:spacing w:val="2"/>
          <w:shd w:val="clear" w:color="auto" w:fill="FFFFFF"/>
        </w:rPr>
        <w:t>-</w:t>
      </w:r>
      <w:r w:rsidRPr="003820A4">
        <w:rPr>
          <w:rStyle w:val="b"/>
          <w:rFonts w:ascii="Times New Roman" w:hAnsi="Times New Roman"/>
          <w:b/>
          <w:bCs/>
          <w:spacing w:val="2"/>
          <w:shd w:val="clear" w:color="auto" w:fill="FFFFFF"/>
        </w:rPr>
        <w:t>ФЗ</w:t>
      </w:r>
      <w:r w:rsidRPr="003820A4">
        <w:rPr>
          <w:rStyle w:val="blk"/>
          <w:rFonts w:ascii="Times New Roman" w:hAnsi="Times New Roman"/>
          <w:spacing w:val="2"/>
          <w:shd w:val="clear" w:color="auto" w:fill="FFFFFF"/>
        </w:rPr>
        <w:t> (ред. от 03.08.2018)"О газоснабжении в Российской Федерации"(с изм. и доп., вступ. в силу с 16.01.2019)</w:t>
      </w:r>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3820A4" w:rsidRDefault="000467E6" w:rsidP="00C84DB7">
      <w:pPr>
        <w:shd w:val="clear" w:color="auto" w:fill="FFFFFF"/>
        <w:spacing w:after="0" w:line="240" w:lineRule="auto"/>
        <w:jc w:val="both"/>
        <w:rPr>
          <w:rFonts w:ascii="Times New Roman" w:hAnsi="Times New Roman"/>
          <w:spacing w:val="2"/>
        </w:rPr>
      </w:pPr>
      <w:hyperlink r:id="rId22" w:tgtFrame="_blank" w:history="1">
        <w:r w:rsidR="00C84DB7" w:rsidRPr="003820A4">
          <w:rPr>
            <w:rFonts w:ascii="Times New Roman" w:hAnsi="Times New Roman"/>
            <w:spacing w:val="2"/>
          </w:rPr>
          <w:t>Федеральный закон от 04.05.1999 N </w:t>
        </w:r>
        <w:r w:rsidR="00C84DB7" w:rsidRPr="003820A4">
          <w:rPr>
            <w:rFonts w:ascii="Times New Roman" w:hAnsi="Times New Roman"/>
            <w:b/>
            <w:bCs/>
            <w:spacing w:val="2"/>
          </w:rPr>
          <w:t>96</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29.07.2018)"Об охране атмосферного воздуха"</w:t>
        </w:r>
      </w:hyperlink>
    </w:p>
    <w:p w:rsidR="00C84DB7" w:rsidRPr="003820A4" w:rsidRDefault="000467E6" w:rsidP="00C84DB7">
      <w:pPr>
        <w:shd w:val="clear" w:color="auto" w:fill="FFFFFF"/>
        <w:spacing w:after="0" w:line="240" w:lineRule="auto"/>
        <w:jc w:val="both"/>
        <w:rPr>
          <w:rFonts w:ascii="Times New Roman" w:hAnsi="Times New Roman"/>
          <w:spacing w:val="2"/>
        </w:rPr>
      </w:pPr>
      <w:hyperlink r:id="rId23" w:tgtFrame="_blank" w:history="1">
        <w:r w:rsidR="00C84DB7" w:rsidRPr="003820A4">
          <w:rPr>
            <w:rFonts w:ascii="Times New Roman" w:hAnsi="Times New Roman"/>
            <w:spacing w:val="2"/>
          </w:rPr>
          <w:t>Федеральный закон от 06.10.1999 N </w:t>
        </w:r>
        <w:r w:rsidR="00C84DB7" w:rsidRPr="003820A4">
          <w:rPr>
            <w:rFonts w:ascii="Times New Roman" w:hAnsi="Times New Roman"/>
            <w:b/>
            <w:bCs/>
            <w:spacing w:val="2"/>
          </w:rPr>
          <w:t>184</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06.02.2019)"Об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4A65BA" w:rsidRDefault="00C84DB7" w:rsidP="00C84DB7">
      <w:pPr>
        <w:spacing w:after="0" w:line="240" w:lineRule="auto"/>
        <w:jc w:val="both"/>
        <w:rPr>
          <w:rFonts w:ascii="Times New Roman" w:hAnsi="Times New Roman"/>
          <w:spacing w:val="2"/>
          <w:sz w:val="8"/>
          <w:szCs w:val="8"/>
        </w:rPr>
      </w:pPr>
      <w:r w:rsidRPr="003820A4">
        <w:rPr>
          <w:rStyle w:val="blk"/>
          <w:rFonts w:ascii="Times New Roman" w:hAnsi="Times New Roman"/>
          <w:spacing w:val="2"/>
          <w:shd w:val="clear" w:color="auto" w:fill="FFFFFF"/>
        </w:rPr>
        <w:t>Федеральный закон от 10.01.2002 N </w:t>
      </w:r>
      <w:r w:rsidRPr="003820A4">
        <w:rPr>
          <w:rStyle w:val="b"/>
          <w:rFonts w:ascii="Times New Roman" w:hAnsi="Times New Roman"/>
          <w:b/>
          <w:bCs/>
          <w:spacing w:val="2"/>
          <w:shd w:val="clear" w:color="auto" w:fill="FFFFFF"/>
        </w:rPr>
        <w:t>7</w:t>
      </w:r>
      <w:r w:rsidRPr="003820A4">
        <w:rPr>
          <w:rStyle w:val="blk"/>
          <w:rFonts w:ascii="Times New Roman" w:hAnsi="Times New Roman"/>
          <w:spacing w:val="2"/>
          <w:shd w:val="clear" w:color="auto" w:fill="FFFFFF"/>
        </w:rPr>
        <w:t>-</w:t>
      </w:r>
      <w:r w:rsidRPr="003820A4">
        <w:rPr>
          <w:rStyle w:val="b"/>
          <w:rFonts w:ascii="Times New Roman" w:hAnsi="Times New Roman"/>
          <w:b/>
          <w:bCs/>
          <w:spacing w:val="2"/>
          <w:shd w:val="clear" w:color="auto" w:fill="FFFFFF"/>
        </w:rPr>
        <w:t>ФЗ</w:t>
      </w:r>
      <w:r w:rsidRPr="003820A4">
        <w:rPr>
          <w:rStyle w:val="blk"/>
          <w:rFonts w:ascii="Times New Roman" w:hAnsi="Times New Roman"/>
          <w:spacing w:val="2"/>
          <w:shd w:val="clear" w:color="auto" w:fill="FFFFFF"/>
        </w:rPr>
        <w:t> (ред. от 29.07.2018)"Об охране окружающей среды"</w:t>
      </w:r>
      <w:r w:rsidRPr="003820A4">
        <w:rPr>
          <w:rFonts w:ascii="Times New Roman" w:hAnsi="Times New Roman"/>
          <w:spacing w:val="2"/>
        </w:rPr>
        <w:br/>
      </w:r>
    </w:p>
    <w:p w:rsidR="00C84DB7" w:rsidRPr="003820A4" w:rsidRDefault="000467E6" w:rsidP="00C84DB7">
      <w:pPr>
        <w:spacing w:after="0" w:line="240" w:lineRule="auto"/>
        <w:jc w:val="both"/>
        <w:rPr>
          <w:rFonts w:ascii="Times New Roman" w:hAnsi="Times New Roman"/>
          <w:spacing w:val="2"/>
        </w:rPr>
      </w:pPr>
      <w:hyperlink r:id="rId24" w:tgtFrame="_blank" w:history="1">
        <w:r w:rsidR="00C84DB7" w:rsidRPr="003820A4">
          <w:rPr>
            <w:rFonts w:ascii="Times New Roman" w:hAnsi="Times New Roman"/>
            <w:spacing w:val="2"/>
          </w:rPr>
          <w:t>Федеральный закон от 25.06.2002 N </w:t>
        </w:r>
        <w:r w:rsidR="00C84DB7" w:rsidRPr="003820A4">
          <w:rPr>
            <w:rFonts w:ascii="Times New Roman" w:hAnsi="Times New Roman"/>
            <w:b/>
            <w:bCs/>
            <w:spacing w:val="2"/>
          </w:rPr>
          <w:t>73</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27.12.2018)"Об объектах культурного наследия (памятниках истории и культуры) народов Российской Федерации"</w:t>
        </w:r>
      </w:hyperlink>
    </w:p>
    <w:p w:rsidR="00C84DB7" w:rsidRPr="004A65BA" w:rsidRDefault="00C84DB7" w:rsidP="00C84DB7">
      <w:pPr>
        <w:spacing w:after="0" w:line="240" w:lineRule="auto"/>
        <w:jc w:val="both"/>
        <w:rPr>
          <w:rFonts w:ascii="Times New Roman" w:hAnsi="Times New Roman"/>
          <w:sz w:val="8"/>
          <w:szCs w:val="8"/>
        </w:rPr>
      </w:pPr>
    </w:p>
    <w:p w:rsidR="00C84DB7" w:rsidRPr="003820A4" w:rsidRDefault="000467E6" w:rsidP="00C84DB7">
      <w:pPr>
        <w:spacing w:after="0" w:line="240" w:lineRule="auto"/>
        <w:jc w:val="both"/>
        <w:rPr>
          <w:rFonts w:ascii="Times New Roman" w:hAnsi="Times New Roman"/>
        </w:rPr>
      </w:pPr>
      <w:hyperlink r:id="rId25" w:tgtFrame="_blank" w:history="1">
        <w:r w:rsidR="00C84DB7" w:rsidRPr="003820A4">
          <w:rPr>
            <w:rFonts w:ascii="Times New Roman" w:hAnsi="Times New Roman"/>
          </w:rPr>
          <w:t>Федеральный закон от 27.12.2002 N </w:t>
        </w:r>
        <w:r w:rsidR="00C84DB7" w:rsidRPr="003820A4">
          <w:rPr>
            <w:rFonts w:ascii="Times New Roman" w:hAnsi="Times New Roman"/>
            <w:b/>
            <w:bCs/>
          </w:rPr>
          <w:t>184</w:t>
        </w:r>
        <w:r w:rsidR="00C84DB7" w:rsidRPr="003820A4">
          <w:rPr>
            <w:rFonts w:ascii="Times New Roman" w:hAnsi="Times New Roman"/>
          </w:rPr>
          <w:t>-</w:t>
        </w:r>
        <w:r w:rsidR="00C84DB7" w:rsidRPr="003820A4">
          <w:rPr>
            <w:rFonts w:ascii="Times New Roman" w:hAnsi="Times New Roman"/>
            <w:b/>
            <w:bCs/>
          </w:rPr>
          <w:t>ФЗ</w:t>
        </w:r>
        <w:r w:rsidR="00C84DB7" w:rsidRPr="003820A4">
          <w:rPr>
            <w:rFonts w:ascii="Times New Roman" w:hAnsi="Times New Roman"/>
          </w:rPr>
          <w:t> (ред. от 29.07.2017)"О техническом регулировании"</w:t>
        </w:r>
      </w:hyperlink>
    </w:p>
    <w:p w:rsidR="00C84DB7" w:rsidRPr="004A65BA" w:rsidRDefault="00C84DB7" w:rsidP="00C84DB7">
      <w:pPr>
        <w:spacing w:after="0" w:line="240" w:lineRule="auto"/>
        <w:jc w:val="both"/>
        <w:rPr>
          <w:rFonts w:ascii="Times New Roman" w:hAnsi="Times New Roman"/>
          <w:spacing w:val="2"/>
          <w:sz w:val="8"/>
          <w:szCs w:val="8"/>
        </w:rPr>
      </w:pPr>
    </w:p>
    <w:p w:rsidR="00C84DB7" w:rsidRPr="003820A4" w:rsidRDefault="000467E6" w:rsidP="00C84DB7">
      <w:pPr>
        <w:spacing w:after="0" w:line="240" w:lineRule="auto"/>
        <w:jc w:val="both"/>
        <w:rPr>
          <w:rFonts w:ascii="Times New Roman" w:hAnsi="Times New Roman"/>
          <w:spacing w:val="2"/>
        </w:rPr>
      </w:pPr>
      <w:hyperlink r:id="rId26" w:tgtFrame="_blank" w:history="1">
        <w:r w:rsidR="00C84DB7" w:rsidRPr="003820A4">
          <w:rPr>
            <w:rFonts w:ascii="Times New Roman" w:hAnsi="Times New Roman"/>
            <w:spacing w:val="2"/>
          </w:rPr>
          <w:t>Федеральный закон от 10.01.2003 N </w:t>
        </w:r>
        <w:r w:rsidR="00C84DB7" w:rsidRPr="003820A4">
          <w:rPr>
            <w:rFonts w:ascii="Times New Roman" w:hAnsi="Times New Roman"/>
            <w:b/>
            <w:bCs/>
            <w:spacing w:val="2"/>
          </w:rPr>
          <w:t>17</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03.08.2018)"О железнодорожном транспорте в Российской Федерации"(с изм. и доп., вступ. в силу с 14.08.2018)</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3820A4" w:rsidRDefault="000467E6" w:rsidP="00C84DB7">
      <w:pPr>
        <w:shd w:val="clear" w:color="auto" w:fill="FFFFFF"/>
        <w:spacing w:after="0" w:line="240" w:lineRule="auto"/>
        <w:jc w:val="both"/>
        <w:rPr>
          <w:rFonts w:ascii="Times New Roman" w:hAnsi="Times New Roman"/>
          <w:spacing w:val="2"/>
        </w:rPr>
      </w:pPr>
      <w:hyperlink r:id="rId27" w:tgtFrame="_blank" w:history="1">
        <w:r w:rsidR="00C84DB7" w:rsidRPr="003820A4">
          <w:rPr>
            <w:rFonts w:ascii="Times New Roman" w:hAnsi="Times New Roman"/>
            <w:spacing w:val="2"/>
          </w:rPr>
          <w:t>Федеральный закон от 26.03.2003 N </w:t>
        </w:r>
        <w:r w:rsidR="00C84DB7" w:rsidRPr="003820A4">
          <w:rPr>
            <w:rFonts w:ascii="Times New Roman" w:hAnsi="Times New Roman"/>
            <w:b/>
            <w:bCs/>
            <w:spacing w:val="2"/>
          </w:rPr>
          <w:t>35</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27.12.2018)"Об электроэнергетике"(с изм. и доп., вступ. в силу с 01.01.2019)</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3820A4" w:rsidRDefault="000467E6" w:rsidP="00C84DB7">
      <w:pPr>
        <w:shd w:val="clear" w:color="auto" w:fill="FFFFFF"/>
        <w:spacing w:after="0" w:line="240" w:lineRule="auto"/>
        <w:jc w:val="both"/>
        <w:rPr>
          <w:rFonts w:ascii="Times New Roman" w:hAnsi="Times New Roman"/>
          <w:spacing w:val="2"/>
        </w:rPr>
      </w:pPr>
      <w:hyperlink r:id="rId28" w:tgtFrame="_blank" w:history="1">
        <w:r w:rsidR="00C84DB7" w:rsidRPr="003820A4">
          <w:rPr>
            <w:rFonts w:ascii="Times New Roman" w:hAnsi="Times New Roman"/>
            <w:spacing w:val="2"/>
          </w:rPr>
          <w:t>Федеральный закон от 11.06.2003 N </w:t>
        </w:r>
        <w:r w:rsidR="00C84DB7" w:rsidRPr="003820A4">
          <w:rPr>
            <w:rFonts w:ascii="Times New Roman" w:hAnsi="Times New Roman"/>
            <w:b/>
            <w:bCs/>
            <w:spacing w:val="2"/>
          </w:rPr>
          <w:t>74</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23.06.2014)"О крестьянском (фермерском) хозяйстве"</w:t>
        </w:r>
      </w:hyperlink>
    </w:p>
    <w:p w:rsidR="00C84DB7" w:rsidRPr="003820A4" w:rsidRDefault="000467E6" w:rsidP="00C84DB7">
      <w:pPr>
        <w:shd w:val="clear" w:color="auto" w:fill="FFFFFF"/>
        <w:spacing w:after="0" w:line="240" w:lineRule="auto"/>
        <w:jc w:val="both"/>
        <w:rPr>
          <w:rFonts w:ascii="Times New Roman" w:hAnsi="Times New Roman"/>
          <w:spacing w:val="2"/>
        </w:rPr>
      </w:pPr>
      <w:hyperlink r:id="rId29" w:tgtFrame="_blank" w:history="1">
        <w:r w:rsidR="00C84DB7" w:rsidRPr="003820A4">
          <w:rPr>
            <w:rFonts w:ascii="Times New Roman" w:hAnsi="Times New Roman"/>
            <w:spacing w:val="2"/>
          </w:rPr>
          <w:t>Федеральный закон от 07.07.2003 N </w:t>
        </w:r>
        <w:r w:rsidR="00C84DB7" w:rsidRPr="003820A4">
          <w:rPr>
            <w:rFonts w:ascii="Times New Roman" w:hAnsi="Times New Roman"/>
            <w:b/>
            <w:bCs/>
            <w:spacing w:val="2"/>
          </w:rPr>
          <w:t>126</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27.12.2018)"О связи"</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3820A4" w:rsidRDefault="000467E6" w:rsidP="00C84DB7">
      <w:pPr>
        <w:shd w:val="clear" w:color="auto" w:fill="FFFFFF"/>
        <w:spacing w:after="0" w:line="240" w:lineRule="auto"/>
        <w:jc w:val="both"/>
        <w:rPr>
          <w:rFonts w:ascii="Times New Roman" w:hAnsi="Times New Roman"/>
          <w:spacing w:val="2"/>
        </w:rPr>
      </w:pPr>
      <w:hyperlink r:id="rId30" w:tgtFrame="_blank" w:history="1">
        <w:r w:rsidR="00C84DB7" w:rsidRPr="003820A4">
          <w:rPr>
            <w:rFonts w:ascii="Times New Roman" w:hAnsi="Times New Roman"/>
            <w:spacing w:val="2"/>
          </w:rPr>
          <w:t>Федеральный закон от 07.07.2003 N </w:t>
        </w:r>
        <w:r w:rsidR="00C84DB7" w:rsidRPr="003820A4">
          <w:rPr>
            <w:rFonts w:ascii="Times New Roman" w:hAnsi="Times New Roman"/>
            <w:b/>
            <w:bCs/>
            <w:spacing w:val="2"/>
          </w:rPr>
          <w:t>112</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03.08.2018)"О личном подсобном хозяйстве"</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3820A4" w:rsidRDefault="000467E6" w:rsidP="00C84DB7">
      <w:pPr>
        <w:shd w:val="clear" w:color="auto" w:fill="FFFFFF"/>
        <w:spacing w:after="0" w:line="240" w:lineRule="auto"/>
        <w:jc w:val="both"/>
        <w:rPr>
          <w:rFonts w:ascii="Times New Roman" w:hAnsi="Times New Roman"/>
          <w:spacing w:val="2"/>
        </w:rPr>
      </w:pPr>
      <w:hyperlink r:id="rId31" w:tgtFrame="_blank" w:history="1">
        <w:r w:rsidR="00C84DB7" w:rsidRPr="003820A4">
          <w:rPr>
            <w:rFonts w:ascii="Times New Roman" w:hAnsi="Times New Roman"/>
            <w:spacing w:val="2"/>
          </w:rPr>
          <w:t>Федеральный закон от 06.10.2003 N </w:t>
        </w:r>
        <w:r w:rsidR="00C84DB7" w:rsidRPr="003820A4">
          <w:rPr>
            <w:rFonts w:ascii="Times New Roman" w:hAnsi="Times New Roman"/>
            <w:b/>
            <w:bCs/>
            <w:spacing w:val="2"/>
          </w:rPr>
          <w:t>131</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06.02.2019)"Об общих принципах организации местного самоуправления в Российской Федерации"</w:t>
        </w:r>
      </w:hyperlink>
    </w:p>
    <w:p w:rsidR="00C84DB7" w:rsidRPr="004A65BA" w:rsidRDefault="00C84DB7" w:rsidP="00C84DB7">
      <w:pPr>
        <w:shd w:val="clear" w:color="auto" w:fill="FFFFFF"/>
        <w:spacing w:after="0" w:line="240" w:lineRule="auto"/>
        <w:jc w:val="both"/>
        <w:rPr>
          <w:rStyle w:val="current"/>
          <w:rFonts w:ascii="Times New Roman" w:hAnsi="Times New Roman"/>
          <w:spacing w:val="2"/>
          <w:sz w:val="8"/>
          <w:szCs w:val="8"/>
          <w:shd w:val="clear" w:color="auto" w:fill="FFFFFF"/>
        </w:rPr>
      </w:pPr>
    </w:p>
    <w:p w:rsidR="00C84DB7" w:rsidRPr="003820A4" w:rsidRDefault="00C84DB7" w:rsidP="00C84DB7">
      <w:pPr>
        <w:shd w:val="clear" w:color="auto" w:fill="FFFFFF"/>
        <w:spacing w:after="0" w:line="240" w:lineRule="auto"/>
        <w:jc w:val="both"/>
        <w:rPr>
          <w:rStyle w:val="current"/>
          <w:rFonts w:ascii="Times New Roman" w:hAnsi="Times New Roman"/>
          <w:spacing w:val="2"/>
          <w:shd w:val="clear" w:color="auto" w:fill="FFFFFF"/>
        </w:rPr>
      </w:pPr>
      <w:r w:rsidRPr="003820A4">
        <w:rPr>
          <w:rStyle w:val="current"/>
          <w:rFonts w:ascii="Times New Roman" w:hAnsi="Times New Roman"/>
          <w:spacing w:val="2"/>
          <w:shd w:val="clear" w:color="auto" w:fill="FFFFFF"/>
        </w:rPr>
        <w:t>Федеральный закон от 20.12.2004 N </w:t>
      </w:r>
      <w:r w:rsidRPr="004A65BA">
        <w:rPr>
          <w:rStyle w:val="af0"/>
          <w:rFonts w:ascii="Times New Roman" w:hAnsi="Times New Roman"/>
          <w:b/>
          <w:bCs/>
          <w:color w:val="auto"/>
          <w:spacing w:val="2"/>
          <w:u w:val="none"/>
          <w:shd w:val="clear" w:color="auto" w:fill="FFFFFF"/>
        </w:rPr>
        <w:t>166</w:t>
      </w:r>
      <w:r w:rsidRPr="004A65BA">
        <w:rPr>
          <w:rStyle w:val="current"/>
          <w:rFonts w:ascii="Times New Roman" w:hAnsi="Times New Roman"/>
          <w:spacing w:val="2"/>
          <w:shd w:val="clear" w:color="auto" w:fill="FFFFFF"/>
        </w:rPr>
        <w:t>-</w:t>
      </w:r>
      <w:r w:rsidRPr="004A65BA">
        <w:rPr>
          <w:rStyle w:val="af0"/>
          <w:rFonts w:ascii="Times New Roman" w:hAnsi="Times New Roman"/>
          <w:b/>
          <w:bCs/>
          <w:color w:val="auto"/>
          <w:spacing w:val="2"/>
          <w:u w:val="none"/>
          <w:shd w:val="clear" w:color="auto" w:fill="FFFFFF"/>
        </w:rPr>
        <w:t>ФЗ</w:t>
      </w:r>
      <w:r w:rsidRPr="003820A4">
        <w:rPr>
          <w:rStyle w:val="current"/>
          <w:rFonts w:ascii="Times New Roman" w:hAnsi="Times New Roman"/>
          <w:spacing w:val="2"/>
          <w:shd w:val="clear" w:color="auto" w:fill="FFFFFF"/>
        </w:rPr>
        <w:t> (ред. от 25.12.2018)"О рыболовстве и сохранении водных биологических ресурсов"</w:t>
      </w:r>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3820A4" w:rsidRDefault="000467E6" w:rsidP="00C84DB7">
      <w:pPr>
        <w:shd w:val="clear" w:color="auto" w:fill="FFFFFF"/>
        <w:spacing w:after="0" w:line="240" w:lineRule="auto"/>
        <w:jc w:val="both"/>
        <w:rPr>
          <w:rFonts w:ascii="Times New Roman" w:hAnsi="Times New Roman"/>
          <w:spacing w:val="2"/>
        </w:rPr>
      </w:pPr>
      <w:hyperlink r:id="rId32" w:tgtFrame="_blank" w:history="1">
        <w:r w:rsidR="00C84DB7" w:rsidRPr="003820A4">
          <w:rPr>
            <w:rFonts w:ascii="Times New Roman" w:hAnsi="Times New Roman"/>
            <w:spacing w:val="2"/>
          </w:rPr>
          <w:t>Федеральный закон от 21.12.2004 N </w:t>
        </w:r>
        <w:r w:rsidR="00C84DB7" w:rsidRPr="003820A4">
          <w:rPr>
            <w:rFonts w:ascii="Times New Roman" w:hAnsi="Times New Roman"/>
            <w:b/>
            <w:bCs/>
            <w:spacing w:val="2"/>
          </w:rPr>
          <w:t>172</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29.07.2017)"О переводе земель или земельных участков из одной категории в другую"</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3820A4" w:rsidRDefault="000467E6" w:rsidP="00C84DB7">
      <w:pPr>
        <w:shd w:val="clear" w:color="auto" w:fill="FFFFFF"/>
        <w:spacing w:after="0" w:line="240" w:lineRule="auto"/>
        <w:jc w:val="both"/>
        <w:rPr>
          <w:rFonts w:ascii="Times New Roman" w:hAnsi="Times New Roman"/>
          <w:spacing w:val="2"/>
        </w:rPr>
      </w:pPr>
      <w:hyperlink r:id="rId33" w:tgtFrame="_blank" w:history="1">
        <w:r w:rsidR="00C84DB7" w:rsidRPr="003820A4">
          <w:rPr>
            <w:rFonts w:ascii="Times New Roman" w:hAnsi="Times New Roman"/>
            <w:spacing w:val="2"/>
          </w:rPr>
          <w:t>Федеральный закон от 30.12.2006 N </w:t>
        </w:r>
        <w:r w:rsidR="00C84DB7" w:rsidRPr="003820A4">
          <w:rPr>
            <w:rFonts w:ascii="Times New Roman" w:hAnsi="Times New Roman"/>
            <w:b/>
            <w:bCs/>
            <w:spacing w:val="2"/>
          </w:rPr>
          <w:t>271</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31.12.2014)"О розничных рынках и о внесении изменений в Трудовой кодекс Российской Федерации"(с изм. и доп., вступ. в силу с 09.01.2015)</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3820A4" w:rsidRDefault="000467E6" w:rsidP="00C84DB7">
      <w:pPr>
        <w:shd w:val="clear" w:color="auto" w:fill="FFFFFF"/>
        <w:spacing w:after="0" w:line="240" w:lineRule="auto"/>
        <w:jc w:val="both"/>
        <w:rPr>
          <w:rFonts w:ascii="Times New Roman" w:hAnsi="Times New Roman"/>
          <w:spacing w:val="2"/>
        </w:rPr>
      </w:pPr>
      <w:hyperlink r:id="rId34" w:tgtFrame="_blank" w:history="1">
        <w:r w:rsidR="00C84DB7" w:rsidRPr="003820A4">
          <w:rPr>
            <w:rFonts w:ascii="Times New Roman" w:hAnsi="Times New Roman"/>
            <w:spacing w:val="2"/>
          </w:rPr>
          <w:t>Федеральный закон от 08.11.2007 N </w:t>
        </w:r>
        <w:r w:rsidR="00C84DB7" w:rsidRPr="003820A4">
          <w:rPr>
            <w:rFonts w:ascii="Times New Roman" w:hAnsi="Times New Roman"/>
            <w:b/>
            <w:bCs/>
            <w:spacing w:val="2"/>
          </w:rPr>
          <w:t>257</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27.12.2018)"Об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Федерации"(с изм. и доп., вступ. в силу с 30.12.2018)</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3820A4" w:rsidRDefault="000467E6" w:rsidP="00C84DB7">
      <w:pPr>
        <w:shd w:val="clear" w:color="auto" w:fill="FFFFFF"/>
        <w:spacing w:after="0" w:line="240" w:lineRule="auto"/>
        <w:jc w:val="both"/>
        <w:rPr>
          <w:rFonts w:ascii="Times New Roman" w:hAnsi="Times New Roman"/>
          <w:spacing w:val="2"/>
        </w:rPr>
      </w:pPr>
      <w:hyperlink r:id="rId35" w:tgtFrame="_blank" w:history="1">
        <w:r w:rsidR="00C84DB7" w:rsidRPr="003820A4">
          <w:rPr>
            <w:rFonts w:ascii="Times New Roman" w:hAnsi="Times New Roman"/>
            <w:spacing w:val="2"/>
          </w:rPr>
          <w:t>Федеральный закон от 04.12.2007 N </w:t>
        </w:r>
        <w:r w:rsidR="00C84DB7" w:rsidRPr="003820A4">
          <w:rPr>
            <w:rFonts w:ascii="Times New Roman" w:hAnsi="Times New Roman"/>
            <w:b/>
            <w:bCs/>
            <w:spacing w:val="2"/>
          </w:rPr>
          <w:t>329</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27.12.2018)"О физической культуре и спорте в Российской Федерации"</w:t>
        </w:r>
      </w:hyperlink>
    </w:p>
    <w:p w:rsidR="00C84DB7" w:rsidRPr="004A65BA" w:rsidRDefault="00C84DB7" w:rsidP="00C84DB7">
      <w:pPr>
        <w:spacing w:after="0" w:line="240" w:lineRule="auto"/>
        <w:jc w:val="both"/>
        <w:rPr>
          <w:rFonts w:ascii="Times New Roman" w:hAnsi="Times New Roman"/>
          <w:spacing w:val="2"/>
          <w:sz w:val="8"/>
          <w:szCs w:val="8"/>
        </w:rPr>
      </w:pPr>
    </w:p>
    <w:p w:rsidR="00C84DB7" w:rsidRPr="003820A4" w:rsidRDefault="000467E6" w:rsidP="00C84DB7">
      <w:pPr>
        <w:spacing w:after="0" w:line="240" w:lineRule="auto"/>
        <w:jc w:val="both"/>
        <w:rPr>
          <w:rFonts w:ascii="Times New Roman" w:hAnsi="Times New Roman"/>
          <w:spacing w:val="2"/>
        </w:rPr>
      </w:pPr>
      <w:hyperlink r:id="rId36" w:tgtFrame="_blank" w:history="1">
        <w:r w:rsidR="00C84DB7" w:rsidRPr="003820A4">
          <w:rPr>
            <w:rFonts w:ascii="Times New Roman" w:hAnsi="Times New Roman"/>
            <w:spacing w:val="2"/>
          </w:rPr>
          <w:t>Федеральный закон от 22.07.2008 N </w:t>
        </w:r>
        <w:r w:rsidR="00C84DB7" w:rsidRPr="003820A4">
          <w:rPr>
            <w:rFonts w:ascii="Times New Roman" w:hAnsi="Times New Roman"/>
            <w:b/>
            <w:bCs/>
            <w:spacing w:val="2"/>
          </w:rPr>
          <w:t>123</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29.07.2017)"Технический регламент о требованиях пожарной безопасности"(с изм. и доп., вступ. в силу с 31.07.2018)</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3820A4" w:rsidRDefault="000467E6" w:rsidP="00C84DB7">
      <w:pPr>
        <w:shd w:val="clear" w:color="auto" w:fill="FFFFFF"/>
        <w:spacing w:after="0" w:line="240" w:lineRule="auto"/>
        <w:jc w:val="both"/>
        <w:rPr>
          <w:rFonts w:ascii="Times New Roman" w:hAnsi="Times New Roman"/>
          <w:spacing w:val="2"/>
        </w:rPr>
      </w:pPr>
      <w:hyperlink r:id="rId37" w:tgtFrame="_blank" w:history="1">
        <w:r w:rsidR="00C84DB7" w:rsidRPr="003820A4">
          <w:rPr>
            <w:rFonts w:ascii="Times New Roman" w:hAnsi="Times New Roman"/>
            <w:spacing w:val="2"/>
          </w:rPr>
          <w:t>Федеральный закон от 23.11.2009 N </w:t>
        </w:r>
        <w:r w:rsidR="00C84DB7" w:rsidRPr="003820A4">
          <w:rPr>
            <w:rFonts w:ascii="Times New Roman" w:hAnsi="Times New Roman"/>
            <w:b/>
            <w:bCs/>
            <w:spacing w:val="2"/>
          </w:rPr>
          <w:t>261</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27.12.2018)"Об энергосбережении и о повышении энергетической эффективности и о внесении изменений в отдельные законодательные акты Российской Федерации"(с изм. и доп., вступ. в силу с 16.01.2019)</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3820A4" w:rsidRDefault="000467E6" w:rsidP="00C84DB7">
      <w:pPr>
        <w:shd w:val="clear" w:color="auto" w:fill="FFFFFF"/>
        <w:spacing w:after="0" w:line="240" w:lineRule="auto"/>
        <w:jc w:val="both"/>
        <w:rPr>
          <w:rFonts w:ascii="Times New Roman" w:hAnsi="Times New Roman"/>
          <w:spacing w:val="2"/>
        </w:rPr>
      </w:pPr>
      <w:hyperlink r:id="rId38" w:tgtFrame="_blank" w:history="1">
        <w:r w:rsidR="00C84DB7" w:rsidRPr="003820A4">
          <w:rPr>
            <w:rFonts w:ascii="Times New Roman" w:hAnsi="Times New Roman"/>
            <w:spacing w:val="2"/>
          </w:rPr>
          <w:t>Федеральный закон от 30.12.2009 N </w:t>
        </w:r>
        <w:r w:rsidR="00C84DB7" w:rsidRPr="003820A4">
          <w:rPr>
            <w:rFonts w:ascii="Times New Roman" w:hAnsi="Times New Roman"/>
            <w:b/>
            <w:bCs/>
            <w:spacing w:val="2"/>
          </w:rPr>
          <w:t>384</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02.07.2013)"Технический регламент о безопасности зданий и сооружений"</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3820A4" w:rsidRDefault="000467E6" w:rsidP="00C84DB7">
      <w:pPr>
        <w:shd w:val="clear" w:color="auto" w:fill="FFFFFF"/>
        <w:spacing w:after="0" w:line="240" w:lineRule="auto"/>
        <w:jc w:val="both"/>
        <w:rPr>
          <w:rFonts w:ascii="Times New Roman" w:hAnsi="Times New Roman"/>
          <w:spacing w:val="2"/>
        </w:rPr>
      </w:pPr>
      <w:hyperlink r:id="rId39" w:tgtFrame="_blank" w:history="1">
        <w:r w:rsidR="00C84DB7" w:rsidRPr="003820A4">
          <w:rPr>
            <w:rFonts w:ascii="Times New Roman" w:hAnsi="Times New Roman"/>
            <w:spacing w:val="2"/>
          </w:rPr>
          <w:t>Федеральный закон от 27.07.2010 N </w:t>
        </w:r>
        <w:r w:rsidR="00C84DB7" w:rsidRPr="003820A4">
          <w:rPr>
            <w:rFonts w:ascii="Times New Roman" w:hAnsi="Times New Roman"/>
            <w:b/>
            <w:bCs/>
            <w:spacing w:val="2"/>
          </w:rPr>
          <w:t>190</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29.07.2018)"О теплоснабжении"</w:t>
        </w:r>
      </w:hyperlink>
    </w:p>
    <w:p w:rsidR="00C84DB7" w:rsidRPr="004A65BA" w:rsidRDefault="00C84DB7" w:rsidP="00C84DB7">
      <w:pPr>
        <w:spacing w:after="0" w:line="240" w:lineRule="auto"/>
        <w:jc w:val="both"/>
        <w:rPr>
          <w:rStyle w:val="blk"/>
          <w:rFonts w:ascii="Times New Roman" w:hAnsi="Times New Roman"/>
          <w:spacing w:val="2"/>
          <w:sz w:val="8"/>
          <w:szCs w:val="8"/>
          <w:shd w:val="clear" w:color="auto" w:fill="FFFFFF"/>
        </w:rPr>
      </w:pPr>
    </w:p>
    <w:p w:rsidR="00C84DB7" w:rsidRPr="003820A4" w:rsidRDefault="00C84DB7" w:rsidP="00C84DB7">
      <w:pPr>
        <w:spacing w:after="0" w:line="240" w:lineRule="auto"/>
        <w:jc w:val="both"/>
        <w:rPr>
          <w:rStyle w:val="blk"/>
          <w:rFonts w:ascii="Times New Roman" w:hAnsi="Times New Roman"/>
          <w:spacing w:val="2"/>
          <w:shd w:val="clear" w:color="auto" w:fill="FFFFFF"/>
        </w:rPr>
      </w:pPr>
      <w:r w:rsidRPr="003820A4">
        <w:rPr>
          <w:rStyle w:val="blk"/>
          <w:rFonts w:ascii="Times New Roman" w:hAnsi="Times New Roman"/>
          <w:spacing w:val="2"/>
          <w:shd w:val="clear" w:color="auto" w:fill="FFFFFF"/>
        </w:rPr>
        <w:t>Федеральный закон от 11.07.2011 N </w:t>
      </w:r>
      <w:r w:rsidRPr="003820A4">
        <w:rPr>
          <w:rStyle w:val="b"/>
          <w:rFonts w:ascii="Times New Roman" w:hAnsi="Times New Roman"/>
          <w:b/>
          <w:bCs/>
          <w:spacing w:val="2"/>
          <w:shd w:val="clear" w:color="auto" w:fill="FFFFFF"/>
        </w:rPr>
        <w:t>190</w:t>
      </w:r>
      <w:r w:rsidRPr="003820A4">
        <w:rPr>
          <w:rStyle w:val="blk"/>
          <w:rFonts w:ascii="Times New Roman" w:hAnsi="Times New Roman"/>
          <w:spacing w:val="2"/>
          <w:shd w:val="clear" w:color="auto" w:fill="FFFFFF"/>
        </w:rPr>
        <w:t>-</w:t>
      </w:r>
      <w:r w:rsidRPr="003820A4">
        <w:rPr>
          <w:rStyle w:val="b"/>
          <w:rFonts w:ascii="Times New Roman" w:hAnsi="Times New Roman"/>
          <w:b/>
          <w:bCs/>
          <w:spacing w:val="2"/>
          <w:shd w:val="clear" w:color="auto" w:fill="FFFFFF"/>
        </w:rPr>
        <w:t>ФЗ</w:t>
      </w:r>
      <w:r w:rsidRPr="003820A4">
        <w:rPr>
          <w:rStyle w:val="blk"/>
          <w:rFonts w:ascii="Times New Roman" w:hAnsi="Times New Roman"/>
          <w:spacing w:val="2"/>
          <w:shd w:val="clear" w:color="auto" w:fill="FFFFFF"/>
        </w:rPr>
        <w:t> (ред. от 02.07.2013)"Об обращении с радиоактивными отходами и о внесении изменений в отдельные законодательные акты Российской Федерации"(с изм. и доп., вступающими в силу с 16.07.2013)</w:t>
      </w:r>
    </w:p>
    <w:p w:rsidR="00C84DB7" w:rsidRPr="004A65BA" w:rsidRDefault="00C84DB7" w:rsidP="00C84DB7">
      <w:pPr>
        <w:spacing w:after="0" w:line="240" w:lineRule="auto"/>
        <w:jc w:val="both"/>
        <w:rPr>
          <w:rStyle w:val="blk"/>
          <w:rFonts w:ascii="Times New Roman" w:hAnsi="Times New Roman"/>
          <w:spacing w:val="2"/>
          <w:sz w:val="8"/>
          <w:szCs w:val="8"/>
          <w:shd w:val="clear" w:color="auto" w:fill="FFFFFF"/>
        </w:rPr>
      </w:pPr>
    </w:p>
    <w:p w:rsidR="00C84DB7" w:rsidRDefault="00C84DB7" w:rsidP="00C84DB7">
      <w:pPr>
        <w:spacing w:after="0" w:line="240" w:lineRule="auto"/>
        <w:jc w:val="both"/>
        <w:rPr>
          <w:rFonts w:ascii="Times New Roman" w:hAnsi="Times New Roman"/>
          <w:spacing w:val="2"/>
        </w:rPr>
      </w:pPr>
      <w:r w:rsidRPr="003820A4">
        <w:rPr>
          <w:rStyle w:val="blk"/>
          <w:rFonts w:ascii="Times New Roman" w:hAnsi="Times New Roman"/>
          <w:spacing w:val="2"/>
          <w:shd w:val="clear" w:color="auto" w:fill="FFFFFF"/>
        </w:rPr>
        <w:t>Федеральный закон от 07.12.2011 N </w:t>
      </w:r>
      <w:r w:rsidRPr="003820A4">
        <w:rPr>
          <w:rStyle w:val="b"/>
          <w:rFonts w:ascii="Times New Roman" w:hAnsi="Times New Roman"/>
          <w:b/>
          <w:bCs/>
          <w:spacing w:val="2"/>
          <w:shd w:val="clear" w:color="auto" w:fill="FFFFFF"/>
        </w:rPr>
        <w:t>416</w:t>
      </w:r>
      <w:r w:rsidRPr="003820A4">
        <w:rPr>
          <w:rStyle w:val="blk"/>
          <w:rFonts w:ascii="Times New Roman" w:hAnsi="Times New Roman"/>
          <w:spacing w:val="2"/>
          <w:shd w:val="clear" w:color="auto" w:fill="FFFFFF"/>
        </w:rPr>
        <w:t>-</w:t>
      </w:r>
      <w:r w:rsidRPr="003820A4">
        <w:rPr>
          <w:rStyle w:val="b"/>
          <w:rFonts w:ascii="Times New Roman" w:hAnsi="Times New Roman"/>
          <w:b/>
          <w:bCs/>
          <w:spacing w:val="2"/>
          <w:shd w:val="clear" w:color="auto" w:fill="FFFFFF"/>
        </w:rPr>
        <w:t>ФЗ</w:t>
      </w:r>
      <w:r w:rsidRPr="003820A4">
        <w:rPr>
          <w:rStyle w:val="blk"/>
          <w:rFonts w:ascii="Times New Roman" w:hAnsi="Times New Roman"/>
          <w:spacing w:val="2"/>
          <w:shd w:val="clear" w:color="auto" w:fill="FFFFFF"/>
        </w:rPr>
        <w:t> (ред. от 25.12.2018)"О водоснабжении и водоотведении"</w:t>
      </w:r>
      <w:r w:rsidRPr="003820A4">
        <w:rPr>
          <w:rFonts w:ascii="Times New Roman" w:hAnsi="Times New Roman"/>
          <w:spacing w:val="2"/>
        </w:rPr>
        <w:br/>
      </w:r>
    </w:p>
    <w:p w:rsidR="00C84DB7" w:rsidRPr="003820A4" w:rsidRDefault="000467E6" w:rsidP="00C84DB7">
      <w:pPr>
        <w:spacing w:after="0" w:line="240" w:lineRule="auto"/>
        <w:jc w:val="both"/>
        <w:rPr>
          <w:rFonts w:ascii="Times New Roman" w:hAnsi="Times New Roman"/>
          <w:spacing w:val="2"/>
        </w:rPr>
      </w:pPr>
      <w:hyperlink r:id="rId40" w:tgtFrame="_blank" w:history="1">
        <w:r w:rsidR="00C84DB7" w:rsidRPr="003820A4">
          <w:rPr>
            <w:rFonts w:ascii="Times New Roman" w:hAnsi="Times New Roman"/>
            <w:spacing w:val="2"/>
          </w:rPr>
          <w:t>Федеральный закон от 19.07.2011 N </w:t>
        </w:r>
        <w:r w:rsidR="00C84DB7" w:rsidRPr="003820A4">
          <w:rPr>
            <w:rFonts w:ascii="Times New Roman" w:hAnsi="Times New Roman"/>
            <w:b/>
            <w:bCs/>
            <w:spacing w:val="2"/>
          </w:rPr>
          <w:t>247</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23.04.2018)"О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hyperlink>
    </w:p>
    <w:p w:rsidR="00C84DB7" w:rsidRPr="004A65BA" w:rsidRDefault="00C84DB7" w:rsidP="00C84DB7">
      <w:pPr>
        <w:spacing w:after="0" w:line="240" w:lineRule="auto"/>
        <w:jc w:val="both"/>
        <w:rPr>
          <w:rFonts w:ascii="Times New Roman" w:hAnsi="Times New Roman"/>
          <w:sz w:val="8"/>
          <w:szCs w:val="8"/>
        </w:rPr>
      </w:pPr>
    </w:p>
    <w:p w:rsidR="00C84DB7" w:rsidRPr="003820A4" w:rsidRDefault="000467E6" w:rsidP="00C84DB7">
      <w:pPr>
        <w:spacing w:after="0" w:line="240" w:lineRule="auto"/>
        <w:jc w:val="both"/>
        <w:rPr>
          <w:rFonts w:ascii="Times New Roman" w:hAnsi="Times New Roman"/>
        </w:rPr>
      </w:pPr>
      <w:hyperlink r:id="rId41" w:tgtFrame="_blank" w:history="1">
        <w:r w:rsidR="00C84DB7" w:rsidRPr="003820A4">
          <w:rPr>
            <w:rFonts w:ascii="Times New Roman" w:hAnsi="Times New Roman"/>
          </w:rPr>
          <w:t>Федеральный закон от 29.12.2012 N </w:t>
        </w:r>
        <w:r w:rsidR="00C84DB7" w:rsidRPr="003820A4">
          <w:rPr>
            <w:rFonts w:ascii="Times New Roman" w:hAnsi="Times New Roman"/>
            <w:b/>
            <w:bCs/>
          </w:rPr>
          <w:t>273</w:t>
        </w:r>
        <w:r w:rsidR="00C84DB7" w:rsidRPr="003820A4">
          <w:rPr>
            <w:rFonts w:ascii="Times New Roman" w:hAnsi="Times New Roman"/>
          </w:rPr>
          <w:t>-</w:t>
        </w:r>
        <w:r w:rsidR="00C84DB7" w:rsidRPr="003820A4">
          <w:rPr>
            <w:rFonts w:ascii="Times New Roman" w:hAnsi="Times New Roman"/>
            <w:b/>
            <w:bCs/>
          </w:rPr>
          <w:t>ФЗ</w:t>
        </w:r>
        <w:r w:rsidR="00C84DB7" w:rsidRPr="003820A4">
          <w:rPr>
            <w:rFonts w:ascii="Times New Roman" w:hAnsi="Times New Roman"/>
          </w:rPr>
          <w:t> (ред. от 25.12.2018)"Об образовании в Российской Федерации"</w:t>
        </w:r>
      </w:hyperlink>
    </w:p>
    <w:p w:rsidR="00C84DB7" w:rsidRPr="000B2B35" w:rsidRDefault="00C84DB7" w:rsidP="00C84DB7">
      <w:pPr>
        <w:shd w:val="clear" w:color="auto" w:fill="EEECE1" w:themeFill="background2"/>
        <w:spacing w:after="0" w:line="240" w:lineRule="auto"/>
        <w:jc w:val="center"/>
        <w:rPr>
          <w:rFonts w:ascii="Arial Narrow" w:hAnsi="Arial Narrow"/>
          <w:b/>
          <w:bCs/>
          <w:sz w:val="28"/>
          <w:szCs w:val="28"/>
        </w:rPr>
      </w:pPr>
      <w:r w:rsidRPr="000B2B35">
        <w:rPr>
          <w:rFonts w:ascii="Arial Narrow" w:hAnsi="Arial Narrow"/>
          <w:b/>
          <w:bCs/>
          <w:sz w:val="28"/>
          <w:szCs w:val="28"/>
        </w:rPr>
        <w:lastRenderedPageBreak/>
        <w:t>Иные нормативные акты Российской Федерации</w:t>
      </w:r>
    </w:p>
    <w:p w:rsidR="00C84DB7" w:rsidRPr="000B2B35" w:rsidRDefault="00C84DB7" w:rsidP="00C84DB7">
      <w:pPr>
        <w:spacing w:after="0" w:line="240" w:lineRule="auto"/>
        <w:ind w:firstLine="709"/>
        <w:jc w:val="both"/>
        <w:rPr>
          <w:rFonts w:ascii="Times New Roman" w:hAnsi="Times New Roman"/>
          <w:sz w:val="8"/>
          <w:szCs w:val="8"/>
        </w:rPr>
      </w:pPr>
    </w:p>
    <w:p w:rsidR="00C84DB7" w:rsidRPr="004A65BA" w:rsidRDefault="000467E6" w:rsidP="00C84DB7">
      <w:pPr>
        <w:shd w:val="clear" w:color="auto" w:fill="FFFFFF"/>
        <w:spacing w:after="0" w:line="240" w:lineRule="auto"/>
        <w:jc w:val="both"/>
        <w:rPr>
          <w:rFonts w:ascii="Times New Roman" w:hAnsi="Times New Roman"/>
          <w:spacing w:val="2"/>
        </w:rPr>
      </w:pPr>
      <w:hyperlink r:id="rId42" w:tgtFrame="_blank" w:history="1">
        <w:r w:rsidR="00C84DB7" w:rsidRPr="004A65BA">
          <w:rPr>
            <w:rFonts w:ascii="Times New Roman" w:hAnsi="Times New Roman"/>
            <w:spacing w:val="2"/>
          </w:rPr>
          <w:t>Указ Президента РФ от </w:t>
        </w:r>
        <w:r w:rsidR="00C84DB7" w:rsidRPr="004A65BA">
          <w:rPr>
            <w:rFonts w:ascii="Times New Roman" w:hAnsi="Times New Roman"/>
            <w:b/>
            <w:bCs/>
            <w:spacing w:val="2"/>
          </w:rPr>
          <w:t>02</w:t>
        </w:r>
        <w:r w:rsidR="00C84DB7" w:rsidRPr="004A65BA">
          <w:rPr>
            <w:rFonts w:ascii="Times New Roman" w:hAnsi="Times New Roman"/>
            <w:spacing w:val="2"/>
          </w:rPr>
          <w:t>.</w:t>
        </w:r>
        <w:r w:rsidR="00C84DB7" w:rsidRPr="004A65BA">
          <w:rPr>
            <w:rFonts w:ascii="Times New Roman" w:hAnsi="Times New Roman"/>
            <w:b/>
            <w:bCs/>
            <w:spacing w:val="2"/>
          </w:rPr>
          <w:t>10</w:t>
        </w:r>
        <w:r w:rsidR="00C84DB7" w:rsidRPr="004A65BA">
          <w:rPr>
            <w:rFonts w:ascii="Times New Roman" w:hAnsi="Times New Roman"/>
            <w:spacing w:val="2"/>
          </w:rPr>
          <w:t>.</w:t>
        </w:r>
        <w:r w:rsidR="00C84DB7" w:rsidRPr="004A65BA">
          <w:rPr>
            <w:rFonts w:ascii="Times New Roman" w:hAnsi="Times New Roman"/>
            <w:b/>
            <w:bCs/>
            <w:spacing w:val="2"/>
          </w:rPr>
          <w:t>1992</w:t>
        </w:r>
        <w:r w:rsidR="00C84DB7" w:rsidRPr="004A65BA">
          <w:rPr>
            <w:rFonts w:ascii="Times New Roman" w:hAnsi="Times New Roman"/>
            <w:spacing w:val="2"/>
          </w:rPr>
          <w:t> N </w:t>
        </w:r>
        <w:r w:rsidR="00C84DB7" w:rsidRPr="004A65BA">
          <w:rPr>
            <w:rFonts w:ascii="Times New Roman" w:hAnsi="Times New Roman"/>
            <w:b/>
            <w:bCs/>
            <w:spacing w:val="2"/>
          </w:rPr>
          <w:t>1156</w:t>
        </w:r>
        <w:r w:rsidR="00C84DB7" w:rsidRPr="004A65BA">
          <w:rPr>
            <w:rFonts w:ascii="Times New Roman" w:hAnsi="Times New Roman"/>
            <w:spacing w:val="2"/>
          </w:rPr>
          <w:t> (ред. от 03.11.1999)"О мерах по формированию доступной для инвалидов среды жизнедеятельности"</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Default="000467E6" w:rsidP="00C84DB7">
      <w:pPr>
        <w:shd w:val="clear" w:color="auto" w:fill="FFFFFF"/>
        <w:spacing w:after="0" w:line="240" w:lineRule="auto"/>
        <w:jc w:val="both"/>
      </w:pPr>
      <w:hyperlink r:id="rId43" w:tgtFrame="_blank" w:history="1">
        <w:r w:rsidR="00C84DB7" w:rsidRPr="004A65BA">
          <w:rPr>
            <w:rFonts w:ascii="Times New Roman" w:hAnsi="Times New Roman"/>
            <w:spacing w:val="2"/>
          </w:rPr>
          <w:t>Указ Президента РФ от </w:t>
        </w:r>
        <w:r w:rsidR="00C84DB7" w:rsidRPr="004A65BA">
          <w:rPr>
            <w:rFonts w:ascii="Times New Roman" w:hAnsi="Times New Roman"/>
            <w:b/>
            <w:bCs/>
            <w:spacing w:val="2"/>
          </w:rPr>
          <w:t>30</w:t>
        </w:r>
        <w:r w:rsidR="00C84DB7" w:rsidRPr="004A65BA">
          <w:rPr>
            <w:rFonts w:ascii="Times New Roman" w:hAnsi="Times New Roman"/>
            <w:spacing w:val="2"/>
          </w:rPr>
          <w:t>.</w:t>
        </w:r>
        <w:r w:rsidR="00C84DB7" w:rsidRPr="004A65BA">
          <w:rPr>
            <w:rFonts w:ascii="Times New Roman" w:hAnsi="Times New Roman"/>
            <w:b/>
            <w:bCs/>
            <w:spacing w:val="2"/>
          </w:rPr>
          <w:t>11</w:t>
        </w:r>
        <w:r w:rsidR="00C84DB7" w:rsidRPr="004A65BA">
          <w:rPr>
            <w:rFonts w:ascii="Times New Roman" w:hAnsi="Times New Roman"/>
            <w:spacing w:val="2"/>
          </w:rPr>
          <w:t>.</w:t>
        </w:r>
        <w:r w:rsidR="00C84DB7" w:rsidRPr="004A65BA">
          <w:rPr>
            <w:rFonts w:ascii="Times New Roman" w:hAnsi="Times New Roman"/>
            <w:b/>
            <w:bCs/>
            <w:spacing w:val="2"/>
          </w:rPr>
          <w:t>1992</w:t>
        </w:r>
        <w:r w:rsidR="00C84DB7" w:rsidRPr="004A65BA">
          <w:rPr>
            <w:rFonts w:ascii="Times New Roman" w:hAnsi="Times New Roman"/>
            <w:spacing w:val="2"/>
          </w:rPr>
          <w:t> N </w:t>
        </w:r>
        <w:r w:rsidR="00C84DB7" w:rsidRPr="004A65BA">
          <w:rPr>
            <w:rFonts w:ascii="Times New Roman" w:hAnsi="Times New Roman"/>
            <w:b/>
            <w:bCs/>
            <w:spacing w:val="2"/>
          </w:rPr>
          <w:t>1487</w:t>
        </w:r>
        <w:r w:rsidR="00C84DB7" w:rsidRPr="004A65BA">
          <w:rPr>
            <w:rFonts w:ascii="Times New Roman" w:hAnsi="Times New Roman"/>
            <w:spacing w:val="2"/>
          </w:rPr>
          <w:t> (ред. от 17.05.2007)"Об особо ценных объектах культурного наследия народов Российской Федерации"</w:t>
        </w:r>
      </w:hyperlink>
    </w:p>
    <w:p w:rsidR="0014086C" w:rsidRPr="0014086C" w:rsidRDefault="0014086C" w:rsidP="00C84DB7">
      <w:pPr>
        <w:shd w:val="clear" w:color="auto" w:fill="FFFFFF"/>
        <w:spacing w:after="0" w:line="240" w:lineRule="auto"/>
        <w:jc w:val="both"/>
        <w:rPr>
          <w:rFonts w:ascii="Times New Roman" w:hAnsi="Times New Roman"/>
          <w:sz w:val="8"/>
          <w:szCs w:val="8"/>
        </w:rPr>
      </w:pPr>
    </w:p>
    <w:p w:rsidR="0014086C" w:rsidRPr="0014086C" w:rsidRDefault="0014086C" w:rsidP="00C84DB7">
      <w:pPr>
        <w:shd w:val="clear" w:color="auto" w:fill="FFFFFF"/>
        <w:spacing w:after="0" w:line="240" w:lineRule="auto"/>
        <w:jc w:val="both"/>
        <w:rPr>
          <w:rFonts w:ascii="Times New Roman" w:hAnsi="Times New Roman"/>
          <w:spacing w:val="2"/>
        </w:rPr>
      </w:pPr>
      <w:r>
        <w:rPr>
          <w:rFonts w:ascii="Times New Roman" w:hAnsi="Times New Roman"/>
          <w:spacing w:val="2"/>
        </w:rPr>
        <w:t xml:space="preserve">Распоряжение Правительства Российской Федерации от 03.07.1996 №1063-р </w:t>
      </w:r>
      <w:r w:rsidRPr="0014086C">
        <w:rPr>
          <w:rFonts w:ascii="Times New Roman" w:hAnsi="Times New Roman"/>
          <w:spacing w:val="2"/>
        </w:rPr>
        <w:t>“</w:t>
      </w:r>
      <w:r>
        <w:rPr>
          <w:rFonts w:ascii="Times New Roman" w:hAnsi="Times New Roman"/>
          <w:spacing w:val="2"/>
        </w:rPr>
        <w:t>О социальных нормативах и нормах</w:t>
      </w:r>
      <w:r w:rsidRPr="0014086C">
        <w:rPr>
          <w:rFonts w:ascii="Times New Roman" w:hAnsi="Times New Roman"/>
          <w:spacing w:val="2"/>
        </w:rPr>
        <w:t>”</w:t>
      </w:r>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4A65BA" w:rsidRDefault="000467E6" w:rsidP="00C84DB7">
      <w:pPr>
        <w:shd w:val="clear" w:color="auto" w:fill="FFFFFF"/>
        <w:spacing w:after="0" w:line="240" w:lineRule="auto"/>
        <w:jc w:val="both"/>
        <w:rPr>
          <w:rFonts w:ascii="Times New Roman" w:hAnsi="Times New Roman"/>
          <w:spacing w:val="2"/>
        </w:rPr>
      </w:pPr>
      <w:hyperlink r:id="rId44" w:tgtFrame="_blank" w:history="1">
        <w:r w:rsidR="00C84DB7" w:rsidRPr="004A65BA">
          <w:rPr>
            <w:rFonts w:ascii="Times New Roman" w:hAnsi="Times New Roman"/>
            <w:spacing w:val="2"/>
          </w:rPr>
          <w:t>Постановление Правительства РФ от </w:t>
        </w:r>
        <w:r w:rsidR="00C84DB7" w:rsidRPr="004A65BA">
          <w:rPr>
            <w:rFonts w:ascii="Times New Roman" w:hAnsi="Times New Roman"/>
            <w:b/>
            <w:bCs/>
            <w:spacing w:val="2"/>
          </w:rPr>
          <w:t>07</w:t>
        </w:r>
        <w:r w:rsidR="00C84DB7" w:rsidRPr="004A65BA">
          <w:rPr>
            <w:rFonts w:ascii="Times New Roman" w:hAnsi="Times New Roman"/>
            <w:spacing w:val="2"/>
          </w:rPr>
          <w:t>.</w:t>
        </w:r>
        <w:r w:rsidR="00C84DB7" w:rsidRPr="004A65BA">
          <w:rPr>
            <w:rFonts w:ascii="Times New Roman" w:hAnsi="Times New Roman"/>
            <w:b/>
            <w:bCs/>
            <w:spacing w:val="2"/>
          </w:rPr>
          <w:t>12</w:t>
        </w:r>
        <w:r w:rsidR="00C84DB7" w:rsidRPr="004A65BA">
          <w:rPr>
            <w:rFonts w:ascii="Times New Roman" w:hAnsi="Times New Roman"/>
            <w:spacing w:val="2"/>
          </w:rPr>
          <w:t>.</w:t>
        </w:r>
        <w:r w:rsidR="00C84DB7" w:rsidRPr="004A65BA">
          <w:rPr>
            <w:rFonts w:ascii="Times New Roman" w:hAnsi="Times New Roman"/>
            <w:b/>
            <w:bCs/>
            <w:spacing w:val="2"/>
          </w:rPr>
          <w:t>1996</w:t>
        </w:r>
        <w:r w:rsidR="00C84DB7" w:rsidRPr="004A65BA">
          <w:rPr>
            <w:rFonts w:ascii="Times New Roman" w:hAnsi="Times New Roman"/>
            <w:spacing w:val="2"/>
          </w:rPr>
          <w:t> N </w:t>
        </w:r>
        <w:r w:rsidR="00C84DB7" w:rsidRPr="004A65BA">
          <w:rPr>
            <w:rFonts w:ascii="Times New Roman" w:hAnsi="Times New Roman"/>
            <w:b/>
            <w:bCs/>
            <w:spacing w:val="2"/>
          </w:rPr>
          <w:t>1449</w:t>
        </w:r>
        <w:r w:rsidR="00C84DB7" w:rsidRPr="004A65BA">
          <w:rPr>
            <w:rFonts w:ascii="Times New Roman" w:hAnsi="Times New Roman"/>
            <w:spacing w:val="2"/>
          </w:rPr>
          <w:t>"О мерах по обеспечению беспрепятственного доступа инвалидов к информации и объектам социальной инфраструктуры"</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4A65BA" w:rsidRDefault="000467E6" w:rsidP="00C84DB7">
      <w:pPr>
        <w:shd w:val="clear" w:color="auto" w:fill="FFFFFF"/>
        <w:spacing w:after="0" w:line="240" w:lineRule="auto"/>
        <w:jc w:val="both"/>
        <w:rPr>
          <w:rFonts w:ascii="Times New Roman" w:hAnsi="Times New Roman"/>
          <w:spacing w:val="2"/>
        </w:rPr>
      </w:pPr>
      <w:hyperlink r:id="rId45" w:tgtFrame="_blank" w:history="1">
        <w:r w:rsidR="00C84DB7" w:rsidRPr="004A65BA">
          <w:rPr>
            <w:rFonts w:ascii="Times New Roman" w:hAnsi="Times New Roman"/>
            <w:spacing w:val="2"/>
          </w:rPr>
          <w:t>Постановление Правительства РФ от </w:t>
        </w:r>
        <w:r w:rsidR="00C84DB7" w:rsidRPr="004A65BA">
          <w:rPr>
            <w:rFonts w:ascii="Times New Roman" w:hAnsi="Times New Roman"/>
            <w:b/>
            <w:bCs/>
            <w:spacing w:val="2"/>
          </w:rPr>
          <w:t>20</w:t>
        </w:r>
        <w:r w:rsidR="00C84DB7" w:rsidRPr="004A65BA">
          <w:rPr>
            <w:rFonts w:ascii="Times New Roman" w:hAnsi="Times New Roman"/>
            <w:spacing w:val="2"/>
          </w:rPr>
          <w:t>.</w:t>
        </w:r>
        <w:r w:rsidR="00C84DB7" w:rsidRPr="004A65BA">
          <w:rPr>
            <w:rFonts w:ascii="Times New Roman" w:hAnsi="Times New Roman"/>
            <w:b/>
            <w:bCs/>
            <w:spacing w:val="2"/>
          </w:rPr>
          <w:t>11</w:t>
        </w:r>
        <w:r w:rsidR="00C84DB7" w:rsidRPr="004A65BA">
          <w:rPr>
            <w:rFonts w:ascii="Times New Roman" w:hAnsi="Times New Roman"/>
            <w:spacing w:val="2"/>
          </w:rPr>
          <w:t>.</w:t>
        </w:r>
        <w:r w:rsidR="00C84DB7" w:rsidRPr="004A65BA">
          <w:rPr>
            <w:rFonts w:ascii="Times New Roman" w:hAnsi="Times New Roman"/>
            <w:b/>
            <w:bCs/>
            <w:spacing w:val="2"/>
          </w:rPr>
          <w:t>2000</w:t>
        </w:r>
        <w:r w:rsidR="00C84DB7" w:rsidRPr="004A65BA">
          <w:rPr>
            <w:rFonts w:ascii="Times New Roman" w:hAnsi="Times New Roman"/>
            <w:spacing w:val="2"/>
          </w:rPr>
          <w:t> N </w:t>
        </w:r>
        <w:r w:rsidR="00C84DB7" w:rsidRPr="004A65BA">
          <w:rPr>
            <w:rFonts w:ascii="Times New Roman" w:hAnsi="Times New Roman"/>
            <w:b/>
            <w:bCs/>
            <w:spacing w:val="2"/>
          </w:rPr>
          <w:t>878</w:t>
        </w:r>
        <w:r w:rsidR="00C84DB7" w:rsidRPr="004A65BA">
          <w:rPr>
            <w:rFonts w:ascii="Times New Roman" w:hAnsi="Times New Roman"/>
            <w:spacing w:val="2"/>
          </w:rPr>
          <w:t> (ред. от 17.05.2016)"Об утверждении Правил охраны газораспределительных сетей"</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4A65BA" w:rsidRDefault="000467E6" w:rsidP="00C84DB7">
      <w:pPr>
        <w:shd w:val="clear" w:color="auto" w:fill="FFFFFF"/>
        <w:spacing w:after="0" w:line="240" w:lineRule="auto"/>
        <w:jc w:val="both"/>
        <w:rPr>
          <w:rFonts w:ascii="Times New Roman" w:hAnsi="Times New Roman"/>
          <w:spacing w:val="2"/>
        </w:rPr>
      </w:pPr>
      <w:hyperlink r:id="rId46" w:tgtFrame="_blank" w:history="1">
        <w:r w:rsidR="00C84DB7" w:rsidRPr="004A65BA">
          <w:rPr>
            <w:rFonts w:ascii="Times New Roman" w:hAnsi="Times New Roman"/>
            <w:spacing w:val="2"/>
          </w:rPr>
          <w:t>Постановление Правительства РФ от </w:t>
        </w:r>
        <w:r w:rsidR="00C84DB7" w:rsidRPr="004A65BA">
          <w:rPr>
            <w:rFonts w:ascii="Times New Roman" w:hAnsi="Times New Roman"/>
            <w:b/>
            <w:bCs/>
            <w:spacing w:val="2"/>
          </w:rPr>
          <w:t>30</w:t>
        </w:r>
        <w:r w:rsidR="00C84DB7" w:rsidRPr="004A65BA">
          <w:rPr>
            <w:rFonts w:ascii="Times New Roman" w:hAnsi="Times New Roman"/>
            <w:spacing w:val="2"/>
          </w:rPr>
          <w:t>.</w:t>
        </w:r>
        <w:r w:rsidR="00C84DB7" w:rsidRPr="004A65BA">
          <w:rPr>
            <w:rFonts w:ascii="Times New Roman" w:hAnsi="Times New Roman"/>
            <w:b/>
            <w:bCs/>
            <w:spacing w:val="2"/>
          </w:rPr>
          <w:t>12</w:t>
        </w:r>
        <w:r w:rsidR="00C84DB7" w:rsidRPr="004A65BA">
          <w:rPr>
            <w:rFonts w:ascii="Times New Roman" w:hAnsi="Times New Roman"/>
            <w:spacing w:val="2"/>
          </w:rPr>
          <w:t>.</w:t>
        </w:r>
        <w:r w:rsidR="00C84DB7" w:rsidRPr="004A65BA">
          <w:rPr>
            <w:rFonts w:ascii="Times New Roman" w:hAnsi="Times New Roman"/>
            <w:b/>
            <w:bCs/>
            <w:spacing w:val="2"/>
          </w:rPr>
          <w:t>2003</w:t>
        </w:r>
        <w:r w:rsidR="00C84DB7" w:rsidRPr="004A65BA">
          <w:rPr>
            <w:rFonts w:ascii="Times New Roman" w:hAnsi="Times New Roman"/>
            <w:spacing w:val="2"/>
          </w:rPr>
          <w:t> N </w:t>
        </w:r>
        <w:r w:rsidR="00C84DB7" w:rsidRPr="004A65BA">
          <w:rPr>
            <w:rFonts w:ascii="Times New Roman" w:hAnsi="Times New Roman"/>
            <w:b/>
            <w:bCs/>
            <w:spacing w:val="2"/>
          </w:rPr>
          <w:t>794</w:t>
        </w:r>
        <w:r w:rsidR="00C84DB7" w:rsidRPr="004A65BA">
          <w:rPr>
            <w:rFonts w:ascii="Times New Roman" w:hAnsi="Times New Roman"/>
            <w:spacing w:val="2"/>
          </w:rPr>
          <w:t> (ред. от 29.11.2018)"О единой государственной системе предупреждения и ликвидации чрезвычайных ситуаций"</w:t>
        </w:r>
      </w:hyperlink>
    </w:p>
    <w:p w:rsidR="00C84DB7" w:rsidRPr="004A65BA" w:rsidRDefault="00C84DB7" w:rsidP="00C84DB7">
      <w:pPr>
        <w:spacing w:after="0" w:line="240" w:lineRule="auto"/>
        <w:jc w:val="both"/>
        <w:rPr>
          <w:rFonts w:ascii="Times New Roman" w:hAnsi="Times New Roman"/>
          <w:spacing w:val="2"/>
          <w:sz w:val="8"/>
          <w:szCs w:val="8"/>
        </w:rPr>
      </w:pPr>
    </w:p>
    <w:p w:rsidR="00C84DB7" w:rsidRPr="004A65BA" w:rsidRDefault="000467E6" w:rsidP="00C84DB7">
      <w:pPr>
        <w:spacing w:after="0" w:line="240" w:lineRule="auto"/>
        <w:jc w:val="both"/>
        <w:rPr>
          <w:rFonts w:ascii="Times New Roman" w:hAnsi="Times New Roman"/>
          <w:spacing w:val="2"/>
        </w:rPr>
      </w:pPr>
      <w:hyperlink r:id="rId47" w:tgtFrame="_blank" w:history="1">
        <w:r w:rsidR="00C84DB7" w:rsidRPr="004A65BA">
          <w:rPr>
            <w:rFonts w:ascii="Times New Roman" w:hAnsi="Times New Roman"/>
            <w:spacing w:val="2"/>
          </w:rPr>
          <w:t>Постановление Правительства РФ от </w:t>
        </w:r>
        <w:r w:rsidR="00C84DB7" w:rsidRPr="004A65BA">
          <w:rPr>
            <w:rFonts w:ascii="Times New Roman" w:hAnsi="Times New Roman"/>
            <w:b/>
            <w:bCs/>
            <w:spacing w:val="2"/>
          </w:rPr>
          <w:t>20</w:t>
        </w:r>
        <w:r w:rsidR="00C84DB7" w:rsidRPr="004A65BA">
          <w:rPr>
            <w:rFonts w:ascii="Times New Roman" w:hAnsi="Times New Roman"/>
            <w:spacing w:val="2"/>
          </w:rPr>
          <w:t>.</w:t>
        </w:r>
        <w:r w:rsidR="00C84DB7" w:rsidRPr="004A65BA">
          <w:rPr>
            <w:rFonts w:ascii="Times New Roman" w:hAnsi="Times New Roman"/>
            <w:b/>
            <w:bCs/>
            <w:spacing w:val="2"/>
          </w:rPr>
          <w:t>06</w:t>
        </w:r>
        <w:r w:rsidR="00C84DB7" w:rsidRPr="004A65BA">
          <w:rPr>
            <w:rFonts w:ascii="Times New Roman" w:hAnsi="Times New Roman"/>
            <w:spacing w:val="2"/>
          </w:rPr>
          <w:t>.</w:t>
        </w:r>
        <w:r w:rsidR="00C84DB7" w:rsidRPr="004A65BA">
          <w:rPr>
            <w:rFonts w:ascii="Times New Roman" w:hAnsi="Times New Roman"/>
            <w:b/>
            <w:bCs/>
            <w:spacing w:val="2"/>
          </w:rPr>
          <w:t>2006</w:t>
        </w:r>
        <w:r w:rsidR="00C84DB7" w:rsidRPr="004A65BA">
          <w:rPr>
            <w:rFonts w:ascii="Times New Roman" w:hAnsi="Times New Roman"/>
            <w:spacing w:val="2"/>
          </w:rPr>
          <w:t> N </w:t>
        </w:r>
        <w:r w:rsidR="00C84DB7" w:rsidRPr="004A65BA">
          <w:rPr>
            <w:rFonts w:ascii="Times New Roman" w:hAnsi="Times New Roman"/>
            <w:b/>
            <w:bCs/>
            <w:spacing w:val="2"/>
          </w:rPr>
          <w:t>384</w:t>
        </w:r>
        <w:r w:rsidR="00C84DB7" w:rsidRPr="004A65BA">
          <w:rPr>
            <w:rFonts w:ascii="Times New Roman" w:hAnsi="Times New Roman"/>
            <w:spacing w:val="2"/>
          </w:rPr>
          <w:t> (ред. от 15.06.2009)"Об утверждении Правил определения границ зон охраняемых объектов и согласования градостроительных регламентов для таких зон"</w:t>
        </w:r>
      </w:hyperlink>
    </w:p>
    <w:p w:rsidR="00C84DB7" w:rsidRPr="004A65BA" w:rsidRDefault="00C84DB7" w:rsidP="00C84DB7">
      <w:pPr>
        <w:spacing w:after="0" w:line="240" w:lineRule="auto"/>
        <w:jc w:val="both"/>
        <w:rPr>
          <w:rFonts w:ascii="Times New Roman" w:hAnsi="Times New Roman"/>
          <w:spacing w:val="2"/>
          <w:sz w:val="8"/>
          <w:szCs w:val="8"/>
        </w:rPr>
      </w:pPr>
    </w:p>
    <w:p w:rsidR="00C84DB7" w:rsidRPr="004A65BA" w:rsidRDefault="000467E6" w:rsidP="00C84DB7">
      <w:pPr>
        <w:shd w:val="clear" w:color="auto" w:fill="FFFFFF"/>
        <w:spacing w:after="0" w:line="240" w:lineRule="auto"/>
        <w:jc w:val="both"/>
        <w:rPr>
          <w:rFonts w:ascii="Times New Roman" w:hAnsi="Times New Roman"/>
          <w:spacing w:val="2"/>
        </w:rPr>
      </w:pPr>
      <w:hyperlink r:id="rId48" w:tgtFrame="_blank" w:history="1">
        <w:r w:rsidR="00C84DB7" w:rsidRPr="004A65BA">
          <w:rPr>
            <w:rFonts w:ascii="Times New Roman" w:hAnsi="Times New Roman"/>
            <w:spacing w:val="2"/>
          </w:rPr>
          <w:t>Постановление Правительства РФ от </w:t>
        </w:r>
        <w:r w:rsidR="00C84DB7" w:rsidRPr="004A65BA">
          <w:rPr>
            <w:rFonts w:ascii="Times New Roman" w:hAnsi="Times New Roman"/>
            <w:b/>
            <w:bCs/>
            <w:spacing w:val="2"/>
          </w:rPr>
          <w:t>12</w:t>
        </w:r>
        <w:r w:rsidR="00C84DB7" w:rsidRPr="004A65BA">
          <w:rPr>
            <w:rFonts w:ascii="Times New Roman" w:hAnsi="Times New Roman"/>
            <w:spacing w:val="2"/>
          </w:rPr>
          <w:t>.</w:t>
        </w:r>
        <w:r w:rsidR="00C84DB7" w:rsidRPr="004A65BA">
          <w:rPr>
            <w:rFonts w:ascii="Times New Roman" w:hAnsi="Times New Roman"/>
            <w:b/>
            <w:bCs/>
            <w:spacing w:val="2"/>
          </w:rPr>
          <w:t>09</w:t>
        </w:r>
        <w:r w:rsidR="00C84DB7" w:rsidRPr="004A65BA">
          <w:rPr>
            <w:rFonts w:ascii="Times New Roman" w:hAnsi="Times New Roman"/>
            <w:spacing w:val="2"/>
          </w:rPr>
          <w:t>.</w:t>
        </w:r>
        <w:r w:rsidR="00C84DB7" w:rsidRPr="004A65BA">
          <w:rPr>
            <w:rFonts w:ascii="Times New Roman" w:hAnsi="Times New Roman"/>
            <w:b/>
            <w:bCs/>
            <w:spacing w:val="2"/>
          </w:rPr>
          <w:t>2015</w:t>
        </w:r>
        <w:r w:rsidR="00C84DB7" w:rsidRPr="004A65BA">
          <w:rPr>
            <w:rFonts w:ascii="Times New Roman" w:hAnsi="Times New Roman"/>
            <w:spacing w:val="2"/>
          </w:rPr>
          <w:t> N </w:t>
        </w:r>
        <w:r w:rsidR="00C84DB7" w:rsidRPr="004A65BA">
          <w:rPr>
            <w:rFonts w:ascii="Times New Roman" w:hAnsi="Times New Roman"/>
            <w:b/>
            <w:bCs/>
            <w:spacing w:val="2"/>
          </w:rPr>
          <w:t>972</w:t>
        </w:r>
        <w:r w:rsidR="00C84DB7" w:rsidRPr="004A65BA">
          <w:rPr>
            <w:rFonts w:ascii="Times New Roman" w:hAnsi="Times New Roman"/>
            <w:spacing w:val="2"/>
          </w:rPr>
          <w:t>"Об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hyperlink>
      <w:r w:rsidR="00C84DB7" w:rsidRPr="004A65BA">
        <w:rPr>
          <w:rFonts w:ascii="Times New Roman" w:hAnsi="Times New Roman"/>
          <w:spacing w:val="2"/>
        </w:rPr>
        <w:t xml:space="preserve"> - НОВОЕ</w:t>
      </w:r>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4A65BA" w:rsidRDefault="000467E6" w:rsidP="00C84DB7">
      <w:pPr>
        <w:shd w:val="clear" w:color="auto" w:fill="FFFFFF"/>
        <w:spacing w:after="0" w:line="240" w:lineRule="auto"/>
        <w:jc w:val="both"/>
        <w:rPr>
          <w:rFonts w:ascii="Times New Roman" w:hAnsi="Times New Roman"/>
          <w:spacing w:val="2"/>
        </w:rPr>
      </w:pPr>
      <w:hyperlink r:id="rId49" w:tgtFrame="_blank" w:history="1">
        <w:r w:rsidR="00C84DB7" w:rsidRPr="004A65BA">
          <w:rPr>
            <w:rFonts w:ascii="Times New Roman" w:hAnsi="Times New Roman"/>
            <w:spacing w:val="2"/>
          </w:rPr>
          <w:t>Постановление Правительства РФ от </w:t>
        </w:r>
        <w:r w:rsidR="00C84DB7" w:rsidRPr="004A65BA">
          <w:rPr>
            <w:rFonts w:ascii="Times New Roman" w:hAnsi="Times New Roman"/>
            <w:b/>
            <w:bCs/>
            <w:spacing w:val="2"/>
          </w:rPr>
          <w:t>24</w:t>
        </w:r>
        <w:r w:rsidR="00C84DB7" w:rsidRPr="004A65BA">
          <w:rPr>
            <w:rFonts w:ascii="Times New Roman" w:hAnsi="Times New Roman"/>
            <w:spacing w:val="2"/>
          </w:rPr>
          <w:t>.</w:t>
        </w:r>
        <w:r w:rsidR="00C84DB7" w:rsidRPr="004A65BA">
          <w:rPr>
            <w:rFonts w:ascii="Times New Roman" w:hAnsi="Times New Roman"/>
            <w:b/>
            <w:bCs/>
            <w:spacing w:val="2"/>
          </w:rPr>
          <w:t>02</w:t>
        </w:r>
        <w:r w:rsidR="00C84DB7" w:rsidRPr="004A65BA">
          <w:rPr>
            <w:rFonts w:ascii="Times New Roman" w:hAnsi="Times New Roman"/>
            <w:spacing w:val="2"/>
          </w:rPr>
          <w:t>.</w:t>
        </w:r>
        <w:r w:rsidR="00C84DB7" w:rsidRPr="004A65BA">
          <w:rPr>
            <w:rFonts w:ascii="Times New Roman" w:hAnsi="Times New Roman"/>
            <w:b/>
            <w:bCs/>
            <w:spacing w:val="2"/>
          </w:rPr>
          <w:t>2009</w:t>
        </w:r>
        <w:r w:rsidR="00C84DB7" w:rsidRPr="004A65BA">
          <w:rPr>
            <w:rFonts w:ascii="Times New Roman" w:hAnsi="Times New Roman"/>
            <w:spacing w:val="2"/>
          </w:rPr>
          <w:t> N </w:t>
        </w:r>
        <w:r w:rsidR="00C84DB7" w:rsidRPr="004A65BA">
          <w:rPr>
            <w:rFonts w:ascii="Times New Roman" w:hAnsi="Times New Roman"/>
            <w:b/>
            <w:bCs/>
            <w:spacing w:val="2"/>
          </w:rPr>
          <w:t>160</w:t>
        </w:r>
        <w:r w:rsidR="00C84DB7" w:rsidRPr="004A65BA">
          <w:rPr>
            <w:rFonts w:ascii="Times New Roman" w:hAnsi="Times New Roman"/>
            <w:spacing w:val="2"/>
          </w:rPr>
          <w:t> (ред. от 21.12.2018)"О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4A65BA" w:rsidRDefault="000467E6" w:rsidP="00C84DB7">
      <w:pPr>
        <w:shd w:val="clear" w:color="auto" w:fill="FFFFFF"/>
        <w:spacing w:after="0" w:line="240" w:lineRule="auto"/>
        <w:jc w:val="both"/>
        <w:rPr>
          <w:rFonts w:ascii="Times New Roman" w:hAnsi="Times New Roman"/>
          <w:spacing w:val="2"/>
        </w:rPr>
      </w:pPr>
      <w:hyperlink r:id="rId50" w:tgtFrame="_blank" w:history="1">
        <w:r w:rsidR="00C84DB7" w:rsidRPr="004A65BA">
          <w:rPr>
            <w:rFonts w:ascii="Times New Roman" w:hAnsi="Times New Roman"/>
            <w:spacing w:val="2"/>
          </w:rPr>
          <w:t>Постановление Правительства РФ от </w:t>
        </w:r>
        <w:r w:rsidR="00C84DB7" w:rsidRPr="004A65BA">
          <w:rPr>
            <w:rFonts w:ascii="Times New Roman" w:hAnsi="Times New Roman"/>
            <w:b/>
            <w:bCs/>
            <w:spacing w:val="2"/>
          </w:rPr>
          <w:t>02</w:t>
        </w:r>
        <w:r w:rsidR="00C84DB7" w:rsidRPr="004A65BA">
          <w:rPr>
            <w:rFonts w:ascii="Times New Roman" w:hAnsi="Times New Roman"/>
            <w:spacing w:val="2"/>
          </w:rPr>
          <w:t>.</w:t>
        </w:r>
        <w:r w:rsidR="00C84DB7" w:rsidRPr="004A65BA">
          <w:rPr>
            <w:rFonts w:ascii="Times New Roman" w:hAnsi="Times New Roman"/>
            <w:b/>
            <w:bCs/>
            <w:spacing w:val="2"/>
          </w:rPr>
          <w:t>09</w:t>
        </w:r>
        <w:r w:rsidR="00C84DB7" w:rsidRPr="004A65BA">
          <w:rPr>
            <w:rFonts w:ascii="Times New Roman" w:hAnsi="Times New Roman"/>
            <w:spacing w:val="2"/>
          </w:rPr>
          <w:t>.</w:t>
        </w:r>
        <w:r w:rsidR="00C84DB7" w:rsidRPr="004A65BA">
          <w:rPr>
            <w:rFonts w:ascii="Times New Roman" w:hAnsi="Times New Roman"/>
            <w:b/>
            <w:bCs/>
            <w:spacing w:val="2"/>
          </w:rPr>
          <w:t>2009</w:t>
        </w:r>
        <w:r w:rsidR="00C84DB7" w:rsidRPr="004A65BA">
          <w:rPr>
            <w:rFonts w:ascii="Times New Roman" w:hAnsi="Times New Roman"/>
            <w:spacing w:val="2"/>
          </w:rPr>
          <w:t> N </w:t>
        </w:r>
        <w:r w:rsidR="00C84DB7" w:rsidRPr="004A65BA">
          <w:rPr>
            <w:rFonts w:ascii="Times New Roman" w:hAnsi="Times New Roman"/>
            <w:b/>
            <w:bCs/>
            <w:spacing w:val="2"/>
          </w:rPr>
          <w:t>717</w:t>
        </w:r>
        <w:r w:rsidR="00C84DB7" w:rsidRPr="004A65BA">
          <w:rPr>
            <w:rFonts w:ascii="Times New Roman" w:hAnsi="Times New Roman"/>
            <w:spacing w:val="2"/>
          </w:rPr>
          <w:t> (ред. от 11.03.2011)"О нормах отвода земель для размещения автомобильных дорог и (или) объектов дорожного сервиса"</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4A65BA" w:rsidRDefault="000467E6" w:rsidP="00C84DB7">
      <w:pPr>
        <w:shd w:val="clear" w:color="auto" w:fill="FFFFFF"/>
        <w:spacing w:after="0" w:line="240" w:lineRule="auto"/>
        <w:jc w:val="both"/>
        <w:rPr>
          <w:rFonts w:ascii="Times New Roman" w:hAnsi="Times New Roman"/>
          <w:spacing w:val="2"/>
        </w:rPr>
      </w:pPr>
      <w:hyperlink r:id="rId51" w:tgtFrame="_blank" w:history="1">
        <w:r w:rsidR="00C84DB7" w:rsidRPr="004A65BA">
          <w:rPr>
            <w:rFonts w:ascii="Times New Roman" w:hAnsi="Times New Roman"/>
            <w:spacing w:val="2"/>
          </w:rPr>
          <w:t>Постановление Правительства РФ от </w:t>
        </w:r>
        <w:r w:rsidR="00C84DB7" w:rsidRPr="004A65BA">
          <w:rPr>
            <w:rFonts w:ascii="Times New Roman" w:hAnsi="Times New Roman"/>
            <w:b/>
            <w:bCs/>
            <w:spacing w:val="2"/>
          </w:rPr>
          <w:t>14</w:t>
        </w:r>
        <w:r w:rsidR="00C84DB7" w:rsidRPr="004A65BA">
          <w:rPr>
            <w:rFonts w:ascii="Times New Roman" w:hAnsi="Times New Roman"/>
            <w:spacing w:val="2"/>
          </w:rPr>
          <w:t>.</w:t>
        </w:r>
        <w:r w:rsidR="00C84DB7" w:rsidRPr="004A65BA">
          <w:rPr>
            <w:rFonts w:ascii="Times New Roman" w:hAnsi="Times New Roman"/>
            <w:b/>
            <w:bCs/>
            <w:spacing w:val="2"/>
          </w:rPr>
          <w:t>12</w:t>
        </w:r>
        <w:r w:rsidR="00C84DB7" w:rsidRPr="004A65BA">
          <w:rPr>
            <w:rFonts w:ascii="Times New Roman" w:hAnsi="Times New Roman"/>
            <w:spacing w:val="2"/>
          </w:rPr>
          <w:t>.</w:t>
        </w:r>
        <w:r w:rsidR="00C84DB7" w:rsidRPr="004A65BA">
          <w:rPr>
            <w:rFonts w:ascii="Times New Roman" w:hAnsi="Times New Roman"/>
            <w:b/>
            <w:bCs/>
            <w:spacing w:val="2"/>
          </w:rPr>
          <w:t>2009</w:t>
        </w:r>
        <w:r w:rsidR="00C84DB7" w:rsidRPr="004A65BA">
          <w:rPr>
            <w:rFonts w:ascii="Times New Roman" w:hAnsi="Times New Roman"/>
            <w:spacing w:val="2"/>
          </w:rPr>
          <w:t> N </w:t>
        </w:r>
        <w:r w:rsidR="00C84DB7" w:rsidRPr="004A65BA">
          <w:rPr>
            <w:rFonts w:ascii="Times New Roman" w:hAnsi="Times New Roman"/>
            <w:b/>
            <w:bCs/>
            <w:spacing w:val="2"/>
          </w:rPr>
          <w:t>1007</w:t>
        </w:r>
        <w:r w:rsidR="00C84DB7" w:rsidRPr="004A65BA">
          <w:rPr>
            <w:rFonts w:ascii="Times New Roman" w:hAnsi="Times New Roman"/>
            <w:spacing w:val="2"/>
          </w:rPr>
          <w:t> (ред. от 25.08.2017)"Об утверждении Положения об определении функциональных зон в лесопарковых зонах, площади и границ лесопарковых зон, зеленых зон"</w:t>
        </w:r>
      </w:hyperlink>
    </w:p>
    <w:p w:rsidR="00C84DB7" w:rsidRPr="004A65BA" w:rsidRDefault="00C84DB7" w:rsidP="00C84DB7">
      <w:pPr>
        <w:spacing w:after="0" w:line="240" w:lineRule="auto"/>
        <w:jc w:val="both"/>
        <w:rPr>
          <w:rFonts w:ascii="Times New Roman" w:hAnsi="Times New Roman"/>
          <w:spacing w:val="2"/>
          <w:sz w:val="8"/>
          <w:szCs w:val="8"/>
        </w:rPr>
      </w:pPr>
    </w:p>
    <w:p w:rsidR="00C84DB7" w:rsidRDefault="000467E6" w:rsidP="00C84DB7">
      <w:pPr>
        <w:spacing w:after="0" w:line="240" w:lineRule="auto"/>
        <w:jc w:val="both"/>
      </w:pPr>
      <w:hyperlink r:id="rId52" w:tgtFrame="_blank" w:history="1">
        <w:r w:rsidR="00C84DB7" w:rsidRPr="004A65BA">
          <w:rPr>
            <w:rFonts w:ascii="Times New Roman" w:hAnsi="Times New Roman"/>
            <w:spacing w:val="2"/>
          </w:rPr>
          <w:t>Постановление Правительства РФ от </w:t>
        </w:r>
        <w:r w:rsidR="00C84DB7" w:rsidRPr="004A65BA">
          <w:rPr>
            <w:rFonts w:ascii="Times New Roman" w:hAnsi="Times New Roman"/>
            <w:b/>
            <w:bCs/>
            <w:spacing w:val="2"/>
          </w:rPr>
          <w:t>24</w:t>
        </w:r>
        <w:r w:rsidR="00C84DB7" w:rsidRPr="004A65BA">
          <w:rPr>
            <w:rFonts w:ascii="Times New Roman" w:hAnsi="Times New Roman"/>
            <w:spacing w:val="2"/>
          </w:rPr>
          <w:t>.</w:t>
        </w:r>
        <w:r w:rsidR="00C84DB7" w:rsidRPr="004A65BA">
          <w:rPr>
            <w:rFonts w:ascii="Times New Roman" w:hAnsi="Times New Roman"/>
            <w:b/>
            <w:bCs/>
            <w:spacing w:val="2"/>
          </w:rPr>
          <w:t>09</w:t>
        </w:r>
        <w:r w:rsidR="00C84DB7" w:rsidRPr="004A65BA">
          <w:rPr>
            <w:rFonts w:ascii="Times New Roman" w:hAnsi="Times New Roman"/>
            <w:spacing w:val="2"/>
          </w:rPr>
          <w:t>.</w:t>
        </w:r>
        <w:r w:rsidR="00C84DB7" w:rsidRPr="004A65BA">
          <w:rPr>
            <w:rFonts w:ascii="Times New Roman" w:hAnsi="Times New Roman"/>
            <w:b/>
            <w:bCs/>
            <w:spacing w:val="2"/>
          </w:rPr>
          <w:t>2010</w:t>
        </w:r>
        <w:r w:rsidR="00C84DB7" w:rsidRPr="004A65BA">
          <w:rPr>
            <w:rFonts w:ascii="Times New Roman" w:hAnsi="Times New Roman"/>
            <w:spacing w:val="2"/>
          </w:rPr>
          <w:t> N </w:t>
        </w:r>
        <w:r w:rsidR="00C84DB7" w:rsidRPr="004A65BA">
          <w:rPr>
            <w:rFonts w:ascii="Times New Roman" w:hAnsi="Times New Roman"/>
            <w:b/>
            <w:bCs/>
            <w:spacing w:val="2"/>
          </w:rPr>
          <w:t>754</w:t>
        </w:r>
        <w:r w:rsidR="00C84DB7" w:rsidRPr="004A65BA">
          <w:rPr>
            <w:rFonts w:ascii="Times New Roman" w:hAnsi="Times New Roman"/>
            <w:spacing w:val="2"/>
          </w:rPr>
          <w:t>"Об утверждении Правил установления нормативов минимальной обеспеченности населения площадью торговых объектов"</w:t>
        </w:r>
      </w:hyperlink>
    </w:p>
    <w:p w:rsidR="00C84DB7" w:rsidRPr="0079708B" w:rsidRDefault="00C84DB7" w:rsidP="00C84DB7">
      <w:pPr>
        <w:spacing w:after="0" w:line="240" w:lineRule="auto"/>
        <w:jc w:val="both"/>
        <w:rPr>
          <w:rFonts w:ascii="Times New Roman" w:hAnsi="Times New Roman"/>
          <w:spacing w:val="2"/>
          <w:sz w:val="8"/>
          <w:szCs w:val="8"/>
        </w:rPr>
      </w:pPr>
    </w:p>
    <w:p w:rsidR="00C84DB7" w:rsidRPr="004A65BA" w:rsidRDefault="000467E6" w:rsidP="00C84DB7">
      <w:pPr>
        <w:shd w:val="clear" w:color="auto" w:fill="FFFFFF"/>
        <w:spacing w:after="0" w:line="240" w:lineRule="auto"/>
        <w:jc w:val="both"/>
        <w:rPr>
          <w:rFonts w:ascii="Times New Roman" w:hAnsi="Times New Roman"/>
          <w:spacing w:val="2"/>
        </w:rPr>
      </w:pPr>
      <w:hyperlink r:id="rId53" w:tgtFrame="_blank" w:history="1">
        <w:r w:rsidR="00C84DB7" w:rsidRPr="004A65BA">
          <w:rPr>
            <w:rFonts w:ascii="Times New Roman" w:hAnsi="Times New Roman"/>
            <w:spacing w:val="2"/>
          </w:rPr>
          <w:t>Постановление Правительства РФ от </w:t>
        </w:r>
        <w:r w:rsidR="00C84DB7" w:rsidRPr="004A65BA">
          <w:rPr>
            <w:rFonts w:ascii="Times New Roman" w:hAnsi="Times New Roman"/>
            <w:b/>
            <w:bCs/>
            <w:spacing w:val="2"/>
          </w:rPr>
          <w:t>22</w:t>
        </w:r>
        <w:r w:rsidR="00C84DB7" w:rsidRPr="004A65BA">
          <w:rPr>
            <w:rFonts w:ascii="Times New Roman" w:hAnsi="Times New Roman"/>
            <w:spacing w:val="2"/>
          </w:rPr>
          <w:t>.</w:t>
        </w:r>
        <w:r w:rsidR="00C84DB7" w:rsidRPr="004A65BA">
          <w:rPr>
            <w:rFonts w:ascii="Times New Roman" w:hAnsi="Times New Roman"/>
            <w:b/>
            <w:bCs/>
            <w:spacing w:val="2"/>
          </w:rPr>
          <w:t>12</w:t>
        </w:r>
        <w:r w:rsidR="00C84DB7" w:rsidRPr="004A65BA">
          <w:rPr>
            <w:rFonts w:ascii="Times New Roman" w:hAnsi="Times New Roman"/>
            <w:spacing w:val="2"/>
          </w:rPr>
          <w:t>.</w:t>
        </w:r>
        <w:r w:rsidR="00C84DB7" w:rsidRPr="004A65BA">
          <w:rPr>
            <w:rFonts w:ascii="Times New Roman" w:hAnsi="Times New Roman"/>
            <w:b/>
            <w:bCs/>
            <w:spacing w:val="2"/>
          </w:rPr>
          <w:t>2011</w:t>
        </w:r>
        <w:r w:rsidR="00C84DB7" w:rsidRPr="004A65BA">
          <w:rPr>
            <w:rFonts w:ascii="Times New Roman" w:hAnsi="Times New Roman"/>
            <w:spacing w:val="2"/>
          </w:rPr>
          <w:t> N </w:t>
        </w:r>
        <w:r w:rsidR="00C84DB7" w:rsidRPr="004A65BA">
          <w:rPr>
            <w:rFonts w:ascii="Times New Roman" w:hAnsi="Times New Roman"/>
            <w:b/>
            <w:bCs/>
            <w:spacing w:val="2"/>
          </w:rPr>
          <w:t>1108</w:t>
        </w:r>
        <w:r w:rsidR="00C84DB7" w:rsidRPr="004A65BA">
          <w:rPr>
            <w:rFonts w:ascii="Times New Roman" w:hAnsi="Times New Roman"/>
            <w:spacing w:val="2"/>
          </w:rPr>
          <w:t>"Об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hyperlink>
    </w:p>
    <w:p w:rsidR="00C84DB7" w:rsidRPr="004A65BA" w:rsidRDefault="000467E6" w:rsidP="00C84DB7">
      <w:pPr>
        <w:shd w:val="clear" w:color="auto" w:fill="FFFFFF"/>
        <w:spacing w:after="0" w:line="240" w:lineRule="auto"/>
        <w:jc w:val="both"/>
        <w:rPr>
          <w:rFonts w:ascii="Times New Roman" w:hAnsi="Times New Roman"/>
          <w:spacing w:val="2"/>
        </w:rPr>
      </w:pPr>
      <w:hyperlink r:id="rId54" w:tgtFrame="_blank" w:history="1">
        <w:r w:rsidR="00C84DB7" w:rsidRPr="004A65BA">
          <w:rPr>
            <w:rFonts w:ascii="Times New Roman" w:hAnsi="Times New Roman"/>
            <w:spacing w:val="2"/>
          </w:rPr>
          <w:t>Постановление Правительства РФ от </w:t>
        </w:r>
        <w:r w:rsidR="00C84DB7" w:rsidRPr="004A65BA">
          <w:rPr>
            <w:rFonts w:ascii="Times New Roman" w:hAnsi="Times New Roman"/>
            <w:b/>
            <w:bCs/>
            <w:spacing w:val="2"/>
          </w:rPr>
          <w:t>25</w:t>
        </w:r>
        <w:r w:rsidR="00C84DB7" w:rsidRPr="004A65BA">
          <w:rPr>
            <w:rFonts w:ascii="Times New Roman" w:hAnsi="Times New Roman"/>
            <w:spacing w:val="2"/>
          </w:rPr>
          <w:t>.</w:t>
        </w:r>
        <w:r w:rsidR="00C84DB7" w:rsidRPr="004A65BA">
          <w:rPr>
            <w:rFonts w:ascii="Times New Roman" w:hAnsi="Times New Roman"/>
            <w:b/>
            <w:bCs/>
            <w:spacing w:val="2"/>
          </w:rPr>
          <w:t>04</w:t>
        </w:r>
        <w:r w:rsidR="00C84DB7" w:rsidRPr="004A65BA">
          <w:rPr>
            <w:rFonts w:ascii="Times New Roman" w:hAnsi="Times New Roman"/>
            <w:spacing w:val="2"/>
          </w:rPr>
          <w:t>.</w:t>
        </w:r>
        <w:r w:rsidR="00C84DB7" w:rsidRPr="004A65BA">
          <w:rPr>
            <w:rFonts w:ascii="Times New Roman" w:hAnsi="Times New Roman"/>
            <w:b/>
            <w:bCs/>
            <w:spacing w:val="2"/>
          </w:rPr>
          <w:t>2012</w:t>
        </w:r>
        <w:r w:rsidR="00C84DB7" w:rsidRPr="004A65BA">
          <w:rPr>
            <w:rFonts w:ascii="Times New Roman" w:hAnsi="Times New Roman"/>
            <w:spacing w:val="2"/>
          </w:rPr>
          <w:t> N </w:t>
        </w:r>
        <w:r w:rsidR="00C84DB7" w:rsidRPr="004A65BA">
          <w:rPr>
            <w:rFonts w:ascii="Times New Roman" w:hAnsi="Times New Roman"/>
            <w:b/>
            <w:bCs/>
            <w:spacing w:val="2"/>
          </w:rPr>
          <w:t>390</w:t>
        </w:r>
        <w:r w:rsidR="00C84DB7" w:rsidRPr="004A65BA">
          <w:rPr>
            <w:rFonts w:ascii="Times New Roman" w:hAnsi="Times New Roman"/>
            <w:spacing w:val="2"/>
          </w:rPr>
          <w:t> (ред. от 24.12.2018)"О противопожарном режиме"(вместе с "Правилами противопожарного режима в Российской Федерации")</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4A65BA" w:rsidRDefault="000467E6" w:rsidP="00C84DB7">
      <w:pPr>
        <w:shd w:val="clear" w:color="auto" w:fill="FFFFFF"/>
        <w:spacing w:after="0" w:line="240" w:lineRule="auto"/>
        <w:jc w:val="both"/>
        <w:rPr>
          <w:rFonts w:ascii="Times New Roman" w:hAnsi="Times New Roman"/>
          <w:spacing w:val="2"/>
        </w:rPr>
      </w:pPr>
      <w:hyperlink r:id="rId55" w:tgtFrame="_blank" w:history="1">
        <w:r w:rsidR="00C84DB7" w:rsidRPr="004A65BA">
          <w:rPr>
            <w:rFonts w:ascii="Times New Roman" w:hAnsi="Times New Roman"/>
            <w:spacing w:val="2"/>
          </w:rPr>
          <w:t>Постановление Правительства РФ от </w:t>
        </w:r>
        <w:r w:rsidR="00C84DB7" w:rsidRPr="004A65BA">
          <w:rPr>
            <w:rFonts w:ascii="Times New Roman" w:hAnsi="Times New Roman"/>
            <w:b/>
            <w:bCs/>
            <w:spacing w:val="2"/>
          </w:rPr>
          <w:t>05</w:t>
        </w:r>
        <w:r w:rsidR="00C84DB7" w:rsidRPr="004A65BA">
          <w:rPr>
            <w:rFonts w:ascii="Times New Roman" w:hAnsi="Times New Roman"/>
            <w:spacing w:val="2"/>
          </w:rPr>
          <w:t>.</w:t>
        </w:r>
        <w:r w:rsidR="00C84DB7" w:rsidRPr="004A65BA">
          <w:rPr>
            <w:rFonts w:ascii="Times New Roman" w:hAnsi="Times New Roman"/>
            <w:b/>
            <w:bCs/>
            <w:spacing w:val="2"/>
          </w:rPr>
          <w:t>05</w:t>
        </w:r>
        <w:r w:rsidR="00C84DB7" w:rsidRPr="004A65BA">
          <w:rPr>
            <w:rFonts w:ascii="Times New Roman" w:hAnsi="Times New Roman"/>
            <w:spacing w:val="2"/>
          </w:rPr>
          <w:t>.</w:t>
        </w:r>
        <w:r w:rsidR="00C84DB7" w:rsidRPr="004A65BA">
          <w:rPr>
            <w:rFonts w:ascii="Times New Roman" w:hAnsi="Times New Roman"/>
            <w:b/>
            <w:bCs/>
            <w:spacing w:val="2"/>
          </w:rPr>
          <w:t>2014</w:t>
        </w:r>
        <w:r w:rsidR="00C84DB7" w:rsidRPr="004A65BA">
          <w:rPr>
            <w:rFonts w:ascii="Times New Roman" w:hAnsi="Times New Roman"/>
            <w:spacing w:val="2"/>
          </w:rPr>
          <w:t> N </w:t>
        </w:r>
        <w:r w:rsidR="00C84DB7" w:rsidRPr="004A65BA">
          <w:rPr>
            <w:rFonts w:ascii="Times New Roman" w:hAnsi="Times New Roman"/>
            <w:b/>
            <w:bCs/>
            <w:spacing w:val="2"/>
          </w:rPr>
          <w:t>405</w:t>
        </w:r>
        <w:r w:rsidR="00C84DB7" w:rsidRPr="004A65BA">
          <w:rPr>
            <w:rFonts w:ascii="Times New Roman" w:hAnsi="Times New Roman"/>
            <w:spacing w:val="2"/>
          </w:rPr>
          <w:t> (ред. от 27.07.2017)"Об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4A65BA" w:rsidRDefault="000467E6" w:rsidP="00C84DB7">
      <w:pPr>
        <w:shd w:val="clear" w:color="auto" w:fill="FFFFFF"/>
        <w:spacing w:after="0" w:line="240" w:lineRule="auto"/>
        <w:jc w:val="both"/>
        <w:rPr>
          <w:rFonts w:ascii="Times New Roman" w:hAnsi="Times New Roman"/>
          <w:spacing w:val="2"/>
        </w:rPr>
      </w:pPr>
      <w:hyperlink r:id="rId56" w:tgtFrame="_blank" w:history="1">
        <w:r w:rsidR="00C84DB7" w:rsidRPr="004A65BA">
          <w:rPr>
            <w:rFonts w:ascii="Times New Roman" w:hAnsi="Times New Roman"/>
            <w:spacing w:val="2"/>
          </w:rPr>
          <w:t>Постановление Правительства РФ от </w:t>
        </w:r>
        <w:r w:rsidR="00C84DB7" w:rsidRPr="004A65BA">
          <w:rPr>
            <w:rFonts w:ascii="Times New Roman" w:hAnsi="Times New Roman"/>
            <w:b/>
            <w:bCs/>
            <w:spacing w:val="2"/>
          </w:rPr>
          <w:t>28</w:t>
        </w:r>
        <w:r w:rsidR="00C84DB7" w:rsidRPr="004A65BA">
          <w:rPr>
            <w:rFonts w:ascii="Times New Roman" w:hAnsi="Times New Roman"/>
            <w:spacing w:val="2"/>
          </w:rPr>
          <w:t>.</w:t>
        </w:r>
        <w:r w:rsidR="00C84DB7" w:rsidRPr="004A65BA">
          <w:rPr>
            <w:rFonts w:ascii="Times New Roman" w:hAnsi="Times New Roman"/>
            <w:b/>
            <w:bCs/>
            <w:spacing w:val="2"/>
          </w:rPr>
          <w:t>11</w:t>
        </w:r>
        <w:r w:rsidR="00C84DB7" w:rsidRPr="004A65BA">
          <w:rPr>
            <w:rFonts w:ascii="Times New Roman" w:hAnsi="Times New Roman"/>
            <w:spacing w:val="2"/>
          </w:rPr>
          <w:t>.</w:t>
        </w:r>
        <w:r w:rsidR="00C84DB7" w:rsidRPr="004A65BA">
          <w:rPr>
            <w:rFonts w:ascii="Times New Roman" w:hAnsi="Times New Roman"/>
            <w:b/>
            <w:bCs/>
            <w:spacing w:val="2"/>
          </w:rPr>
          <w:t>2014</w:t>
        </w:r>
        <w:r w:rsidR="00C84DB7" w:rsidRPr="004A65BA">
          <w:rPr>
            <w:rFonts w:ascii="Times New Roman" w:hAnsi="Times New Roman"/>
            <w:spacing w:val="2"/>
          </w:rPr>
          <w:t> N </w:t>
        </w:r>
        <w:r w:rsidR="00C84DB7" w:rsidRPr="004A65BA">
          <w:rPr>
            <w:rFonts w:ascii="Times New Roman" w:hAnsi="Times New Roman"/>
            <w:b/>
            <w:bCs/>
            <w:spacing w:val="2"/>
          </w:rPr>
          <w:t>1273</w:t>
        </w:r>
        <w:r w:rsidR="00C84DB7" w:rsidRPr="004A65BA">
          <w:rPr>
            <w:rFonts w:ascii="Times New Roman" w:hAnsi="Times New Roman"/>
            <w:spacing w:val="2"/>
          </w:rPr>
          <w:t> (ред. от 17.11.2015)"О Программе государственных гарантий бесплатного оказания гражданам медицинской помощи на 2015 год и на плановый период 2016 и 2017 годов"</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4A65BA" w:rsidRDefault="000467E6" w:rsidP="00C84DB7">
      <w:pPr>
        <w:shd w:val="clear" w:color="auto" w:fill="FFFFFF"/>
        <w:spacing w:after="0" w:line="240" w:lineRule="auto"/>
        <w:jc w:val="both"/>
        <w:rPr>
          <w:rFonts w:ascii="Times New Roman" w:hAnsi="Times New Roman"/>
          <w:spacing w:val="2"/>
        </w:rPr>
      </w:pPr>
      <w:hyperlink r:id="rId57" w:tgtFrame="_blank" w:history="1">
        <w:r w:rsidR="00C84DB7" w:rsidRPr="004A65BA">
          <w:rPr>
            <w:rFonts w:ascii="Times New Roman" w:hAnsi="Times New Roman"/>
            <w:spacing w:val="2"/>
          </w:rPr>
          <w:t>Постановление Правительства РФ от </w:t>
        </w:r>
        <w:r w:rsidR="00C84DB7" w:rsidRPr="004A65BA">
          <w:rPr>
            <w:rFonts w:ascii="Times New Roman" w:hAnsi="Times New Roman"/>
            <w:b/>
            <w:bCs/>
            <w:spacing w:val="2"/>
          </w:rPr>
          <w:t>01</w:t>
        </w:r>
        <w:r w:rsidR="00C84DB7" w:rsidRPr="004A65BA">
          <w:rPr>
            <w:rFonts w:ascii="Times New Roman" w:hAnsi="Times New Roman"/>
            <w:spacing w:val="2"/>
          </w:rPr>
          <w:t>.</w:t>
        </w:r>
        <w:r w:rsidR="00C84DB7" w:rsidRPr="004A65BA">
          <w:rPr>
            <w:rFonts w:ascii="Times New Roman" w:hAnsi="Times New Roman"/>
            <w:b/>
            <w:bCs/>
            <w:spacing w:val="2"/>
          </w:rPr>
          <w:t>10</w:t>
        </w:r>
        <w:r w:rsidR="00C84DB7" w:rsidRPr="004A65BA">
          <w:rPr>
            <w:rFonts w:ascii="Times New Roman" w:hAnsi="Times New Roman"/>
            <w:spacing w:val="2"/>
          </w:rPr>
          <w:t>.</w:t>
        </w:r>
        <w:r w:rsidR="00C84DB7" w:rsidRPr="004A65BA">
          <w:rPr>
            <w:rFonts w:ascii="Times New Roman" w:hAnsi="Times New Roman"/>
            <w:b/>
            <w:bCs/>
            <w:spacing w:val="2"/>
          </w:rPr>
          <w:t>2015</w:t>
        </w:r>
        <w:r w:rsidR="00C84DB7" w:rsidRPr="004A65BA">
          <w:rPr>
            <w:rFonts w:ascii="Times New Roman" w:hAnsi="Times New Roman"/>
            <w:spacing w:val="2"/>
          </w:rPr>
          <w:t> N </w:t>
        </w:r>
        <w:r w:rsidR="00C84DB7" w:rsidRPr="004A65BA">
          <w:rPr>
            <w:rFonts w:ascii="Times New Roman" w:hAnsi="Times New Roman"/>
            <w:b/>
            <w:bCs/>
            <w:spacing w:val="2"/>
          </w:rPr>
          <w:t>1050</w:t>
        </w:r>
        <w:r w:rsidR="00C84DB7" w:rsidRPr="004A65BA">
          <w:rPr>
            <w:rFonts w:ascii="Times New Roman" w:hAnsi="Times New Roman"/>
            <w:spacing w:val="2"/>
          </w:rPr>
          <w:t>"Об утверждении требований к программам комплексного развития социальной инфраструктуры поселений, городских округов"</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4A65BA" w:rsidRDefault="000467E6" w:rsidP="00C84DB7">
      <w:pPr>
        <w:shd w:val="clear" w:color="auto" w:fill="FFFFFF"/>
        <w:spacing w:after="0" w:line="240" w:lineRule="auto"/>
        <w:jc w:val="both"/>
        <w:rPr>
          <w:rFonts w:ascii="Times New Roman" w:hAnsi="Times New Roman"/>
          <w:spacing w:val="2"/>
        </w:rPr>
      </w:pPr>
      <w:hyperlink r:id="rId58" w:tgtFrame="_blank" w:history="1">
        <w:r w:rsidR="00C84DB7" w:rsidRPr="004A65BA">
          <w:rPr>
            <w:rFonts w:ascii="Times New Roman" w:hAnsi="Times New Roman"/>
            <w:spacing w:val="2"/>
          </w:rPr>
          <w:t>Постановление Правительства РФ от </w:t>
        </w:r>
        <w:r w:rsidR="00C84DB7" w:rsidRPr="004A65BA">
          <w:rPr>
            <w:rFonts w:ascii="Times New Roman" w:hAnsi="Times New Roman"/>
            <w:b/>
            <w:bCs/>
            <w:spacing w:val="2"/>
          </w:rPr>
          <w:t>25</w:t>
        </w:r>
        <w:r w:rsidR="00C84DB7" w:rsidRPr="004A65BA">
          <w:rPr>
            <w:rFonts w:ascii="Times New Roman" w:hAnsi="Times New Roman"/>
            <w:spacing w:val="2"/>
          </w:rPr>
          <w:t>.</w:t>
        </w:r>
        <w:r w:rsidR="00C84DB7" w:rsidRPr="004A65BA">
          <w:rPr>
            <w:rFonts w:ascii="Times New Roman" w:hAnsi="Times New Roman"/>
            <w:b/>
            <w:bCs/>
            <w:spacing w:val="2"/>
          </w:rPr>
          <w:t>12</w:t>
        </w:r>
        <w:r w:rsidR="00C84DB7" w:rsidRPr="004A65BA">
          <w:rPr>
            <w:rFonts w:ascii="Times New Roman" w:hAnsi="Times New Roman"/>
            <w:spacing w:val="2"/>
          </w:rPr>
          <w:t>.</w:t>
        </w:r>
        <w:r w:rsidR="00C84DB7" w:rsidRPr="004A65BA">
          <w:rPr>
            <w:rFonts w:ascii="Times New Roman" w:hAnsi="Times New Roman"/>
            <w:b/>
            <w:bCs/>
            <w:spacing w:val="2"/>
          </w:rPr>
          <w:t>2015</w:t>
        </w:r>
        <w:r w:rsidR="00C84DB7" w:rsidRPr="004A65BA">
          <w:rPr>
            <w:rFonts w:ascii="Times New Roman" w:hAnsi="Times New Roman"/>
            <w:spacing w:val="2"/>
          </w:rPr>
          <w:t> N </w:t>
        </w:r>
        <w:r w:rsidR="00C84DB7" w:rsidRPr="004A65BA">
          <w:rPr>
            <w:rFonts w:ascii="Times New Roman" w:hAnsi="Times New Roman"/>
            <w:b/>
            <w:bCs/>
            <w:spacing w:val="2"/>
          </w:rPr>
          <w:t>1440</w:t>
        </w:r>
        <w:r w:rsidR="00C84DB7" w:rsidRPr="004A65BA">
          <w:rPr>
            <w:rFonts w:ascii="Times New Roman" w:hAnsi="Times New Roman"/>
            <w:spacing w:val="2"/>
          </w:rPr>
          <w:t>"Об утверждении требований к программам комплексного развития транспортной инфраструктуры поселений, городских округов"</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4A65BA" w:rsidRDefault="000467E6" w:rsidP="00C84DB7">
      <w:pPr>
        <w:shd w:val="clear" w:color="auto" w:fill="FFFFFF"/>
        <w:spacing w:after="0" w:line="240" w:lineRule="auto"/>
        <w:jc w:val="both"/>
        <w:rPr>
          <w:rFonts w:ascii="Times New Roman" w:hAnsi="Times New Roman"/>
          <w:spacing w:val="2"/>
        </w:rPr>
      </w:pPr>
      <w:hyperlink r:id="rId59" w:tgtFrame="_blank" w:history="1">
        <w:r w:rsidR="00C84DB7" w:rsidRPr="004A65BA">
          <w:rPr>
            <w:rFonts w:ascii="Times New Roman" w:hAnsi="Times New Roman"/>
            <w:spacing w:val="2"/>
          </w:rPr>
          <w:t>Распоряжение Правительства РФ от </w:t>
        </w:r>
        <w:r w:rsidR="00C84DB7" w:rsidRPr="004A65BA">
          <w:rPr>
            <w:rFonts w:ascii="Times New Roman" w:hAnsi="Times New Roman"/>
            <w:b/>
            <w:bCs/>
            <w:spacing w:val="2"/>
          </w:rPr>
          <w:t>21</w:t>
        </w:r>
        <w:r w:rsidR="00C84DB7" w:rsidRPr="004A65BA">
          <w:rPr>
            <w:rFonts w:ascii="Times New Roman" w:hAnsi="Times New Roman"/>
            <w:spacing w:val="2"/>
          </w:rPr>
          <w:t>.</w:t>
        </w:r>
        <w:r w:rsidR="00C84DB7" w:rsidRPr="004A65BA">
          <w:rPr>
            <w:rFonts w:ascii="Times New Roman" w:hAnsi="Times New Roman"/>
            <w:b/>
            <w:bCs/>
            <w:spacing w:val="2"/>
          </w:rPr>
          <w:t>06</w:t>
        </w:r>
        <w:r w:rsidR="00C84DB7" w:rsidRPr="004A65BA">
          <w:rPr>
            <w:rFonts w:ascii="Times New Roman" w:hAnsi="Times New Roman"/>
            <w:spacing w:val="2"/>
          </w:rPr>
          <w:t>.</w:t>
        </w:r>
        <w:r w:rsidR="00C84DB7" w:rsidRPr="004A65BA">
          <w:rPr>
            <w:rFonts w:ascii="Times New Roman" w:hAnsi="Times New Roman"/>
            <w:b/>
            <w:bCs/>
            <w:spacing w:val="2"/>
          </w:rPr>
          <w:t>2010</w:t>
        </w:r>
        <w:r w:rsidR="00C84DB7" w:rsidRPr="004A65BA">
          <w:rPr>
            <w:rFonts w:ascii="Times New Roman" w:hAnsi="Times New Roman"/>
            <w:spacing w:val="2"/>
          </w:rPr>
          <w:t> N </w:t>
        </w:r>
        <w:r w:rsidR="00C84DB7" w:rsidRPr="004A65BA">
          <w:rPr>
            <w:rFonts w:ascii="Times New Roman" w:hAnsi="Times New Roman"/>
            <w:b/>
            <w:bCs/>
            <w:spacing w:val="2"/>
          </w:rPr>
          <w:t>1047</w:t>
        </w:r>
        <w:r w:rsidR="00C84DB7" w:rsidRPr="004A65BA">
          <w:rPr>
            <w:rFonts w:ascii="Times New Roman" w:hAnsi="Times New Roman"/>
            <w:spacing w:val="2"/>
          </w:rPr>
          <w:t>-</w:t>
        </w:r>
        <w:r w:rsidR="00C84DB7" w:rsidRPr="004A65BA">
          <w:rPr>
            <w:rFonts w:ascii="Times New Roman" w:hAnsi="Times New Roman"/>
            <w:b/>
            <w:bCs/>
            <w:spacing w:val="2"/>
          </w:rPr>
          <w:t>р «</w:t>
        </w:r>
        <w:r w:rsidR="00C84DB7" w:rsidRPr="004A65BA">
          <w:rPr>
            <w:rFonts w:ascii="Times New Roman" w:hAnsi="Times New Roman"/>
            <w:spacing w:val="2"/>
          </w:rPr>
          <w:t>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4A65BA" w:rsidRDefault="000467E6" w:rsidP="00C84DB7">
      <w:pPr>
        <w:shd w:val="clear" w:color="auto" w:fill="FFFFFF"/>
        <w:spacing w:after="0" w:line="240" w:lineRule="auto"/>
        <w:jc w:val="both"/>
        <w:rPr>
          <w:rFonts w:ascii="Times New Roman" w:hAnsi="Times New Roman"/>
          <w:spacing w:val="2"/>
        </w:rPr>
      </w:pPr>
      <w:hyperlink r:id="rId60" w:tgtFrame="_blank" w:history="1">
        <w:r w:rsidR="00C84DB7" w:rsidRPr="004A65BA">
          <w:rPr>
            <w:rFonts w:ascii="Times New Roman" w:hAnsi="Times New Roman"/>
            <w:spacing w:val="2"/>
          </w:rPr>
          <w:t>Постановление Минстроя РФ N </w:t>
        </w:r>
        <w:r w:rsidR="00C84DB7" w:rsidRPr="004A65BA">
          <w:rPr>
            <w:rFonts w:ascii="Times New Roman" w:hAnsi="Times New Roman"/>
            <w:b/>
            <w:bCs/>
            <w:spacing w:val="2"/>
          </w:rPr>
          <w:t>18</w:t>
        </w:r>
        <w:r w:rsidR="00C84DB7" w:rsidRPr="004A65BA">
          <w:rPr>
            <w:rFonts w:ascii="Times New Roman" w:hAnsi="Times New Roman"/>
            <w:spacing w:val="2"/>
          </w:rPr>
          <w:t>-</w:t>
        </w:r>
        <w:r w:rsidR="00C84DB7" w:rsidRPr="004A65BA">
          <w:rPr>
            <w:rFonts w:ascii="Times New Roman" w:hAnsi="Times New Roman"/>
            <w:b/>
            <w:bCs/>
            <w:spacing w:val="2"/>
          </w:rPr>
          <w:t>27</w:t>
        </w:r>
        <w:r w:rsidR="00C84DB7" w:rsidRPr="004A65BA">
          <w:rPr>
            <w:rFonts w:ascii="Times New Roman" w:hAnsi="Times New Roman"/>
            <w:spacing w:val="2"/>
          </w:rPr>
          <w:t>, Минсоцзащиты РФ N </w:t>
        </w:r>
        <w:r w:rsidR="00C84DB7" w:rsidRPr="004A65BA">
          <w:rPr>
            <w:rFonts w:ascii="Times New Roman" w:hAnsi="Times New Roman"/>
            <w:b/>
            <w:bCs/>
            <w:spacing w:val="2"/>
          </w:rPr>
          <w:t>1</w:t>
        </w:r>
        <w:r w:rsidR="00C84DB7" w:rsidRPr="004A65BA">
          <w:rPr>
            <w:rFonts w:ascii="Times New Roman" w:hAnsi="Times New Roman"/>
            <w:spacing w:val="2"/>
          </w:rPr>
          <w:t>-</w:t>
        </w:r>
        <w:r w:rsidR="00C84DB7" w:rsidRPr="004A65BA">
          <w:rPr>
            <w:rFonts w:ascii="Times New Roman" w:hAnsi="Times New Roman"/>
            <w:b/>
            <w:bCs/>
            <w:spacing w:val="2"/>
          </w:rPr>
          <w:t>4403</w:t>
        </w:r>
        <w:r w:rsidR="00C84DB7" w:rsidRPr="004A65BA">
          <w:rPr>
            <w:rFonts w:ascii="Times New Roman" w:hAnsi="Times New Roman"/>
            <w:spacing w:val="2"/>
          </w:rPr>
          <w:t>-</w:t>
        </w:r>
        <w:r w:rsidR="00C84DB7" w:rsidRPr="004A65BA">
          <w:rPr>
            <w:rFonts w:ascii="Times New Roman" w:hAnsi="Times New Roman"/>
            <w:b/>
            <w:bCs/>
            <w:spacing w:val="2"/>
          </w:rPr>
          <w:t>15</w:t>
        </w:r>
        <w:r w:rsidR="00C84DB7" w:rsidRPr="004A65BA">
          <w:rPr>
            <w:rFonts w:ascii="Times New Roman" w:hAnsi="Times New Roman"/>
            <w:spacing w:val="2"/>
          </w:rPr>
          <w:t> от </w:t>
        </w:r>
        <w:r w:rsidR="00C84DB7" w:rsidRPr="004A65BA">
          <w:rPr>
            <w:rFonts w:ascii="Times New Roman" w:hAnsi="Times New Roman"/>
            <w:b/>
            <w:bCs/>
            <w:spacing w:val="2"/>
          </w:rPr>
          <w:t>11</w:t>
        </w:r>
        <w:r w:rsidR="00C84DB7" w:rsidRPr="004A65BA">
          <w:rPr>
            <w:rFonts w:ascii="Times New Roman" w:hAnsi="Times New Roman"/>
            <w:spacing w:val="2"/>
          </w:rPr>
          <w:t>.</w:t>
        </w:r>
        <w:r w:rsidR="00C84DB7" w:rsidRPr="004A65BA">
          <w:rPr>
            <w:rFonts w:ascii="Times New Roman" w:hAnsi="Times New Roman"/>
            <w:b/>
            <w:bCs/>
            <w:spacing w:val="2"/>
          </w:rPr>
          <w:t>11</w:t>
        </w:r>
        <w:r w:rsidR="00C84DB7" w:rsidRPr="004A65BA">
          <w:rPr>
            <w:rFonts w:ascii="Times New Roman" w:hAnsi="Times New Roman"/>
            <w:spacing w:val="2"/>
          </w:rPr>
          <w:t>.</w:t>
        </w:r>
        <w:r w:rsidR="00C84DB7" w:rsidRPr="004A65BA">
          <w:rPr>
            <w:rFonts w:ascii="Times New Roman" w:hAnsi="Times New Roman"/>
            <w:b/>
            <w:bCs/>
            <w:spacing w:val="2"/>
          </w:rPr>
          <w:t>1994</w:t>
        </w:r>
        <w:r w:rsidR="00C84DB7" w:rsidRPr="004A65BA">
          <w:rPr>
            <w:rFonts w:ascii="Times New Roman" w:hAnsi="Times New Roman"/>
            <w:spacing w:val="2"/>
          </w:rPr>
          <w:t>"О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4A65BA" w:rsidRDefault="000467E6" w:rsidP="00C84DB7">
      <w:pPr>
        <w:shd w:val="clear" w:color="auto" w:fill="FFFFFF"/>
        <w:spacing w:after="0" w:line="240" w:lineRule="auto"/>
        <w:jc w:val="both"/>
        <w:rPr>
          <w:rFonts w:ascii="Times New Roman" w:hAnsi="Times New Roman"/>
          <w:spacing w:val="2"/>
        </w:rPr>
      </w:pPr>
      <w:hyperlink r:id="rId61" w:tgtFrame="_blank" w:history="1">
        <w:r w:rsidR="00C84DB7" w:rsidRPr="004A65BA">
          <w:rPr>
            <w:rFonts w:ascii="Times New Roman" w:hAnsi="Times New Roman"/>
            <w:spacing w:val="2"/>
          </w:rPr>
          <w:t>Приказ Минприроды России от </w:t>
        </w:r>
        <w:r w:rsidR="00C84DB7" w:rsidRPr="004A65BA">
          <w:rPr>
            <w:rFonts w:ascii="Times New Roman" w:hAnsi="Times New Roman"/>
            <w:b/>
            <w:bCs/>
            <w:spacing w:val="2"/>
          </w:rPr>
          <w:t>13</w:t>
        </w:r>
        <w:r w:rsidR="00C84DB7" w:rsidRPr="004A65BA">
          <w:rPr>
            <w:rFonts w:ascii="Times New Roman" w:hAnsi="Times New Roman"/>
            <w:spacing w:val="2"/>
          </w:rPr>
          <w:t>.</w:t>
        </w:r>
        <w:r w:rsidR="00C84DB7" w:rsidRPr="004A65BA">
          <w:rPr>
            <w:rFonts w:ascii="Times New Roman" w:hAnsi="Times New Roman"/>
            <w:b/>
            <w:bCs/>
            <w:spacing w:val="2"/>
          </w:rPr>
          <w:t>02</w:t>
        </w:r>
        <w:r w:rsidR="00C84DB7" w:rsidRPr="004A65BA">
          <w:rPr>
            <w:rFonts w:ascii="Times New Roman" w:hAnsi="Times New Roman"/>
            <w:spacing w:val="2"/>
          </w:rPr>
          <w:t>.</w:t>
        </w:r>
        <w:r w:rsidR="00C84DB7" w:rsidRPr="004A65BA">
          <w:rPr>
            <w:rFonts w:ascii="Times New Roman" w:hAnsi="Times New Roman"/>
            <w:b/>
            <w:bCs/>
            <w:spacing w:val="2"/>
          </w:rPr>
          <w:t>2013</w:t>
        </w:r>
        <w:r w:rsidR="00C84DB7" w:rsidRPr="004A65BA">
          <w:rPr>
            <w:rFonts w:ascii="Times New Roman" w:hAnsi="Times New Roman"/>
            <w:spacing w:val="2"/>
          </w:rPr>
          <w:t> N </w:t>
        </w:r>
        <w:r w:rsidR="00C84DB7" w:rsidRPr="004A65BA">
          <w:rPr>
            <w:rFonts w:ascii="Times New Roman" w:hAnsi="Times New Roman"/>
            <w:b/>
            <w:bCs/>
            <w:spacing w:val="2"/>
          </w:rPr>
          <w:t>53</w:t>
        </w:r>
        <w:r w:rsidR="00C84DB7" w:rsidRPr="004A65BA">
          <w:rPr>
            <w:rFonts w:ascii="Times New Roman" w:hAnsi="Times New Roman"/>
            <w:spacing w:val="2"/>
          </w:rPr>
          <w:t> (ред. от 11.05.2017)"Об утверждении Административного регламента предоставления Федеральным агентством по недропользованию государственной услуги по выдаче заключений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сооружений"(Зарегистрировано в Минюсте России 02.10.2013 N 30076)</w:t>
        </w:r>
      </w:hyperlink>
    </w:p>
    <w:p w:rsidR="00C84DB7" w:rsidRPr="0045596D" w:rsidRDefault="00C84DB7" w:rsidP="00C84DB7">
      <w:pPr>
        <w:shd w:val="clear" w:color="auto" w:fill="FFFFFF"/>
        <w:spacing w:after="0" w:line="240" w:lineRule="auto"/>
        <w:jc w:val="both"/>
        <w:rPr>
          <w:rFonts w:ascii="Times New Roman" w:hAnsi="Times New Roman"/>
          <w:spacing w:val="2"/>
          <w:sz w:val="8"/>
          <w:szCs w:val="8"/>
        </w:rPr>
      </w:pPr>
    </w:p>
    <w:p w:rsidR="00C84DB7" w:rsidRPr="004A65BA" w:rsidRDefault="000467E6" w:rsidP="00C84DB7">
      <w:pPr>
        <w:shd w:val="clear" w:color="auto" w:fill="FFFFFF"/>
        <w:spacing w:after="0" w:line="240" w:lineRule="auto"/>
        <w:jc w:val="both"/>
        <w:rPr>
          <w:rFonts w:ascii="Times New Roman" w:hAnsi="Times New Roman"/>
          <w:spacing w:val="2"/>
        </w:rPr>
      </w:pPr>
      <w:hyperlink r:id="rId62" w:tgtFrame="_blank" w:history="1">
        <w:r w:rsidR="00C84DB7" w:rsidRPr="004A65BA">
          <w:rPr>
            <w:rFonts w:ascii="Times New Roman" w:hAnsi="Times New Roman"/>
            <w:spacing w:val="2"/>
          </w:rPr>
          <w:t>Приказ Минрегиона РФ от </w:t>
        </w:r>
        <w:r w:rsidR="00C84DB7" w:rsidRPr="004A65BA">
          <w:rPr>
            <w:rFonts w:ascii="Times New Roman" w:hAnsi="Times New Roman"/>
            <w:b/>
            <w:bCs/>
            <w:spacing w:val="2"/>
          </w:rPr>
          <w:t>26</w:t>
        </w:r>
        <w:r w:rsidR="00C84DB7" w:rsidRPr="004A65BA">
          <w:rPr>
            <w:rFonts w:ascii="Times New Roman" w:hAnsi="Times New Roman"/>
            <w:spacing w:val="2"/>
          </w:rPr>
          <w:t>.</w:t>
        </w:r>
        <w:r w:rsidR="00C84DB7" w:rsidRPr="004A65BA">
          <w:rPr>
            <w:rFonts w:ascii="Times New Roman" w:hAnsi="Times New Roman"/>
            <w:b/>
            <w:bCs/>
            <w:spacing w:val="2"/>
          </w:rPr>
          <w:t>05</w:t>
        </w:r>
        <w:r w:rsidR="00C84DB7" w:rsidRPr="004A65BA">
          <w:rPr>
            <w:rFonts w:ascii="Times New Roman" w:hAnsi="Times New Roman"/>
            <w:spacing w:val="2"/>
          </w:rPr>
          <w:t>.</w:t>
        </w:r>
        <w:r w:rsidR="00C84DB7" w:rsidRPr="004A65BA">
          <w:rPr>
            <w:rFonts w:ascii="Times New Roman" w:hAnsi="Times New Roman"/>
            <w:b/>
            <w:bCs/>
            <w:spacing w:val="2"/>
          </w:rPr>
          <w:t>2011</w:t>
        </w:r>
        <w:r w:rsidR="00C84DB7" w:rsidRPr="004A65BA">
          <w:rPr>
            <w:rFonts w:ascii="Times New Roman" w:hAnsi="Times New Roman"/>
            <w:spacing w:val="2"/>
          </w:rPr>
          <w:t> N </w:t>
        </w:r>
        <w:r w:rsidR="00C84DB7" w:rsidRPr="004A65BA">
          <w:rPr>
            <w:rFonts w:ascii="Times New Roman" w:hAnsi="Times New Roman"/>
            <w:b/>
            <w:bCs/>
            <w:spacing w:val="2"/>
          </w:rPr>
          <w:t>244</w:t>
        </w:r>
        <w:r w:rsidR="00C84DB7" w:rsidRPr="004A65BA">
          <w:rPr>
            <w:rFonts w:ascii="Times New Roman" w:hAnsi="Times New Roman"/>
            <w:spacing w:val="2"/>
          </w:rPr>
          <w:t>"Об утверждении Методических рекомендаций по разработке проектов генеральных планов поселений и городских округов"</w:t>
        </w:r>
      </w:hyperlink>
    </w:p>
    <w:p w:rsidR="00C84DB7" w:rsidRPr="0045596D" w:rsidRDefault="00C84DB7" w:rsidP="00C84DB7">
      <w:pPr>
        <w:spacing w:after="0" w:line="240" w:lineRule="auto"/>
        <w:jc w:val="both"/>
        <w:rPr>
          <w:rFonts w:ascii="Times New Roman" w:hAnsi="Times New Roman"/>
          <w:spacing w:val="2"/>
          <w:sz w:val="8"/>
          <w:szCs w:val="8"/>
        </w:rPr>
      </w:pPr>
    </w:p>
    <w:p w:rsidR="00C84DB7" w:rsidRDefault="000467E6" w:rsidP="00C84DB7">
      <w:pPr>
        <w:spacing w:after="0" w:line="240" w:lineRule="auto"/>
        <w:jc w:val="both"/>
      </w:pPr>
      <w:hyperlink r:id="rId63" w:tgtFrame="_blank" w:history="1">
        <w:r w:rsidR="00C84DB7" w:rsidRPr="004A65BA">
          <w:rPr>
            <w:rFonts w:ascii="Times New Roman" w:hAnsi="Times New Roman"/>
            <w:spacing w:val="2"/>
          </w:rPr>
          <w:t>Приказ Минрегиона России от </w:t>
        </w:r>
        <w:r w:rsidR="00C84DB7" w:rsidRPr="004A65BA">
          <w:rPr>
            <w:rFonts w:ascii="Times New Roman" w:hAnsi="Times New Roman"/>
            <w:b/>
            <w:bCs/>
            <w:spacing w:val="2"/>
          </w:rPr>
          <w:t>27</w:t>
        </w:r>
        <w:r w:rsidR="00C84DB7" w:rsidRPr="004A65BA">
          <w:rPr>
            <w:rFonts w:ascii="Times New Roman" w:hAnsi="Times New Roman"/>
            <w:spacing w:val="2"/>
          </w:rPr>
          <w:t>.</w:t>
        </w:r>
        <w:r w:rsidR="00C84DB7" w:rsidRPr="004A65BA">
          <w:rPr>
            <w:rFonts w:ascii="Times New Roman" w:hAnsi="Times New Roman"/>
            <w:b/>
            <w:bCs/>
            <w:spacing w:val="2"/>
          </w:rPr>
          <w:t>12</w:t>
        </w:r>
        <w:r w:rsidR="00C84DB7" w:rsidRPr="004A65BA">
          <w:rPr>
            <w:rFonts w:ascii="Times New Roman" w:hAnsi="Times New Roman"/>
            <w:spacing w:val="2"/>
          </w:rPr>
          <w:t>.</w:t>
        </w:r>
        <w:r w:rsidR="00C84DB7" w:rsidRPr="004A65BA">
          <w:rPr>
            <w:rFonts w:ascii="Times New Roman" w:hAnsi="Times New Roman"/>
            <w:b/>
            <w:bCs/>
            <w:spacing w:val="2"/>
          </w:rPr>
          <w:t>2011</w:t>
        </w:r>
        <w:r w:rsidR="00C84DB7" w:rsidRPr="004A65BA">
          <w:rPr>
            <w:rFonts w:ascii="Times New Roman" w:hAnsi="Times New Roman"/>
            <w:spacing w:val="2"/>
          </w:rPr>
          <w:t> N </w:t>
        </w:r>
        <w:r w:rsidR="00C84DB7" w:rsidRPr="004A65BA">
          <w:rPr>
            <w:rFonts w:ascii="Times New Roman" w:hAnsi="Times New Roman"/>
            <w:b/>
            <w:bCs/>
            <w:spacing w:val="2"/>
          </w:rPr>
          <w:t>613</w:t>
        </w:r>
        <w:r w:rsidR="00C84DB7" w:rsidRPr="004A65BA">
          <w:rPr>
            <w:rFonts w:ascii="Times New Roman" w:hAnsi="Times New Roman"/>
            <w:spacing w:val="2"/>
          </w:rPr>
          <w:t> (ред. от 17.03.2014)"Об утверждении Методических рекомендаций по разработке норм и правил по благоустройству территорий муниципальных образований"</w:t>
        </w:r>
      </w:hyperlink>
    </w:p>
    <w:p w:rsidR="0014086C" w:rsidRPr="0014086C" w:rsidRDefault="0014086C" w:rsidP="00C84DB7">
      <w:pPr>
        <w:spacing w:after="0" w:line="240" w:lineRule="auto"/>
        <w:jc w:val="both"/>
        <w:rPr>
          <w:rFonts w:ascii="Times New Roman" w:hAnsi="Times New Roman"/>
          <w:sz w:val="8"/>
          <w:szCs w:val="8"/>
        </w:rPr>
      </w:pPr>
    </w:p>
    <w:p w:rsidR="0014086C" w:rsidRPr="0014086C" w:rsidRDefault="0014086C" w:rsidP="00C84DB7">
      <w:pPr>
        <w:spacing w:after="0" w:line="240" w:lineRule="auto"/>
        <w:jc w:val="both"/>
        <w:rPr>
          <w:rFonts w:ascii="Times New Roman" w:hAnsi="Times New Roman"/>
        </w:rPr>
      </w:pPr>
      <w:r>
        <w:rPr>
          <w:rFonts w:ascii="Times New Roman" w:hAnsi="Times New Roman"/>
        </w:rPr>
        <w:t xml:space="preserve">Приказ Министерства культуры Российской Федерации  от 04.06.2015 №1745 </w:t>
      </w:r>
      <w:r w:rsidRPr="0014086C">
        <w:rPr>
          <w:rFonts w:ascii="Times New Roman" w:hAnsi="Times New Roman"/>
        </w:rPr>
        <w:t>“</w:t>
      </w:r>
      <w:r>
        <w:rPr>
          <w:rFonts w:ascii="Times New Roman" w:hAnsi="Times New Roman"/>
        </w:rPr>
        <w:t>Об утверждении требований к составлению проектов границ территорий объектов культурного наследия</w:t>
      </w:r>
      <w:r w:rsidRPr="0014086C">
        <w:rPr>
          <w:rFonts w:ascii="Times New Roman" w:hAnsi="Times New Roman"/>
        </w:rPr>
        <w:t>”</w:t>
      </w:r>
    </w:p>
    <w:p w:rsidR="00C84DB7" w:rsidRDefault="00C84DB7" w:rsidP="00C84DB7">
      <w:pPr>
        <w:spacing w:after="0" w:line="240" w:lineRule="auto"/>
        <w:ind w:firstLine="567"/>
        <w:jc w:val="both"/>
        <w:rPr>
          <w:rFonts w:ascii="Times New Roman" w:hAnsi="Times New Roman"/>
        </w:rPr>
      </w:pPr>
    </w:p>
    <w:p w:rsidR="00C84DB7" w:rsidRPr="000B6293" w:rsidRDefault="00C84DB7" w:rsidP="00C84DB7">
      <w:pPr>
        <w:shd w:val="clear" w:color="auto" w:fill="EEECE1" w:themeFill="background2"/>
        <w:spacing w:after="0" w:line="240" w:lineRule="auto"/>
        <w:ind w:firstLine="567"/>
        <w:jc w:val="center"/>
        <w:rPr>
          <w:rFonts w:ascii="Arial Narrow" w:hAnsi="Arial Narrow"/>
          <w:b/>
          <w:bCs/>
          <w:sz w:val="28"/>
          <w:szCs w:val="28"/>
        </w:rPr>
      </w:pPr>
      <w:r w:rsidRPr="000B6293">
        <w:rPr>
          <w:rFonts w:ascii="Arial Narrow" w:hAnsi="Arial Narrow"/>
          <w:b/>
          <w:bCs/>
          <w:sz w:val="28"/>
          <w:szCs w:val="28"/>
        </w:rPr>
        <w:t>Законодательны</w:t>
      </w:r>
      <w:r>
        <w:rPr>
          <w:rFonts w:ascii="Arial Narrow" w:hAnsi="Arial Narrow"/>
          <w:b/>
          <w:bCs/>
          <w:sz w:val="28"/>
          <w:szCs w:val="28"/>
        </w:rPr>
        <w:t xml:space="preserve">е и нормативные акты Ивановской </w:t>
      </w:r>
      <w:r w:rsidRPr="000B6293">
        <w:rPr>
          <w:rFonts w:ascii="Arial Narrow" w:hAnsi="Arial Narrow"/>
          <w:b/>
          <w:bCs/>
          <w:sz w:val="28"/>
          <w:szCs w:val="28"/>
        </w:rPr>
        <w:t xml:space="preserve"> области </w:t>
      </w:r>
    </w:p>
    <w:p w:rsidR="00C84DB7" w:rsidRPr="000B6293" w:rsidRDefault="00C84DB7" w:rsidP="00C84DB7">
      <w:pPr>
        <w:spacing w:after="0" w:line="240" w:lineRule="auto"/>
        <w:ind w:firstLine="567"/>
        <w:jc w:val="both"/>
        <w:rPr>
          <w:rFonts w:ascii="Times New Roman" w:hAnsi="Times New Roman"/>
          <w:sz w:val="8"/>
          <w:szCs w:val="8"/>
        </w:rPr>
      </w:pPr>
    </w:p>
    <w:p w:rsidR="00C84DB7" w:rsidRPr="0045596D" w:rsidRDefault="00C84DB7" w:rsidP="00C84DB7">
      <w:pPr>
        <w:spacing w:after="0" w:line="240" w:lineRule="auto"/>
        <w:jc w:val="both"/>
        <w:rPr>
          <w:rFonts w:ascii="Times New Roman" w:hAnsi="Times New Roman"/>
          <w:sz w:val="8"/>
          <w:szCs w:val="8"/>
        </w:rPr>
      </w:pPr>
    </w:p>
    <w:p w:rsidR="00C84DB7" w:rsidRPr="0045596D" w:rsidRDefault="00C84DB7" w:rsidP="00C84DB7">
      <w:pPr>
        <w:spacing w:after="0" w:line="240" w:lineRule="auto"/>
        <w:jc w:val="both"/>
        <w:rPr>
          <w:rFonts w:ascii="Times New Roman" w:hAnsi="Times New Roman"/>
        </w:rPr>
      </w:pPr>
      <w:r w:rsidRPr="0045596D">
        <w:rPr>
          <w:rFonts w:ascii="Times New Roman" w:hAnsi="Times New Roman"/>
        </w:rPr>
        <w:t>Закон Ивановской области от 29.09.2004 года № 124-ОЗ «О муниципальных районах и городских округах» (в ред. Закона Ивановской области от 12.01.2005 N 7-ОЗ)</w:t>
      </w:r>
    </w:p>
    <w:p w:rsidR="00C84DB7" w:rsidRPr="0045596D" w:rsidRDefault="00C84DB7" w:rsidP="00C84DB7">
      <w:pPr>
        <w:spacing w:after="0" w:line="240" w:lineRule="auto"/>
        <w:jc w:val="both"/>
        <w:rPr>
          <w:rFonts w:ascii="Times New Roman" w:hAnsi="Times New Roman"/>
          <w:sz w:val="8"/>
          <w:szCs w:val="8"/>
        </w:rPr>
      </w:pPr>
    </w:p>
    <w:p w:rsidR="00C84DB7" w:rsidRPr="0045596D" w:rsidRDefault="00C84DB7" w:rsidP="00C84DB7">
      <w:pPr>
        <w:spacing w:after="0" w:line="240" w:lineRule="auto"/>
        <w:jc w:val="both"/>
        <w:rPr>
          <w:rFonts w:ascii="Times New Roman" w:hAnsi="Times New Roman"/>
        </w:rPr>
      </w:pPr>
      <w:r w:rsidRPr="0045596D">
        <w:rPr>
          <w:rFonts w:ascii="Times New Roman" w:hAnsi="Times New Roman"/>
        </w:rPr>
        <w:t>Закон Ивановской области от 25.02.2005 года № 42-ОЗ «О городск</w:t>
      </w:r>
      <w:r>
        <w:rPr>
          <w:rFonts w:ascii="Times New Roman" w:hAnsi="Times New Roman"/>
        </w:rPr>
        <w:t>ом</w:t>
      </w:r>
      <w:r w:rsidRPr="0045596D">
        <w:rPr>
          <w:rFonts w:ascii="Times New Roman" w:hAnsi="Times New Roman"/>
        </w:rPr>
        <w:t xml:space="preserve"> и сельских поселениях в Кинешемском муниципальном районе» (в ред. Закона Ивановской области</w:t>
      </w:r>
      <w:r>
        <w:rPr>
          <w:rFonts w:ascii="Times New Roman" w:hAnsi="Times New Roman"/>
        </w:rPr>
        <w:t xml:space="preserve"> </w:t>
      </w:r>
      <w:r w:rsidRPr="0045596D">
        <w:rPr>
          <w:rFonts w:ascii="Times New Roman" w:hAnsi="Times New Roman"/>
        </w:rPr>
        <w:t>от 28.10.2008 N 123-ОЗ)</w:t>
      </w:r>
    </w:p>
    <w:p w:rsidR="00C84DB7" w:rsidRPr="0045596D" w:rsidRDefault="00C84DB7" w:rsidP="00C84DB7">
      <w:pPr>
        <w:spacing w:after="0" w:line="240" w:lineRule="auto"/>
        <w:jc w:val="both"/>
        <w:rPr>
          <w:rFonts w:ascii="Times New Roman" w:hAnsi="Times New Roman"/>
          <w:sz w:val="8"/>
          <w:szCs w:val="8"/>
        </w:rPr>
      </w:pPr>
    </w:p>
    <w:p w:rsidR="0014086C" w:rsidRPr="0045596D" w:rsidRDefault="0014086C" w:rsidP="00140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45596D">
        <w:rPr>
          <w:rFonts w:ascii="Times New Roman" w:hAnsi="Times New Roman"/>
        </w:rPr>
        <w:t>Закон Ивановской области от 13 июля 2007 года № 105-ОЗ «Об объектах культурного наследия (памятниках истории и культуры), расположенных на территории Ивановской области» (в редакции Законов Ивановской области от 24.03.2009 №33-ОЗ, от 15.12.2009 №143-ОЗ, от 10.06.2011 №65-ОЗ, от 30.12.2011 №146-ОЗ, от 29.12.2012 №129-ОЗ, от 25.12.2013 №113-ОЗ, от 04.06.2014 №36-ОЗ, от 25.12.2015 №135-ОЗ, от 09.11.2017 №81-ОЗ)</w:t>
      </w:r>
    </w:p>
    <w:p w:rsidR="0014086C" w:rsidRPr="0014086C" w:rsidRDefault="0014086C" w:rsidP="00C84DB7">
      <w:pPr>
        <w:spacing w:after="0" w:line="240" w:lineRule="auto"/>
        <w:jc w:val="both"/>
        <w:rPr>
          <w:rFonts w:ascii="Times New Roman" w:hAnsi="Times New Roman"/>
          <w:sz w:val="8"/>
          <w:szCs w:val="8"/>
        </w:rPr>
      </w:pPr>
    </w:p>
    <w:p w:rsidR="00C84DB7" w:rsidRDefault="00C84DB7" w:rsidP="00C84DB7">
      <w:pPr>
        <w:spacing w:after="0" w:line="240" w:lineRule="auto"/>
        <w:jc w:val="both"/>
        <w:rPr>
          <w:rFonts w:ascii="Times New Roman" w:hAnsi="Times New Roman"/>
        </w:rPr>
      </w:pPr>
      <w:r w:rsidRPr="0045596D">
        <w:rPr>
          <w:rFonts w:ascii="Times New Roman" w:hAnsi="Times New Roman"/>
        </w:rPr>
        <w:t>Закон Ивановской области от 08.05.2008 года № 31-ОЗ «Об обороте земель сельскохозяйственного назначения в Ивановской области» (в редакции Законов Ивановской области от 22.06.2009 №63-ОЗ, от 11.06.2010 №61-ОЗ, от 16.11.2010 №130-ОЗ, от 06.07.2011 №73-ОЗ, от 03.11.2011 №109-ОЗ, от 07.11.2012 №86-ОЗ, от 01.04.2014 №15-ОЗ, от 01.04.2014 №16-ОЗ, от 02.12.2014 №97-ОЗ, от 02.03.2015 №9-ОЗ, от 29.05.2017 №37-ОЗ)</w:t>
      </w:r>
    </w:p>
    <w:p w:rsidR="0014086C" w:rsidRPr="0014086C" w:rsidRDefault="0014086C" w:rsidP="00C84DB7">
      <w:pPr>
        <w:spacing w:after="0" w:line="240" w:lineRule="auto"/>
        <w:jc w:val="both"/>
        <w:rPr>
          <w:rFonts w:ascii="Times New Roman" w:hAnsi="Times New Roman"/>
          <w:sz w:val="8"/>
          <w:szCs w:val="8"/>
        </w:rPr>
      </w:pPr>
    </w:p>
    <w:p w:rsidR="0014086C" w:rsidRDefault="0014086C" w:rsidP="00C84DB7">
      <w:pPr>
        <w:spacing w:after="0" w:line="240" w:lineRule="auto"/>
        <w:jc w:val="both"/>
        <w:rPr>
          <w:rFonts w:ascii="Times New Roman" w:eastAsiaTheme="minorHAnsi" w:hAnsi="Times New Roman"/>
          <w:lang w:eastAsia="en-US"/>
        </w:rPr>
      </w:pPr>
      <w:r w:rsidRPr="0014086C">
        <w:rPr>
          <w:rFonts w:ascii="Times New Roman" w:eastAsiaTheme="minorHAnsi" w:hAnsi="Times New Roman"/>
          <w:lang w:eastAsia="en-US"/>
        </w:rPr>
        <w:t>Закон Ивановской области от 14 июля 2008 №82-ОЗ «О градостроительной деятельности на территории Ивановской области) (в ред.Законов Ивановской области от 06.05.2011 №41-ОЗ, от 04.07.2012 №53-ОЗ, от 09.07.2013 №72-ОЗ, от 12.05.2015 №40-ОЗ), от 03.07.2015 №56-ОЗ, от 07.07.2017 №53-ОЗ)</w:t>
      </w:r>
    </w:p>
    <w:p w:rsidR="00C84DB7" w:rsidRPr="00F50720" w:rsidRDefault="00C84DB7" w:rsidP="00C84DB7">
      <w:pPr>
        <w:spacing w:after="0" w:line="240" w:lineRule="auto"/>
        <w:jc w:val="both"/>
        <w:rPr>
          <w:rFonts w:ascii="Times New Roman" w:hAnsi="Times New Roman"/>
          <w:sz w:val="8"/>
          <w:szCs w:val="8"/>
        </w:rPr>
      </w:pPr>
    </w:p>
    <w:p w:rsidR="00C84DB7" w:rsidRPr="0045596D" w:rsidRDefault="00C84DB7" w:rsidP="00C84DB7">
      <w:pPr>
        <w:spacing w:after="0" w:line="240" w:lineRule="auto"/>
        <w:jc w:val="both"/>
        <w:rPr>
          <w:rFonts w:ascii="Times New Roman" w:hAnsi="Times New Roman"/>
        </w:rPr>
      </w:pPr>
      <w:r w:rsidRPr="0045596D">
        <w:rPr>
          <w:rFonts w:ascii="Times New Roman" w:hAnsi="Times New Roman"/>
        </w:rPr>
        <w:t>Закон Ивановской области от 06 мая 2011 года №39-ОЗ «Об особо охраняемых природных территориях в Ивановской области» (в редакции Законов Ивановской области от 13.12.2011 №126-ОЗ, от 14.03.2013 №6-ОЗ, от 02.07.2013 №55-ОЗ, от 02.12.2014 №98-ОЗ, от 06.10.2015 №91-ОЗ)</w:t>
      </w:r>
    </w:p>
    <w:p w:rsidR="00C84DB7" w:rsidRPr="0045596D" w:rsidRDefault="00C84DB7" w:rsidP="00C84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rPr>
      </w:pPr>
    </w:p>
    <w:p w:rsidR="00C84DB7" w:rsidRPr="0045596D" w:rsidRDefault="00C84DB7" w:rsidP="00C84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rPr>
      </w:pPr>
    </w:p>
    <w:p w:rsidR="00C84DB7" w:rsidRPr="0045596D" w:rsidRDefault="00C84DB7" w:rsidP="00C84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45596D">
        <w:rPr>
          <w:rFonts w:ascii="Times New Roman" w:hAnsi="Times New Roman"/>
        </w:rPr>
        <w:t xml:space="preserve">Закон Ивановской области от 14.07.2008 года № 82-ОЗ «О градостроительной деятельности на территории Ивановской области» (Принят Ивановской областной Думой 26.06.2008 года (в ред. Закона Ивановской области от 06.05.2011 №41-ОЗ) (в ред.Законов Ивановской области от </w:t>
      </w:r>
      <w:r w:rsidRPr="0045596D">
        <w:rPr>
          <w:rFonts w:ascii="Times New Roman" w:hAnsi="Times New Roman"/>
        </w:rPr>
        <w:lastRenderedPageBreak/>
        <w:t>06.05.2011 №41-ОЗ, от 04.07.2012 №53-ОЗ, от 09.07.2013 №72-ОЗ, от 12.05.2015 №40-ОЗ, от 03.07.2015 №56-ОЗ, от 07.07.2017 №53-ОЗ)</w:t>
      </w:r>
    </w:p>
    <w:p w:rsidR="00C84DB7" w:rsidRPr="0045596D" w:rsidRDefault="00C84DB7" w:rsidP="00C84DB7">
      <w:pPr>
        <w:autoSpaceDE w:val="0"/>
        <w:autoSpaceDN w:val="0"/>
        <w:adjustRightInd w:val="0"/>
        <w:spacing w:after="0" w:line="240" w:lineRule="auto"/>
        <w:jc w:val="both"/>
        <w:rPr>
          <w:rFonts w:ascii="Times New Roman" w:hAnsi="Times New Roman"/>
          <w:sz w:val="8"/>
          <w:szCs w:val="8"/>
        </w:rPr>
      </w:pPr>
    </w:p>
    <w:p w:rsidR="0014086C" w:rsidRPr="0045596D" w:rsidRDefault="0014086C" w:rsidP="0014086C">
      <w:pPr>
        <w:spacing w:after="0" w:line="240" w:lineRule="auto"/>
        <w:jc w:val="both"/>
        <w:rPr>
          <w:rFonts w:ascii="Times New Roman" w:hAnsi="Times New Roman"/>
        </w:rPr>
      </w:pPr>
      <w:r w:rsidRPr="0045596D">
        <w:rPr>
          <w:rFonts w:ascii="Times New Roman" w:hAnsi="Times New Roman"/>
        </w:rPr>
        <w:t>Закон Ивановской области от 2.03.2015 года № 11-ОЗ «О предельных размерах земельных участков, находящихся в государственной или муниципальной собственности и предоставляемых для осуществления крестьянским (фермерским) хозяйством его деятельности, на территории Ивановской области». Принят Ивановской областной Думой 26 февраля 2015 года</w:t>
      </w:r>
    </w:p>
    <w:p w:rsidR="0014086C" w:rsidRPr="00A914BA" w:rsidRDefault="0014086C" w:rsidP="00C84DB7">
      <w:pPr>
        <w:autoSpaceDE w:val="0"/>
        <w:autoSpaceDN w:val="0"/>
        <w:adjustRightInd w:val="0"/>
        <w:spacing w:after="0" w:line="240" w:lineRule="auto"/>
        <w:jc w:val="both"/>
        <w:rPr>
          <w:rFonts w:ascii="Times New Roman" w:hAnsi="Times New Roman"/>
          <w:sz w:val="8"/>
          <w:szCs w:val="8"/>
        </w:rPr>
      </w:pPr>
    </w:p>
    <w:p w:rsidR="00A914BA" w:rsidRDefault="00A914BA" w:rsidP="00A9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45596D">
        <w:rPr>
          <w:rFonts w:ascii="Times New Roman" w:hAnsi="Times New Roman"/>
        </w:rPr>
        <w:t>Постановление Правительства Ивановской области от 9 сентября 2009 года № 255-п «Об утверждении схемы территориального планирования Ивановской области» (с изменениями на:29.08.2012) (в редакции Постановлений Правительства Ивановской области от 02.04.2010 №80-п, от 19.07.2010 №251-п, от 11.11.2010 №400-п, от 04.03.2011 №50-п, от 13.07.2011 №263-п, от 09.11.2011 №400-п, от 22.02.2012 №53-п, от 31.05.2012 №181-п, от 29.08.2012 №324-п, с изм., внесенными Постановлением Правительства Ивановской области от 12.12.2012 №524-п)</w:t>
      </w:r>
    </w:p>
    <w:p w:rsidR="00A914BA" w:rsidRPr="00A914BA" w:rsidRDefault="00A914BA" w:rsidP="00C84DB7">
      <w:pPr>
        <w:autoSpaceDE w:val="0"/>
        <w:autoSpaceDN w:val="0"/>
        <w:adjustRightInd w:val="0"/>
        <w:spacing w:after="0" w:line="240" w:lineRule="auto"/>
        <w:jc w:val="both"/>
        <w:rPr>
          <w:rFonts w:ascii="Times New Roman" w:hAnsi="Times New Roman"/>
          <w:sz w:val="8"/>
          <w:szCs w:val="8"/>
        </w:rPr>
      </w:pPr>
    </w:p>
    <w:p w:rsidR="00C84DB7" w:rsidRPr="0045596D" w:rsidRDefault="00C84DB7" w:rsidP="00C84DB7">
      <w:pPr>
        <w:autoSpaceDE w:val="0"/>
        <w:autoSpaceDN w:val="0"/>
        <w:adjustRightInd w:val="0"/>
        <w:spacing w:after="0" w:line="240" w:lineRule="auto"/>
        <w:jc w:val="both"/>
        <w:rPr>
          <w:rFonts w:ascii="Times New Roman" w:hAnsi="Times New Roman"/>
        </w:rPr>
      </w:pPr>
      <w:r w:rsidRPr="0045596D">
        <w:rPr>
          <w:rFonts w:ascii="Times New Roman" w:hAnsi="Times New Roman"/>
        </w:rPr>
        <w:t>Постановление Правительства Ивановской  области от 4 июня 2015 года №240-п «Об утверждении стратегии социально-экономического развития Ивановской области на период до 2020 года» (в редакции Постановлений Правительства Ивановской области от 27.01.2016 №21-п, от 13.04.2017 №129-п, от 28.06.2017 №262-п)</w:t>
      </w:r>
    </w:p>
    <w:p w:rsidR="00C84DB7" w:rsidRPr="0045596D" w:rsidRDefault="00C84DB7" w:rsidP="00C84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rPr>
      </w:pPr>
    </w:p>
    <w:p w:rsidR="00A914BA" w:rsidRDefault="00A914BA" w:rsidP="00A914BA">
      <w:pPr>
        <w:spacing w:after="0" w:line="240" w:lineRule="auto"/>
        <w:jc w:val="both"/>
        <w:rPr>
          <w:rFonts w:ascii="Times New Roman" w:eastAsiaTheme="minorHAnsi" w:hAnsi="Times New Roman"/>
          <w:sz w:val="24"/>
          <w:szCs w:val="24"/>
          <w:lang w:eastAsia="en-US"/>
        </w:rPr>
      </w:pPr>
      <w:r>
        <w:rPr>
          <w:rFonts w:ascii="Times New Roman" w:hAnsi="Times New Roman"/>
        </w:rPr>
        <w:t>Постановление Правительства Ивановской области от 21.12.2016 №447-п «О внесении изменений в постановление Правительства Ивановской области от 10.11.2016 №381-п «Об утверждении нормативов минимальной обеспеченности населения площадью торговых объектов для Ивановской области, в том числе входящих в состав Ивановской области муниципальных образований»</w:t>
      </w:r>
    </w:p>
    <w:p w:rsidR="00A914BA" w:rsidRPr="00A914BA" w:rsidRDefault="00A914BA" w:rsidP="00C84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rPr>
      </w:pPr>
    </w:p>
    <w:p w:rsidR="00A914BA" w:rsidRDefault="00A914BA" w:rsidP="00A914BA">
      <w:pPr>
        <w:spacing w:after="0" w:line="240" w:lineRule="auto"/>
        <w:jc w:val="both"/>
        <w:rPr>
          <w:rFonts w:ascii="Times New Roman" w:hAnsi="Times New Roman"/>
        </w:rPr>
      </w:pPr>
      <w:r>
        <w:rPr>
          <w:rFonts w:ascii="Times New Roman" w:hAnsi="Times New Roman"/>
        </w:rPr>
        <w:t>Приказ комитета Ивановской области по транспорту от 25 июня 2012 года №30 «Об утверждении нормативов минимальной обеспеченности населения пунктами технического осмотра для Ивановской области и входящих в ее состав муниципальных образований»</w:t>
      </w:r>
    </w:p>
    <w:p w:rsidR="00C84DB7" w:rsidRPr="0045596D" w:rsidRDefault="00C84DB7" w:rsidP="00C84DB7">
      <w:pPr>
        <w:suppressAutoHyphens/>
        <w:spacing w:after="0" w:line="240" w:lineRule="auto"/>
        <w:jc w:val="both"/>
        <w:rPr>
          <w:rFonts w:ascii="Times New Roman" w:hAnsi="Times New Roman"/>
          <w:sz w:val="8"/>
          <w:szCs w:val="8"/>
        </w:rPr>
      </w:pPr>
    </w:p>
    <w:p w:rsidR="00C84DB7" w:rsidRPr="0045596D" w:rsidRDefault="00C84DB7" w:rsidP="00C84DB7">
      <w:pPr>
        <w:spacing w:after="0" w:line="240" w:lineRule="auto"/>
        <w:jc w:val="both"/>
        <w:rPr>
          <w:rFonts w:ascii="Times New Roman" w:hAnsi="Times New Roman"/>
        </w:rPr>
      </w:pPr>
      <w:r w:rsidRPr="0045596D">
        <w:rPr>
          <w:rFonts w:ascii="Times New Roman" w:hAnsi="Times New Roman"/>
        </w:rPr>
        <w:t>Постановление Правительства Ивановской области «Об утверждении региональных нормативов градостроительного проектирования Ивановской области» от 29 декабря 2017 г. №526-п в ред. Постановления Правительства Ивановской области</w:t>
      </w:r>
    </w:p>
    <w:p w:rsidR="00C84DB7" w:rsidRPr="0045596D" w:rsidRDefault="00C84DB7" w:rsidP="00C84DB7">
      <w:pPr>
        <w:spacing w:after="0" w:line="240" w:lineRule="auto"/>
        <w:jc w:val="both"/>
        <w:rPr>
          <w:rFonts w:ascii="Times New Roman" w:hAnsi="Times New Roman"/>
        </w:rPr>
      </w:pPr>
      <w:r w:rsidRPr="0045596D">
        <w:rPr>
          <w:rFonts w:ascii="Times New Roman" w:hAnsi="Times New Roman"/>
        </w:rPr>
        <w:t>от 24.12.2018 N 393-п)</w:t>
      </w:r>
    </w:p>
    <w:p w:rsidR="00C84DB7" w:rsidRPr="0045596D" w:rsidRDefault="00C84DB7" w:rsidP="00C84DB7">
      <w:pPr>
        <w:suppressAutoHyphens/>
        <w:spacing w:after="0" w:line="240" w:lineRule="auto"/>
        <w:jc w:val="both"/>
        <w:rPr>
          <w:rFonts w:ascii="Times New Roman" w:hAnsi="Times New Roman"/>
          <w:sz w:val="8"/>
          <w:szCs w:val="8"/>
        </w:rPr>
      </w:pPr>
    </w:p>
    <w:p w:rsidR="00C84DB7" w:rsidRPr="00093E81" w:rsidRDefault="00C84DB7" w:rsidP="00C84DB7">
      <w:pPr>
        <w:widowControl w:val="0"/>
        <w:spacing w:after="0" w:line="240" w:lineRule="auto"/>
        <w:jc w:val="both"/>
        <w:rPr>
          <w:rFonts w:ascii="Times New Roman" w:hAnsi="Times New Roman"/>
        </w:rPr>
      </w:pPr>
      <w:r w:rsidRPr="00093E81">
        <w:rPr>
          <w:rFonts w:ascii="Times New Roman" w:hAnsi="Times New Roman"/>
        </w:rPr>
        <w:t>Устав Ивановской области, Закон Ивановской области от 18.02.2009 г. № 20-ОЗ (с изменениями на: 07.07.2016) (в ред. Законов Ивановской области от 29.04.2010 N 33-ОЗ, от 08.10.2010 N 105-ОЗ, от 01.04.2011 N 23-ОЗ, от 26.06.2012 N 43-ОЗ, от 06.05.2014 N 24-ОЗ, от 26.12.2014 N 121-ОЗ, от 03.06.2015 N 46-ОЗ, от 29.12.2015 N 146-ОЗ, от 07.07.2016 N 56-ОЗ)</w:t>
      </w:r>
    </w:p>
    <w:p w:rsidR="00C84DB7" w:rsidRPr="00557694" w:rsidRDefault="00C84DB7" w:rsidP="00557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rPr>
      </w:pPr>
    </w:p>
    <w:p w:rsidR="00A914BA" w:rsidRPr="005A5FD2" w:rsidRDefault="00A914BA" w:rsidP="00A914BA">
      <w:pPr>
        <w:spacing w:after="0" w:line="240" w:lineRule="auto"/>
        <w:jc w:val="both"/>
        <w:rPr>
          <w:rFonts w:ascii="Times New Roman" w:hAnsi="Times New Roman"/>
          <w:b/>
        </w:rPr>
      </w:pPr>
      <w:r w:rsidRPr="005A5FD2">
        <w:rPr>
          <w:rFonts w:ascii="Times New Roman" w:hAnsi="Times New Roman"/>
        </w:rPr>
        <w:t>Приказ Комитета Ивановской области по транспорту от 25 июня 2012 №30 «Об утверждении нормативов минимальной обеспеченности населения пунктами технического осмотра для Ивановской области и для входящих в ее состав муниципальных образований»</w:t>
      </w:r>
    </w:p>
    <w:p w:rsidR="00A914BA" w:rsidRPr="00A914BA" w:rsidRDefault="00A914BA" w:rsidP="00557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rPr>
      </w:pPr>
    </w:p>
    <w:p w:rsidR="00557694" w:rsidRDefault="00557694" w:rsidP="00557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 xml:space="preserve">Решение Совета Палехского муниципального района от 23.08.2018 года №60 «О внесении изменений в решение Совета Палехского муниципального района от 28.12.2009 № 121 «Об утверждении Схемы территориального планирования Палехского муниципального района» </w:t>
      </w:r>
      <w:r w:rsidR="00A145F5">
        <w:rPr>
          <w:rFonts w:ascii="Times New Roman" w:hAnsi="Times New Roman"/>
        </w:rPr>
        <w:t>УИН: №2461700002020301201809052</w:t>
      </w:r>
    </w:p>
    <w:p w:rsidR="00A145F5" w:rsidRDefault="00A145F5" w:rsidP="00557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rsidR="00C84DB7" w:rsidRPr="000B6293" w:rsidRDefault="00C84DB7" w:rsidP="00C84DB7">
      <w:pPr>
        <w:shd w:val="clear" w:color="auto" w:fill="EEECE1" w:themeFill="background2"/>
        <w:autoSpaceDE w:val="0"/>
        <w:autoSpaceDN w:val="0"/>
        <w:adjustRightInd w:val="0"/>
        <w:spacing w:after="0" w:line="240" w:lineRule="auto"/>
        <w:ind w:firstLine="567"/>
        <w:jc w:val="center"/>
        <w:rPr>
          <w:rFonts w:ascii="Arial Narrow" w:hAnsi="Arial Narrow"/>
          <w:b/>
          <w:bCs/>
          <w:sz w:val="28"/>
          <w:szCs w:val="28"/>
        </w:rPr>
      </w:pPr>
      <w:r w:rsidRPr="000B6293">
        <w:rPr>
          <w:rFonts w:ascii="Arial Narrow" w:hAnsi="Arial Narrow"/>
          <w:b/>
          <w:bCs/>
          <w:sz w:val="28"/>
          <w:szCs w:val="28"/>
        </w:rPr>
        <w:t>Государственные стандарты Российской Федерации (ГОСТ)</w:t>
      </w:r>
    </w:p>
    <w:p w:rsidR="00C84DB7" w:rsidRPr="000B6293" w:rsidRDefault="00C84DB7" w:rsidP="00C84DB7">
      <w:pPr>
        <w:spacing w:after="0" w:line="240" w:lineRule="auto"/>
        <w:ind w:firstLine="567"/>
        <w:jc w:val="both"/>
        <w:rPr>
          <w:rFonts w:ascii="Times New Roman" w:hAnsi="Times New Roman"/>
          <w:sz w:val="8"/>
          <w:szCs w:val="8"/>
        </w:rPr>
      </w:pPr>
    </w:p>
    <w:p w:rsidR="00C84DB7" w:rsidRPr="00B13B89" w:rsidRDefault="000467E6" w:rsidP="00C84DB7">
      <w:pPr>
        <w:shd w:val="clear" w:color="auto" w:fill="FFFFFF"/>
        <w:spacing w:after="0" w:line="240" w:lineRule="auto"/>
        <w:jc w:val="both"/>
        <w:rPr>
          <w:rFonts w:ascii="Times New Roman" w:hAnsi="Times New Roman"/>
          <w:spacing w:val="2"/>
        </w:rPr>
      </w:pPr>
      <w:hyperlink r:id="rId64" w:tgtFrame="_blank" w:history="1">
        <w:r w:rsidR="00C84DB7" w:rsidRPr="00B13B89">
          <w:rPr>
            <w:rFonts w:ascii="Times New Roman" w:hAnsi="Times New Roman"/>
            <w:spacing w:val="2"/>
          </w:rPr>
          <w:t>"</w:t>
        </w:r>
        <w:r w:rsidR="00C84DB7" w:rsidRPr="00B13B89">
          <w:rPr>
            <w:rFonts w:ascii="Times New Roman" w:hAnsi="Times New Roman"/>
            <w:b/>
            <w:bCs/>
            <w:spacing w:val="2"/>
          </w:rPr>
          <w:t>ГОСТ</w:t>
        </w:r>
        <w:r w:rsidR="00C84DB7" w:rsidRPr="00B13B89">
          <w:rPr>
            <w:rFonts w:ascii="Times New Roman" w:hAnsi="Times New Roman"/>
            <w:spacing w:val="2"/>
          </w:rPr>
          <w:t> </w:t>
        </w:r>
        <w:r w:rsidR="00C84DB7" w:rsidRPr="00B13B89">
          <w:rPr>
            <w:rFonts w:ascii="Times New Roman" w:hAnsi="Times New Roman"/>
            <w:b/>
            <w:bCs/>
            <w:spacing w:val="2"/>
          </w:rPr>
          <w:t>17</w:t>
        </w:r>
        <w:r w:rsidR="00C84DB7" w:rsidRPr="00B13B89">
          <w:rPr>
            <w:rFonts w:ascii="Times New Roman" w:hAnsi="Times New Roman"/>
            <w:spacing w:val="2"/>
          </w:rPr>
          <w:t>.</w:t>
        </w:r>
        <w:r w:rsidR="00C84DB7" w:rsidRPr="00B13B89">
          <w:rPr>
            <w:rFonts w:ascii="Times New Roman" w:hAnsi="Times New Roman"/>
            <w:b/>
            <w:bCs/>
            <w:spacing w:val="2"/>
          </w:rPr>
          <w:t>0</w:t>
        </w:r>
        <w:r w:rsidR="00C84DB7" w:rsidRPr="00B13B89">
          <w:rPr>
            <w:rFonts w:ascii="Times New Roman" w:hAnsi="Times New Roman"/>
            <w:spacing w:val="2"/>
          </w:rPr>
          <w:t>.</w:t>
        </w:r>
        <w:r w:rsidR="00C84DB7" w:rsidRPr="00B13B89">
          <w:rPr>
            <w:rFonts w:ascii="Times New Roman" w:hAnsi="Times New Roman"/>
            <w:b/>
            <w:bCs/>
            <w:spacing w:val="2"/>
          </w:rPr>
          <w:t>0</w:t>
        </w:r>
        <w:r w:rsidR="00C84DB7" w:rsidRPr="00B13B89">
          <w:rPr>
            <w:rFonts w:ascii="Times New Roman" w:hAnsi="Times New Roman"/>
            <w:spacing w:val="2"/>
          </w:rPr>
          <w:t>.</w:t>
        </w:r>
        <w:r w:rsidR="00C84DB7" w:rsidRPr="00B13B89">
          <w:rPr>
            <w:rFonts w:ascii="Times New Roman" w:hAnsi="Times New Roman"/>
            <w:b/>
            <w:bCs/>
            <w:spacing w:val="2"/>
          </w:rPr>
          <w:t>01</w:t>
        </w:r>
        <w:r w:rsidR="00C84DB7" w:rsidRPr="00B13B89">
          <w:rPr>
            <w:rFonts w:ascii="Times New Roman" w:hAnsi="Times New Roman"/>
            <w:spacing w:val="2"/>
          </w:rPr>
          <w:t>-</w:t>
        </w:r>
        <w:r w:rsidR="00C84DB7" w:rsidRPr="00B13B89">
          <w:rPr>
            <w:rFonts w:ascii="Times New Roman" w:hAnsi="Times New Roman"/>
            <w:b/>
            <w:bCs/>
            <w:spacing w:val="2"/>
          </w:rPr>
          <w:t>76</w:t>
        </w:r>
        <w:r w:rsidR="00C84DB7" w:rsidRPr="00B13B89">
          <w:rPr>
            <w:rFonts w:ascii="Times New Roman" w:hAnsi="Times New Roman"/>
            <w:spacing w:val="2"/>
          </w:rPr>
          <w:t>. Система стандартов в области охраны природы и улучшения использования природных ресурсов. Основные положения"(утв. Постановлением Госстандарта СССР от 25.03.1976 N 699) (ред. от 01.08.1987)</w:t>
        </w:r>
      </w:hyperlink>
    </w:p>
    <w:p w:rsidR="00C84DB7" w:rsidRPr="00B13B89" w:rsidRDefault="000467E6" w:rsidP="00C84DB7">
      <w:pPr>
        <w:shd w:val="clear" w:color="auto" w:fill="FFFFFF"/>
        <w:spacing w:after="0" w:line="240" w:lineRule="auto"/>
        <w:jc w:val="both"/>
        <w:rPr>
          <w:rFonts w:ascii="Times New Roman" w:hAnsi="Times New Roman"/>
          <w:spacing w:val="2"/>
        </w:rPr>
      </w:pPr>
      <w:hyperlink r:id="rId65" w:tgtFrame="_blank" w:history="1">
        <w:r w:rsidR="00C84DB7" w:rsidRPr="00B13B89">
          <w:rPr>
            <w:rFonts w:ascii="Times New Roman" w:hAnsi="Times New Roman"/>
            <w:spacing w:val="2"/>
          </w:rPr>
          <w:t>"</w:t>
        </w:r>
        <w:r w:rsidR="00C84DB7" w:rsidRPr="00B13B89">
          <w:rPr>
            <w:rFonts w:ascii="Times New Roman" w:hAnsi="Times New Roman"/>
            <w:b/>
            <w:bCs/>
            <w:spacing w:val="2"/>
          </w:rPr>
          <w:t>ГОСТ</w:t>
        </w:r>
        <w:r w:rsidR="00C84DB7" w:rsidRPr="00B13B89">
          <w:rPr>
            <w:rFonts w:ascii="Times New Roman" w:hAnsi="Times New Roman"/>
            <w:spacing w:val="2"/>
          </w:rPr>
          <w:t> </w:t>
        </w:r>
        <w:r w:rsidR="00C84DB7" w:rsidRPr="00B13B89">
          <w:rPr>
            <w:rFonts w:ascii="Times New Roman" w:hAnsi="Times New Roman"/>
            <w:b/>
            <w:bCs/>
            <w:spacing w:val="2"/>
          </w:rPr>
          <w:t>17</w:t>
        </w:r>
        <w:r w:rsidR="00C84DB7" w:rsidRPr="00B13B89">
          <w:rPr>
            <w:rFonts w:ascii="Times New Roman" w:hAnsi="Times New Roman"/>
            <w:spacing w:val="2"/>
          </w:rPr>
          <w:t>.</w:t>
        </w:r>
        <w:r w:rsidR="00C84DB7" w:rsidRPr="00B13B89">
          <w:rPr>
            <w:rFonts w:ascii="Times New Roman" w:hAnsi="Times New Roman"/>
            <w:b/>
            <w:bCs/>
            <w:spacing w:val="2"/>
          </w:rPr>
          <w:t>1</w:t>
        </w:r>
        <w:r w:rsidR="00C84DB7" w:rsidRPr="00B13B89">
          <w:rPr>
            <w:rFonts w:ascii="Times New Roman" w:hAnsi="Times New Roman"/>
            <w:spacing w:val="2"/>
          </w:rPr>
          <w:t>.</w:t>
        </w:r>
        <w:r w:rsidR="00C84DB7" w:rsidRPr="00B13B89">
          <w:rPr>
            <w:rFonts w:ascii="Times New Roman" w:hAnsi="Times New Roman"/>
            <w:b/>
            <w:bCs/>
            <w:spacing w:val="2"/>
          </w:rPr>
          <w:t>1</w:t>
        </w:r>
        <w:r w:rsidR="00C84DB7" w:rsidRPr="00B13B89">
          <w:rPr>
            <w:rFonts w:ascii="Times New Roman" w:hAnsi="Times New Roman"/>
            <w:spacing w:val="2"/>
          </w:rPr>
          <w:t>.</w:t>
        </w:r>
        <w:r w:rsidR="00C84DB7" w:rsidRPr="00B13B89">
          <w:rPr>
            <w:rFonts w:ascii="Times New Roman" w:hAnsi="Times New Roman"/>
            <w:b/>
            <w:bCs/>
            <w:spacing w:val="2"/>
          </w:rPr>
          <w:t>04</w:t>
        </w:r>
        <w:r w:rsidR="00C84DB7" w:rsidRPr="00B13B89">
          <w:rPr>
            <w:rFonts w:ascii="Times New Roman" w:hAnsi="Times New Roman"/>
            <w:spacing w:val="2"/>
          </w:rPr>
          <w:t>-</w:t>
        </w:r>
        <w:r w:rsidR="00C84DB7" w:rsidRPr="00B13B89">
          <w:rPr>
            <w:rFonts w:ascii="Times New Roman" w:hAnsi="Times New Roman"/>
            <w:b/>
            <w:bCs/>
            <w:spacing w:val="2"/>
          </w:rPr>
          <w:t>80</w:t>
        </w:r>
        <w:r w:rsidR="00C84DB7" w:rsidRPr="00B13B89">
          <w:rPr>
            <w:rFonts w:ascii="Times New Roman" w:hAnsi="Times New Roman"/>
            <w:spacing w:val="2"/>
          </w:rPr>
          <w:t>. Охрана природы. Гидросфера. Классификация подземных вод по целям водопользования"(введен в действие Постановлением Госстандарта СССР от 31.03.1980 N 1452)</w:t>
        </w:r>
      </w:hyperlink>
    </w:p>
    <w:p w:rsidR="00C84DB7" w:rsidRPr="00B13B89" w:rsidRDefault="00C84DB7" w:rsidP="00C84DB7">
      <w:pPr>
        <w:spacing w:after="0" w:line="240" w:lineRule="auto"/>
        <w:jc w:val="both"/>
        <w:rPr>
          <w:rFonts w:ascii="Times New Roman" w:hAnsi="Times New Roman"/>
          <w:spacing w:val="2"/>
          <w:sz w:val="8"/>
          <w:szCs w:val="8"/>
        </w:rPr>
      </w:pPr>
    </w:p>
    <w:p w:rsidR="00C84DB7" w:rsidRPr="00B13B89" w:rsidRDefault="000467E6" w:rsidP="00C84DB7">
      <w:pPr>
        <w:spacing w:after="0" w:line="240" w:lineRule="auto"/>
        <w:jc w:val="both"/>
        <w:rPr>
          <w:rFonts w:ascii="Times New Roman" w:hAnsi="Times New Roman"/>
          <w:spacing w:val="2"/>
        </w:rPr>
      </w:pPr>
      <w:hyperlink r:id="rId66" w:tgtFrame="_blank" w:history="1">
        <w:r w:rsidR="00C84DB7" w:rsidRPr="00B13B89">
          <w:rPr>
            <w:rFonts w:ascii="Times New Roman" w:hAnsi="Times New Roman"/>
            <w:spacing w:val="2"/>
          </w:rPr>
          <w:t>"</w:t>
        </w:r>
        <w:r w:rsidR="00C84DB7" w:rsidRPr="00B13B89">
          <w:rPr>
            <w:rFonts w:ascii="Times New Roman" w:hAnsi="Times New Roman"/>
            <w:b/>
            <w:bCs/>
            <w:spacing w:val="2"/>
          </w:rPr>
          <w:t>ГОСТ</w:t>
        </w:r>
        <w:r w:rsidR="00C84DB7" w:rsidRPr="00B13B89">
          <w:rPr>
            <w:rFonts w:ascii="Times New Roman" w:hAnsi="Times New Roman"/>
            <w:spacing w:val="2"/>
          </w:rPr>
          <w:t> </w:t>
        </w:r>
        <w:r w:rsidR="00C84DB7" w:rsidRPr="00B13B89">
          <w:rPr>
            <w:rFonts w:ascii="Times New Roman" w:hAnsi="Times New Roman"/>
            <w:b/>
            <w:bCs/>
            <w:spacing w:val="2"/>
          </w:rPr>
          <w:t>17</w:t>
        </w:r>
        <w:r w:rsidR="00C84DB7" w:rsidRPr="00B13B89">
          <w:rPr>
            <w:rFonts w:ascii="Times New Roman" w:hAnsi="Times New Roman"/>
            <w:spacing w:val="2"/>
          </w:rPr>
          <w:t>.</w:t>
        </w:r>
        <w:r w:rsidR="00C84DB7" w:rsidRPr="00B13B89">
          <w:rPr>
            <w:rFonts w:ascii="Times New Roman" w:hAnsi="Times New Roman"/>
            <w:b/>
            <w:bCs/>
            <w:spacing w:val="2"/>
          </w:rPr>
          <w:t>1</w:t>
        </w:r>
        <w:r w:rsidR="00C84DB7" w:rsidRPr="00B13B89">
          <w:rPr>
            <w:rFonts w:ascii="Times New Roman" w:hAnsi="Times New Roman"/>
            <w:spacing w:val="2"/>
          </w:rPr>
          <w:t>.</w:t>
        </w:r>
        <w:r w:rsidR="00C84DB7" w:rsidRPr="00B13B89">
          <w:rPr>
            <w:rFonts w:ascii="Times New Roman" w:hAnsi="Times New Roman"/>
            <w:b/>
            <w:bCs/>
            <w:spacing w:val="2"/>
          </w:rPr>
          <w:t>3</w:t>
        </w:r>
        <w:r w:rsidR="00C84DB7" w:rsidRPr="00B13B89">
          <w:rPr>
            <w:rFonts w:ascii="Times New Roman" w:hAnsi="Times New Roman"/>
            <w:spacing w:val="2"/>
          </w:rPr>
          <w:t>.</w:t>
        </w:r>
        <w:r w:rsidR="00C84DB7" w:rsidRPr="00B13B89">
          <w:rPr>
            <w:rFonts w:ascii="Times New Roman" w:hAnsi="Times New Roman"/>
            <w:b/>
            <w:bCs/>
            <w:spacing w:val="2"/>
          </w:rPr>
          <w:t>06</w:t>
        </w:r>
        <w:r w:rsidR="00C84DB7" w:rsidRPr="00B13B89">
          <w:rPr>
            <w:rFonts w:ascii="Times New Roman" w:hAnsi="Times New Roman"/>
            <w:spacing w:val="2"/>
          </w:rPr>
          <w:t>-</w:t>
        </w:r>
        <w:r w:rsidR="00C84DB7" w:rsidRPr="00B13B89">
          <w:rPr>
            <w:rFonts w:ascii="Times New Roman" w:hAnsi="Times New Roman"/>
            <w:b/>
            <w:bCs/>
            <w:spacing w:val="2"/>
          </w:rPr>
          <w:t>82</w:t>
        </w:r>
        <w:r w:rsidR="00C84DB7" w:rsidRPr="00B13B89">
          <w:rPr>
            <w:rFonts w:ascii="Times New Roman" w:hAnsi="Times New Roman"/>
            <w:spacing w:val="2"/>
          </w:rPr>
          <w:t> (СТ СЭВ 3079-81). </w:t>
        </w:r>
        <w:r w:rsidR="00C84DB7" w:rsidRPr="00B13B89">
          <w:rPr>
            <w:rFonts w:ascii="Times New Roman" w:hAnsi="Times New Roman"/>
            <w:b/>
            <w:bCs/>
            <w:spacing w:val="2"/>
          </w:rPr>
          <w:t>Государственный</w:t>
        </w:r>
        <w:r w:rsidR="00C84DB7" w:rsidRPr="00B13B89">
          <w:rPr>
            <w:rFonts w:ascii="Times New Roman" w:hAnsi="Times New Roman"/>
            <w:spacing w:val="2"/>
          </w:rPr>
          <w:t> </w:t>
        </w:r>
        <w:r w:rsidR="00C84DB7" w:rsidRPr="00B13B89">
          <w:rPr>
            <w:rFonts w:ascii="Times New Roman" w:hAnsi="Times New Roman"/>
            <w:b/>
            <w:bCs/>
            <w:spacing w:val="2"/>
          </w:rPr>
          <w:t>стандарт</w:t>
        </w:r>
        <w:r w:rsidR="00C84DB7" w:rsidRPr="00B13B89">
          <w:rPr>
            <w:rFonts w:ascii="Times New Roman" w:hAnsi="Times New Roman"/>
            <w:spacing w:val="2"/>
          </w:rPr>
          <w:t> Союза ССР. Охрана природы. Гидросфера. Общие требования к охране подземных вод"(введен в действие Постановлением Госстандарта СССР от 25.03.1982 N 1244)</w:t>
        </w:r>
      </w:hyperlink>
    </w:p>
    <w:p w:rsidR="00C84DB7" w:rsidRPr="00B13B89" w:rsidRDefault="00C84DB7" w:rsidP="00C84DB7">
      <w:pPr>
        <w:spacing w:after="0" w:line="240" w:lineRule="auto"/>
        <w:jc w:val="both"/>
        <w:rPr>
          <w:rFonts w:ascii="Times New Roman" w:hAnsi="Times New Roman"/>
          <w:spacing w:val="2"/>
          <w:sz w:val="8"/>
          <w:szCs w:val="8"/>
        </w:rPr>
      </w:pPr>
    </w:p>
    <w:p w:rsidR="00C84DB7" w:rsidRPr="00B13B89" w:rsidRDefault="000467E6" w:rsidP="00C84DB7">
      <w:pPr>
        <w:spacing w:after="0" w:line="240" w:lineRule="auto"/>
        <w:jc w:val="both"/>
        <w:rPr>
          <w:rFonts w:ascii="Times New Roman" w:hAnsi="Times New Roman"/>
          <w:spacing w:val="2"/>
        </w:rPr>
      </w:pPr>
      <w:hyperlink r:id="rId67" w:tgtFrame="_blank" w:history="1">
        <w:r w:rsidR="00C84DB7" w:rsidRPr="00B13B89">
          <w:rPr>
            <w:rFonts w:ascii="Times New Roman" w:hAnsi="Times New Roman"/>
            <w:spacing w:val="2"/>
          </w:rPr>
          <w:t>"</w:t>
        </w:r>
        <w:r w:rsidR="00C84DB7" w:rsidRPr="00B13B89">
          <w:rPr>
            <w:rFonts w:ascii="Times New Roman" w:hAnsi="Times New Roman"/>
            <w:b/>
            <w:bCs/>
            <w:spacing w:val="2"/>
          </w:rPr>
          <w:t>ГОСТ</w:t>
        </w:r>
        <w:r w:rsidR="00C84DB7" w:rsidRPr="00B13B89">
          <w:rPr>
            <w:rFonts w:ascii="Times New Roman" w:hAnsi="Times New Roman"/>
            <w:spacing w:val="2"/>
          </w:rPr>
          <w:t> </w:t>
        </w:r>
        <w:r w:rsidR="00C84DB7" w:rsidRPr="00B13B89">
          <w:rPr>
            <w:rFonts w:ascii="Times New Roman" w:hAnsi="Times New Roman"/>
            <w:b/>
            <w:bCs/>
            <w:spacing w:val="2"/>
          </w:rPr>
          <w:t>17</w:t>
        </w:r>
        <w:r w:rsidR="00C84DB7" w:rsidRPr="00B13B89">
          <w:rPr>
            <w:rFonts w:ascii="Times New Roman" w:hAnsi="Times New Roman"/>
            <w:spacing w:val="2"/>
          </w:rPr>
          <w:t>.</w:t>
        </w:r>
        <w:r w:rsidR="00C84DB7" w:rsidRPr="00B13B89">
          <w:rPr>
            <w:rFonts w:ascii="Times New Roman" w:hAnsi="Times New Roman"/>
            <w:b/>
            <w:bCs/>
            <w:spacing w:val="2"/>
          </w:rPr>
          <w:t>1</w:t>
        </w:r>
        <w:r w:rsidR="00C84DB7" w:rsidRPr="00B13B89">
          <w:rPr>
            <w:rFonts w:ascii="Times New Roman" w:hAnsi="Times New Roman"/>
            <w:spacing w:val="2"/>
          </w:rPr>
          <w:t>.</w:t>
        </w:r>
        <w:r w:rsidR="00C84DB7" w:rsidRPr="00B13B89">
          <w:rPr>
            <w:rFonts w:ascii="Times New Roman" w:hAnsi="Times New Roman"/>
            <w:b/>
            <w:bCs/>
            <w:spacing w:val="2"/>
          </w:rPr>
          <w:t>3</w:t>
        </w:r>
        <w:r w:rsidR="00C84DB7" w:rsidRPr="00B13B89">
          <w:rPr>
            <w:rFonts w:ascii="Times New Roman" w:hAnsi="Times New Roman"/>
            <w:spacing w:val="2"/>
          </w:rPr>
          <w:t>.</w:t>
        </w:r>
        <w:r w:rsidR="00C84DB7" w:rsidRPr="00B13B89">
          <w:rPr>
            <w:rFonts w:ascii="Times New Roman" w:hAnsi="Times New Roman"/>
            <w:b/>
            <w:bCs/>
            <w:spacing w:val="2"/>
          </w:rPr>
          <w:t>13</w:t>
        </w:r>
        <w:r w:rsidR="00C84DB7" w:rsidRPr="00B13B89">
          <w:rPr>
            <w:rFonts w:ascii="Times New Roman" w:hAnsi="Times New Roman"/>
            <w:spacing w:val="2"/>
          </w:rPr>
          <w:t>-</w:t>
        </w:r>
        <w:r w:rsidR="00C84DB7" w:rsidRPr="00B13B89">
          <w:rPr>
            <w:rFonts w:ascii="Times New Roman" w:hAnsi="Times New Roman"/>
            <w:b/>
            <w:bCs/>
            <w:spacing w:val="2"/>
          </w:rPr>
          <w:t>86</w:t>
        </w:r>
        <w:r w:rsidR="00C84DB7" w:rsidRPr="00B13B89">
          <w:rPr>
            <w:rFonts w:ascii="Times New Roman" w:hAnsi="Times New Roman"/>
            <w:spacing w:val="2"/>
          </w:rPr>
          <w:t> (СТ СЭВ 4468-84). </w:t>
        </w:r>
        <w:r w:rsidR="00C84DB7" w:rsidRPr="00B13B89">
          <w:rPr>
            <w:rFonts w:ascii="Times New Roman" w:hAnsi="Times New Roman"/>
            <w:b/>
            <w:bCs/>
            <w:spacing w:val="2"/>
          </w:rPr>
          <w:t>Государственный</w:t>
        </w:r>
        <w:r w:rsidR="00C84DB7" w:rsidRPr="00B13B89">
          <w:rPr>
            <w:rFonts w:ascii="Times New Roman" w:hAnsi="Times New Roman"/>
            <w:spacing w:val="2"/>
          </w:rPr>
          <w:t> </w:t>
        </w:r>
        <w:r w:rsidR="00C84DB7" w:rsidRPr="00B13B89">
          <w:rPr>
            <w:rFonts w:ascii="Times New Roman" w:hAnsi="Times New Roman"/>
            <w:b/>
            <w:bCs/>
            <w:spacing w:val="2"/>
          </w:rPr>
          <w:t>стандарт</w:t>
        </w:r>
        <w:r w:rsidR="00C84DB7" w:rsidRPr="00B13B89">
          <w:rPr>
            <w:rFonts w:ascii="Times New Roman" w:hAnsi="Times New Roman"/>
            <w:spacing w:val="2"/>
          </w:rPr>
          <w:t> Союза ССР. Охрана природы. Гидросфера. Общие требования к охране поверхностных вод от загрязнения"(введен в действие Постановлением Госстандарта СССР от 25.06.1986 N 1790)</w:t>
        </w:r>
      </w:hyperlink>
    </w:p>
    <w:p w:rsidR="00C84DB7" w:rsidRPr="00B13B89" w:rsidRDefault="00C84DB7" w:rsidP="00C84DB7">
      <w:pPr>
        <w:shd w:val="clear" w:color="auto" w:fill="FFFFFF"/>
        <w:spacing w:after="0" w:line="240" w:lineRule="auto"/>
        <w:jc w:val="both"/>
        <w:rPr>
          <w:rFonts w:ascii="Times New Roman" w:hAnsi="Times New Roman"/>
          <w:spacing w:val="2"/>
          <w:sz w:val="8"/>
          <w:szCs w:val="8"/>
        </w:rPr>
      </w:pPr>
    </w:p>
    <w:p w:rsidR="00C84DB7" w:rsidRPr="00B13B89" w:rsidRDefault="000467E6" w:rsidP="00C84DB7">
      <w:pPr>
        <w:shd w:val="clear" w:color="auto" w:fill="FFFFFF"/>
        <w:spacing w:after="0" w:line="240" w:lineRule="auto"/>
        <w:jc w:val="both"/>
        <w:rPr>
          <w:rFonts w:ascii="Times New Roman" w:hAnsi="Times New Roman"/>
          <w:spacing w:val="2"/>
        </w:rPr>
      </w:pPr>
      <w:hyperlink r:id="rId68" w:tgtFrame="_blank" w:history="1">
        <w:r w:rsidR="00C84DB7" w:rsidRPr="00B13B89">
          <w:rPr>
            <w:rFonts w:ascii="Times New Roman" w:hAnsi="Times New Roman"/>
            <w:spacing w:val="2"/>
          </w:rPr>
          <w:t>"</w:t>
        </w:r>
        <w:r w:rsidR="00C84DB7" w:rsidRPr="00B13B89">
          <w:rPr>
            <w:rFonts w:ascii="Times New Roman" w:hAnsi="Times New Roman"/>
            <w:b/>
            <w:bCs/>
            <w:spacing w:val="2"/>
          </w:rPr>
          <w:t>ГОСТ</w:t>
        </w:r>
        <w:r w:rsidR="00C84DB7" w:rsidRPr="00B13B89">
          <w:rPr>
            <w:rFonts w:ascii="Times New Roman" w:hAnsi="Times New Roman"/>
            <w:spacing w:val="2"/>
          </w:rPr>
          <w:t> </w:t>
        </w:r>
        <w:r w:rsidR="00C84DB7" w:rsidRPr="00B13B89">
          <w:rPr>
            <w:rFonts w:ascii="Times New Roman" w:hAnsi="Times New Roman"/>
            <w:b/>
            <w:bCs/>
            <w:spacing w:val="2"/>
          </w:rPr>
          <w:t>17</w:t>
        </w:r>
        <w:r w:rsidR="00C84DB7" w:rsidRPr="00B13B89">
          <w:rPr>
            <w:rFonts w:ascii="Times New Roman" w:hAnsi="Times New Roman"/>
            <w:spacing w:val="2"/>
          </w:rPr>
          <w:t>.</w:t>
        </w:r>
        <w:r w:rsidR="00C84DB7" w:rsidRPr="00B13B89">
          <w:rPr>
            <w:rFonts w:ascii="Times New Roman" w:hAnsi="Times New Roman"/>
            <w:b/>
            <w:bCs/>
            <w:spacing w:val="2"/>
          </w:rPr>
          <w:t>1</w:t>
        </w:r>
        <w:r w:rsidR="00C84DB7" w:rsidRPr="00B13B89">
          <w:rPr>
            <w:rFonts w:ascii="Times New Roman" w:hAnsi="Times New Roman"/>
            <w:spacing w:val="2"/>
          </w:rPr>
          <w:t>.</w:t>
        </w:r>
        <w:r w:rsidR="00C84DB7" w:rsidRPr="00B13B89">
          <w:rPr>
            <w:rFonts w:ascii="Times New Roman" w:hAnsi="Times New Roman"/>
            <w:b/>
            <w:bCs/>
            <w:spacing w:val="2"/>
          </w:rPr>
          <w:t>5</w:t>
        </w:r>
        <w:r w:rsidR="00C84DB7" w:rsidRPr="00B13B89">
          <w:rPr>
            <w:rFonts w:ascii="Times New Roman" w:hAnsi="Times New Roman"/>
            <w:spacing w:val="2"/>
          </w:rPr>
          <w:t>.</w:t>
        </w:r>
        <w:r w:rsidR="00C84DB7" w:rsidRPr="00B13B89">
          <w:rPr>
            <w:rFonts w:ascii="Times New Roman" w:hAnsi="Times New Roman"/>
            <w:b/>
            <w:bCs/>
            <w:spacing w:val="2"/>
          </w:rPr>
          <w:t>02</w:t>
        </w:r>
        <w:r w:rsidR="00C84DB7" w:rsidRPr="00B13B89">
          <w:rPr>
            <w:rFonts w:ascii="Times New Roman" w:hAnsi="Times New Roman"/>
            <w:spacing w:val="2"/>
          </w:rPr>
          <w:t>-</w:t>
        </w:r>
        <w:r w:rsidR="00C84DB7" w:rsidRPr="00B13B89">
          <w:rPr>
            <w:rFonts w:ascii="Times New Roman" w:hAnsi="Times New Roman"/>
            <w:b/>
            <w:bCs/>
            <w:spacing w:val="2"/>
          </w:rPr>
          <w:t>80</w:t>
        </w:r>
        <w:r w:rsidR="00C84DB7" w:rsidRPr="00B13B89">
          <w:rPr>
            <w:rFonts w:ascii="Times New Roman" w:hAnsi="Times New Roman"/>
            <w:spacing w:val="2"/>
          </w:rPr>
          <w:t>. </w:t>
        </w:r>
        <w:r w:rsidR="00C84DB7" w:rsidRPr="00B13B89">
          <w:rPr>
            <w:rFonts w:ascii="Times New Roman" w:hAnsi="Times New Roman"/>
            <w:b/>
            <w:bCs/>
            <w:spacing w:val="2"/>
          </w:rPr>
          <w:t>Государственный</w:t>
        </w:r>
        <w:r w:rsidR="00C84DB7" w:rsidRPr="00B13B89">
          <w:rPr>
            <w:rFonts w:ascii="Times New Roman" w:hAnsi="Times New Roman"/>
            <w:spacing w:val="2"/>
          </w:rPr>
          <w:t> </w:t>
        </w:r>
        <w:r w:rsidR="00C84DB7" w:rsidRPr="00B13B89">
          <w:rPr>
            <w:rFonts w:ascii="Times New Roman" w:hAnsi="Times New Roman"/>
            <w:b/>
            <w:bCs/>
            <w:spacing w:val="2"/>
          </w:rPr>
          <w:t>стандарт</w:t>
        </w:r>
        <w:r w:rsidR="00C84DB7" w:rsidRPr="00B13B89">
          <w:rPr>
            <w:rFonts w:ascii="Times New Roman" w:hAnsi="Times New Roman"/>
            <w:spacing w:val="2"/>
          </w:rPr>
          <w:t> Союза ССР. Охрана природы. Гидросфера. Гигиенические требования к зонам рекреации водных объектов"(утв. и введен в действие Постановлением Госстандарта СССР от 25.12.1980 N 5976)</w:t>
        </w:r>
      </w:hyperlink>
    </w:p>
    <w:p w:rsidR="00C84DB7" w:rsidRPr="00B13B89" w:rsidRDefault="00C84DB7" w:rsidP="00C84DB7">
      <w:pPr>
        <w:shd w:val="clear" w:color="auto" w:fill="FFFFFF"/>
        <w:spacing w:after="0" w:line="240" w:lineRule="auto"/>
        <w:jc w:val="both"/>
        <w:rPr>
          <w:rFonts w:ascii="Times New Roman" w:hAnsi="Times New Roman"/>
          <w:spacing w:val="2"/>
          <w:sz w:val="8"/>
          <w:szCs w:val="8"/>
        </w:rPr>
      </w:pPr>
    </w:p>
    <w:p w:rsidR="00C84DB7" w:rsidRPr="00B13B89" w:rsidRDefault="000467E6" w:rsidP="00C84DB7">
      <w:pPr>
        <w:shd w:val="clear" w:color="auto" w:fill="FFFFFF"/>
        <w:spacing w:after="0" w:line="240" w:lineRule="auto"/>
        <w:jc w:val="both"/>
        <w:rPr>
          <w:rFonts w:ascii="Times New Roman" w:hAnsi="Times New Roman"/>
          <w:spacing w:val="2"/>
        </w:rPr>
      </w:pPr>
      <w:hyperlink r:id="rId69" w:tgtFrame="_blank" w:history="1">
        <w:r w:rsidR="00C84DB7" w:rsidRPr="00B13B89">
          <w:rPr>
            <w:rFonts w:ascii="Times New Roman" w:hAnsi="Times New Roman"/>
            <w:spacing w:val="2"/>
          </w:rPr>
          <w:t>"</w:t>
        </w:r>
        <w:r w:rsidR="00C84DB7" w:rsidRPr="00B13B89">
          <w:rPr>
            <w:rFonts w:ascii="Times New Roman" w:hAnsi="Times New Roman"/>
            <w:b/>
            <w:bCs/>
            <w:spacing w:val="2"/>
          </w:rPr>
          <w:t>ГОСТ</w:t>
        </w:r>
        <w:r w:rsidR="00C84DB7" w:rsidRPr="00B13B89">
          <w:rPr>
            <w:rFonts w:ascii="Times New Roman" w:hAnsi="Times New Roman"/>
            <w:spacing w:val="2"/>
          </w:rPr>
          <w:t> </w:t>
        </w:r>
        <w:r w:rsidR="00C84DB7" w:rsidRPr="00B13B89">
          <w:rPr>
            <w:rFonts w:ascii="Times New Roman" w:hAnsi="Times New Roman"/>
            <w:b/>
            <w:bCs/>
            <w:spacing w:val="2"/>
          </w:rPr>
          <w:t>17</w:t>
        </w:r>
        <w:r w:rsidR="00C84DB7" w:rsidRPr="00B13B89">
          <w:rPr>
            <w:rFonts w:ascii="Times New Roman" w:hAnsi="Times New Roman"/>
            <w:spacing w:val="2"/>
          </w:rPr>
          <w:t>.</w:t>
        </w:r>
        <w:r w:rsidR="00C84DB7" w:rsidRPr="00B13B89">
          <w:rPr>
            <w:rFonts w:ascii="Times New Roman" w:hAnsi="Times New Roman"/>
            <w:b/>
            <w:bCs/>
            <w:spacing w:val="2"/>
          </w:rPr>
          <w:t>5</w:t>
        </w:r>
        <w:r w:rsidR="00C84DB7" w:rsidRPr="00B13B89">
          <w:rPr>
            <w:rFonts w:ascii="Times New Roman" w:hAnsi="Times New Roman"/>
            <w:spacing w:val="2"/>
          </w:rPr>
          <w:t>.</w:t>
        </w:r>
        <w:r w:rsidR="00C84DB7" w:rsidRPr="00B13B89">
          <w:rPr>
            <w:rFonts w:ascii="Times New Roman" w:hAnsi="Times New Roman"/>
            <w:b/>
            <w:bCs/>
            <w:spacing w:val="2"/>
          </w:rPr>
          <w:t>3</w:t>
        </w:r>
        <w:r w:rsidR="00C84DB7" w:rsidRPr="00B13B89">
          <w:rPr>
            <w:rFonts w:ascii="Times New Roman" w:hAnsi="Times New Roman"/>
            <w:spacing w:val="2"/>
          </w:rPr>
          <w:t>.</w:t>
        </w:r>
        <w:r w:rsidR="00C84DB7" w:rsidRPr="00B13B89">
          <w:rPr>
            <w:rFonts w:ascii="Times New Roman" w:hAnsi="Times New Roman"/>
            <w:b/>
            <w:bCs/>
            <w:spacing w:val="2"/>
          </w:rPr>
          <w:t>02</w:t>
        </w:r>
        <w:r w:rsidR="00C84DB7" w:rsidRPr="00B13B89">
          <w:rPr>
            <w:rFonts w:ascii="Times New Roman" w:hAnsi="Times New Roman"/>
            <w:spacing w:val="2"/>
          </w:rPr>
          <w:t>-</w:t>
        </w:r>
        <w:r w:rsidR="00C84DB7" w:rsidRPr="00B13B89">
          <w:rPr>
            <w:rFonts w:ascii="Times New Roman" w:hAnsi="Times New Roman"/>
            <w:b/>
            <w:bCs/>
            <w:spacing w:val="2"/>
          </w:rPr>
          <w:t>90</w:t>
        </w:r>
        <w:r w:rsidR="00C84DB7" w:rsidRPr="00B13B89">
          <w:rPr>
            <w:rFonts w:ascii="Times New Roman" w:hAnsi="Times New Roman"/>
            <w:spacing w:val="2"/>
          </w:rPr>
          <w:t>. </w:t>
        </w:r>
        <w:r w:rsidR="00C84DB7" w:rsidRPr="00B13B89">
          <w:rPr>
            <w:rFonts w:ascii="Times New Roman" w:hAnsi="Times New Roman"/>
            <w:b/>
            <w:bCs/>
            <w:spacing w:val="2"/>
          </w:rPr>
          <w:t>Государственный</w:t>
        </w:r>
        <w:r w:rsidR="00C84DB7" w:rsidRPr="00B13B89">
          <w:rPr>
            <w:rFonts w:ascii="Times New Roman" w:hAnsi="Times New Roman"/>
            <w:spacing w:val="2"/>
          </w:rPr>
          <w:t> </w:t>
        </w:r>
        <w:r w:rsidR="00C84DB7" w:rsidRPr="00B13B89">
          <w:rPr>
            <w:rFonts w:ascii="Times New Roman" w:hAnsi="Times New Roman"/>
            <w:b/>
            <w:bCs/>
            <w:spacing w:val="2"/>
          </w:rPr>
          <w:t>стандарт</w:t>
        </w:r>
        <w:r w:rsidR="00C84DB7" w:rsidRPr="00B13B89">
          <w:rPr>
            <w:rFonts w:ascii="Times New Roman" w:hAnsi="Times New Roman"/>
            <w:spacing w:val="2"/>
          </w:rPr>
          <w:t> Союза ССР. Охрана природы. Земли. Нормы выделения на землях государственного лесного фонда защитных полос лесов вдоль железных и автомобильных дорог"(утв. и введен в действие Постановлением Госкомприроды СССР от 03.07.1990 N 26)</w:t>
        </w:r>
      </w:hyperlink>
    </w:p>
    <w:p w:rsidR="00C84DB7" w:rsidRPr="00B13B89" w:rsidRDefault="000467E6" w:rsidP="00C84DB7">
      <w:pPr>
        <w:shd w:val="clear" w:color="auto" w:fill="FFFFFF"/>
        <w:spacing w:after="0" w:line="240" w:lineRule="auto"/>
        <w:jc w:val="both"/>
        <w:rPr>
          <w:rFonts w:ascii="Times New Roman" w:hAnsi="Times New Roman"/>
          <w:spacing w:val="2"/>
        </w:rPr>
      </w:pPr>
      <w:hyperlink r:id="rId70" w:tgtFrame="_blank" w:history="1">
        <w:r w:rsidR="00C84DB7" w:rsidRPr="00B13B89">
          <w:rPr>
            <w:rFonts w:ascii="Times New Roman" w:hAnsi="Times New Roman"/>
            <w:spacing w:val="2"/>
          </w:rPr>
          <w:t>"</w:t>
        </w:r>
        <w:r w:rsidR="00C84DB7" w:rsidRPr="00B13B89">
          <w:rPr>
            <w:rFonts w:ascii="Times New Roman" w:hAnsi="Times New Roman"/>
            <w:b/>
            <w:bCs/>
            <w:spacing w:val="2"/>
          </w:rPr>
          <w:t>ГОСТ</w:t>
        </w:r>
        <w:r w:rsidR="00C84DB7" w:rsidRPr="00B13B89">
          <w:rPr>
            <w:rFonts w:ascii="Times New Roman" w:hAnsi="Times New Roman"/>
            <w:spacing w:val="2"/>
          </w:rPr>
          <w:t> </w:t>
        </w:r>
        <w:r w:rsidR="00C84DB7" w:rsidRPr="00B13B89">
          <w:rPr>
            <w:rFonts w:ascii="Times New Roman" w:hAnsi="Times New Roman"/>
            <w:b/>
            <w:bCs/>
            <w:spacing w:val="2"/>
          </w:rPr>
          <w:t>17</w:t>
        </w:r>
        <w:r w:rsidR="00C84DB7" w:rsidRPr="00B13B89">
          <w:rPr>
            <w:rFonts w:ascii="Times New Roman" w:hAnsi="Times New Roman"/>
            <w:spacing w:val="2"/>
          </w:rPr>
          <w:t>.</w:t>
        </w:r>
        <w:r w:rsidR="00C84DB7" w:rsidRPr="00B13B89">
          <w:rPr>
            <w:rFonts w:ascii="Times New Roman" w:hAnsi="Times New Roman"/>
            <w:b/>
            <w:bCs/>
            <w:spacing w:val="2"/>
          </w:rPr>
          <w:t>5</w:t>
        </w:r>
        <w:r w:rsidR="00C84DB7" w:rsidRPr="00B13B89">
          <w:rPr>
            <w:rFonts w:ascii="Times New Roman" w:hAnsi="Times New Roman"/>
            <w:spacing w:val="2"/>
          </w:rPr>
          <w:t>.</w:t>
        </w:r>
        <w:r w:rsidR="00C84DB7" w:rsidRPr="00B13B89">
          <w:rPr>
            <w:rFonts w:ascii="Times New Roman" w:hAnsi="Times New Roman"/>
            <w:b/>
            <w:bCs/>
            <w:spacing w:val="2"/>
          </w:rPr>
          <w:t>3</w:t>
        </w:r>
        <w:r w:rsidR="00C84DB7" w:rsidRPr="00B13B89">
          <w:rPr>
            <w:rFonts w:ascii="Times New Roman" w:hAnsi="Times New Roman"/>
            <w:spacing w:val="2"/>
          </w:rPr>
          <w:t>.</w:t>
        </w:r>
        <w:r w:rsidR="00C84DB7" w:rsidRPr="00B13B89">
          <w:rPr>
            <w:rFonts w:ascii="Times New Roman" w:hAnsi="Times New Roman"/>
            <w:b/>
            <w:bCs/>
            <w:spacing w:val="2"/>
          </w:rPr>
          <w:t>03</w:t>
        </w:r>
        <w:r w:rsidR="00C84DB7" w:rsidRPr="00B13B89">
          <w:rPr>
            <w:rFonts w:ascii="Times New Roman" w:hAnsi="Times New Roman"/>
            <w:spacing w:val="2"/>
          </w:rPr>
          <w:t>-</w:t>
        </w:r>
        <w:r w:rsidR="00C84DB7" w:rsidRPr="00B13B89">
          <w:rPr>
            <w:rFonts w:ascii="Times New Roman" w:hAnsi="Times New Roman"/>
            <w:b/>
            <w:bCs/>
            <w:spacing w:val="2"/>
          </w:rPr>
          <w:t>80</w:t>
        </w:r>
        <w:r w:rsidR="00C84DB7" w:rsidRPr="00B13B89">
          <w:rPr>
            <w:rFonts w:ascii="Times New Roman" w:hAnsi="Times New Roman"/>
            <w:spacing w:val="2"/>
          </w:rPr>
          <w:t>. </w:t>
        </w:r>
        <w:r w:rsidR="00C84DB7" w:rsidRPr="00B13B89">
          <w:rPr>
            <w:rFonts w:ascii="Times New Roman" w:hAnsi="Times New Roman"/>
            <w:b/>
            <w:bCs/>
            <w:spacing w:val="2"/>
          </w:rPr>
          <w:t>Государственный</w:t>
        </w:r>
        <w:r w:rsidR="00C84DB7" w:rsidRPr="00B13B89">
          <w:rPr>
            <w:rFonts w:ascii="Times New Roman" w:hAnsi="Times New Roman"/>
            <w:spacing w:val="2"/>
          </w:rPr>
          <w:t> </w:t>
        </w:r>
        <w:r w:rsidR="00C84DB7" w:rsidRPr="00B13B89">
          <w:rPr>
            <w:rFonts w:ascii="Times New Roman" w:hAnsi="Times New Roman"/>
            <w:b/>
            <w:bCs/>
            <w:spacing w:val="2"/>
          </w:rPr>
          <w:t>стандарт</w:t>
        </w:r>
        <w:r w:rsidR="00C84DB7" w:rsidRPr="00B13B89">
          <w:rPr>
            <w:rFonts w:ascii="Times New Roman" w:hAnsi="Times New Roman"/>
            <w:spacing w:val="2"/>
          </w:rPr>
          <w:t> Союза ССР. Охрана природы. Земли. Общие требования к гидролесомелиорации"(утв. и введен в действие Постановлением Госстандарта СССР от 21.08.1980 N 4368)</w:t>
        </w:r>
      </w:hyperlink>
    </w:p>
    <w:p w:rsidR="00C84DB7" w:rsidRPr="00B13B89" w:rsidRDefault="00C84DB7" w:rsidP="00C84DB7">
      <w:pPr>
        <w:shd w:val="clear" w:color="auto" w:fill="FFFFFF"/>
        <w:spacing w:after="0" w:line="240" w:lineRule="auto"/>
        <w:jc w:val="both"/>
        <w:rPr>
          <w:rFonts w:ascii="Times New Roman" w:hAnsi="Times New Roman"/>
          <w:spacing w:val="2"/>
          <w:sz w:val="8"/>
          <w:szCs w:val="8"/>
        </w:rPr>
      </w:pPr>
    </w:p>
    <w:p w:rsidR="00C84DB7" w:rsidRPr="00B13B89" w:rsidRDefault="000467E6" w:rsidP="00C84DB7">
      <w:pPr>
        <w:shd w:val="clear" w:color="auto" w:fill="FFFFFF"/>
        <w:spacing w:after="0" w:line="240" w:lineRule="auto"/>
        <w:jc w:val="both"/>
        <w:rPr>
          <w:rFonts w:ascii="Times New Roman" w:hAnsi="Times New Roman"/>
          <w:spacing w:val="2"/>
        </w:rPr>
      </w:pPr>
      <w:hyperlink r:id="rId71" w:tgtFrame="_blank" w:history="1">
        <w:r w:rsidR="00C84DB7" w:rsidRPr="00B13B89">
          <w:rPr>
            <w:rFonts w:ascii="Times New Roman" w:hAnsi="Times New Roman"/>
            <w:spacing w:val="2"/>
          </w:rPr>
          <w:t>"</w:t>
        </w:r>
        <w:r w:rsidR="00C84DB7" w:rsidRPr="00B13B89">
          <w:rPr>
            <w:rFonts w:ascii="Times New Roman" w:hAnsi="Times New Roman"/>
            <w:b/>
            <w:bCs/>
            <w:spacing w:val="2"/>
          </w:rPr>
          <w:t>ГОСТ</w:t>
        </w:r>
        <w:r w:rsidR="00C84DB7" w:rsidRPr="00B13B89">
          <w:rPr>
            <w:rFonts w:ascii="Times New Roman" w:hAnsi="Times New Roman"/>
            <w:spacing w:val="2"/>
          </w:rPr>
          <w:t> </w:t>
        </w:r>
        <w:r w:rsidR="00C84DB7" w:rsidRPr="00B13B89">
          <w:rPr>
            <w:rFonts w:ascii="Times New Roman" w:hAnsi="Times New Roman"/>
            <w:b/>
            <w:bCs/>
            <w:spacing w:val="2"/>
          </w:rPr>
          <w:t>17</w:t>
        </w:r>
        <w:r w:rsidR="00C84DB7" w:rsidRPr="00B13B89">
          <w:rPr>
            <w:rFonts w:ascii="Times New Roman" w:hAnsi="Times New Roman"/>
            <w:spacing w:val="2"/>
          </w:rPr>
          <w:t>.</w:t>
        </w:r>
        <w:r w:rsidR="00C84DB7" w:rsidRPr="00B13B89">
          <w:rPr>
            <w:rFonts w:ascii="Times New Roman" w:hAnsi="Times New Roman"/>
            <w:b/>
            <w:bCs/>
            <w:spacing w:val="2"/>
          </w:rPr>
          <w:t>5</w:t>
        </w:r>
        <w:r w:rsidR="00C84DB7" w:rsidRPr="00B13B89">
          <w:rPr>
            <w:rFonts w:ascii="Times New Roman" w:hAnsi="Times New Roman"/>
            <w:spacing w:val="2"/>
          </w:rPr>
          <w:t>.</w:t>
        </w:r>
        <w:r w:rsidR="00C84DB7" w:rsidRPr="00B13B89">
          <w:rPr>
            <w:rFonts w:ascii="Times New Roman" w:hAnsi="Times New Roman"/>
            <w:b/>
            <w:bCs/>
            <w:spacing w:val="2"/>
          </w:rPr>
          <w:t>3</w:t>
        </w:r>
        <w:r w:rsidR="00C84DB7" w:rsidRPr="00B13B89">
          <w:rPr>
            <w:rFonts w:ascii="Times New Roman" w:hAnsi="Times New Roman"/>
            <w:spacing w:val="2"/>
          </w:rPr>
          <w:t>.</w:t>
        </w:r>
        <w:r w:rsidR="00C84DB7" w:rsidRPr="00B13B89">
          <w:rPr>
            <w:rFonts w:ascii="Times New Roman" w:hAnsi="Times New Roman"/>
            <w:b/>
            <w:bCs/>
            <w:spacing w:val="2"/>
          </w:rPr>
          <w:t>04</w:t>
        </w:r>
        <w:r w:rsidR="00C84DB7" w:rsidRPr="00B13B89">
          <w:rPr>
            <w:rFonts w:ascii="Times New Roman" w:hAnsi="Times New Roman"/>
            <w:spacing w:val="2"/>
          </w:rPr>
          <w:t>-</w:t>
        </w:r>
        <w:r w:rsidR="00C84DB7" w:rsidRPr="00B13B89">
          <w:rPr>
            <w:rFonts w:ascii="Times New Roman" w:hAnsi="Times New Roman"/>
            <w:b/>
            <w:bCs/>
            <w:spacing w:val="2"/>
          </w:rPr>
          <w:t>83</w:t>
        </w:r>
        <w:r w:rsidR="00C84DB7" w:rsidRPr="00B13B89">
          <w:rPr>
            <w:rFonts w:ascii="Times New Roman" w:hAnsi="Times New Roman"/>
            <w:spacing w:val="2"/>
          </w:rPr>
          <w:t> (СТ СЭВ 5302-85). </w:t>
        </w:r>
        <w:r w:rsidR="00C84DB7" w:rsidRPr="00B13B89">
          <w:rPr>
            <w:rFonts w:ascii="Times New Roman" w:hAnsi="Times New Roman"/>
            <w:b/>
            <w:bCs/>
            <w:spacing w:val="2"/>
          </w:rPr>
          <w:t>Государственный</w:t>
        </w:r>
        <w:r w:rsidR="00C84DB7" w:rsidRPr="00B13B89">
          <w:rPr>
            <w:rFonts w:ascii="Times New Roman" w:hAnsi="Times New Roman"/>
            <w:spacing w:val="2"/>
          </w:rPr>
          <w:t> </w:t>
        </w:r>
        <w:r w:rsidR="00C84DB7" w:rsidRPr="00B13B89">
          <w:rPr>
            <w:rFonts w:ascii="Times New Roman" w:hAnsi="Times New Roman"/>
            <w:b/>
            <w:bCs/>
            <w:spacing w:val="2"/>
          </w:rPr>
          <w:t>стандарт</w:t>
        </w:r>
        <w:r w:rsidR="00C84DB7" w:rsidRPr="00B13B89">
          <w:rPr>
            <w:rFonts w:ascii="Times New Roman" w:hAnsi="Times New Roman"/>
            <w:spacing w:val="2"/>
          </w:rPr>
          <w:t> Союза ССР. Охрана природы. Земли. Общие требования к рекультивации земель"(утв. и введен в действие Постановлением Госстандарта СССР от 30.03.1983 N 1521) (ред. от 01.09.1986)</w:t>
        </w:r>
      </w:hyperlink>
    </w:p>
    <w:p w:rsidR="00C84DB7" w:rsidRPr="00B13B89" w:rsidRDefault="00C84DB7" w:rsidP="00C84DB7">
      <w:pPr>
        <w:spacing w:after="0" w:line="240" w:lineRule="auto"/>
        <w:jc w:val="both"/>
        <w:rPr>
          <w:rFonts w:ascii="Times New Roman" w:hAnsi="Times New Roman"/>
          <w:spacing w:val="2"/>
          <w:sz w:val="8"/>
          <w:szCs w:val="8"/>
        </w:rPr>
      </w:pPr>
    </w:p>
    <w:p w:rsidR="00C84DB7" w:rsidRPr="00B13B89" w:rsidRDefault="000467E6" w:rsidP="00C84DB7">
      <w:pPr>
        <w:spacing w:after="0" w:line="240" w:lineRule="auto"/>
        <w:jc w:val="both"/>
        <w:rPr>
          <w:rFonts w:ascii="Times New Roman" w:hAnsi="Times New Roman"/>
          <w:spacing w:val="2"/>
        </w:rPr>
      </w:pPr>
      <w:hyperlink r:id="rId72" w:tgtFrame="_blank" w:history="1">
        <w:r w:rsidR="00C84DB7" w:rsidRPr="00B13B89">
          <w:rPr>
            <w:rFonts w:ascii="Times New Roman" w:hAnsi="Times New Roman"/>
            <w:spacing w:val="2"/>
          </w:rPr>
          <w:t>"</w:t>
        </w:r>
      </w:hyperlink>
      <w:r w:rsidR="00C84DB7" w:rsidRPr="00B13B89">
        <w:rPr>
          <w:rFonts w:ascii="Times New Roman" w:hAnsi="Times New Roman"/>
          <w:b/>
          <w:spacing w:val="2"/>
        </w:rPr>
        <w:t>ГОСТ 17.6.3.01-78*</w:t>
      </w:r>
      <w:r w:rsidR="00C84DB7" w:rsidRPr="00B13B89">
        <w:rPr>
          <w:rFonts w:ascii="Times New Roman" w:hAnsi="Times New Roman"/>
          <w:spacing w:val="2"/>
        </w:rPr>
        <w:t xml:space="preserve"> Охрана природы. Флора. Охрана и рациональное использование лесов, зеленых зон городов. Общие требования</w:t>
      </w:r>
    </w:p>
    <w:p w:rsidR="00C84DB7" w:rsidRPr="00B13B89" w:rsidRDefault="00C84DB7" w:rsidP="00C84DB7">
      <w:pPr>
        <w:spacing w:after="0" w:line="240" w:lineRule="auto"/>
        <w:jc w:val="both"/>
        <w:rPr>
          <w:rFonts w:ascii="Times New Roman" w:hAnsi="Times New Roman"/>
          <w:spacing w:val="2"/>
        </w:rPr>
      </w:pPr>
      <w:r w:rsidRPr="00B13B89">
        <w:rPr>
          <w:rFonts w:ascii="Times New Roman" w:hAnsi="Times New Roman"/>
          <w:spacing w:val="2"/>
        </w:rPr>
        <w:t>Утвержден: Госстандарт СССР, 10.07.1978</w:t>
      </w:r>
    </w:p>
    <w:p w:rsidR="00C84DB7" w:rsidRPr="00B13B89" w:rsidRDefault="00C84DB7" w:rsidP="00C84DB7">
      <w:pPr>
        <w:shd w:val="clear" w:color="auto" w:fill="FFFFFF"/>
        <w:spacing w:after="0" w:line="240" w:lineRule="auto"/>
        <w:jc w:val="both"/>
        <w:rPr>
          <w:rFonts w:ascii="Times New Roman" w:hAnsi="Times New Roman"/>
          <w:spacing w:val="2"/>
          <w:sz w:val="8"/>
          <w:szCs w:val="8"/>
        </w:rPr>
      </w:pPr>
    </w:p>
    <w:p w:rsidR="00C84DB7" w:rsidRPr="00B13B89" w:rsidRDefault="000467E6" w:rsidP="00C84DB7">
      <w:pPr>
        <w:shd w:val="clear" w:color="auto" w:fill="FFFFFF"/>
        <w:spacing w:after="0" w:line="240" w:lineRule="auto"/>
        <w:jc w:val="both"/>
        <w:rPr>
          <w:rFonts w:ascii="Times New Roman" w:hAnsi="Times New Roman"/>
          <w:spacing w:val="2"/>
        </w:rPr>
      </w:pPr>
      <w:hyperlink r:id="rId73" w:tgtFrame="_blank" w:history="1">
        <w:r w:rsidR="00C84DB7" w:rsidRPr="00B13B89">
          <w:rPr>
            <w:rFonts w:ascii="Times New Roman" w:hAnsi="Times New Roman"/>
            <w:spacing w:val="2"/>
          </w:rPr>
          <w:t>"</w:t>
        </w:r>
      </w:hyperlink>
      <w:r w:rsidR="00C84DB7" w:rsidRPr="00C06107">
        <w:rPr>
          <w:rFonts w:ascii="Times New Roman" w:hAnsi="Times New Roman"/>
          <w:b/>
          <w:sz w:val="24"/>
        </w:rPr>
        <w:t>ГОСТ 9238-2013</w:t>
      </w:r>
      <w:r w:rsidR="00C84DB7" w:rsidRPr="00005DD7">
        <w:rPr>
          <w:rFonts w:ascii="Times New Roman" w:hAnsi="Times New Roman"/>
          <w:sz w:val="24"/>
        </w:rPr>
        <w:t xml:space="preserve">. Межгосударственный стандарт. Габариты железнодорожного подвижного состава и приближения строений (введен в действие Приказом Росстандарта от 22.11.2013 </w:t>
      </w:r>
      <w:r w:rsidR="00C84DB7">
        <w:rPr>
          <w:rFonts w:ascii="Times New Roman" w:hAnsi="Times New Roman"/>
          <w:sz w:val="24"/>
        </w:rPr>
        <w:t>№</w:t>
      </w:r>
      <w:r w:rsidR="00C84DB7" w:rsidRPr="00005DD7">
        <w:rPr>
          <w:rFonts w:ascii="Times New Roman" w:hAnsi="Times New Roman"/>
          <w:sz w:val="24"/>
        </w:rPr>
        <w:t xml:space="preserve"> 1608-ст)</w:t>
      </w:r>
    </w:p>
    <w:p w:rsidR="00C84DB7" w:rsidRPr="00B13B89" w:rsidRDefault="00C84DB7" w:rsidP="00C84DB7">
      <w:pPr>
        <w:shd w:val="clear" w:color="auto" w:fill="FFFFFF"/>
        <w:spacing w:after="0" w:line="240" w:lineRule="auto"/>
        <w:jc w:val="both"/>
        <w:rPr>
          <w:rFonts w:ascii="Times New Roman" w:hAnsi="Times New Roman"/>
          <w:spacing w:val="2"/>
          <w:sz w:val="8"/>
          <w:szCs w:val="8"/>
        </w:rPr>
      </w:pPr>
    </w:p>
    <w:p w:rsidR="00C84DB7" w:rsidRPr="00B13B89" w:rsidRDefault="000467E6" w:rsidP="00C84DB7">
      <w:pPr>
        <w:shd w:val="clear" w:color="auto" w:fill="FFFFFF"/>
        <w:spacing w:after="0" w:line="240" w:lineRule="auto"/>
        <w:jc w:val="both"/>
        <w:rPr>
          <w:rFonts w:ascii="Times New Roman" w:hAnsi="Times New Roman"/>
          <w:spacing w:val="2"/>
        </w:rPr>
      </w:pPr>
      <w:hyperlink r:id="rId74" w:tgtFrame="_blank" w:history="1">
        <w:r w:rsidR="00C84DB7" w:rsidRPr="00B13B89">
          <w:rPr>
            <w:rFonts w:ascii="Times New Roman" w:hAnsi="Times New Roman"/>
            <w:spacing w:val="2"/>
          </w:rPr>
          <w:t>"</w:t>
        </w:r>
        <w:r w:rsidR="00C84DB7" w:rsidRPr="00B13B89">
          <w:rPr>
            <w:rFonts w:ascii="Times New Roman" w:hAnsi="Times New Roman"/>
            <w:b/>
            <w:bCs/>
            <w:spacing w:val="2"/>
          </w:rPr>
          <w:t>ГОСТ</w:t>
        </w:r>
        <w:r w:rsidR="00C84DB7" w:rsidRPr="00B13B89">
          <w:rPr>
            <w:rFonts w:ascii="Times New Roman" w:hAnsi="Times New Roman"/>
            <w:spacing w:val="2"/>
          </w:rPr>
          <w:t> </w:t>
        </w:r>
        <w:r w:rsidR="00C84DB7" w:rsidRPr="00B13B89">
          <w:rPr>
            <w:rFonts w:ascii="Times New Roman" w:hAnsi="Times New Roman"/>
            <w:b/>
            <w:bCs/>
            <w:spacing w:val="2"/>
          </w:rPr>
          <w:t>9720</w:t>
        </w:r>
        <w:r w:rsidR="00C84DB7" w:rsidRPr="00B13B89">
          <w:rPr>
            <w:rFonts w:ascii="Times New Roman" w:hAnsi="Times New Roman"/>
            <w:spacing w:val="2"/>
          </w:rPr>
          <w:t>-</w:t>
        </w:r>
        <w:r w:rsidR="00C84DB7" w:rsidRPr="00B13B89">
          <w:rPr>
            <w:rFonts w:ascii="Times New Roman" w:hAnsi="Times New Roman"/>
            <w:b/>
            <w:bCs/>
            <w:spacing w:val="2"/>
          </w:rPr>
          <w:t>76</w:t>
        </w:r>
        <w:r w:rsidR="00C84DB7" w:rsidRPr="00B13B89">
          <w:rPr>
            <w:rFonts w:ascii="Times New Roman" w:hAnsi="Times New Roman"/>
            <w:spacing w:val="2"/>
          </w:rPr>
          <w:t>. </w:t>
        </w:r>
        <w:r w:rsidR="00C84DB7" w:rsidRPr="00B13B89">
          <w:rPr>
            <w:rFonts w:ascii="Times New Roman" w:hAnsi="Times New Roman"/>
            <w:b/>
            <w:bCs/>
            <w:spacing w:val="2"/>
          </w:rPr>
          <w:t>Государственный</w:t>
        </w:r>
        <w:r w:rsidR="00C84DB7" w:rsidRPr="00B13B89">
          <w:rPr>
            <w:rFonts w:ascii="Times New Roman" w:hAnsi="Times New Roman"/>
            <w:spacing w:val="2"/>
          </w:rPr>
          <w:t> </w:t>
        </w:r>
        <w:r w:rsidR="00C84DB7" w:rsidRPr="00B13B89">
          <w:rPr>
            <w:rFonts w:ascii="Times New Roman" w:hAnsi="Times New Roman"/>
            <w:b/>
            <w:bCs/>
            <w:spacing w:val="2"/>
          </w:rPr>
          <w:t>стандарт</w:t>
        </w:r>
        <w:r w:rsidR="00C84DB7" w:rsidRPr="00B13B89">
          <w:rPr>
            <w:rFonts w:ascii="Times New Roman" w:hAnsi="Times New Roman"/>
            <w:spacing w:val="2"/>
          </w:rPr>
          <w:t> Союза ССР. Габариты приближения строений и подвижного состава железных дорог колеи 750 мм"(утв. Постановлением Госстроя СССР от 05.10.1976 N 156)</w:t>
        </w:r>
      </w:hyperlink>
    </w:p>
    <w:p w:rsidR="00C84DB7" w:rsidRPr="00B13B89" w:rsidRDefault="00C84DB7" w:rsidP="00C84DB7">
      <w:pPr>
        <w:shd w:val="clear" w:color="auto" w:fill="FFFFFF"/>
        <w:spacing w:after="0" w:line="240" w:lineRule="auto"/>
        <w:jc w:val="both"/>
        <w:rPr>
          <w:rFonts w:ascii="Times New Roman" w:hAnsi="Times New Roman"/>
          <w:spacing w:val="2"/>
          <w:sz w:val="8"/>
          <w:szCs w:val="8"/>
        </w:rPr>
      </w:pPr>
    </w:p>
    <w:p w:rsidR="00C84DB7" w:rsidRPr="00C06107" w:rsidRDefault="000467E6" w:rsidP="00C84DB7">
      <w:pPr>
        <w:shd w:val="clear" w:color="auto" w:fill="FFFFFF"/>
        <w:spacing w:after="0" w:line="240" w:lineRule="auto"/>
        <w:jc w:val="both"/>
        <w:rPr>
          <w:rFonts w:ascii="Times New Roman" w:hAnsi="Times New Roman"/>
          <w:spacing w:val="2"/>
        </w:rPr>
      </w:pPr>
      <w:hyperlink r:id="rId75" w:tgtFrame="_blank" w:history="1">
        <w:r w:rsidR="00C84DB7" w:rsidRPr="00C06107">
          <w:rPr>
            <w:rFonts w:ascii="Times New Roman" w:hAnsi="Times New Roman"/>
            <w:spacing w:val="2"/>
          </w:rPr>
          <w:t>"</w:t>
        </w:r>
      </w:hyperlink>
      <w:r w:rsidR="00C84DB7" w:rsidRPr="00C06107">
        <w:rPr>
          <w:rFonts w:ascii="Times New Roman" w:hAnsi="Times New Roman"/>
          <w:b/>
        </w:rPr>
        <w:t>ГОСТ 23337-2014.</w:t>
      </w:r>
      <w:r w:rsidR="00C84DB7" w:rsidRPr="00C06107">
        <w:rPr>
          <w:rFonts w:ascii="Times New Roman" w:hAnsi="Times New Roman"/>
        </w:rPr>
        <w:t xml:space="preserve"> Межгосударственный стандарт. Шум. Методы измерения шума на селитебной территории и в помещениях жилых и общественных зданий (введен в действие Приказом Росстандарта от 18.11.2014 № 1643-ст)</w:t>
      </w:r>
      <w:r w:rsidR="00C84DB7" w:rsidRPr="00C06107">
        <w:rPr>
          <w:rFonts w:ascii="Times New Roman" w:hAnsi="Times New Roman"/>
          <w:spacing w:val="2"/>
        </w:rPr>
        <w:t xml:space="preserve"> </w:t>
      </w:r>
    </w:p>
    <w:p w:rsidR="00C84DB7" w:rsidRPr="00B13B89" w:rsidRDefault="00C84DB7" w:rsidP="00C84DB7">
      <w:pPr>
        <w:shd w:val="clear" w:color="auto" w:fill="FFFFFF"/>
        <w:spacing w:after="0" w:line="240" w:lineRule="auto"/>
        <w:jc w:val="both"/>
        <w:rPr>
          <w:rFonts w:ascii="Times New Roman" w:hAnsi="Times New Roman"/>
          <w:spacing w:val="2"/>
          <w:sz w:val="8"/>
          <w:szCs w:val="8"/>
        </w:rPr>
      </w:pPr>
    </w:p>
    <w:p w:rsidR="00C84DB7" w:rsidRPr="00B13B89" w:rsidRDefault="000467E6" w:rsidP="00C84DB7">
      <w:pPr>
        <w:shd w:val="clear" w:color="auto" w:fill="FFFFFF"/>
        <w:spacing w:after="0" w:line="240" w:lineRule="auto"/>
        <w:jc w:val="both"/>
        <w:rPr>
          <w:rFonts w:ascii="Times New Roman" w:hAnsi="Times New Roman"/>
          <w:spacing w:val="2"/>
        </w:rPr>
      </w:pPr>
      <w:hyperlink r:id="rId76" w:tgtFrame="_blank" w:history="1">
        <w:r w:rsidR="00C84DB7" w:rsidRPr="00B13B89">
          <w:rPr>
            <w:rFonts w:ascii="Times New Roman" w:hAnsi="Times New Roman"/>
            <w:spacing w:val="2"/>
          </w:rPr>
          <w:t>"</w:t>
        </w:r>
        <w:r w:rsidR="00C84DB7" w:rsidRPr="00B13B89">
          <w:rPr>
            <w:rFonts w:ascii="Times New Roman" w:hAnsi="Times New Roman"/>
            <w:b/>
            <w:bCs/>
            <w:spacing w:val="2"/>
          </w:rPr>
          <w:t>ГОСТ</w:t>
        </w:r>
        <w:r w:rsidR="00C84DB7" w:rsidRPr="00B13B89">
          <w:rPr>
            <w:rFonts w:ascii="Times New Roman" w:hAnsi="Times New Roman"/>
            <w:spacing w:val="2"/>
          </w:rPr>
          <w:t> </w:t>
        </w:r>
        <w:r w:rsidR="00C84DB7" w:rsidRPr="00B13B89">
          <w:rPr>
            <w:rFonts w:ascii="Times New Roman" w:hAnsi="Times New Roman"/>
            <w:b/>
            <w:bCs/>
            <w:spacing w:val="2"/>
          </w:rPr>
          <w:t>22283</w:t>
        </w:r>
        <w:r w:rsidR="00C84DB7" w:rsidRPr="00B13B89">
          <w:rPr>
            <w:rFonts w:ascii="Times New Roman" w:hAnsi="Times New Roman"/>
            <w:spacing w:val="2"/>
          </w:rPr>
          <w:t>-</w:t>
        </w:r>
        <w:r w:rsidR="00C84DB7" w:rsidRPr="00B13B89">
          <w:rPr>
            <w:rFonts w:ascii="Times New Roman" w:hAnsi="Times New Roman"/>
            <w:b/>
            <w:bCs/>
            <w:spacing w:val="2"/>
          </w:rPr>
          <w:t>88</w:t>
        </w:r>
        <w:r w:rsidR="00C84DB7" w:rsidRPr="00B13B89">
          <w:rPr>
            <w:rFonts w:ascii="Times New Roman" w:hAnsi="Times New Roman"/>
            <w:spacing w:val="2"/>
          </w:rPr>
          <w:t>. </w:t>
        </w:r>
        <w:r w:rsidR="00C84DB7" w:rsidRPr="00B13B89">
          <w:rPr>
            <w:rFonts w:ascii="Times New Roman" w:hAnsi="Times New Roman"/>
            <w:b/>
            <w:bCs/>
            <w:spacing w:val="2"/>
          </w:rPr>
          <w:t>Государственный</w:t>
        </w:r>
        <w:r w:rsidR="00C84DB7" w:rsidRPr="00B13B89">
          <w:rPr>
            <w:rFonts w:ascii="Times New Roman" w:hAnsi="Times New Roman"/>
            <w:spacing w:val="2"/>
          </w:rPr>
          <w:t> </w:t>
        </w:r>
        <w:r w:rsidR="00C84DB7" w:rsidRPr="00B13B89">
          <w:rPr>
            <w:rFonts w:ascii="Times New Roman" w:hAnsi="Times New Roman"/>
            <w:b/>
            <w:bCs/>
            <w:spacing w:val="2"/>
          </w:rPr>
          <w:t>стандарт</w:t>
        </w:r>
        <w:r w:rsidR="00C84DB7" w:rsidRPr="00B13B89">
          <w:rPr>
            <w:rFonts w:ascii="Times New Roman" w:hAnsi="Times New Roman"/>
            <w:spacing w:val="2"/>
          </w:rPr>
          <w:t> Союза ССР. Шум авиационный. Допустимые уровни шума на территории жилой застройки и методы его измерения"(утв. и введен в действие Постановлением Госстандарта СССР от 22.12.1988 N 4457)</w:t>
        </w:r>
      </w:hyperlink>
    </w:p>
    <w:p w:rsidR="00C84DB7" w:rsidRPr="00B13B89" w:rsidRDefault="00C84DB7" w:rsidP="00C84DB7">
      <w:pPr>
        <w:shd w:val="clear" w:color="auto" w:fill="FFFFFF"/>
        <w:spacing w:after="0" w:line="240" w:lineRule="auto"/>
        <w:jc w:val="both"/>
        <w:rPr>
          <w:rFonts w:ascii="Times New Roman" w:hAnsi="Times New Roman"/>
          <w:spacing w:val="2"/>
          <w:sz w:val="8"/>
          <w:szCs w:val="8"/>
        </w:rPr>
      </w:pPr>
    </w:p>
    <w:p w:rsidR="00C84DB7" w:rsidRPr="00B13B89" w:rsidRDefault="000467E6" w:rsidP="00C84DB7">
      <w:pPr>
        <w:shd w:val="clear" w:color="auto" w:fill="FFFFFF"/>
        <w:spacing w:after="0" w:line="240" w:lineRule="auto"/>
        <w:jc w:val="both"/>
        <w:rPr>
          <w:rFonts w:ascii="Times New Roman" w:hAnsi="Times New Roman"/>
          <w:spacing w:val="2"/>
        </w:rPr>
      </w:pPr>
      <w:hyperlink r:id="rId77" w:tgtFrame="_blank" w:history="1">
        <w:r w:rsidR="00C84DB7" w:rsidRPr="00B13B89">
          <w:rPr>
            <w:rFonts w:ascii="Times New Roman" w:hAnsi="Times New Roman"/>
            <w:spacing w:val="2"/>
          </w:rPr>
          <w:t>"</w:t>
        </w:r>
        <w:r w:rsidR="00C84DB7" w:rsidRPr="00B13B89">
          <w:rPr>
            <w:rFonts w:ascii="Times New Roman" w:hAnsi="Times New Roman"/>
            <w:b/>
            <w:bCs/>
            <w:spacing w:val="2"/>
          </w:rPr>
          <w:t>ГОСТ</w:t>
        </w:r>
        <w:r w:rsidR="00C84DB7" w:rsidRPr="00B13B89">
          <w:rPr>
            <w:rFonts w:ascii="Times New Roman" w:hAnsi="Times New Roman"/>
            <w:spacing w:val="2"/>
          </w:rPr>
          <w:t> </w:t>
        </w:r>
        <w:r w:rsidR="00C84DB7" w:rsidRPr="00B13B89">
          <w:rPr>
            <w:rFonts w:ascii="Times New Roman" w:hAnsi="Times New Roman"/>
            <w:b/>
            <w:bCs/>
            <w:spacing w:val="2"/>
          </w:rPr>
          <w:t>23337</w:t>
        </w:r>
        <w:r w:rsidR="00C84DB7" w:rsidRPr="00B13B89">
          <w:rPr>
            <w:rFonts w:ascii="Times New Roman" w:hAnsi="Times New Roman"/>
            <w:spacing w:val="2"/>
          </w:rPr>
          <w:t>-</w:t>
        </w:r>
        <w:r w:rsidR="00C84DB7" w:rsidRPr="00B13B89">
          <w:rPr>
            <w:rFonts w:ascii="Times New Roman" w:hAnsi="Times New Roman"/>
            <w:b/>
            <w:bCs/>
            <w:spacing w:val="2"/>
          </w:rPr>
          <w:t>78</w:t>
        </w:r>
        <w:r w:rsidR="00C84DB7" w:rsidRPr="00B13B89">
          <w:rPr>
            <w:rFonts w:ascii="Times New Roman" w:hAnsi="Times New Roman"/>
            <w:spacing w:val="2"/>
          </w:rPr>
          <w:t>*. Шум. Методы измерения шума на селитебной территории и в помещениях жилых и общественных зданий"(утв. Постановлением Госстроя СССР от 09.10.1978 N 194) (ред. от 31.12.1981)</w:t>
        </w:r>
      </w:hyperlink>
    </w:p>
    <w:p w:rsidR="00C84DB7" w:rsidRPr="00B13B89" w:rsidRDefault="00C84DB7" w:rsidP="00C84DB7">
      <w:pPr>
        <w:shd w:val="clear" w:color="auto" w:fill="FFFFFF"/>
        <w:spacing w:after="0" w:line="240" w:lineRule="auto"/>
        <w:jc w:val="both"/>
        <w:rPr>
          <w:rFonts w:ascii="Times New Roman" w:hAnsi="Times New Roman"/>
          <w:spacing w:val="2"/>
          <w:sz w:val="8"/>
          <w:szCs w:val="8"/>
        </w:rPr>
      </w:pPr>
    </w:p>
    <w:p w:rsidR="00C84DB7" w:rsidRPr="00B13B89" w:rsidRDefault="000467E6" w:rsidP="00C84DB7">
      <w:pPr>
        <w:shd w:val="clear" w:color="auto" w:fill="FFFFFF"/>
        <w:spacing w:after="0" w:line="240" w:lineRule="auto"/>
        <w:jc w:val="both"/>
        <w:rPr>
          <w:rFonts w:ascii="Times New Roman" w:hAnsi="Times New Roman"/>
          <w:spacing w:val="2"/>
        </w:rPr>
      </w:pPr>
      <w:hyperlink r:id="rId78" w:tgtFrame="_blank" w:history="1">
        <w:r w:rsidR="00C84DB7" w:rsidRPr="00B13B89">
          <w:rPr>
            <w:rFonts w:ascii="Times New Roman" w:hAnsi="Times New Roman"/>
            <w:spacing w:val="2"/>
          </w:rPr>
          <w:t>"</w:t>
        </w:r>
        <w:r w:rsidR="00C84DB7" w:rsidRPr="00B13B89">
          <w:rPr>
            <w:rFonts w:ascii="Times New Roman" w:hAnsi="Times New Roman"/>
            <w:b/>
            <w:bCs/>
            <w:spacing w:val="2"/>
          </w:rPr>
          <w:t>ГОСТ</w:t>
        </w:r>
        <w:r w:rsidR="00C84DB7" w:rsidRPr="00B13B89">
          <w:rPr>
            <w:rFonts w:ascii="Times New Roman" w:hAnsi="Times New Roman"/>
            <w:spacing w:val="2"/>
          </w:rPr>
          <w:t> </w:t>
        </w:r>
        <w:r w:rsidR="00C84DB7" w:rsidRPr="00B13B89">
          <w:rPr>
            <w:rFonts w:ascii="Times New Roman" w:hAnsi="Times New Roman"/>
            <w:b/>
            <w:bCs/>
            <w:spacing w:val="2"/>
          </w:rPr>
          <w:t>2761</w:t>
        </w:r>
        <w:r w:rsidR="00C84DB7" w:rsidRPr="00B13B89">
          <w:rPr>
            <w:rFonts w:ascii="Times New Roman" w:hAnsi="Times New Roman"/>
            <w:spacing w:val="2"/>
          </w:rPr>
          <w:t>-</w:t>
        </w:r>
        <w:r w:rsidR="00C84DB7" w:rsidRPr="00B13B89">
          <w:rPr>
            <w:rFonts w:ascii="Times New Roman" w:hAnsi="Times New Roman"/>
            <w:b/>
            <w:bCs/>
            <w:spacing w:val="2"/>
          </w:rPr>
          <w:t>84</w:t>
        </w:r>
        <w:r w:rsidR="00C84DB7" w:rsidRPr="00B13B89">
          <w:rPr>
            <w:rFonts w:ascii="Times New Roman" w:hAnsi="Times New Roman"/>
            <w:spacing w:val="2"/>
          </w:rPr>
          <w:t>. Источники централизованного хозяйственно-питьевого водоснабжения. Гигиенические, технические требования и правила выбора"(утв. Постановлением Госстандарта СССР от 27.11.1984 N 4013) (ред. от 01.06.1988)</w:t>
        </w:r>
      </w:hyperlink>
    </w:p>
    <w:p w:rsidR="00C84DB7" w:rsidRPr="00B13B89" w:rsidRDefault="00C84DB7" w:rsidP="00C84DB7">
      <w:pPr>
        <w:spacing w:after="0" w:line="240" w:lineRule="auto"/>
        <w:jc w:val="both"/>
        <w:rPr>
          <w:rFonts w:ascii="Times New Roman" w:hAnsi="Times New Roman"/>
          <w:spacing w:val="2"/>
          <w:sz w:val="8"/>
          <w:szCs w:val="8"/>
        </w:rPr>
      </w:pPr>
    </w:p>
    <w:p w:rsidR="00C84DB7" w:rsidRPr="00B13B89" w:rsidRDefault="000467E6" w:rsidP="00C84DB7">
      <w:pPr>
        <w:spacing w:after="0" w:line="240" w:lineRule="auto"/>
        <w:jc w:val="both"/>
        <w:rPr>
          <w:rFonts w:ascii="Times New Roman" w:hAnsi="Times New Roman"/>
          <w:spacing w:val="2"/>
        </w:rPr>
      </w:pPr>
      <w:hyperlink r:id="rId79" w:tgtFrame="_blank" w:history="1">
        <w:r w:rsidR="00C84DB7" w:rsidRPr="00B13B89">
          <w:rPr>
            <w:rFonts w:ascii="Times New Roman" w:hAnsi="Times New Roman"/>
            <w:spacing w:val="2"/>
          </w:rPr>
          <w:t>"</w:t>
        </w:r>
        <w:r w:rsidR="00C84DB7" w:rsidRPr="00B13B89">
          <w:rPr>
            <w:rFonts w:ascii="Times New Roman" w:hAnsi="Times New Roman"/>
            <w:b/>
            <w:bCs/>
            <w:spacing w:val="2"/>
          </w:rPr>
          <w:t>ГОСТ</w:t>
        </w:r>
        <w:r w:rsidR="00C84DB7" w:rsidRPr="00B13B89">
          <w:rPr>
            <w:rFonts w:ascii="Times New Roman" w:hAnsi="Times New Roman"/>
            <w:spacing w:val="2"/>
          </w:rPr>
          <w:t> </w:t>
        </w:r>
        <w:r w:rsidR="00C84DB7" w:rsidRPr="00B13B89">
          <w:rPr>
            <w:rFonts w:ascii="Times New Roman" w:hAnsi="Times New Roman"/>
            <w:b/>
            <w:bCs/>
            <w:spacing w:val="2"/>
          </w:rPr>
          <w:t>22</w:t>
        </w:r>
        <w:r w:rsidR="00C84DB7" w:rsidRPr="00B13B89">
          <w:rPr>
            <w:rFonts w:ascii="Times New Roman" w:hAnsi="Times New Roman"/>
            <w:spacing w:val="2"/>
          </w:rPr>
          <w:t>.</w:t>
        </w:r>
        <w:r w:rsidR="00C84DB7" w:rsidRPr="00B13B89">
          <w:rPr>
            <w:rFonts w:ascii="Times New Roman" w:hAnsi="Times New Roman"/>
            <w:b/>
            <w:bCs/>
            <w:spacing w:val="2"/>
          </w:rPr>
          <w:t>1</w:t>
        </w:r>
        <w:r w:rsidR="00C84DB7" w:rsidRPr="00B13B89">
          <w:rPr>
            <w:rFonts w:ascii="Times New Roman" w:hAnsi="Times New Roman"/>
            <w:spacing w:val="2"/>
          </w:rPr>
          <w:t>.02-97/</w:t>
        </w:r>
        <w:r w:rsidR="00C84DB7" w:rsidRPr="00B13B89">
          <w:rPr>
            <w:rFonts w:ascii="Times New Roman" w:hAnsi="Times New Roman"/>
            <w:b/>
            <w:bCs/>
            <w:spacing w:val="2"/>
          </w:rPr>
          <w:t>ГОСТ</w:t>
        </w:r>
        <w:r w:rsidR="00C84DB7" w:rsidRPr="00B13B89">
          <w:rPr>
            <w:rFonts w:ascii="Times New Roman" w:hAnsi="Times New Roman"/>
            <w:spacing w:val="2"/>
          </w:rPr>
          <w:t> </w:t>
        </w:r>
        <w:r w:rsidR="00C84DB7" w:rsidRPr="00B13B89">
          <w:rPr>
            <w:rFonts w:ascii="Times New Roman" w:hAnsi="Times New Roman"/>
            <w:b/>
            <w:bCs/>
            <w:spacing w:val="2"/>
          </w:rPr>
          <w:t>Р</w:t>
        </w:r>
        <w:r w:rsidR="00C84DB7" w:rsidRPr="00B13B89">
          <w:rPr>
            <w:rFonts w:ascii="Times New Roman" w:hAnsi="Times New Roman"/>
            <w:spacing w:val="2"/>
          </w:rPr>
          <w:t> </w:t>
        </w:r>
        <w:r w:rsidR="00C84DB7" w:rsidRPr="00B13B89">
          <w:rPr>
            <w:rFonts w:ascii="Times New Roman" w:hAnsi="Times New Roman"/>
            <w:b/>
            <w:bCs/>
            <w:spacing w:val="2"/>
          </w:rPr>
          <w:t>22</w:t>
        </w:r>
        <w:r w:rsidR="00C84DB7" w:rsidRPr="00B13B89">
          <w:rPr>
            <w:rFonts w:ascii="Times New Roman" w:hAnsi="Times New Roman"/>
            <w:spacing w:val="2"/>
          </w:rPr>
          <w:t>.</w:t>
        </w:r>
        <w:r w:rsidR="00C84DB7" w:rsidRPr="00B13B89">
          <w:rPr>
            <w:rFonts w:ascii="Times New Roman" w:hAnsi="Times New Roman"/>
            <w:b/>
            <w:bCs/>
            <w:spacing w:val="2"/>
          </w:rPr>
          <w:t>1</w:t>
        </w:r>
        <w:r w:rsidR="00C84DB7" w:rsidRPr="00B13B89">
          <w:rPr>
            <w:rFonts w:ascii="Times New Roman" w:hAnsi="Times New Roman"/>
            <w:spacing w:val="2"/>
          </w:rPr>
          <w:t>.</w:t>
        </w:r>
        <w:r w:rsidR="00C84DB7" w:rsidRPr="00B13B89">
          <w:rPr>
            <w:rFonts w:ascii="Times New Roman" w:hAnsi="Times New Roman"/>
            <w:b/>
            <w:bCs/>
            <w:spacing w:val="2"/>
          </w:rPr>
          <w:t>02</w:t>
        </w:r>
        <w:r w:rsidR="00C84DB7" w:rsidRPr="00B13B89">
          <w:rPr>
            <w:rFonts w:ascii="Times New Roman" w:hAnsi="Times New Roman"/>
            <w:spacing w:val="2"/>
          </w:rPr>
          <w:t>-</w:t>
        </w:r>
        <w:r w:rsidR="00C84DB7" w:rsidRPr="00B13B89">
          <w:rPr>
            <w:rFonts w:ascii="Times New Roman" w:hAnsi="Times New Roman"/>
            <w:b/>
            <w:bCs/>
            <w:spacing w:val="2"/>
          </w:rPr>
          <w:t>95</w:t>
        </w:r>
        <w:r w:rsidR="00C84DB7" w:rsidRPr="00B13B89">
          <w:rPr>
            <w:rFonts w:ascii="Times New Roman" w:hAnsi="Times New Roman"/>
            <w:spacing w:val="2"/>
          </w:rPr>
          <w:t>. Межгосударственный стандарт. Безопасность в чрезвычайных ситуациях. Мониторинг и прогнозирование. Термины и определения"(принят и введен в действие Постановлением Госстандарта России от 21.12.1995 N 625)</w:t>
        </w:r>
      </w:hyperlink>
    </w:p>
    <w:p w:rsidR="00C84DB7" w:rsidRPr="00B13B89" w:rsidRDefault="00C84DB7" w:rsidP="00C84DB7">
      <w:pPr>
        <w:shd w:val="clear" w:color="auto" w:fill="FFFFFF"/>
        <w:spacing w:after="0" w:line="240" w:lineRule="auto"/>
        <w:jc w:val="both"/>
        <w:rPr>
          <w:rFonts w:ascii="Times New Roman" w:hAnsi="Times New Roman"/>
          <w:spacing w:val="2"/>
          <w:sz w:val="8"/>
          <w:szCs w:val="8"/>
        </w:rPr>
      </w:pPr>
    </w:p>
    <w:p w:rsidR="00C84DB7" w:rsidRPr="00B13B89" w:rsidRDefault="000467E6" w:rsidP="00C84DB7">
      <w:pPr>
        <w:shd w:val="clear" w:color="auto" w:fill="FFFFFF"/>
        <w:spacing w:after="0" w:line="240" w:lineRule="auto"/>
        <w:jc w:val="both"/>
        <w:rPr>
          <w:rFonts w:ascii="Times New Roman" w:hAnsi="Times New Roman"/>
          <w:spacing w:val="2"/>
        </w:rPr>
      </w:pPr>
      <w:hyperlink r:id="rId80" w:tgtFrame="_blank" w:history="1">
        <w:r w:rsidR="00C84DB7" w:rsidRPr="00B13B89">
          <w:rPr>
            <w:rFonts w:ascii="Times New Roman" w:hAnsi="Times New Roman"/>
            <w:spacing w:val="2"/>
          </w:rPr>
          <w:t>"</w:t>
        </w:r>
        <w:r w:rsidR="00C84DB7" w:rsidRPr="00B13B89">
          <w:rPr>
            <w:rFonts w:ascii="Times New Roman" w:hAnsi="Times New Roman"/>
            <w:b/>
            <w:bCs/>
            <w:spacing w:val="2"/>
          </w:rPr>
          <w:t>ГОСТ</w:t>
        </w:r>
        <w:r w:rsidR="00C84DB7" w:rsidRPr="00B13B89">
          <w:rPr>
            <w:rFonts w:ascii="Times New Roman" w:hAnsi="Times New Roman"/>
            <w:spacing w:val="2"/>
          </w:rPr>
          <w:t> </w:t>
        </w:r>
        <w:r w:rsidR="00C84DB7" w:rsidRPr="00B13B89">
          <w:rPr>
            <w:rFonts w:ascii="Times New Roman" w:hAnsi="Times New Roman"/>
            <w:b/>
            <w:bCs/>
            <w:spacing w:val="2"/>
          </w:rPr>
          <w:t>Р</w:t>
        </w:r>
        <w:r w:rsidR="00C84DB7" w:rsidRPr="00B13B89">
          <w:rPr>
            <w:rFonts w:ascii="Times New Roman" w:hAnsi="Times New Roman"/>
            <w:spacing w:val="2"/>
          </w:rPr>
          <w:t> </w:t>
        </w:r>
        <w:r w:rsidR="00C84DB7" w:rsidRPr="00B13B89">
          <w:rPr>
            <w:rFonts w:ascii="Times New Roman" w:hAnsi="Times New Roman"/>
            <w:b/>
            <w:bCs/>
            <w:spacing w:val="2"/>
          </w:rPr>
          <w:t>52108</w:t>
        </w:r>
        <w:r w:rsidR="00C84DB7" w:rsidRPr="00B13B89">
          <w:rPr>
            <w:rFonts w:ascii="Times New Roman" w:hAnsi="Times New Roman"/>
            <w:spacing w:val="2"/>
          </w:rPr>
          <w:t>-</w:t>
        </w:r>
        <w:r w:rsidR="00C84DB7" w:rsidRPr="00B13B89">
          <w:rPr>
            <w:rFonts w:ascii="Times New Roman" w:hAnsi="Times New Roman"/>
            <w:b/>
            <w:bCs/>
            <w:spacing w:val="2"/>
          </w:rPr>
          <w:t>2003</w:t>
        </w:r>
        <w:r w:rsidR="00C84DB7" w:rsidRPr="00B13B89">
          <w:rPr>
            <w:rFonts w:ascii="Times New Roman" w:hAnsi="Times New Roman"/>
            <w:spacing w:val="2"/>
          </w:rPr>
          <w:t>. Национальный стандарт Российской Федерации. Ресурсосбережение. Обращение с отходами. Основные положения"(утв. Постановлением Госстандарта РФ от 03.07.2003 N 236-ст) (ред. от 30.11.2010)</w:t>
        </w:r>
      </w:hyperlink>
    </w:p>
    <w:p w:rsidR="00C84DB7" w:rsidRPr="00B13B89" w:rsidRDefault="00C84DB7" w:rsidP="00C84DB7">
      <w:pPr>
        <w:shd w:val="clear" w:color="auto" w:fill="FFFFFF"/>
        <w:spacing w:after="0" w:line="240" w:lineRule="auto"/>
        <w:jc w:val="both"/>
        <w:rPr>
          <w:rFonts w:ascii="Times New Roman" w:hAnsi="Times New Roman"/>
          <w:spacing w:val="2"/>
          <w:sz w:val="8"/>
          <w:szCs w:val="8"/>
        </w:rPr>
      </w:pPr>
    </w:p>
    <w:p w:rsidR="00C84DB7" w:rsidRPr="00B13B89" w:rsidRDefault="000467E6" w:rsidP="00C84DB7">
      <w:pPr>
        <w:shd w:val="clear" w:color="auto" w:fill="FFFFFF"/>
        <w:spacing w:after="0" w:line="240" w:lineRule="auto"/>
        <w:jc w:val="both"/>
        <w:rPr>
          <w:rFonts w:ascii="Times New Roman" w:hAnsi="Times New Roman"/>
          <w:spacing w:val="2"/>
        </w:rPr>
      </w:pPr>
      <w:hyperlink r:id="rId81" w:tgtFrame="_blank" w:history="1">
        <w:r w:rsidR="00C84DB7" w:rsidRPr="00B13B89">
          <w:rPr>
            <w:rFonts w:ascii="Times New Roman" w:hAnsi="Times New Roman"/>
            <w:spacing w:val="2"/>
          </w:rPr>
          <w:t>"</w:t>
        </w:r>
        <w:r w:rsidR="00C84DB7" w:rsidRPr="00B13B89">
          <w:rPr>
            <w:rFonts w:ascii="Times New Roman" w:hAnsi="Times New Roman"/>
            <w:b/>
            <w:bCs/>
            <w:spacing w:val="2"/>
          </w:rPr>
          <w:t>ГОСТ</w:t>
        </w:r>
        <w:r w:rsidR="00C84DB7" w:rsidRPr="00B13B89">
          <w:rPr>
            <w:rFonts w:ascii="Times New Roman" w:hAnsi="Times New Roman"/>
            <w:spacing w:val="2"/>
          </w:rPr>
          <w:t> </w:t>
        </w:r>
        <w:r w:rsidR="00C84DB7" w:rsidRPr="00B13B89">
          <w:rPr>
            <w:rFonts w:ascii="Times New Roman" w:hAnsi="Times New Roman"/>
            <w:b/>
            <w:bCs/>
            <w:spacing w:val="2"/>
          </w:rPr>
          <w:t>Р</w:t>
        </w:r>
        <w:r w:rsidR="00C84DB7" w:rsidRPr="00B13B89">
          <w:rPr>
            <w:rFonts w:ascii="Times New Roman" w:hAnsi="Times New Roman"/>
            <w:spacing w:val="2"/>
          </w:rPr>
          <w:t> </w:t>
        </w:r>
        <w:r w:rsidR="00C84DB7" w:rsidRPr="00B13B89">
          <w:rPr>
            <w:rFonts w:ascii="Times New Roman" w:hAnsi="Times New Roman"/>
            <w:b/>
            <w:bCs/>
            <w:spacing w:val="2"/>
          </w:rPr>
          <w:t>51617</w:t>
        </w:r>
        <w:r w:rsidR="00C84DB7" w:rsidRPr="00B13B89">
          <w:rPr>
            <w:rFonts w:ascii="Times New Roman" w:hAnsi="Times New Roman"/>
            <w:spacing w:val="2"/>
          </w:rPr>
          <w:t>-</w:t>
        </w:r>
        <w:r w:rsidR="00C84DB7" w:rsidRPr="00B13B89">
          <w:rPr>
            <w:rFonts w:ascii="Times New Roman" w:hAnsi="Times New Roman"/>
            <w:b/>
            <w:bCs/>
            <w:spacing w:val="2"/>
          </w:rPr>
          <w:t>2000</w:t>
        </w:r>
        <w:r w:rsidR="00C84DB7" w:rsidRPr="00B13B89">
          <w:rPr>
            <w:rFonts w:ascii="Times New Roman" w:hAnsi="Times New Roman"/>
            <w:spacing w:val="2"/>
          </w:rPr>
          <w:t>. Государственный стандарт Российской Федерации. Жилищно-коммунальные услуги. Общие технические условия."(утв. Постановлением Госстандарта России от 19.06.2000 N 158-ст) (ред. от 22.07.2003)</w:t>
        </w:r>
      </w:hyperlink>
    </w:p>
    <w:p w:rsidR="00C84DB7" w:rsidRPr="00B13B89" w:rsidRDefault="00C84DB7" w:rsidP="00C84DB7">
      <w:pPr>
        <w:spacing w:after="0" w:line="240" w:lineRule="auto"/>
        <w:jc w:val="both"/>
        <w:rPr>
          <w:rFonts w:ascii="Times New Roman" w:hAnsi="Times New Roman"/>
          <w:spacing w:val="2"/>
          <w:sz w:val="8"/>
          <w:szCs w:val="8"/>
        </w:rPr>
      </w:pPr>
    </w:p>
    <w:p w:rsidR="00C84DB7" w:rsidRDefault="00C84DB7" w:rsidP="00C84DB7">
      <w:pPr>
        <w:spacing w:after="0" w:line="240" w:lineRule="auto"/>
        <w:jc w:val="both"/>
      </w:pPr>
      <w:r w:rsidRPr="00861625">
        <w:rPr>
          <w:rFonts w:ascii="Times New Roman" w:hAnsi="Times New Roman"/>
          <w:b/>
          <w:spacing w:val="2"/>
        </w:rPr>
        <w:t>"</w:t>
      </w:r>
      <w:r w:rsidRPr="00B13B89">
        <w:rPr>
          <w:rFonts w:ascii="Times New Roman" w:hAnsi="Times New Roman"/>
          <w:b/>
          <w:spacing w:val="2"/>
        </w:rPr>
        <w:t xml:space="preserve">ГОСТ Р 52142-2003 </w:t>
      </w:r>
      <w:hyperlink r:id="rId82" w:tgtFrame="_blank" w:history="1">
        <w:r w:rsidRPr="00B13B89">
          <w:rPr>
            <w:rFonts w:ascii="Times New Roman" w:hAnsi="Times New Roman"/>
            <w:spacing w:val="2"/>
          </w:rPr>
          <w:t>"Социальное обслуживание населения. Качество социальных услуг. Общие положения.  "(утв. Постановлением Госстандарта РФ от 24.11.2003 N 326-ст)</w:t>
        </w:r>
      </w:hyperlink>
    </w:p>
    <w:p w:rsidR="00C84DB7" w:rsidRPr="00861625" w:rsidRDefault="00C84DB7" w:rsidP="00C84DB7">
      <w:pPr>
        <w:spacing w:after="0" w:line="240" w:lineRule="auto"/>
        <w:jc w:val="both"/>
        <w:rPr>
          <w:sz w:val="8"/>
          <w:szCs w:val="8"/>
        </w:rPr>
      </w:pPr>
    </w:p>
    <w:p w:rsidR="00C84DB7" w:rsidRDefault="00C84DB7" w:rsidP="00C84DB7">
      <w:pPr>
        <w:pStyle w:val="ae"/>
        <w:spacing w:after="0" w:line="240" w:lineRule="auto"/>
        <w:ind w:left="0"/>
        <w:jc w:val="both"/>
        <w:rPr>
          <w:rFonts w:ascii="Times New Roman" w:hAnsi="Times New Roman"/>
        </w:rPr>
      </w:pPr>
      <w:r w:rsidRPr="00861625">
        <w:rPr>
          <w:rFonts w:ascii="Times New Roman" w:hAnsi="Times New Roman"/>
          <w:b/>
        </w:rPr>
        <w:t>"ГОСТ Р 51617-2014</w:t>
      </w:r>
      <w:r w:rsidRPr="00861625">
        <w:rPr>
          <w:rFonts w:ascii="Times New Roman" w:hAnsi="Times New Roman"/>
        </w:rPr>
        <w:t>. Национальный стандарт Российской Федерации. Услуги жилищно-коммунального хозяйства и управления многоквартирными домами. Коммунальные услуги. Общие требования (утв. Приказом Росстандарта от 11.06.2014 № 544-ст)</w:t>
      </w:r>
    </w:p>
    <w:p w:rsidR="00C84DB7" w:rsidRPr="00861625" w:rsidRDefault="00C84DB7" w:rsidP="00C84DB7">
      <w:pPr>
        <w:pStyle w:val="ae"/>
        <w:spacing w:after="0" w:line="240" w:lineRule="auto"/>
        <w:ind w:left="0"/>
        <w:jc w:val="both"/>
        <w:rPr>
          <w:rFonts w:ascii="Times New Roman" w:hAnsi="Times New Roman"/>
          <w:sz w:val="8"/>
          <w:szCs w:val="8"/>
        </w:rPr>
      </w:pPr>
    </w:p>
    <w:p w:rsidR="00C84DB7" w:rsidRPr="00B13B89" w:rsidRDefault="000467E6" w:rsidP="00C84DB7">
      <w:pPr>
        <w:shd w:val="clear" w:color="auto" w:fill="FFFFFF"/>
        <w:spacing w:after="0" w:line="240" w:lineRule="auto"/>
        <w:jc w:val="both"/>
        <w:rPr>
          <w:rFonts w:ascii="Times New Roman" w:hAnsi="Times New Roman"/>
          <w:spacing w:val="2"/>
        </w:rPr>
      </w:pPr>
      <w:hyperlink r:id="rId83" w:tgtFrame="_blank" w:history="1">
        <w:r w:rsidR="00C84DB7" w:rsidRPr="00B13B89">
          <w:rPr>
            <w:rFonts w:ascii="Times New Roman" w:hAnsi="Times New Roman"/>
            <w:spacing w:val="2"/>
          </w:rPr>
          <w:t>"</w:t>
        </w:r>
        <w:r w:rsidR="00C84DB7" w:rsidRPr="00B13B89">
          <w:rPr>
            <w:rFonts w:ascii="Times New Roman" w:hAnsi="Times New Roman"/>
            <w:b/>
            <w:bCs/>
            <w:spacing w:val="2"/>
          </w:rPr>
          <w:t>ГОСТ</w:t>
        </w:r>
        <w:r w:rsidR="00C84DB7" w:rsidRPr="00B13B89">
          <w:rPr>
            <w:rFonts w:ascii="Times New Roman" w:hAnsi="Times New Roman"/>
            <w:spacing w:val="2"/>
          </w:rPr>
          <w:t> </w:t>
        </w:r>
        <w:r w:rsidR="00C84DB7" w:rsidRPr="00B13B89">
          <w:rPr>
            <w:rFonts w:ascii="Times New Roman" w:hAnsi="Times New Roman"/>
            <w:b/>
            <w:bCs/>
            <w:spacing w:val="2"/>
          </w:rPr>
          <w:t>Р</w:t>
        </w:r>
        <w:r w:rsidR="00C84DB7" w:rsidRPr="00B13B89">
          <w:rPr>
            <w:rFonts w:ascii="Times New Roman" w:hAnsi="Times New Roman"/>
            <w:spacing w:val="2"/>
          </w:rPr>
          <w:t> </w:t>
        </w:r>
        <w:r w:rsidR="00C84DB7" w:rsidRPr="00B13B89">
          <w:rPr>
            <w:rFonts w:ascii="Times New Roman" w:hAnsi="Times New Roman"/>
            <w:b/>
            <w:bCs/>
            <w:spacing w:val="2"/>
          </w:rPr>
          <w:t>52282</w:t>
        </w:r>
        <w:r w:rsidR="00C84DB7" w:rsidRPr="00B13B89">
          <w:rPr>
            <w:rFonts w:ascii="Times New Roman" w:hAnsi="Times New Roman"/>
            <w:spacing w:val="2"/>
          </w:rPr>
          <w:t>-</w:t>
        </w:r>
        <w:r w:rsidR="00C84DB7" w:rsidRPr="00B13B89">
          <w:rPr>
            <w:rFonts w:ascii="Times New Roman" w:hAnsi="Times New Roman"/>
            <w:b/>
            <w:bCs/>
            <w:spacing w:val="2"/>
          </w:rPr>
          <w:t>2004</w:t>
        </w:r>
        <w:r w:rsidR="00C84DB7" w:rsidRPr="00B13B89">
          <w:rPr>
            <w:rFonts w:ascii="Times New Roman" w:hAnsi="Times New Roman"/>
            <w:spacing w:val="2"/>
          </w:rPr>
          <w:t xml:space="preserve">. Национальный стандарт Российской Федерации. Технические средства организации дорожного движения. Светофоры дорожные. Типы и основные параметры. Общие </w:t>
        </w:r>
        <w:r w:rsidR="00C84DB7" w:rsidRPr="00B13B89">
          <w:rPr>
            <w:rFonts w:ascii="Times New Roman" w:hAnsi="Times New Roman"/>
            <w:spacing w:val="2"/>
          </w:rPr>
          <w:lastRenderedPageBreak/>
          <w:t>технические требования. Методы испытаний"(утв. и введен в действие Приказом Ростехрегулирования от 15.12.2004 N 109-ст)</w:t>
        </w:r>
      </w:hyperlink>
    </w:p>
    <w:p w:rsidR="00C84DB7" w:rsidRPr="00B13B89" w:rsidRDefault="00C84DB7" w:rsidP="00C84DB7">
      <w:pPr>
        <w:spacing w:after="0" w:line="240" w:lineRule="auto"/>
        <w:jc w:val="both"/>
        <w:rPr>
          <w:rFonts w:ascii="Times New Roman" w:hAnsi="Times New Roman"/>
          <w:spacing w:val="2"/>
          <w:sz w:val="8"/>
          <w:szCs w:val="8"/>
        </w:rPr>
      </w:pPr>
    </w:p>
    <w:p w:rsidR="00C84DB7" w:rsidRDefault="000467E6" w:rsidP="00C84DB7">
      <w:pPr>
        <w:spacing w:after="0" w:line="240" w:lineRule="auto"/>
        <w:jc w:val="both"/>
      </w:pPr>
      <w:hyperlink r:id="rId84" w:tgtFrame="_blank" w:history="1">
        <w:r w:rsidR="00C84DB7" w:rsidRPr="00B13B89">
          <w:rPr>
            <w:rFonts w:ascii="Times New Roman" w:hAnsi="Times New Roman"/>
            <w:spacing w:val="2"/>
          </w:rPr>
          <w:t>"</w:t>
        </w:r>
        <w:r w:rsidR="00C84DB7" w:rsidRPr="00B13B89">
          <w:rPr>
            <w:rFonts w:ascii="Times New Roman" w:hAnsi="Times New Roman"/>
            <w:b/>
            <w:bCs/>
            <w:spacing w:val="2"/>
          </w:rPr>
          <w:t>ГОСТ</w:t>
        </w:r>
        <w:r w:rsidR="00C84DB7" w:rsidRPr="00B13B89">
          <w:rPr>
            <w:rFonts w:ascii="Times New Roman" w:hAnsi="Times New Roman"/>
            <w:spacing w:val="2"/>
          </w:rPr>
          <w:t> </w:t>
        </w:r>
        <w:r w:rsidR="00C84DB7" w:rsidRPr="00B13B89">
          <w:rPr>
            <w:rFonts w:ascii="Times New Roman" w:hAnsi="Times New Roman"/>
            <w:b/>
            <w:bCs/>
            <w:spacing w:val="2"/>
          </w:rPr>
          <w:t>Р</w:t>
        </w:r>
        <w:r w:rsidR="00C84DB7" w:rsidRPr="00B13B89">
          <w:rPr>
            <w:rFonts w:ascii="Times New Roman" w:hAnsi="Times New Roman"/>
            <w:spacing w:val="2"/>
          </w:rPr>
          <w:t> </w:t>
        </w:r>
        <w:r w:rsidR="00C84DB7" w:rsidRPr="00B13B89">
          <w:rPr>
            <w:rFonts w:ascii="Times New Roman" w:hAnsi="Times New Roman"/>
            <w:b/>
            <w:bCs/>
            <w:spacing w:val="2"/>
          </w:rPr>
          <w:t>52289</w:t>
        </w:r>
        <w:r w:rsidR="00C84DB7" w:rsidRPr="00B13B89">
          <w:rPr>
            <w:rFonts w:ascii="Times New Roman" w:hAnsi="Times New Roman"/>
            <w:spacing w:val="2"/>
          </w:rPr>
          <w:t>-</w:t>
        </w:r>
        <w:r w:rsidR="00C84DB7" w:rsidRPr="00B13B89">
          <w:rPr>
            <w:rFonts w:ascii="Times New Roman" w:hAnsi="Times New Roman"/>
            <w:b/>
            <w:bCs/>
            <w:spacing w:val="2"/>
          </w:rPr>
          <w:t>2004</w:t>
        </w:r>
        <w:r w:rsidR="00C84DB7" w:rsidRPr="00B13B89">
          <w:rPr>
            <w:rFonts w:ascii="Times New Roman" w:hAnsi="Times New Roman"/>
            <w:spacing w:val="2"/>
          </w:rPr>
          <w:t>.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устройств"(утв. Приказом Ростехрегулирования от 15.12.2004 N 120-ст) (ред. от 09.12.2013)</w:t>
        </w:r>
      </w:hyperlink>
    </w:p>
    <w:p w:rsidR="00C84DB7" w:rsidRPr="00861625" w:rsidRDefault="00C84DB7" w:rsidP="00C84DB7">
      <w:pPr>
        <w:spacing w:after="0" w:line="240" w:lineRule="auto"/>
        <w:jc w:val="both"/>
        <w:rPr>
          <w:sz w:val="8"/>
          <w:szCs w:val="8"/>
        </w:rPr>
      </w:pPr>
    </w:p>
    <w:p w:rsidR="00C84DB7" w:rsidRDefault="00C84DB7" w:rsidP="00C84DB7">
      <w:pPr>
        <w:pStyle w:val="ae"/>
        <w:ind w:left="0"/>
        <w:jc w:val="both"/>
        <w:rPr>
          <w:rFonts w:ascii="Times New Roman" w:hAnsi="Times New Roman"/>
        </w:rPr>
      </w:pPr>
      <w:r w:rsidRPr="00861625">
        <w:rPr>
          <w:rFonts w:ascii="Times New Roman" w:hAnsi="Times New Roman"/>
          <w:b/>
        </w:rPr>
        <w:t>"ГОСТ Р 52142-2013.</w:t>
      </w:r>
      <w:r w:rsidRPr="00861625">
        <w:rPr>
          <w:rFonts w:ascii="Times New Roman" w:hAnsi="Times New Roman"/>
        </w:rPr>
        <w:t xml:space="preserve"> Национальный стандарт Российской Федерации. Социальное обслуживание населения. Качество социальных услуг. Общие положения (утв. и введен в действие Приказом Росстандарта от 17.10.2013 № 1179-ст)</w:t>
      </w:r>
    </w:p>
    <w:p w:rsidR="00A914BA" w:rsidRDefault="00A914BA" w:rsidP="00C84DB7">
      <w:pPr>
        <w:pStyle w:val="ae"/>
        <w:ind w:left="0"/>
        <w:jc w:val="both"/>
        <w:rPr>
          <w:rFonts w:ascii="Times New Roman" w:hAnsi="Times New Roman"/>
        </w:rPr>
      </w:pPr>
      <w:r w:rsidRPr="00A914BA">
        <w:rPr>
          <w:rFonts w:ascii="Times New Roman" w:hAnsi="Times New Roman"/>
        </w:rPr>
        <w:t>“</w:t>
      </w:r>
      <w:r w:rsidRPr="00A914BA">
        <w:rPr>
          <w:rFonts w:ascii="Times New Roman" w:hAnsi="Times New Roman"/>
          <w:b/>
        </w:rPr>
        <w:t>ГОСТ Р 52748-2007</w:t>
      </w:r>
      <w:r>
        <w:rPr>
          <w:rFonts w:ascii="Times New Roman" w:hAnsi="Times New Roman"/>
        </w:rPr>
        <w:t>. Дороги автомобильные общего пользования. Нормативные нагрузки, расчетные схемы нагружения и габариты приближения</w:t>
      </w:r>
    </w:p>
    <w:p w:rsidR="00C84DB7" w:rsidRPr="000B6293" w:rsidRDefault="00C84DB7" w:rsidP="00C84DB7">
      <w:pPr>
        <w:shd w:val="clear" w:color="auto" w:fill="EEECE1" w:themeFill="background2"/>
        <w:spacing w:after="0" w:line="240" w:lineRule="auto"/>
        <w:ind w:firstLine="567"/>
        <w:jc w:val="center"/>
        <w:rPr>
          <w:rFonts w:ascii="Arial Narrow" w:hAnsi="Arial Narrow"/>
          <w:b/>
          <w:bCs/>
          <w:sz w:val="28"/>
          <w:szCs w:val="28"/>
        </w:rPr>
      </w:pPr>
      <w:r w:rsidRPr="000B6293">
        <w:rPr>
          <w:rFonts w:ascii="Arial Narrow" w:hAnsi="Arial Narrow"/>
          <w:b/>
          <w:bCs/>
          <w:sz w:val="28"/>
          <w:szCs w:val="28"/>
        </w:rPr>
        <w:t>Строительные нормы и правила (СНиП)</w:t>
      </w:r>
    </w:p>
    <w:p w:rsidR="00C84DB7" w:rsidRPr="000B6293" w:rsidRDefault="00C84DB7" w:rsidP="00C84DB7">
      <w:pPr>
        <w:spacing w:after="0" w:line="240" w:lineRule="auto"/>
        <w:ind w:firstLine="567"/>
        <w:jc w:val="both"/>
        <w:rPr>
          <w:rFonts w:ascii="Times New Roman" w:hAnsi="Times New Roman"/>
          <w:sz w:val="8"/>
          <w:szCs w:val="8"/>
        </w:rPr>
      </w:pPr>
    </w:p>
    <w:p w:rsidR="00C84DB7" w:rsidRPr="00861625" w:rsidRDefault="00C84DB7" w:rsidP="00C84DB7">
      <w:pPr>
        <w:shd w:val="clear" w:color="auto" w:fill="FFFFFF"/>
        <w:spacing w:after="0" w:line="240" w:lineRule="auto"/>
        <w:jc w:val="both"/>
        <w:rPr>
          <w:rFonts w:ascii="Times New Roman" w:hAnsi="Times New Roman"/>
        </w:rPr>
      </w:pPr>
      <w:r w:rsidRPr="00B36EFE">
        <w:rPr>
          <w:rStyle w:val="blk"/>
          <w:rFonts w:ascii="Times New Roman" w:hAnsi="Times New Roman"/>
          <w:b/>
          <w:spacing w:val="2"/>
          <w:shd w:val="clear" w:color="auto" w:fill="FFFFFF"/>
        </w:rPr>
        <w:t>"</w:t>
      </w:r>
      <w:r w:rsidRPr="00861625">
        <w:rPr>
          <w:rFonts w:ascii="Times New Roman" w:hAnsi="Times New Roman"/>
          <w:b/>
        </w:rPr>
        <w:t>СП 127.13330.2017. СНиП 2.01.28-85</w:t>
      </w:r>
      <w:r w:rsidRPr="00861625">
        <w:rPr>
          <w:rFonts w:ascii="Times New Roman" w:hAnsi="Times New Roman"/>
        </w:rPr>
        <w:t>. Свод правил. Полигоны по обезвреживанию и захоронению токсичных промышленных отходов. Основные положения по проектированию (утв. и введен в действие Приказом Минстроя России от 14.11.2017 № 1533/пр)</w:t>
      </w:r>
    </w:p>
    <w:p w:rsidR="00C84DB7" w:rsidRPr="00861625"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C84DB7" w:rsidP="00C84DB7">
      <w:pPr>
        <w:shd w:val="clear" w:color="auto" w:fill="FFFFFF"/>
        <w:spacing w:after="0" w:line="240" w:lineRule="auto"/>
        <w:jc w:val="both"/>
        <w:rPr>
          <w:rStyle w:val="blk"/>
          <w:rFonts w:ascii="Times New Roman" w:hAnsi="Times New Roman"/>
          <w:spacing w:val="2"/>
          <w:shd w:val="clear" w:color="auto" w:fill="FFFFFF"/>
        </w:rPr>
      </w:pPr>
      <w:r w:rsidRPr="00B36EFE">
        <w:rPr>
          <w:rStyle w:val="blk"/>
          <w:rFonts w:ascii="Times New Roman" w:hAnsi="Times New Roman"/>
          <w:b/>
          <w:spacing w:val="2"/>
          <w:shd w:val="clear" w:color="auto" w:fill="FFFFFF"/>
        </w:rPr>
        <w:t>"СП 165.1325800.2014</w:t>
      </w:r>
      <w:r w:rsidRPr="00B36EFE">
        <w:rPr>
          <w:rStyle w:val="blk"/>
          <w:rFonts w:ascii="Times New Roman" w:hAnsi="Times New Roman"/>
          <w:spacing w:val="2"/>
          <w:shd w:val="clear" w:color="auto" w:fill="FFFFFF"/>
        </w:rPr>
        <w:t>. Свод правил. Инженерно-технические мероприятия по гражданской обороне. Актуализированная редакция </w:t>
      </w:r>
      <w:r w:rsidRPr="00B36EFE">
        <w:rPr>
          <w:rStyle w:val="b"/>
          <w:rFonts w:ascii="Times New Roman" w:hAnsi="Times New Roman"/>
          <w:b/>
          <w:bCs/>
          <w:spacing w:val="2"/>
          <w:shd w:val="clear" w:color="auto" w:fill="FFFFFF"/>
        </w:rPr>
        <w:t>СНиП</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2</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01</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51</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90</w:t>
      </w:r>
      <w:r w:rsidRPr="00B36EFE">
        <w:rPr>
          <w:rStyle w:val="blk"/>
          <w:rFonts w:ascii="Times New Roman" w:hAnsi="Times New Roman"/>
          <w:spacing w:val="2"/>
          <w:shd w:val="clear" w:color="auto" w:fill="FFFFFF"/>
        </w:rPr>
        <w:t>"(утв. и введен в действие Приказом Минстроя России от 12.11.2014 N 705/пр) (ред. от 24.10.2017)</w:t>
      </w:r>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861625" w:rsidRDefault="00C84DB7" w:rsidP="00C84DB7">
      <w:pPr>
        <w:shd w:val="clear" w:color="auto" w:fill="FFFFFF"/>
        <w:spacing w:after="0" w:line="240" w:lineRule="auto"/>
        <w:jc w:val="both"/>
        <w:rPr>
          <w:rFonts w:ascii="Times New Roman" w:hAnsi="Times New Roman"/>
        </w:rPr>
      </w:pPr>
      <w:r w:rsidRPr="00B36EFE">
        <w:rPr>
          <w:rStyle w:val="blk"/>
          <w:rFonts w:ascii="Times New Roman" w:hAnsi="Times New Roman"/>
          <w:b/>
          <w:spacing w:val="2"/>
          <w:shd w:val="clear" w:color="auto" w:fill="FFFFFF"/>
        </w:rPr>
        <w:t>"</w:t>
      </w:r>
      <w:r w:rsidRPr="00861625">
        <w:rPr>
          <w:rFonts w:ascii="Times New Roman" w:hAnsi="Times New Roman"/>
          <w:b/>
        </w:rPr>
        <w:t>СП 99.13330.2016.</w:t>
      </w:r>
      <w:r w:rsidRPr="00861625">
        <w:rPr>
          <w:rFonts w:ascii="Times New Roman" w:hAnsi="Times New Roman"/>
        </w:rPr>
        <w:t xml:space="preserve"> Свод правил. Внутрихозяйственные автомобильные дороги в колхозах, совхозах и других сельскохозяйственных предприятиях и организациях. Актуализированная редакция СНиП 2.05.11-83 (утв. Приказом Минстроя России от 30.12.2016 № 1029/пр)</w:t>
      </w:r>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0467E6" w:rsidP="00C84DB7">
      <w:pPr>
        <w:shd w:val="clear" w:color="auto" w:fill="FFFFFF"/>
        <w:spacing w:after="0" w:line="240" w:lineRule="auto"/>
        <w:jc w:val="both"/>
        <w:rPr>
          <w:rFonts w:ascii="Times New Roman" w:hAnsi="Times New Roman"/>
          <w:spacing w:val="2"/>
        </w:rPr>
      </w:pPr>
      <w:hyperlink r:id="rId85" w:tgtFrame="_blank" w:history="1">
        <w:r w:rsidR="00C84DB7" w:rsidRPr="00B36EFE">
          <w:rPr>
            <w:rFonts w:ascii="Times New Roman" w:hAnsi="Times New Roman"/>
            <w:b/>
            <w:spacing w:val="2"/>
          </w:rPr>
          <w:t xml:space="preserve">"СП 100.13330.2016. </w:t>
        </w:r>
        <w:r w:rsidR="00C84DB7" w:rsidRPr="00B36EFE">
          <w:rPr>
            <w:rFonts w:ascii="Times New Roman" w:hAnsi="Times New Roman"/>
            <w:spacing w:val="2"/>
          </w:rPr>
          <w:t>Свод правил. Мелиоративные системы и сооружения. Актуализированная редакция </w:t>
        </w:r>
        <w:r w:rsidR="00C84DB7" w:rsidRPr="00B36EFE">
          <w:rPr>
            <w:rFonts w:ascii="Times New Roman" w:hAnsi="Times New Roman"/>
            <w:b/>
            <w:bCs/>
            <w:spacing w:val="2"/>
          </w:rPr>
          <w:t>СНиП</w:t>
        </w:r>
        <w:r w:rsidR="00C84DB7" w:rsidRPr="00B36EFE">
          <w:rPr>
            <w:rFonts w:ascii="Times New Roman" w:hAnsi="Times New Roman"/>
            <w:spacing w:val="2"/>
          </w:rPr>
          <w:t> </w:t>
        </w:r>
        <w:r w:rsidR="00C84DB7" w:rsidRPr="00B36EFE">
          <w:rPr>
            <w:rFonts w:ascii="Times New Roman" w:hAnsi="Times New Roman"/>
            <w:b/>
            <w:bCs/>
            <w:spacing w:val="2"/>
          </w:rPr>
          <w:t>2</w:t>
        </w:r>
        <w:r w:rsidR="00C84DB7" w:rsidRPr="00B36EFE">
          <w:rPr>
            <w:rFonts w:ascii="Times New Roman" w:hAnsi="Times New Roman"/>
            <w:spacing w:val="2"/>
          </w:rPr>
          <w:t>.</w:t>
        </w:r>
        <w:r w:rsidR="00C84DB7" w:rsidRPr="00B36EFE">
          <w:rPr>
            <w:rFonts w:ascii="Times New Roman" w:hAnsi="Times New Roman"/>
            <w:b/>
            <w:bCs/>
            <w:spacing w:val="2"/>
          </w:rPr>
          <w:t>06</w:t>
        </w:r>
        <w:r w:rsidR="00C84DB7" w:rsidRPr="00B36EFE">
          <w:rPr>
            <w:rFonts w:ascii="Times New Roman" w:hAnsi="Times New Roman"/>
            <w:spacing w:val="2"/>
          </w:rPr>
          <w:t>.</w:t>
        </w:r>
        <w:r w:rsidR="00C84DB7" w:rsidRPr="00B36EFE">
          <w:rPr>
            <w:rFonts w:ascii="Times New Roman" w:hAnsi="Times New Roman"/>
            <w:b/>
            <w:bCs/>
            <w:spacing w:val="2"/>
          </w:rPr>
          <w:t>03</w:t>
        </w:r>
        <w:r w:rsidR="00C84DB7" w:rsidRPr="00B36EFE">
          <w:rPr>
            <w:rFonts w:ascii="Times New Roman" w:hAnsi="Times New Roman"/>
            <w:spacing w:val="2"/>
          </w:rPr>
          <w:t>-</w:t>
        </w:r>
        <w:r w:rsidR="00C84DB7" w:rsidRPr="00B36EFE">
          <w:rPr>
            <w:rFonts w:ascii="Times New Roman" w:hAnsi="Times New Roman"/>
            <w:b/>
            <w:bCs/>
            <w:spacing w:val="2"/>
          </w:rPr>
          <w:t>85</w:t>
        </w:r>
        <w:r w:rsidR="00C84DB7" w:rsidRPr="00B36EFE">
          <w:rPr>
            <w:rFonts w:ascii="Times New Roman" w:hAnsi="Times New Roman"/>
            <w:spacing w:val="2"/>
          </w:rPr>
          <w:t>"(утв. Приказом Минстроя России от 16.12.2016 N 953/пр)</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0467E6" w:rsidP="00C84DB7">
      <w:pPr>
        <w:shd w:val="clear" w:color="auto" w:fill="FFFFFF"/>
        <w:spacing w:after="0" w:line="240" w:lineRule="auto"/>
        <w:jc w:val="both"/>
        <w:rPr>
          <w:rFonts w:ascii="Times New Roman" w:hAnsi="Times New Roman"/>
          <w:spacing w:val="2"/>
        </w:rPr>
      </w:pPr>
      <w:hyperlink r:id="rId86" w:tgtFrame="_blank" w:history="1">
        <w:r w:rsidR="00C84DB7" w:rsidRPr="00B36EFE">
          <w:rPr>
            <w:rFonts w:ascii="Times New Roman" w:hAnsi="Times New Roman"/>
            <w:b/>
            <w:spacing w:val="2"/>
          </w:rPr>
          <w:t>"СП 104.13330.2016.</w:t>
        </w:r>
        <w:r w:rsidR="00C84DB7" w:rsidRPr="00B36EFE">
          <w:rPr>
            <w:rFonts w:ascii="Times New Roman" w:hAnsi="Times New Roman"/>
            <w:spacing w:val="2"/>
          </w:rPr>
          <w:t xml:space="preserve"> Свод правил. Инженерная защита территории от затопления и подтопления. Актуализированная редакция </w:t>
        </w:r>
        <w:r w:rsidR="00C84DB7" w:rsidRPr="00B36EFE">
          <w:rPr>
            <w:rFonts w:ascii="Times New Roman" w:hAnsi="Times New Roman"/>
            <w:b/>
            <w:bCs/>
            <w:spacing w:val="2"/>
          </w:rPr>
          <w:t>СНиП</w:t>
        </w:r>
        <w:r w:rsidR="00C84DB7" w:rsidRPr="00B36EFE">
          <w:rPr>
            <w:rFonts w:ascii="Times New Roman" w:hAnsi="Times New Roman"/>
            <w:spacing w:val="2"/>
          </w:rPr>
          <w:t> </w:t>
        </w:r>
        <w:r w:rsidR="00C84DB7" w:rsidRPr="00B36EFE">
          <w:rPr>
            <w:rFonts w:ascii="Times New Roman" w:hAnsi="Times New Roman"/>
            <w:b/>
            <w:bCs/>
            <w:spacing w:val="2"/>
          </w:rPr>
          <w:t>2</w:t>
        </w:r>
        <w:r w:rsidR="00C84DB7" w:rsidRPr="00B36EFE">
          <w:rPr>
            <w:rFonts w:ascii="Times New Roman" w:hAnsi="Times New Roman"/>
            <w:spacing w:val="2"/>
          </w:rPr>
          <w:t>.</w:t>
        </w:r>
        <w:r w:rsidR="00C84DB7" w:rsidRPr="00B36EFE">
          <w:rPr>
            <w:rFonts w:ascii="Times New Roman" w:hAnsi="Times New Roman"/>
            <w:b/>
            <w:bCs/>
            <w:spacing w:val="2"/>
          </w:rPr>
          <w:t>06</w:t>
        </w:r>
        <w:r w:rsidR="00C84DB7" w:rsidRPr="00B36EFE">
          <w:rPr>
            <w:rFonts w:ascii="Times New Roman" w:hAnsi="Times New Roman"/>
            <w:spacing w:val="2"/>
          </w:rPr>
          <w:t>.</w:t>
        </w:r>
        <w:r w:rsidR="00C84DB7" w:rsidRPr="00B36EFE">
          <w:rPr>
            <w:rFonts w:ascii="Times New Roman" w:hAnsi="Times New Roman"/>
            <w:b/>
            <w:bCs/>
            <w:spacing w:val="2"/>
          </w:rPr>
          <w:t>15</w:t>
        </w:r>
        <w:r w:rsidR="00C84DB7" w:rsidRPr="00B36EFE">
          <w:rPr>
            <w:rFonts w:ascii="Times New Roman" w:hAnsi="Times New Roman"/>
            <w:spacing w:val="2"/>
          </w:rPr>
          <w:t>-</w:t>
        </w:r>
        <w:r w:rsidR="00C84DB7" w:rsidRPr="00B36EFE">
          <w:rPr>
            <w:rFonts w:ascii="Times New Roman" w:hAnsi="Times New Roman"/>
            <w:b/>
            <w:bCs/>
            <w:spacing w:val="2"/>
          </w:rPr>
          <w:t>85</w:t>
        </w:r>
        <w:r w:rsidR="00C84DB7" w:rsidRPr="00B36EFE">
          <w:rPr>
            <w:rFonts w:ascii="Times New Roman" w:hAnsi="Times New Roman"/>
            <w:spacing w:val="2"/>
          </w:rPr>
          <w:t>"(утв. Приказом Минстроя России от 16.12.2016 N 964/пр)</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0467E6" w:rsidP="00C84DB7">
      <w:pPr>
        <w:shd w:val="clear" w:color="auto" w:fill="FFFFFF"/>
        <w:spacing w:after="0" w:line="240" w:lineRule="auto"/>
        <w:jc w:val="both"/>
        <w:rPr>
          <w:rFonts w:ascii="Times New Roman" w:hAnsi="Times New Roman"/>
          <w:spacing w:val="2"/>
        </w:rPr>
      </w:pPr>
      <w:hyperlink r:id="rId87" w:tgtFrame="_blank" w:history="1">
        <w:r w:rsidR="00C84DB7" w:rsidRPr="00B36EFE">
          <w:rPr>
            <w:rFonts w:ascii="Times New Roman" w:hAnsi="Times New Roman"/>
            <w:spacing w:val="2"/>
          </w:rPr>
          <w:t>"</w:t>
        </w:r>
        <w:r w:rsidR="00C84DB7" w:rsidRPr="00B36EFE">
          <w:rPr>
            <w:rFonts w:ascii="Times New Roman" w:hAnsi="Times New Roman"/>
            <w:b/>
            <w:bCs/>
            <w:spacing w:val="2"/>
          </w:rPr>
          <w:t>СНиП</w:t>
        </w:r>
        <w:r w:rsidR="00C84DB7" w:rsidRPr="00B36EFE">
          <w:rPr>
            <w:rFonts w:ascii="Times New Roman" w:hAnsi="Times New Roman"/>
            <w:spacing w:val="2"/>
          </w:rPr>
          <w:t> </w:t>
        </w:r>
        <w:r w:rsidR="00C84DB7" w:rsidRPr="00B36EFE">
          <w:rPr>
            <w:rFonts w:ascii="Times New Roman" w:hAnsi="Times New Roman"/>
            <w:b/>
            <w:bCs/>
            <w:spacing w:val="2"/>
          </w:rPr>
          <w:t>31</w:t>
        </w:r>
        <w:r w:rsidR="00C84DB7" w:rsidRPr="00B36EFE">
          <w:rPr>
            <w:rFonts w:ascii="Times New Roman" w:hAnsi="Times New Roman"/>
            <w:spacing w:val="2"/>
          </w:rPr>
          <w:t>-</w:t>
        </w:r>
        <w:r w:rsidR="00C84DB7" w:rsidRPr="00B36EFE">
          <w:rPr>
            <w:rFonts w:ascii="Times New Roman" w:hAnsi="Times New Roman"/>
            <w:b/>
            <w:bCs/>
            <w:spacing w:val="2"/>
          </w:rPr>
          <w:t>04</w:t>
        </w:r>
        <w:r w:rsidR="00C84DB7" w:rsidRPr="00B36EFE">
          <w:rPr>
            <w:rFonts w:ascii="Times New Roman" w:hAnsi="Times New Roman"/>
            <w:spacing w:val="2"/>
          </w:rPr>
          <w:t>-</w:t>
        </w:r>
        <w:r w:rsidR="00C84DB7" w:rsidRPr="00B36EFE">
          <w:rPr>
            <w:rFonts w:ascii="Times New Roman" w:hAnsi="Times New Roman"/>
            <w:b/>
            <w:bCs/>
            <w:spacing w:val="2"/>
          </w:rPr>
          <w:t>2001</w:t>
        </w:r>
        <w:r w:rsidR="00C84DB7" w:rsidRPr="00B36EFE">
          <w:rPr>
            <w:rFonts w:ascii="Times New Roman" w:hAnsi="Times New Roman"/>
            <w:spacing w:val="2"/>
          </w:rPr>
          <w:t>. Складские здания"(приняты Постановлением Госстроя РФ от 19.03.2001 N 21)</w:t>
        </w:r>
      </w:hyperlink>
    </w:p>
    <w:p w:rsidR="00C84DB7" w:rsidRPr="00B36EFE" w:rsidRDefault="00C84DB7" w:rsidP="00C84DB7">
      <w:pPr>
        <w:spacing w:after="0" w:line="240" w:lineRule="auto"/>
        <w:jc w:val="both"/>
        <w:rPr>
          <w:rFonts w:ascii="Times New Roman" w:hAnsi="Times New Roman"/>
          <w:spacing w:val="2"/>
          <w:sz w:val="8"/>
          <w:szCs w:val="8"/>
        </w:rPr>
      </w:pPr>
    </w:p>
    <w:p w:rsidR="00C84DB7" w:rsidRPr="00B36EFE" w:rsidRDefault="000467E6" w:rsidP="00C84DB7">
      <w:pPr>
        <w:spacing w:after="0" w:line="240" w:lineRule="auto"/>
        <w:jc w:val="both"/>
        <w:rPr>
          <w:rFonts w:ascii="Times New Roman" w:hAnsi="Times New Roman"/>
        </w:rPr>
      </w:pPr>
      <w:hyperlink r:id="rId88" w:tgtFrame="_blank" w:history="1">
        <w:r w:rsidR="00C84DB7" w:rsidRPr="00B36EFE">
          <w:rPr>
            <w:rFonts w:ascii="Times New Roman" w:hAnsi="Times New Roman"/>
            <w:spacing w:val="2"/>
          </w:rPr>
          <w:t>"</w:t>
        </w:r>
        <w:r w:rsidR="00C84DB7" w:rsidRPr="00B36EFE">
          <w:rPr>
            <w:rFonts w:ascii="Times New Roman" w:hAnsi="Times New Roman"/>
            <w:b/>
            <w:bCs/>
            <w:spacing w:val="2"/>
          </w:rPr>
          <w:t>СНиП</w:t>
        </w:r>
        <w:r w:rsidR="00C84DB7" w:rsidRPr="00B36EFE">
          <w:rPr>
            <w:rFonts w:ascii="Times New Roman" w:hAnsi="Times New Roman"/>
            <w:spacing w:val="2"/>
          </w:rPr>
          <w:t> </w:t>
        </w:r>
        <w:r w:rsidR="00C84DB7" w:rsidRPr="00B36EFE">
          <w:rPr>
            <w:rFonts w:ascii="Times New Roman" w:hAnsi="Times New Roman"/>
            <w:b/>
            <w:bCs/>
            <w:spacing w:val="2"/>
          </w:rPr>
          <w:t>31</w:t>
        </w:r>
        <w:r w:rsidR="00C84DB7" w:rsidRPr="00B36EFE">
          <w:rPr>
            <w:rFonts w:ascii="Times New Roman" w:hAnsi="Times New Roman"/>
            <w:spacing w:val="2"/>
          </w:rPr>
          <w:t>-</w:t>
        </w:r>
        <w:r w:rsidR="00C84DB7" w:rsidRPr="00B36EFE">
          <w:rPr>
            <w:rFonts w:ascii="Times New Roman" w:hAnsi="Times New Roman"/>
            <w:b/>
            <w:bCs/>
            <w:spacing w:val="2"/>
          </w:rPr>
          <w:t>05</w:t>
        </w:r>
        <w:r w:rsidR="00C84DB7" w:rsidRPr="00B36EFE">
          <w:rPr>
            <w:rFonts w:ascii="Times New Roman" w:hAnsi="Times New Roman"/>
            <w:spacing w:val="2"/>
          </w:rPr>
          <w:t>-</w:t>
        </w:r>
        <w:r w:rsidR="00C84DB7" w:rsidRPr="00B36EFE">
          <w:rPr>
            <w:rFonts w:ascii="Times New Roman" w:hAnsi="Times New Roman"/>
            <w:b/>
            <w:bCs/>
            <w:spacing w:val="2"/>
          </w:rPr>
          <w:t>2003</w:t>
        </w:r>
        <w:r w:rsidR="00C84DB7" w:rsidRPr="00B36EFE">
          <w:rPr>
            <w:rFonts w:ascii="Times New Roman" w:hAnsi="Times New Roman"/>
            <w:spacing w:val="2"/>
          </w:rPr>
          <w:t>. Общественные здания административного назначения"(приняты и введены в действие Постановлением Госстроя РФ от 23.06.2003 N 108)</w:t>
        </w:r>
      </w:hyperlink>
    </w:p>
    <w:p w:rsidR="00C84DB7" w:rsidRDefault="00C84DB7" w:rsidP="00C84DB7">
      <w:pPr>
        <w:spacing w:after="0" w:line="240" w:lineRule="auto"/>
        <w:ind w:firstLine="567"/>
        <w:jc w:val="both"/>
        <w:rPr>
          <w:rFonts w:ascii="Times New Roman" w:hAnsi="Times New Roman"/>
        </w:rPr>
      </w:pPr>
    </w:p>
    <w:p w:rsidR="00C84DB7" w:rsidRPr="000B6293" w:rsidRDefault="00C84DB7" w:rsidP="00C84DB7">
      <w:pPr>
        <w:shd w:val="clear" w:color="auto" w:fill="EEECE1" w:themeFill="background2"/>
        <w:autoSpaceDE w:val="0"/>
        <w:autoSpaceDN w:val="0"/>
        <w:adjustRightInd w:val="0"/>
        <w:spacing w:after="0" w:line="240" w:lineRule="auto"/>
        <w:ind w:firstLine="567"/>
        <w:jc w:val="center"/>
        <w:rPr>
          <w:rFonts w:ascii="Arial Narrow" w:hAnsi="Arial Narrow"/>
          <w:b/>
          <w:bCs/>
          <w:sz w:val="28"/>
          <w:szCs w:val="28"/>
        </w:rPr>
      </w:pPr>
      <w:r w:rsidRPr="000B6293">
        <w:rPr>
          <w:rFonts w:ascii="Arial Narrow" w:hAnsi="Arial Narrow"/>
          <w:b/>
          <w:bCs/>
          <w:sz w:val="28"/>
          <w:szCs w:val="28"/>
        </w:rPr>
        <w:t>Своды правил по проектированию и строительству (СП)</w:t>
      </w:r>
    </w:p>
    <w:p w:rsidR="00C84DB7" w:rsidRPr="000B6293" w:rsidRDefault="00C84DB7" w:rsidP="00C84DB7">
      <w:pPr>
        <w:autoSpaceDE w:val="0"/>
        <w:autoSpaceDN w:val="0"/>
        <w:adjustRightInd w:val="0"/>
        <w:spacing w:after="0" w:line="240" w:lineRule="auto"/>
        <w:ind w:firstLine="567"/>
        <w:jc w:val="both"/>
        <w:rPr>
          <w:rFonts w:ascii="Times New Roman" w:hAnsi="Times New Roman"/>
          <w:sz w:val="8"/>
          <w:szCs w:val="8"/>
        </w:rPr>
      </w:pPr>
    </w:p>
    <w:p w:rsidR="00C84DB7" w:rsidRPr="00B36EFE" w:rsidRDefault="00C84DB7" w:rsidP="00C84DB7">
      <w:pPr>
        <w:shd w:val="clear" w:color="auto" w:fill="FFFFFF"/>
        <w:spacing w:after="0" w:line="240" w:lineRule="auto"/>
        <w:jc w:val="both"/>
        <w:rPr>
          <w:rStyle w:val="blk"/>
          <w:rFonts w:ascii="Times New Roman" w:hAnsi="Times New Roman"/>
          <w:spacing w:val="2"/>
          <w:shd w:val="clear" w:color="auto" w:fill="FFFFFF"/>
        </w:rPr>
      </w:pP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СП</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4</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13130</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2013</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Свод</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правил</w:t>
      </w:r>
      <w:r w:rsidRPr="00B36EFE">
        <w:rPr>
          <w:rStyle w:val="blk"/>
          <w:rFonts w:ascii="Times New Roman" w:hAnsi="Times New Roman"/>
          <w:spacing w:val="2"/>
          <w:shd w:val="clear" w:color="auto" w:fill="FFFFFF"/>
        </w:rPr>
        <w:t>. Системы противопожарной защиты. Ограничение распространения пожара на объектах защиты. Требования к объемно-планировочным и конструктивным решениям"(утв. Приказом МЧС России от 24.04.</w:t>
      </w:r>
      <w:r w:rsidRPr="00B36EFE">
        <w:rPr>
          <w:rStyle w:val="b"/>
          <w:rFonts w:ascii="Times New Roman" w:hAnsi="Times New Roman"/>
          <w:b/>
          <w:bCs/>
          <w:spacing w:val="2"/>
          <w:shd w:val="clear" w:color="auto" w:fill="FFFFFF"/>
        </w:rPr>
        <w:t>2013</w:t>
      </w:r>
      <w:r w:rsidRPr="00B36EFE">
        <w:rPr>
          <w:rStyle w:val="blk"/>
          <w:rFonts w:ascii="Times New Roman" w:hAnsi="Times New Roman"/>
          <w:spacing w:val="2"/>
          <w:shd w:val="clear" w:color="auto" w:fill="FFFFFF"/>
        </w:rPr>
        <w:t> N 288)</w:t>
      </w:r>
    </w:p>
    <w:p w:rsidR="00C84DB7" w:rsidRPr="00B36EFE" w:rsidRDefault="00C84DB7" w:rsidP="00C84DB7">
      <w:pPr>
        <w:shd w:val="clear" w:color="auto" w:fill="FFFFFF"/>
        <w:spacing w:after="0" w:line="240" w:lineRule="auto"/>
        <w:jc w:val="both"/>
        <w:rPr>
          <w:rStyle w:val="b"/>
          <w:rFonts w:ascii="Times New Roman" w:hAnsi="Times New Roman"/>
          <w:b/>
          <w:bCs/>
          <w:spacing w:val="2"/>
          <w:sz w:val="8"/>
          <w:szCs w:val="8"/>
          <w:shd w:val="clear" w:color="auto" w:fill="FFFFFF"/>
        </w:rPr>
      </w:pPr>
    </w:p>
    <w:p w:rsidR="00C84DB7" w:rsidRPr="00B36EFE" w:rsidRDefault="00C84DB7" w:rsidP="00C84DB7">
      <w:pPr>
        <w:shd w:val="clear" w:color="auto" w:fill="FFFFFF"/>
        <w:spacing w:after="0" w:line="240" w:lineRule="auto"/>
        <w:jc w:val="both"/>
        <w:rPr>
          <w:rStyle w:val="blk"/>
          <w:rFonts w:ascii="Times New Roman" w:hAnsi="Times New Roman"/>
          <w:spacing w:val="2"/>
          <w:shd w:val="clear" w:color="auto" w:fill="FFFFFF"/>
        </w:rPr>
      </w:pPr>
      <w:r w:rsidRPr="00B36EFE">
        <w:rPr>
          <w:rStyle w:val="b"/>
          <w:rFonts w:ascii="Times New Roman" w:hAnsi="Times New Roman"/>
          <w:b/>
          <w:bCs/>
          <w:spacing w:val="2"/>
          <w:shd w:val="clear" w:color="auto" w:fill="FFFFFF"/>
        </w:rPr>
        <w:t>СП</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5</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13130</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2009</w:t>
      </w:r>
      <w:r w:rsidRPr="00B36EFE">
        <w:rPr>
          <w:rStyle w:val="blk"/>
          <w:rFonts w:ascii="Times New Roman" w:hAnsi="Times New Roman"/>
          <w:spacing w:val="2"/>
          <w:shd w:val="clear" w:color="auto" w:fill="FFFFFF"/>
        </w:rPr>
        <w:t>. Системы противопожарной защиты. Установки пожарной сигнализации и пожаротушения автоматические. Нормы и правила проектирования"(утв. Приказом МЧС РФ от 25.03.</w:t>
      </w:r>
      <w:r w:rsidRPr="00B36EFE">
        <w:rPr>
          <w:rStyle w:val="b"/>
          <w:rFonts w:ascii="Times New Roman" w:hAnsi="Times New Roman"/>
          <w:b/>
          <w:bCs/>
          <w:spacing w:val="2"/>
          <w:shd w:val="clear" w:color="auto" w:fill="FFFFFF"/>
        </w:rPr>
        <w:t>2009</w:t>
      </w:r>
      <w:r w:rsidRPr="00B36EFE">
        <w:rPr>
          <w:rStyle w:val="blk"/>
          <w:rFonts w:ascii="Times New Roman" w:hAnsi="Times New Roman"/>
          <w:spacing w:val="2"/>
          <w:shd w:val="clear" w:color="auto" w:fill="FFFFFF"/>
        </w:rPr>
        <w:t> N 175) (ред. от 01.06.2011)</w:t>
      </w:r>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0467E6" w:rsidP="00C84DB7">
      <w:pPr>
        <w:shd w:val="clear" w:color="auto" w:fill="FFFFFF"/>
        <w:spacing w:after="0" w:line="240" w:lineRule="auto"/>
        <w:jc w:val="both"/>
        <w:rPr>
          <w:rFonts w:ascii="Times New Roman" w:hAnsi="Times New Roman"/>
          <w:spacing w:val="2"/>
        </w:rPr>
      </w:pPr>
      <w:hyperlink r:id="rId89"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11</w:t>
        </w:r>
        <w:r w:rsidR="00C84DB7" w:rsidRPr="00B36EFE">
          <w:rPr>
            <w:rFonts w:ascii="Times New Roman" w:hAnsi="Times New Roman"/>
            <w:spacing w:val="2"/>
          </w:rPr>
          <w:t>-</w:t>
        </w:r>
        <w:r w:rsidR="00C84DB7" w:rsidRPr="00B36EFE">
          <w:rPr>
            <w:rFonts w:ascii="Times New Roman" w:hAnsi="Times New Roman"/>
            <w:b/>
            <w:bCs/>
            <w:spacing w:val="2"/>
          </w:rPr>
          <w:t>103</w:t>
        </w:r>
        <w:r w:rsidR="00C84DB7" w:rsidRPr="00B36EFE">
          <w:rPr>
            <w:rFonts w:ascii="Times New Roman" w:hAnsi="Times New Roman"/>
            <w:spacing w:val="2"/>
          </w:rPr>
          <w:t>-</w:t>
        </w:r>
        <w:r w:rsidR="00C84DB7" w:rsidRPr="00B36EFE">
          <w:rPr>
            <w:rFonts w:ascii="Times New Roman" w:hAnsi="Times New Roman"/>
            <w:b/>
            <w:bCs/>
            <w:spacing w:val="2"/>
          </w:rPr>
          <w:t>97</w:t>
        </w:r>
        <w:r w:rsidR="00C84DB7" w:rsidRPr="00B36EFE">
          <w:rPr>
            <w:rFonts w:ascii="Times New Roman" w:hAnsi="Times New Roman"/>
            <w:spacing w:val="2"/>
          </w:rPr>
          <w:t>. Инженерно-гидрометеорологические изыскания для строительства"(одобрен Письмом Госстроя РФ от 10.07.1997 N 9-1-1/69)</w:t>
        </w:r>
      </w:hyperlink>
    </w:p>
    <w:p w:rsidR="00C84DB7" w:rsidRPr="00B36EFE"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p>
    <w:p w:rsidR="00C84DB7" w:rsidRPr="00B36EFE" w:rsidRDefault="00C84DB7" w:rsidP="00C84DB7">
      <w:pPr>
        <w:shd w:val="clear" w:color="auto" w:fill="FFFFFF"/>
        <w:spacing w:after="0" w:line="240" w:lineRule="auto"/>
        <w:jc w:val="both"/>
        <w:rPr>
          <w:rStyle w:val="blk"/>
          <w:rFonts w:ascii="Times New Roman" w:hAnsi="Times New Roman"/>
          <w:spacing w:val="2"/>
          <w:shd w:val="clear" w:color="auto" w:fill="FFFFFF"/>
        </w:rPr>
      </w:pP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СП</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11</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106</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97</w:t>
      </w:r>
      <w:r w:rsidRPr="00B36EFE">
        <w:rPr>
          <w:rStyle w:val="blk"/>
          <w:rFonts w:ascii="Times New Roman" w:hAnsi="Times New Roman"/>
          <w:spacing w:val="2"/>
          <w:shd w:val="clear" w:color="auto" w:fill="FFFFFF"/>
        </w:rPr>
        <w:t>. Порядок разработки, согласования, утверждения и состава проектно-планировочной документации на застройку территорий садоводческих объединений граждан"(одобрен Протоколом Госстроя РФ от 19.08.1997 N 23-11/3) (ред. от 12.03.2001)</w:t>
      </w:r>
    </w:p>
    <w:p w:rsidR="00C84DB7" w:rsidRPr="00B36EFE"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p>
    <w:p w:rsidR="00C84DB7" w:rsidRPr="00B36EFE" w:rsidRDefault="000467E6" w:rsidP="00C84DB7">
      <w:pPr>
        <w:shd w:val="clear" w:color="auto" w:fill="FFFFFF"/>
        <w:spacing w:after="0" w:line="240" w:lineRule="auto"/>
        <w:jc w:val="both"/>
        <w:rPr>
          <w:rFonts w:ascii="Times New Roman" w:hAnsi="Times New Roman"/>
          <w:spacing w:val="2"/>
        </w:rPr>
      </w:pPr>
      <w:hyperlink r:id="rId90" w:tgtFrame="_blank" w:history="1">
        <w:r w:rsidR="00C84DB7" w:rsidRPr="00B36EFE">
          <w:rPr>
            <w:rFonts w:ascii="Times New Roman" w:hAnsi="Times New Roman"/>
            <w:spacing w:val="2"/>
          </w:rPr>
          <w:t>"</w:t>
        </w:r>
        <w:r w:rsidR="00C84DB7" w:rsidRPr="00B36EFE">
          <w:rPr>
            <w:rFonts w:ascii="Times New Roman" w:hAnsi="Times New Roman"/>
            <w:b/>
            <w:bCs/>
            <w:spacing w:val="2"/>
          </w:rPr>
          <w:t>МДС</w:t>
        </w:r>
        <w:r w:rsidR="00C84DB7" w:rsidRPr="00B36EFE">
          <w:rPr>
            <w:rFonts w:ascii="Times New Roman" w:hAnsi="Times New Roman"/>
            <w:spacing w:val="2"/>
          </w:rPr>
          <w:t> </w:t>
        </w:r>
        <w:r w:rsidR="00C84DB7" w:rsidRPr="00B36EFE">
          <w:rPr>
            <w:rFonts w:ascii="Times New Roman" w:hAnsi="Times New Roman"/>
            <w:b/>
            <w:bCs/>
            <w:spacing w:val="2"/>
          </w:rPr>
          <w:t>11</w:t>
        </w:r>
        <w:r w:rsidR="00C84DB7" w:rsidRPr="00B36EFE">
          <w:rPr>
            <w:rFonts w:ascii="Times New Roman" w:hAnsi="Times New Roman"/>
            <w:spacing w:val="2"/>
          </w:rPr>
          <w:t>-</w:t>
        </w:r>
        <w:r w:rsidR="00C84DB7" w:rsidRPr="00B36EFE">
          <w:rPr>
            <w:rFonts w:ascii="Times New Roman" w:hAnsi="Times New Roman"/>
            <w:b/>
            <w:bCs/>
            <w:spacing w:val="2"/>
          </w:rPr>
          <w:t>16</w:t>
        </w:r>
        <w:r w:rsidR="00C84DB7" w:rsidRPr="00B36EFE">
          <w:rPr>
            <w:rFonts w:ascii="Times New Roman" w:hAnsi="Times New Roman"/>
            <w:spacing w:val="2"/>
          </w:rPr>
          <w:t>.</w:t>
        </w:r>
        <w:r w:rsidR="00C84DB7" w:rsidRPr="00B36EFE">
          <w:rPr>
            <w:rFonts w:ascii="Times New Roman" w:hAnsi="Times New Roman"/>
            <w:b/>
            <w:bCs/>
            <w:spacing w:val="2"/>
          </w:rPr>
          <w:t>2002</w:t>
        </w:r>
        <w:r w:rsidR="00C84DB7" w:rsidRPr="00B36EFE">
          <w:rPr>
            <w:rFonts w:ascii="Times New Roman" w:hAnsi="Times New Roman"/>
            <w:spacing w:val="2"/>
          </w:rPr>
          <w:t>. Методические рекомендации по составлению раздела "Инженерно-технические мероприятия гражданской обороны. Мероприятия по предупреждению чрезвычайных ситуаций" проектов строительства предприятий, зданий и сооружений (на примере проектов строительства автозаправочных станций)"(утв. МЧС РФ 12.09.2001)</w:t>
        </w:r>
      </w:hyperlink>
      <w:r w:rsidR="00C84DB7" w:rsidRPr="00B36EFE">
        <w:rPr>
          <w:rFonts w:ascii="Times New Roman" w:hAnsi="Times New Roman"/>
          <w:spacing w:val="2"/>
        </w:rPr>
        <w:t xml:space="preserve"> -НОВОЕ</w:t>
      </w:r>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0467E6" w:rsidP="00C84DB7">
      <w:pPr>
        <w:shd w:val="clear" w:color="auto" w:fill="FFFFFF"/>
        <w:spacing w:after="0" w:line="240" w:lineRule="auto"/>
        <w:jc w:val="both"/>
        <w:rPr>
          <w:rFonts w:ascii="Times New Roman" w:hAnsi="Times New Roman"/>
          <w:spacing w:val="2"/>
        </w:rPr>
      </w:pPr>
      <w:hyperlink r:id="rId91"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11</w:t>
        </w:r>
        <w:r w:rsidR="00C84DB7" w:rsidRPr="00B36EFE">
          <w:rPr>
            <w:rFonts w:ascii="Times New Roman" w:hAnsi="Times New Roman"/>
            <w:spacing w:val="2"/>
          </w:rPr>
          <w:t>.</w:t>
        </w:r>
        <w:r w:rsidR="00C84DB7" w:rsidRPr="00B36EFE">
          <w:rPr>
            <w:rFonts w:ascii="Times New Roman" w:hAnsi="Times New Roman"/>
            <w:b/>
            <w:bCs/>
            <w:spacing w:val="2"/>
          </w:rPr>
          <w:t>13130</w:t>
        </w:r>
        <w:r w:rsidR="00C84DB7" w:rsidRPr="00B36EFE">
          <w:rPr>
            <w:rFonts w:ascii="Times New Roman" w:hAnsi="Times New Roman"/>
            <w:spacing w:val="2"/>
          </w:rPr>
          <w:t>.</w:t>
        </w:r>
        <w:r w:rsidR="00C84DB7" w:rsidRPr="00B36EFE">
          <w:rPr>
            <w:rFonts w:ascii="Times New Roman" w:hAnsi="Times New Roman"/>
            <w:b/>
            <w:bCs/>
            <w:spacing w:val="2"/>
          </w:rPr>
          <w:t>2009</w:t>
        </w:r>
        <w:r w:rsidR="00C84DB7" w:rsidRPr="00B36EFE">
          <w:rPr>
            <w:rFonts w:ascii="Times New Roman" w:hAnsi="Times New Roman"/>
            <w:spacing w:val="2"/>
          </w:rPr>
          <w:t>. </w:t>
        </w:r>
        <w:r w:rsidR="00C84DB7" w:rsidRPr="00B36EFE">
          <w:rPr>
            <w:rFonts w:ascii="Times New Roman" w:hAnsi="Times New Roman"/>
            <w:b/>
            <w:bCs/>
            <w:spacing w:val="2"/>
          </w:rPr>
          <w:t>Свод</w:t>
        </w:r>
        <w:r w:rsidR="00C84DB7" w:rsidRPr="00B36EFE">
          <w:rPr>
            <w:rFonts w:ascii="Times New Roman" w:hAnsi="Times New Roman"/>
            <w:spacing w:val="2"/>
          </w:rPr>
          <w:t> </w:t>
        </w:r>
        <w:r w:rsidR="00C84DB7" w:rsidRPr="00B36EFE">
          <w:rPr>
            <w:rFonts w:ascii="Times New Roman" w:hAnsi="Times New Roman"/>
            <w:b/>
            <w:bCs/>
            <w:spacing w:val="2"/>
          </w:rPr>
          <w:t>правил</w:t>
        </w:r>
        <w:r w:rsidR="00C84DB7" w:rsidRPr="00B36EFE">
          <w:rPr>
            <w:rFonts w:ascii="Times New Roman" w:hAnsi="Times New Roman"/>
            <w:spacing w:val="2"/>
          </w:rPr>
          <w:t>. Места дислокации подразделений пожарной охраны. Порядок и методика определения"(утв. Приказом МЧС РФ от 25.03.2009 N 181) (ред. от 09.12.2010)</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0467E6" w:rsidP="00C84DB7">
      <w:pPr>
        <w:shd w:val="clear" w:color="auto" w:fill="FFFFFF"/>
        <w:spacing w:after="0" w:line="240" w:lineRule="auto"/>
        <w:jc w:val="both"/>
        <w:rPr>
          <w:rFonts w:ascii="Times New Roman" w:hAnsi="Times New Roman"/>
          <w:spacing w:val="2"/>
        </w:rPr>
      </w:pPr>
      <w:hyperlink r:id="rId92" w:tgtFrame="_blank" w:history="1">
        <w:r w:rsidR="00C84DB7" w:rsidRPr="00B36EFE">
          <w:rPr>
            <w:rFonts w:ascii="Times New Roman" w:hAnsi="Times New Roman"/>
            <w:spacing w:val="2"/>
          </w:rPr>
          <w:t>Приказ МЧС РФ от 25.03.2009 N 182 (ред. от 09.</w:t>
        </w:r>
        <w:r w:rsidR="00C84DB7" w:rsidRPr="00B36EFE">
          <w:rPr>
            <w:rFonts w:ascii="Times New Roman" w:hAnsi="Times New Roman"/>
            <w:b/>
            <w:bCs/>
            <w:spacing w:val="2"/>
          </w:rPr>
          <w:t>12</w:t>
        </w:r>
        <w:r w:rsidR="00C84DB7" w:rsidRPr="00B36EFE">
          <w:rPr>
            <w:rFonts w:ascii="Times New Roman" w:hAnsi="Times New Roman"/>
            <w:spacing w:val="2"/>
          </w:rPr>
          <w:t>.2010)"Об утверждении </w:t>
        </w:r>
        <w:r w:rsidR="00C84DB7" w:rsidRPr="00B36EFE">
          <w:rPr>
            <w:rFonts w:ascii="Times New Roman" w:hAnsi="Times New Roman"/>
            <w:b/>
            <w:bCs/>
            <w:spacing w:val="2"/>
          </w:rPr>
          <w:t>свода</w:t>
        </w:r>
        <w:r w:rsidR="00C84DB7" w:rsidRPr="00B36EFE">
          <w:rPr>
            <w:rFonts w:ascii="Times New Roman" w:hAnsi="Times New Roman"/>
            <w:spacing w:val="2"/>
          </w:rPr>
          <w:t> </w:t>
        </w:r>
        <w:r w:rsidR="00C84DB7" w:rsidRPr="00B36EFE">
          <w:rPr>
            <w:rFonts w:ascii="Times New Roman" w:hAnsi="Times New Roman"/>
            <w:b/>
            <w:bCs/>
            <w:spacing w:val="2"/>
          </w:rPr>
          <w:t>правил</w:t>
        </w:r>
        <w:r w:rsidR="00C84DB7" w:rsidRPr="00B36EFE">
          <w:rPr>
            <w:rFonts w:ascii="Times New Roman" w:hAnsi="Times New Roman"/>
            <w:spacing w:val="2"/>
          </w:rPr>
          <w:t> "Определение категорий помещений, зданий и наружных установок по взрывопожарной и пожарной опасности"</w:t>
        </w:r>
      </w:hyperlink>
    </w:p>
    <w:p w:rsidR="00C84DB7" w:rsidRPr="00861625"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0467E6" w:rsidP="00C84DB7">
      <w:pPr>
        <w:shd w:val="clear" w:color="auto" w:fill="FFFFFF"/>
        <w:spacing w:after="0" w:line="240" w:lineRule="auto"/>
        <w:jc w:val="both"/>
        <w:rPr>
          <w:rFonts w:ascii="Times New Roman" w:hAnsi="Times New Roman"/>
          <w:spacing w:val="2"/>
        </w:rPr>
      </w:pPr>
      <w:hyperlink r:id="rId93"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14</w:t>
        </w:r>
        <w:r w:rsidR="00C84DB7" w:rsidRPr="00B36EFE">
          <w:rPr>
            <w:rFonts w:ascii="Times New Roman" w:hAnsi="Times New Roman"/>
            <w:spacing w:val="2"/>
          </w:rPr>
          <w:t>.</w:t>
        </w:r>
        <w:r w:rsidR="00C84DB7" w:rsidRPr="00B36EFE">
          <w:rPr>
            <w:rFonts w:ascii="Times New Roman" w:hAnsi="Times New Roman"/>
            <w:b/>
            <w:bCs/>
            <w:spacing w:val="2"/>
          </w:rPr>
          <w:t>13330</w:t>
        </w:r>
        <w:r w:rsidR="00C84DB7" w:rsidRPr="00B36EFE">
          <w:rPr>
            <w:rFonts w:ascii="Times New Roman" w:hAnsi="Times New Roman"/>
            <w:spacing w:val="2"/>
          </w:rPr>
          <w:t>.</w:t>
        </w:r>
        <w:r w:rsidR="00C84DB7" w:rsidRPr="00B36EFE">
          <w:rPr>
            <w:rFonts w:ascii="Times New Roman" w:hAnsi="Times New Roman"/>
            <w:b/>
            <w:bCs/>
            <w:spacing w:val="2"/>
          </w:rPr>
          <w:t>2014</w:t>
        </w:r>
        <w:r w:rsidR="00C84DB7" w:rsidRPr="00B36EFE">
          <w:rPr>
            <w:rFonts w:ascii="Times New Roman" w:hAnsi="Times New Roman"/>
            <w:spacing w:val="2"/>
          </w:rPr>
          <w:t>. </w:t>
        </w:r>
        <w:r w:rsidR="00C84DB7" w:rsidRPr="00B36EFE">
          <w:rPr>
            <w:rFonts w:ascii="Times New Roman" w:hAnsi="Times New Roman"/>
            <w:b/>
            <w:bCs/>
            <w:spacing w:val="2"/>
          </w:rPr>
          <w:t>Свод</w:t>
        </w:r>
        <w:r w:rsidR="00C84DB7" w:rsidRPr="00B36EFE">
          <w:rPr>
            <w:rFonts w:ascii="Times New Roman" w:hAnsi="Times New Roman"/>
            <w:spacing w:val="2"/>
          </w:rPr>
          <w:t> </w:t>
        </w:r>
        <w:r w:rsidR="00C84DB7" w:rsidRPr="00B36EFE">
          <w:rPr>
            <w:rFonts w:ascii="Times New Roman" w:hAnsi="Times New Roman"/>
            <w:b/>
            <w:bCs/>
            <w:spacing w:val="2"/>
          </w:rPr>
          <w:t>правил</w:t>
        </w:r>
        <w:r w:rsidR="00C84DB7" w:rsidRPr="00B36EFE">
          <w:rPr>
            <w:rFonts w:ascii="Times New Roman" w:hAnsi="Times New Roman"/>
            <w:spacing w:val="2"/>
          </w:rPr>
          <w:t>. Строительство в сейсмических районах. СНиП II-7-81*"(утв. Приказом Минстроя России от 18.02.</w:t>
        </w:r>
        <w:r w:rsidR="00C84DB7" w:rsidRPr="00B36EFE">
          <w:rPr>
            <w:rFonts w:ascii="Times New Roman" w:hAnsi="Times New Roman"/>
            <w:b/>
            <w:bCs/>
            <w:spacing w:val="2"/>
          </w:rPr>
          <w:t>2014</w:t>
        </w:r>
        <w:r w:rsidR="00C84DB7" w:rsidRPr="00B36EFE">
          <w:rPr>
            <w:rFonts w:ascii="Times New Roman" w:hAnsi="Times New Roman"/>
            <w:spacing w:val="2"/>
          </w:rPr>
          <w:t> N 60/пр) (ред. от 23.11.2015)</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0467E6" w:rsidP="00C84DB7">
      <w:pPr>
        <w:shd w:val="clear" w:color="auto" w:fill="FFFFFF"/>
        <w:spacing w:after="0" w:line="240" w:lineRule="auto"/>
        <w:jc w:val="both"/>
        <w:rPr>
          <w:rFonts w:ascii="Times New Roman" w:hAnsi="Times New Roman"/>
          <w:spacing w:val="2"/>
        </w:rPr>
      </w:pPr>
      <w:hyperlink r:id="rId94"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18</w:t>
        </w:r>
        <w:r w:rsidR="00C84DB7" w:rsidRPr="00B36EFE">
          <w:rPr>
            <w:rFonts w:ascii="Times New Roman" w:hAnsi="Times New Roman"/>
            <w:spacing w:val="2"/>
          </w:rPr>
          <w:t>.</w:t>
        </w:r>
        <w:r w:rsidR="00C84DB7" w:rsidRPr="00B36EFE">
          <w:rPr>
            <w:rFonts w:ascii="Times New Roman" w:hAnsi="Times New Roman"/>
            <w:b/>
            <w:bCs/>
            <w:spacing w:val="2"/>
          </w:rPr>
          <w:t>13330</w:t>
        </w:r>
        <w:r w:rsidR="00C84DB7" w:rsidRPr="00B36EFE">
          <w:rPr>
            <w:rFonts w:ascii="Times New Roman" w:hAnsi="Times New Roman"/>
            <w:spacing w:val="2"/>
          </w:rPr>
          <w:t>.</w:t>
        </w:r>
        <w:r w:rsidR="00C84DB7" w:rsidRPr="00B36EFE">
          <w:rPr>
            <w:rFonts w:ascii="Times New Roman" w:hAnsi="Times New Roman"/>
            <w:b/>
            <w:bCs/>
            <w:spacing w:val="2"/>
          </w:rPr>
          <w:t>2011</w:t>
        </w:r>
        <w:r w:rsidR="00C84DB7" w:rsidRPr="00B36EFE">
          <w:rPr>
            <w:rFonts w:ascii="Times New Roman" w:hAnsi="Times New Roman"/>
            <w:spacing w:val="2"/>
          </w:rPr>
          <w:t>. </w:t>
        </w:r>
        <w:r w:rsidR="00C84DB7" w:rsidRPr="00B36EFE">
          <w:rPr>
            <w:rFonts w:ascii="Times New Roman" w:hAnsi="Times New Roman"/>
            <w:b/>
            <w:bCs/>
            <w:spacing w:val="2"/>
          </w:rPr>
          <w:t>Свод</w:t>
        </w:r>
        <w:r w:rsidR="00C84DB7" w:rsidRPr="00B36EFE">
          <w:rPr>
            <w:rFonts w:ascii="Times New Roman" w:hAnsi="Times New Roman"/>
            <w:spacing w:val="2"/>
          </w:rPr>
          <w:t> </w:t>
        </w:r>
        <w:r w:rsidR="00C84DB7" w:rsidRPr="00B36EFE">
          <w:rPr>
            <w:rFonts w:ascii="Times New Roman" w:hAnsi="Times New Roman"/>
            <w:b/>
            <w:bCs/>
            <w:spacing w:val="2"/>
          </w:rPr>
          <w:t>правил</w:t>
        </w:r>
        <w:r w:rsidR="00C84DB7" w:rsidRPr="00B36EFE">
          <w:rPr>
            <w:rFonts w:ascii="Times New Roman" w:hAnsi="Times New Roman"/>
            <w:spacing w:val="2"/>
          </w:rPr>
          <w:t>. Генеральные планы промышленных предприятий. Актуализированная редакция СНиП II-89-80*"(утв. Приказом Минрегиона РФ от 27.12.2010 N 790) (ред. от 30.09.2016)</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0467E6" w:rsidP="00C84DB7">
      <w:pPr>
        <w:shd w:val="clear" w:color="auto" w:fill="FFFFFF"/>
        <w:spacing w:after="0" w:line="240" w:lineRule="auto"/>
        <w:jc w:val="both"/>
        <w:rPr>
          <w:rFonts w:ascii="Times New Roman" w:hAnsi="Times New Roman"/>
          <w:spacing w:val="2"/>
        </w:rPr>
      </w:pPr>
      <w:hyperlink r:id="rId95"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19</w:t>
        </w:r>
        <w:r w:rsidR="00C84DB7" w:rsidRPr="00B36EFE">
          <w:rPr>
            <w:rFonts w:ascii="Times New Roman" w:hAnsi="Times New Roman"/>
            <w:spacing w:val="2"/>
          </w:rPr>
          <w:t>.</w:t>
        </w:r>
        <w:r w:rsidR="00C84DB7" w:rsidRPr="00B36EFE">
          <w:rPr>
            <w:rFonts w:ascii="Times New Roman" w:hAnsi="Times New Roman"/>
            <w:b/>
            <w:bCs/>
            <w:spacing w:val="2"/>
          </w:rPr>
          <w:t>13330</w:t>
        </w:r>
        <w:r w:rsidR="00C84DB7" w:rsidRPr="00B36EFE">
          <w:rPr>
            <w:rFonts w:ascii="Times New Roman" w:hAnsi="Times New Roman"/>
            <w:spacing w:val="2"/>
          </w:rPr>
          <w:t>.</w:t>
        </w:r>
        <w:r w:rsidR="00C84DB7" w:rsidRPr="00B36EFE">
          <w:rPr>
            <w:rFonts w:ascii="Times New Roman" w:hAnsi="Times New Roman"/>
            <w:b/>
            <w:bCs/>
            <w:spacing w:val="2"/>
          </w:rPr>
          <w:t>2011</w:t>
        </w:r>
        <w:r w:rsidR="00C84DB7" w:rsidRPr="00B36EFE">
          <w:rPr>
            <w:rFonts w:ascii="Times New Roman" w:hAnsi="Times New Roman"/>
            <w:spacing w:val="2"/>
          </w:rPr>
          <w:t>. </w:t>
        </w:r>
        <w:r w:rsidR="00C84DB7" w:rsidRPr="00B36EFE">
          <w:rPr>
            <w:rFonts w:ascii="Times New Roman" w:hAnsi="Times New Roman"/>
            <w:b/>
            <w:bCs/>
            <w:spacing w:val="2"/>
          </w:rPr>
          <w:t>Свод</w:t>
        </w:r>
        <w:r w:rsidR="00C84DB7" w:rsidRPr="00B36EFE">
          <w:rPr>
            <w:rFonts w:ascii="Times New Roman" w:hAnsi="Times New Roman"/>
            <w:spacing w:val="2"/>
          </w:rPr>
          <w:t> </w:t>
        </w:r>
        <w:r w:rsidR="00C84DB7" w:rsidRPr="00B36EFE">
          <w:rPr>
            <w:rFonts w:ascii="Times New Roman" w:hAnsi="Times New Roman"/>
            <w:b/>
            <w:bCs/>
            <w:spacing w:val="2"/>
          </w:rPr>
          <w:t>правил</w:t>
        </w:r>
        <w:r w:rsidR="00C84DB7" w:rsidRPr="00B36EFE">
          <w:rPr>
            <w:rFonts w:ascii="Times New Roman" w:hAnsi="Times New Roman"/>
            <w:spacing w:val="2"/>
          </w:rPr>
          <w:t>. Генеральные планы сельскохозяйственных предприятий. Актуализированная редакция СНиП II-97-76*"(утв. Приказом Минрегиона РФ от 27.12.2010 N 788) (ред. от 30.12.2015)</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0467E6" w:rsidP="00C84DB7">
      <w:pPr>
        <w:shd w:val="clear" w:color="auto" w:fill="FFFFFF"/>
        <w:spacing w:after="0" w:line="240" w:lineRule="auto"/>
        <w:jc w:val="both"/>
        <w:rPr>
          <w:rFonts w:ascii="Times New Roman" w:hAnsi="Times New Roman"/>
          <w:spacing w:val="2"/>
        </w:rPr>
      </w:pPr>
      <w:hyperlink r:id="rId96"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21</w:t>
        </w:r>
        <w:r w:rsidR="00C84DB7" w:rsidRPr="00B36EFE">
          <w:rPr>
            <w:rFonts w:ascii="Times New Roman" w:hAnsi="Times New Roman"/>
            <w:spacing w:val="2"/>
          </w:rPr>
          <w:t>.</w:t>
        </w:r>
        <w:r w:rsidR="00C84DB7" w:rsidRPr="00B36EFE">
          <w:rPr>
            <w:rFonts w:ascii="Times New Roman" w:hAnsi="Times New Roman"/>
            <w:b/>
            <w:bCs/>
            <w:spacing w:val="2"/>
          </w:rPr>
          <w:t>13330</w:t>
        </w:r>
        <w:r w:rsidR="00C84DB7" w:rsidRPr="00B36EFE">
          <w:rPr>
            <w:rFonts w:ascii="Times New Roman" w:hAnsi="Times New Roman"/>
            <w:spacing w:val="2"/>
          </w:rPr>
          <w:t>.</w:t>
        </w:r>
        <w:r w:rsidR="00C84DB7" w:rsidRPr="00B36EFE">
          <w:rPr>
            <w:rFonts w:ascii="Times New Roman" w:hAnsi="Times New Roman"/>
            <w:b/>
            <w:bCs/>
            <w:spacing w:val="2"/>
          </w:rPr>
          <w:t>2012</w:t>
        </w:r>
        <w:r w:rsidR="00C84DB7" w:rsidRPr="00B36EFE">
          <w:rPr>
            <w:rFonts w:ascii="Times New Roman" w:hAnsi="Times New Roman"/>
            <w:spacing w:val="2"/>
          </w:rPr>
          <w:t>. </w:t>
        </w:r>
        <w:r w:rsidR="00C84DB7" w:rsidRPr="00B36EFE">
          <w:rPr>
            <w:rFonts w:ascii="Times New Roman" w:hAnsi="Times New Roman"/>
            <w:b/>
            <w:bCs/>
            <w:spacing w:val="2"/>
          </w:rPr>
          <w:t>Свод</w:t>
        </w:r>
        <w:r w:rsidR="00C84DB7" w:rsidRPr="00B36EFE">
          <w:rPr>
            <w:rFonts w:ascii="Times New Roman" w:hAnsi="Times New Roman"/>
            <w:spacing w:val="2"/>
          </w:rPr>
          <w:t> </w:t>
        </w:r>
        <w:r w:rsidR="00C84DB7" w:rsidRPr="00B36EFE">
          <w:rPr>
            <w:rFonts w:ascii="Times New Roman" w:hAnsi="Times New Roman"/>
            <w:b/>
            <w:bCs/>
            <w:spacing w:val="2"/>
          </w:rPr>
          <w:t>правил</w:t>
        </w:r>
        <w:r w:rsidR="00C84DB7" w:rsidRPr="00B36EFE">
          <w:rPr>
            <w:rFonts w:ascii="Times New Roman" w:hAnsi="Times New Roman"/>
            <w:spacing w:val="2"/>
          </w:rPr>
          <w:t>. Здания и сооружения на подрабатываемых территориях и просадочных грунтах. Актуализированная редакция СНиП 2.01.09-91"(утв. Приказом Минрегиона России от 29.12.2011 N 624) (ред. от 10.07.2017)</w:t>
        </w:r>
      </w:hyperlink>
    </w:p>
    <w:p w:rsidR="00C84DB7" w:rsidRPr="00B36EFE"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p>
    <w:p w:rsidR="00C84DB7" w:rsidRPr="00B36EFE" w:rsidRDefault="00C84DB7" w:rsidP="00C84DB7">
      <w:pPr>
        <w:shd w:val="clear" w:color="auto" w:fill="FFFFFF"/>
        <w:spacing w:after="0" w:line="240" w:lineRule="auto"/>
        <w:jc w:val="both"/>
        <w:rPr>
          <w:rStyle w:val="blk"/>
          <w:rFonts w:ascii="Times New Roman" w:hAnsi="Times New Roman"/>
          <w:spacing w:val="2"/>
          <w:shd w:val="clear" w:color="auto" w:fill="FFFFFF"/>
        </w:rPr>
      </w:pP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СП</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30</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102</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99</w:t>
      </w:r>
      <w:r w:rsidRPr="00B36EFE">
        <w:rPr>
          <w:rStyle w:val="blk"/>
          <w:rFonts w:ascii="Times New Roman" w:hAnsi="Times New Roman"/>
          <w:spacing w:val="2"/>
          <w:shd w:val="clear" w:color="auto" w:fill="FFFFFF"/>
        </w:rPr>
        <w:t>. Планировка и застройка территорий малоэтажного жилищного строительства"(принят Постановлением Госстроя России от 30.12.1999 N 94)</w:t>
      </w:r>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0467E6" w:rsidP="00C84DB7">
      <w:pPr>
        <w:shd w:val="clear" w:color="auto" w:fill="FFFFFF"/>
        <w:spacing w:after="0" w:line="240" w:lineRule="auto"/>
        <w:jc w:val="both"/>
        <w:rPr>
          <w:rFonts w:ascii="Times New Roman" w:hAnsi="Times New Roman"/>
          <w:spacing w:val="2"/>
        </w:rPr>
      </w:pPr>
      <w:hyperlink r:id="rId97"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30</w:t>
        </w:r>
        <w:r w:rsidR="00C84DB7" w:rsidRPr="00B36EFE">
          <w:rPr>
            <w:rFonts w:ascii="Times New Roman" w:hAnsi="Times New Roman"/>
            <w:spacing w:val="2"/>
          </w:rPr>
          <w:t>.</w:t>
        </w:r>
        <w:r w:rsidR="00C84DB7" w:rsidRPr="00B36EFE">
          <w:rPr>
            <w:rFonts w:ascii="Times New Roman" w:hAnsi="Times New Roman"/>
            <w:b/>
            <w:bCs/>
            <w:spacing w:val="2"/>
          </w:rPr>
          <w:t>13330</w:t>
        </w:r>
        <w:r w:rsidR="00C84DB7" w:rsidRPr="00B36EFE">
          <w:rPr>
            <w:rFonts w:ascii="Times New Roman" w:hAnsi="Times New Roman"/>
            <w:spacing w:val="2"/>
          </w:rPr>
          <w:t>.</w:t>
        </w:r>
        <w:r w:rsidR="00C84DB7" w:rsidRPr="00B36EFE">
          <w:rPr>
            <w:rFonts w:ascii="Times New Roman" w:hAnsi="Times New Roman"/>
            <w:b/>
            <w:bCs/>
            <w:spacing w:val="2"/>
          </w:rPr>
          <w:t>2012</w:t>
        </w:r>
        <w:r w:rsidR="00C84DB7" w:rsidRPr="00B36EFE">
          <w:rPr>
            <w:rFonts w:ascii="Times New Roman" w:hAnsi="Times New Roman"/>
            <w:spacing w:val="2"/>
          </w:rPr>
          <w:t>. </w:t>
        </w:r>
        <w:r w:rsidR="00C84DB7" w:rsidRPr="00B36EFE">
          <w:rPr>
            <w:rFonts w:ascii="Times New Roman" w:hAnsi="Times New Roman"/>
            <w:b/>
            <w:bCs/>
            <w:spacing w:val="2"/>
          </w:rPr>
          <w:t>Свод</w:t>
        </w:r>
        <w:r w:rsidR="00C84DB7" w:rsidRPr="00B36EFE">
          <w:rPr>
            <w:rFonts w:ascii="Times New Roman" w:hAnsi="Times New Roman"/>
            <w:spacing w:val="2"/>
          </w:rPr>
          <w:t> </w:t>
        </w:r>
        <w:r w:rsidR="00C84DB7" w:rsidRPr="00B36EFE">
          <w:rPr>
            <w:rFonts w:ascii="Times New Roman" w:hAnsi="Times New Roman"/>
            <w:b/>
            <w:bCs/>
            <w:spacing w:val="2"/>
          </w:rPr>
          <w:t>правил</w:t>
        </w:r>
        <w:r w:rsidR="00C84DB7" w:rsidRPr="00B36EFE">
          <w:rPr>
            <w:rFonts w:ascii="Times New Roman" w:hAnsi="Times New Roman"/>
            <w:spacing w:val="2"/>
          </w:rPr>
          <w:t>. Внутренний водопровод и канализация зданий. Актуализированная редакция СНиП 2.04.01-85*"(утв. Приказом Минрегиона России от 29.12.2011 N 626)</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0467E6" w:rsidP="00C84DB7">
      <w:pPr>
        <w:shd w:val="clear" w:color="auto" w:fill="FFFFFF"/>
        <w:spacing w:after="0" w:line="240" w:lineRule="auto"/>
        <w:jc w:val="both"/>
        <w:rPr>
          <w:rFonts w:ascii="Times New Roman" w:hAnsi="Times New Roman"/>
          <w:spacing w:val="2"/>
        </w:rPr>
      </w:pPr>
      <w:hyperlink r:id="rId98"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31</w:t>
        </w:r>
        <w:r w:rsidR="00C84DB7" w:rsidRPr="00B36EFE">
          <w:rPr>
            <w:rFonts w:ascii="Times New Roman" w:hAnsi="Times New Roman"/>
            <w:spacing w:val="2"/>
          </w:rPr>
          <w:t>-</w:t>
        </w:r>
        <w:r w:rsidR="00C84DB7" w:rsidRPr="00B36EFE">
          <w:rPr>
            <w:rFonts w:ascii="Times New Roman" w:hAnsi="Times New Roman"/>
            <w:b/>
            <w:bCs/>
            <w:spacing w:val="2"/>
          </w:rPr>
          <w:t>103</w:t>
        </w:r>
        <w:r w:rsidR="00C84DB7" w:rsidRPr="00B36EFE">
          <w:rPr>
            <w:rFonts w:ascii="Times New Roman" w:hAnsi="Times New Roman"/>
            <w:spacing w:val="2"/>
          </w:rPr>
          <w:t>-</w:t>
        </w:r>
        <w:r w:rsidR="00C84DB7" w:rsidRPr="00B36EFE">
          <w:rPr>
            <w:rFonts w:ascii="Times New Roman" w:hAnsi="Times New Roman"/>
            <w:b/>
            <w:bCs/>
            <w:spacing w:val="2"/>
          </w:rPr>
          <w:t>99</w:t>
        </w:r>
        <w:r w:rsidR="00C84DB7" w:rsidRPr="00B36EFE">
          <w:rPr>
            <w:rFonts w:ascii="Times New Roman" w:hAnsi="Times New Roman"/>
            <w:spacing w:val="2"/>
          </w:rPr>
          <w:t>. Здания, сооружения и комплексы православных храмов"(принят Постановлением Госстроя России от 27.12.1999 N 92)</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0467E6" w:rsidP="00C84DB7">
      <w:pPr>
        <w:shd w:val="clear" w:color="auto" w:fill="FFFFFF"/>
        <w:spacing w:after="0" w:line="240" w:lineRule="auto"/>
        <w:jc w:val="both"/>
        <w:rPr>
          <w:rFonts w:ascii="Times New Roman" w:hAnsi="Times New Roman"/>
          <w:spacing w:val="2"/>
        </w:rPr>
      </w:pPr>
      <w:hyperlink r:id="rId99"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31</w:t>
        </w:r>
        <w:r w:rsidR="00C84DB7" w:rsidRPr="00B36EFE">
          <w:rPr>
            <w:rFonts w:ascii="Times New Roman" w:hAnsi="Times New Roman"/>
            <w:spacing w:val="2"/>
          </w:rPr>
          <w:t>-</w:t>
        </w:r>
        <w:r w:rsidR="00C84DB7" w:rsidRPr="00B36EFE">
          <w:rPr>
            <w:rFonts w:ascii="Times New Roman" w:hAnsi="Times New Roman"/>
            <w:b/>
            <w:bCs/>
            <w:spacing w:val="2"/>
          </w:rPr>
          <w:t>102</w:t>
        </w:r>
        <w:r w:rsidR="00C84DB7" w:rsidRPr="00B36EFE">
          <w:rPr>
            <w:rFonts w:ascii="Times New Roman" w:hAnsi="Times New Roman"/>
            <w:spacing w:val="2"/>
          </w:rPr>
          <w:t>-</w:t>
        </w:r>
        <w:r w:rsidR="00C84DB7" w:rsidRPr="00B36EFE">
          <w:rPr>
            <w:rFonts w:ascii="Times New Roman" w:hAnsi="Times New Roman"/>
            <w:b/>
            <w:bCs/>
            <w:spacing w:val="2"/>
          </w:rPr>
          <w:t>99</w:t>
        </w:r>
        <w:r w:rsidR="00C84DB7" w:rsidRPr="00B36EFE">
          <w:rPr>
            <w:rFonts w:ascii="Times New Roman" w:hAnsi="Times New Roman"/>
            <w:spacing w:val="2"/>
          </w:rPr>
          <w:t>. Требования доступности общественных зданий и сооружений для инвалидов и других маломобильных посетителей"(принят Постановлением Госстроя РФ от 29.11.1999 N 73)</w:t>
        </w:r>
      </w:hyperlink>
    </w:p>
    <w:p w:rsidR="00C84DB7" w:rsidRPr="00861625" w:rsidRDefault="00C84DB7" w:rsidP="00C84DB7">
      <w:pPr>
        <w:shd w:val="clear" w:color="auto" w:fill="FFFFFF"/>
        <w:spacing w:after="0" w:line="240" w:lineRule="auto"/>
        <w:jc w:val="both"/>
        <w:rPr>
          <w:rFonts w:ascii="Times New Roman" w:hAnsi="Times New Roman"/>
          <w:spacing w:val="2"/>
          <w:sz w:val="8"/>
          <w:szCs w:val="8"/>
        </w:rPr>
      </w:pPr>
    </w:p>
    <w:p w:rsidR="00C84DB7" w:rsidRPr="00861625" w:rsidRDefault="000467E6" w:rsidP="00C84DB7">
      <w:pPr>
        <w:pStyle w:val="ae"/>
        <w:spacing w:after="0" w:line="240" w:lineRule="auto"/>
        <w:ind w:left="0"/>
        <w:jc w:val="both"/>
        <w:rPr>
          <w:rFonts w:ascii="Times New Roman" w:hAnsi="Times New Roman"/>
        </w:rPr>
      </w:pPr>
      <w:hyperlink r:id="rId100" w:tgtFrame="_blank" w:history="1">
        <w:r w:rsidR="00C84DB7" w:rsidRPr="00861625">
          <w:rPr>
            <w:rFonts w:ascii="Times New Roman" w:hAnsi="Times New Roman"/>
            <w:spacing w:val="2"/>
          </w:rPr>
          <w:t>"</w:t>
        </w:r>
      </w:hyperlink>
      <w:r w:rsidR="00C84DB7" w:rsidRPr="00861625">
        <w:rPr>
          <w:rFonts w:ascii="Times New Roman" w:hAnsi="Times New Roman"/>
          <w:b/>
        </w:rPr>
        <w:t>СП 256.1325800.2016. СП 31-110-2003.</w:t>
      </w:r>
      <w:r w:rsidR="00C84DB7" w:rsidRPr="00861625">
        <w:rPr>
          <w:rFonts w:ascii="Times New Roman" w:hAnsi="Times New Roman"/>
        </w:rPr>
        <w:t xml:space="preserve"> Свод правил. Электроустановки жилых и общественных зданий. Правила проектирования и монтажа (утв. Приказом Минстроя России от 29.08.2016 № 602/пр) (ред. от 26.12.2017)</w:t>
      </w:r>
    </w:p>
    <w:p w:rsidR="00C84DB7" w:rsidRPr="00B36EFE" w:rsidRDefault="000467E6" w:rsidP="00C84DB7">
      <w:pPr>
        <w:shd w:val="clear" w:color="auto" w:fill="FFFFFF"/>
        <w:spacing w:after="0" w:line="240" w:lineRule="auto"/>
        <w:jc w:val="both"/>
        <w:rPr>
          <w:rFonts w:ascii="Times New Roman" w:hAnsi="Times New Roman"/>
          <w:spacing w:val="2"/>
        </w:rPr>
      </w:pPr>
      <w:hyperlink r:id="rId101" w:tgtFrame="_blank" w:history="1">
        <w:r w:rsidR="00C84DB7" w:rsidRPr="00861625">
          <w:rPr>
            <w:rFonts w:ascii="Times New Roman" w:hAnsi="Times New Roman"/>
            <w:spacing w:val="2"/>
          </w:rPr>
          <w:t>"</w:t>
        </w:r>
        <w:r w:rsidR="00C84DB7" w:rsidRPr="00861625">
          <w:rPr>
            <w:rFonts w:ascii="Times New Roman" w:hAnsi="Times New Roman"/>
            <w:b/>
            <w:bCs/>
            <w:spacing w:val="2"/>
          </w:rPr>
          <w:t>СП</w:t>
        </w:r>
        <w:r w:rsidR="00C84DB7" w:rsidRPr="00861625">
          <w:rPr>
            <w:rFonts w:ascii="Times New Roman" w:hAnsi="Times New Roman"/>
            <w:spacing w:val="2"/>
          </w:rPr>
          <w:t> </w:t>
        </w:r>
        <w:r w:rsidR="00C84DB7" w:rsidRPr="00861625">
          <w:rPr>
            <w:rFonts w:ascii="Times New Roman" w:hAnsi="Times New Roman"/>
            <w:b/>
            <w:bCs/>
            <w:spacing w:val="2"/>
          </w:rPr>
          <w:t>31</w:t>
        </w:r>
        <w:r w:rsidR="00C84DB7" w:rsidRPr="00861625">
          <w:rPr>
            <w:rFonts w:ascii="Times New Roman" w:hAnsi="Times New Roman"/>
            <w:spacing w:val="2"/>
          </w:rPr>
          <w:t>-</w:t>
        </w:r>
        <w:r w:rsidR="00C84DB7" w:rsidRPr="00861625">
          <w:rPr>
            <w:rFonts w:ascii="Times New Roman" w:hAnsi="Times New Roman"/>
            <w:b/>
            <w:bCs/>
            <w:spacing w:val="2"/>
          </w:rPr>
          <w:t>112</w:t>
        </w:r>
        <w:r w:rsidR="00C84DB7" w:rsidRPr="00861625">
          <w:rPr>
            <w:rFonts w:ascii="Times New Roman" w:hAnsi="Times New Roman"/>
            <w:spacing w:val="2"/>
          </w:rPr>
          <w:t>-</w:t>
        </w:r>
        <w:r w:rsidR="00C84DB7" w:rsidRPr="00861625">
          <w:rPr>
            <w:rFonts w:ascii="Times New Roman" w:hAnsi="Times New Roman"/>
            <w:b/>
            <w:bCs/>
            <w:spacing w:val="2"/>
          </w:rPr>
          <w:t>2004</w:t>
        </w:r>
        <w:r w:rsidR="00C84DB7" w:rsidRPr="00861625">
          <w:rPr>
            <w:rFonts w:ascii="Times New Roman" w:hAnsi="Times New Roman"/>
            <w:spacing w:val="2"/>
          </w:rPr>
          <w:t>. Физкультурно-спортивные залы. Часть 1"(одобрен и рекомендован к применению Письмом Госстроя РФ от 30.04.2004 N ЛБ-322/9 и Приказом Росспорта от 26.02.2005 N 24)</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0467E6" w:rsidP="00C84DB7">
      <w:pPr>
        <w:shd w:val="clear" w:color="auto" w:fill="FFFFFF"/>
        <w:spacing w:after="0" w:line="240" w:lineRule="auto"/>
        <w:jc w:val="both"/>
        <w:rPr>
          <w:rFonts w:ascii="Times New Roman" w:hAnsi="Times New Roman"/>
          <w:spacing w:val="2"/>
        </w:rPr>
      </w:pPr>
      <w:hyperlink r:id="rId102"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31</w:t>
        </w:r>
        <w:r w:rsidR="00C84DB7" w:rsidRPr="00B36EFE">
          <w:rPr>
            <w:rFonts w:ascii="Times New Roman" w:hAnsi="Times New Roman"/>
            <w:spacing w:val="2"/>
          </w:rPr>
          <w:t>-</w:t>
        </w:r>
        <w:r w:rsidR="00C84DB7" w:rsidRPr="00B36EFE">
          <w:rPr>
            <w:rFonts w:ascii="Times New Roman" w:hAnsi="Times New Roman"/>
            <w:b/>
            <w:bCs/>
            <w:spacing w:val="2"/>
          </w:rPr>
          <w:t>112</w:t>
        </w:r>
        <w:r w:rsidR="00C84DB7" w:rsidRPr="00B36EFE">
          <w:rPr>
            <w:rFonts w:ascii="Times New Roman" w:hAnsi="Times New Roman"/>
            <w:spacing w:val="2"/>
          </w:rPr>
          <w:t>-</w:t>
        </w:r>
        <w:r w:rsidR="00C84DB7" w:rsidRPr="00B36EFE">
          <w:rPr>
            <w:rFonts w:ascii="Times New Roman" w:hAnsi="Times New Roman"/>
            <w:b/>
            <w:bCs/>
            <w:spacing w:val="2"/>
          </w:rPr>
          <w:t>2004</w:t>
        </w:r>
        <w:r w:rsidR="00C84DB7" w:rsidRPr="00B36EFE">
          <w:rPr>
            <w:rFonts w:ascii="Times New Roman" w:hAnsi="Times New Roman"/>
            <w:spacing w:val="2"/>
          </w:rPr>
          <w:t>. Физкультурно-спортивные залы. Часть 2"(одобрен и рекомендован к применению Письмом Госстроя РФ от 30.04.2004 N ЛБ-322/9 и Приказом Росспорта от 26.02.2005 N 24)</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0467E6" w:rsidP="00C84DB7">
      <w:pPr>
        <w:shd w:val="clear" w:color="auto" w:fill="FFFFFF"/>
        <w:spacing w:after="0" w:line="240" w:lineRule="auto"/>
        <w:jc w:val="both"/>
        <w:rPr>
          <w:rFonts w:ascii="Times New Roman" w:hAnsi="Times New Roman"/>
          <w:spacing w:val="2"/>
        </w:rPr>
      </w:pPr>
      <w:hyperlink r:id="rId103"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31</w:t>
        </w:r>
        <w:r w:rsidR="00C84DB7" w:rsidRPr="00B36EFE">
          <w:rPr>
            <w:rFonts w:ascii="Times New Roman" w:hAnsi="Times New Roman"/>
            <w:spacing w:val="2"/>
          </w:rPr>
          <w:t>-</w:t>
        </w:r>
        <w:r w:rsidR="00C84DB7" w:rsidRPr="00B36EFE">
          <w:rPr>
            <w:rFonts w:ascii="Times New Roman" w:hAnsi="Times New Roman"/>
            <w:b/>
            <w:bCs/>
            <w:spacing w:val="2"/>
          </w:rPr>
          <w:t>112</w:t>
        </w:r>
        <w:r w:rsidR="00C84DB7" w:rsidRPr="00B36EFE">
          <w:rPr>
            <w:rFonts w:ascii="Times New Roman" w:hAnsi="Times New Roman"/>
            <w:spacing w:val="2"/>
          </w:rPr>
          <w:t>-</w:t>
        </w:r>
        <w:r w:rsidR="00C84DB7" w:rsidRPr="00B36EFE">
          <w:rPr>
            <w:rFonts w:ascii="Times New Roman" w:hAnsi="Times New Roman"/>
            <w:b/>
            <w:bCs/>
            <w:spacing w:val="2"/>
          </w:rPr>
          <w:t>2007</w:t>
        </w:r>
        <w:r w:rsidR="00C84DB7" w:rsidRPr="00B36EFE">
          <w:rPr>
            <w:rFonts w:ascii="Times New Roman" w:hAnsi="Times New Roman"/>
            <w:spacing w:val="2"/>
          </w:rPr>
          <w:t>. Физкультурно-спортивные залы. Часть 3. Крытые ледовые арены"(утв. Приказом ОАО "Институт общественных зданий" от 24.12.2007 N 23, МАФСИ от 21.12.2007 N 12)</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0467E6" w:rsidP="00C84DB7">
      <w:pPr>
        <w:shd w:val="clear" w:color="auto" w:fill="FFFFFF"/>
        <w:spacing w:after="0" w:line="240" w:lineRule="auto"/>
        <w:jc w:val="both"/>
        <w:rPr>
          <w:rFonts w:ascii="Times New Roman" w:hAnsi="Times New Roman"/>
          <w:spacing w:val="2"/>
        </w:rPr>
      </w:pPr>
      <w:hyperlink r:id="rId104"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31</w:t>
        </w:r>
        <w:r w:rsidR="00C84DB7" w:rsidRPr="00B36EFE">
          <w:rPr>
            <w:rFonts w:ascii="Times New Roman" w:hAnsi="Times New Roman"/>
            <w:spacing w:val="2"/>
          </w:rPr>
          <w:t>-</w:t>
        </w:r>
        <w:r w:rsidR="00C84DB7" w:rsidRPr="00B36EFE">
          <w:rPr>
            <w:rFonts w:ascii="Times New Roman" w:hAnsi="Times New Roman"/>
            <w:b/>
            <w:bCs/>
            <w:spacing w:val="2"/>
          </w:rPr>
          <w:t>113</w:t>
        </w:r>
        <w:r w:rsidR="00C84DB7" w:rsidRPr="00B36EFE">
          <w:rPr>
            <w:rFonts w:ascii="Times New Roman" w:hAnsi="Times New Roman"/>
            <w:spacing w:val="2"/>
          </w:rPr>
          <w:t>-</w:t>
        </w:r>
        <w:r w:rsidR="00C84DB7" w:rsidRPr="00B36EFE">
          <w:rPr>
            <w:rFonts w:ascii="Times New Roman" w:hAnsi="Times New Roman"/>
            <w:b/>
            <w:bCs/>
            <w:spacing w:val="2"/>
          </w:rPr>
          <w:t>2004</w:t>
        </w:r>
        <w:r w:rsidR="00C84DB7" w:rsidRPr="00B36EFE">
          <w:rPr>
            <w:rFonts w:ascii="Times New Roman" w:hAnsi="Times New Roman"/>
            <w:spacing w:val="2"/>
          </w:rPr>
          <w:t>. Бассейны для плавания"(одобрен Письмом Госстроя РФ от 30.04.2004 N ЛБ-322/9 и Приказом Росспорта от 26.02.2005 N 24)</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0467E6" w:rsidP="00C84DB7">
      <w:pPr>
        <w:shd w:val="clear" w:color="auto" w:fill="FFFFFF"/>
        <w:spacing w:after="0" w:line="240" w:lineRule="auto"/>
        <w:jc w:val="both"/>
        <w:rPr>
          <w:rFonts w:ascii="Times New Roman" w:hAnsi="Times New Roman"/>
          <w:spacing w:val="2"/>
        </w:rPr>
      </w:pPr>
      <w:hyperlink r:id="rId105"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31</w:t>
        </w:r>
        <w:r w:rsidR="00C84DB7" w:rsidRPr="00B36EFE">
          <w:rPr>
            <w:rFonts w:ascii="Times New Roman" w:hAnsi="Times New Roman"/>
            <w:spacing w:val="2"/>
          </w:rPr>
          <w:t>.</w:t>
        </w:r>
        <w:r w:rsidR="00C84DB7" w:rsidRPr="00B36EFE">
          <w:rPr>
            <w:rFonts w:ascii="Times New Roman" w:hAnsi="Times New Roman"/>
            <w:b/>
            <w:bCs/>
            <w:spacing w:val="2"/>
          </w:rPr>
          <w:t>13330</w:t>
        </w:r>
        <w:r w:rsidR="00C84DB7" w:rsidRPr="00B36EFE">
          <w:rPr>
            <w:rFonts w:ascii="Times New Roman" w:hAnsi="Times New Roman"/>
            <w:spacing w:val="2"/>
          </w:rPr>
          <w:t>.</w:t>
        </w:r>
        <w:r w:rsidR="00C84DB7" w:rsidRPr="00B36EFE">
          <w:rPr>
            <w:rFonts w:ascii="Times New Roman" w:hAnsi="Times New Roman"/>
            <w:b/>
            <w:bCs/>
            <w:spacing w:val="2"/>
          </w:rPr>
          <w:t>2012</w:t>
        </w:r>
        <w:r w:rsidR="00C84DB7" w:rsidRPr="00B36EFE">
          <w:rPr>
            <w:rFonts w:ascii="Times New Roman" w:hAnsi="Times New Roman"/>
            <w:spacing w:val="2"/>
          </w:rPr>
          <w:t>. </w:t>
        </w:r>
        <w:r w:rsidR="00C84DB7" w:rsidRPr="00B36EFE">
          <w:rPr>
            <w:rFonts w:ascii="Times New Roman" w:hAnsi="Times New Roman"/>
            <w:b/>
            <w:bCs/>
            <w:spacing w:val="2"/>
          </w:rPr>
          <w:t>Свод</w:t>
        </w:r>
        <w:r w:rsidR="00C84DB7" w:rsidRPr="00B36EFE">
          <w:rPr>
            <w:rFonts w:ascii="Times New Roman" w:hAnsi="Times New Roman"/>
            <w:spacing w:val="2"/>
          </w:rPr>
          <w:t> </w:t>
        </w:r>
        <w:r w:rsidR="00C84DB7" w:rsidRPr="00B36EFE">
          <w:rPr>
            <w:rFonts w:ascii="Times New Roman" w:hAnsi="Times New Roman"/>
            <w:b/>
            <w:bCs/>
            <w:spacing w:val="2"/>
          </w:rPr>
          <w:t>правил</w:t>
        </w:r>
        <w:r w:rsidR="00C84DB7" w:rsidRPr="00B36EFE">
          <w:rPr>
            <w:rFonts w:ascii="Times New Roman" w:hAnsi="Times New Roman"/>
            <w:spacing w:val="2"/>
          </w:rPr>
          <w:t>. Водоснабжение. Наружные сети и сооружения. Актуализированная редакция СНиП 2.04.02-84*. С изменением N 1,2,3"(утв. Приказом Минрегиона России от 29.12.2011 N 635/14, Приказом Минстроя России от 30.12.2015 N 960/пр, Приказом Минстроя России от 24.05.2018 N 307/пр) (ред. от 24.05.2018)</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0467E6" w:rsidP="00C84DB7">
      <w:pPr>
        <w:shd w:val="clear" w:color="auto" w:fill="FFFFFF"/>
        <w:spacing w:after="0" w:line="240" w:lineRule="auto"/>
        <w:jc w:val="both"/>
        <w:rPr>
          <w:rFonts w:ascii="Times New Roman" w:hAnsi="Times New Roman"/>
          <w:spacing w:val="2"/>
        </w:rPr>
      </w:pPr>
      <w:hyperlink r:id="rId106"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32</w:t>
        </w:r>
        <w:r w:rsidR="00C84DB7" w:rsidRPr="00B36EFE">
          <w:rPr>
            <w:rFonts w:ascii="Times New Roman" w:hAnsi="Times New Roman"/>
            <w:spacing w:val="2"/>
          </w:rPr>
          <w:t>.</w:t>
        </w:r>
        <w:r w:rsidR="00C84DB7" w:rsidRPr="00B36EFE">
          <w:rPr>
            <w:rFonts w:ascii="Times New Roman" w:hAnsi="Times New Roman"/>
            <w:b/>
            <w:bCs/>
            <w:spacing w:val="2"/>
          </w:rPr>
          <w:t>13330</w:t>
        </w:r>
        <w:r w:rsidR="00C84DB7" w:rsidRPr="00B36EFE">
          <w:rPr>
            <w:rFonts w:ascii="Times New Roman" w:hAnsi="Times New Roman"/>
            <w:spacing w:val="2"/>
          </w:rPr>
          <w:t>.</w:t>
        </w:r>
        <w:r w:rsidR="00C84DB7" w:rsidRPr="00B36EFE">
          <w:rPr>
            <w:rFonts w:ascii="Times New Roman" w:hAnsi="Times New Roman"/>
            <w:b/>
            <w:bCs/>
            <w:spacing w:val="2"/>
          </w:rPr>
          <w:t>2012</w:t>
        </w:r>
        <w:r w:rsidR="00C84DB7" w:rsidRPr="00B36EFE">
          <w:rPr>
            <w:rFonts w:ascii="Times New Roman" w:hAnsi="Times New Roman"/>
            <w:spacing w:val="2"/>
          </w:rPr>
          <w:t>. </w:t>
        </w:r>
        <w:r w:rsidR="00C84DB7" w:rsidRPr="00B36EFE">
          <w:rPr>
            <w:rFonts w:ascii="Times New Roman" w:hAnsi="Times New Roman"/>
            <w:b/>
            <w:bCs/>
            <w:spacing w:val="2"/>
          </w:rPr>
          <w:t>Свод</w:t>
        </w:r>
        <w:r w:rsidR="00C84DB7" w:rsidRPr="00B36EFE">
          <w:rPr>
            <w:rFonts w:ascii="Times New Roman" w:hAnsi="Times New Roman"/>
            <w:spacing w:val="2"/>
          </w:rPr>
          <w:t> </w:t>
        </w:r>
        <w:r w:rsidR="00C84DB7" w:rsidRPr="00B36EFE">
          <w:rPr>
            <w:rFonts w:ascii="Times New Roman" w:hAnsi="Times New Roman"/>
            <w:b/>
            <w:bCs/>
            <w:spacing w:val="2"/>
          </w:rPr>
          <w:t>правил</w:t>
        </w:r>
        <w:r w:rsidR="00C84DB7" w:rsidRPr="00B36EFE">
          <w:rPr>
            <w:rFonts w:ascii="Times New Roman" w:hAnsi="Times New Roman"/>
            <w:spacing w:val="2"/>
          </w:rPr>
          <w:t>. Канализация. Наружные сети и сооружения. Актуализированная редакция СНиП 2.04.03-85"(утв. Приказом Минрегиона России от 29.12.2011 N 635/11) (ред. от 24.05.2018)</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0467E6" w:rsidP="00C84DB7">
      <w:pPr>
        <w:shd w:val="clear" w:color="auto" w:fill="FFFFFF"/>
        <w:spacing w:after="0" w:line="240" w:lineRule="auto"/>
        <w:jc w:val="both"/>
        <w:rPr>
          <w:rFonts w:ascii="Times New Roman" w:hAnsi="Times New Roman"/>
          <w:spacing w:val="2"/>
        </w:rPr>
      </w:pPr>
      <w:hyperlink r:id="rId107"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33</w:t>
        </w:r>
        <w:r w:rsidR="00C84DB7" w:rsidRPr="00B36EFE">
          <w:rPr>
            <w:rFonts w:ascii="Times New Roman" w:hAnsi="Times New Roman"/>
            <w:spacing w:val="2"/>
          </w:rPr>
          <w:t>-</w:t>
        </w:r>
        <w:r w:rsidR="00C84DB7" w:rsidRPr="00B36EFE">
          <w:rPr>
            <w:rFonts w:ascii="Times New Roman" w:hAnsi="Times New Roman"/>
            <w:b/>
            <w:bCs/>
            <w:spacing w:val="2"/>
          </w:rPr>
          <w:t>101</w:t>
        </w:r>
        <w:r w:rsidR="00C84DB7" w:rsidRPr="00B36EFE">
          <w:rPr>
            <w:rFonts w:ascii="Times New Roman" w:hAnsi="Times New Roman"/>
            <w:spacing w:val="2"/>
          </w:rPr>
          <w:t>-</w:t>
        </w:r>
        <w:r w:rsidR="00C84DB7" w:rsidRPr="00B36EFE">
          <w:rPr>
            <w:rFonts w:ascii="Times New Roman" w:hAnsi="Times New Roman"/>
            <w:b/>
            <w:bCs/>
            <w:spacing w:val="2"/>
          </w:rPr>
          <w:t>2003</w:t>
        </w:r>
        <w:r w:rsidR="00C84DB7" w:rsidRPr="00B36EFE">
          <w:rPr>
            <w:rFonts w:ascii="Times New Roman" w:hAnsi="Times New Roman"/>
            <w:spacing w:val="2"/>
          </w:rPr>
          <w:t>. Определение основных расчетных гидрологических характеристик"(одобрен Постановлением Госстроя РФ от 26.12.2003 N 218)</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0467E6" w:rsidP="00C84DB7">
      <w:pPr>
        <w:shd w:val="clear" w:color="auto" w:fill="FFFFFF"/>
        <w:spacing w:after="0" w:line="240" w:lineRule="auto"/>
        <w:jc w:val="both"/>
        <w:rPr>
          <w:rFonts w:ascii="Times New Roman" w:hAnsi="Times New Roman"/>
          <w:spacing w:val="2"/>
        </w:rPr>
      </w:pPr>
      <w:hyperlink r:id="rId108"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34</w:t>
        </w:r>
        <w:r w:rsidR="00C84DB7" w:rsidRPr="00B36EFE">
          <w:rPr>
            <w:rFonts w:ascii="Times New Roman" w:hAnsi="Times New Roman"/>
            <w:spacing w:val="2"/>
          </w:rPr>
          <w:t>-</w:t>
        </w:r>
        <w:r w:rsidR="00C84DB7" w:rsidRPr="00B36EFE">
          <w:rPr>
            <w:rFonts w:ascii="Times New Roman" w:hAnsi="Times New Roman"/>
            <w:b/>
            <w:bCs/>
            <w:spacing w:val="2"/>
          </w:rPr>
          <w:t>106</w:t>
        </w:r>
        <w:r w:rsidR="00C84DB7" w:rsidRPr="00B36EFE">
          <w:rPr>
            <w:rFonts w:ascii="Times New Roman" w:hAnsi="Times New Roman"/>
            <w:spacing w:val="2"/>
          </w:rPr>
          <w:t>-</w:t>
        </w:r>
        <w:r w:rsidR="00C84DB7" w:rsidRPr="00B36EFE">
          <w:rPr>
            <w:rFonts w:ascii="Times New Roman" w:hAnsi="Times New Roman"/>
            <w:b/>
            <w:bCs/>
            <w:spacing w:val="2"/>
          </w:rPr>
          <w:t>98</w:t>
        </w:r>
        <w:r w:rsidR="00C84DB7" w:rsidRPr="00B36EFE">
          <w:rPr>
            <w:rFonts w:ascii="Times New Roman" w:hAnsi="Times New Roman"/>
            <w:spacing w:val="2"/>
          </w:rPr>
          <w:t>. Подземные хранилища газа, нефти и продуктов их переработки"(одобрен Письмом Госстроя РФ от 15.12.1998 N 13-669)</w:t>
        </w:r>
      </w:hyperlink>
    </w:p>
    <w:p w:rsidR="00C84DB7" w:rsidRPr="00B36EFE"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p>
    <w:p w:rsidR="00C84DB7" w:rsidRPr="00B36EFE"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СП</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34</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13330</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2012</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Свод</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правил</w:t>
      </w:r>
      <w:r w:rsidRPr="00B36EFE">
        <w:rPr>
          <w:rStyle w:val="blk"/>
          <w:rFonts w:ascii="Times New Roman" w:hAnsi="Times New Roman"/>
          <w:spacing w:val="2"/>
          <w:shd w:val="clear" w:color="auto" w:fill="FFFFFF"/>
        </w:rPr>
        <w:t>. Автомобильные дороги. Актуализированная редакция СНиП 2.05.02-85*"(утв. Приказом Минрегиона России от 30.06.</w:t>
      </w:r>
      <w:r w:rsidRPr="00B36EFE">
        <w:rPr>
          <w:rStyle w:val="b"/>
          <w:rFonts w:ascii="Times New Roman" w:hAnsi="Times New Roman"/>
          <w:b/>
          <w:bCs/>
          <w:spacing w:val="2"/>
          <w:shd w:val="clear" w:color="auto" w:fill="FFFFFF"/>
        </w:rPr>
        <w:t>2012</w:t>
      </w:r>
      <w:r w:rsidRPr="00B36EFE">
        <w:rPr>
          <w:rStyle w:val="blk"/>
          <w:rFonts w:ascii="Times New Roman" w:hAnsi="Times New Roman"/>
          <w:spacing w:val="2"/>
          <w:shd w:val="clear" w:color="auto" w:fill="FFFFFF"/>
        </w:rPr>
        <w:t> N 266) (ред. от 16.12.2016)</w:t>
      </w:r>
      <w:r w:rsidRPr="00B36EFE">
        <w:rPr>
          <w:rFonts w:ascii="Times New Roman" w:hAnsi="Times New Roman"/>
          <w:spacing w:val="2"/>
        </w:rPr>
        <w:br/>
      </w:r>
    </w:p>
    <w:p w:rsidR="00C84DB7" w:rsidRPr="00B36EFE" w:rsidRDefault="00C84DB7" w:rsidP="00C84DB7">
      <w:pPr>
        <w:shd w:val="clear" w:color="auto" w:fill="FFFFFF"/>
        <w:spacing w:after="0" w:line="240" w:lineRule="auto"/>
        <w:jc w:val="both"/>
        <w:rPr>
          <w:rFonts w:ascii="Times New Roman" w:hAnsi="Times New Roman"/>
          <w:spacing w:val="2"/>
        </w:rPr>
      </w:pPr>
      <w:r w:rsidRPr="00B36EFE">
        <w:rPr>
          <w:rStyle w:val="blk"/>
          <w:rFonts w:ascii="Times New Roman" w:hAnsi="Times New Roman"/>
          <w:spacing w:val="2"/>
          <w:shd w:val="clear" w:color="auto" w:fill="FFFFFF"/>
        </w:rPr>
        <w:lastRenderedPageBreak/>
        <w:t>"</w:t>
      </w:r>
      <w:r w:rsidRPr="00B36EFE">
        <w:rPr>
          <w:rStyle w:val="b"/>
          <w:rFonts w:ascii="Times New Roman" w:hAnsi="Times New Roman"/>
          <w:b/>
          <w:bCs/>
          <w:spacing w:val="2"/>
          <w:shd w:val="clear" w:color="auto" w:fill="FFFFFF"/>
        </w:rPr>
        <w:t>СП</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35</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101</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2001</w:t>
      </w:r>
      <w:r w:rsidRPr="00B36EFE">
        <w:rPr>
          <w:rStyle w:val="blk"/>
          <w:rFonts w:ascii="Times New Roman" w:hAnsi="Times New Roman"/>
          <w:spacing w:val="2"/>
          <w:shd w:val="clear" w:color="auto" w:fill="FFFFFF"/>
        </w:rPr>
        <w:t>. Проектирование зданий и сооружений с учетом доступности для маломобильных групп населения. Общие положения"(одобрен Постановлением Госстроя РФ от 16.07.2001 N 70)</w:t>
      </w:r>
      <w:r w:rsidRPr="00B36EFE">
        <w:rPr>
          <w:rFonts w:ascii="Times New Roman" w:hAnsi="Times New Roman"/>
          <w:spacing w:val="2"/>
        </w:rPr>
        <w:br/>
      </w:r>
      <w:hyperlink r:id="rId109" w:tgtFrame="_blank" w:history="1">
        <w:r w:rsidRPr="00B36EFE">
          <w:rPr>
            <w:rFonts w:ascii="Times New Roman" w:hAnsi="Times New Roman"/>
            <w:spacing w:val="2"/>
          </w:rPr>
          <w:t>"</w:t>
        </w:r>
        <w:r w:rsidRPr="00B36EFE">
          <w:rPr>
            <w:rFonts w:ascii="Times New Roman" w:hAnsi="Times New Roman"/>
            <w:b/>
            <w:bCs/>
            <w:spacing w:val="2"/>
          </w:rPr>
          <w:t>СП</w:t>
        </w:r>
        <w:r w:rsidRPr="00B36EFE">
          <w:rPr>
            <w:rFonts w:ascii="Times New Roman" w:hAnsi="Times New Roman"/>
            <w:spacing w:val="2"/>
          </w:rPr>
          <w:t> </w:t>
        </w:r>
        <w:r w:rsidRPr="00B36EFE">
          <w:rPr>
            <w:rFonts w:ascii="Times New Roman" w:hAnsi="Times New Roman"/>
            <w:b/>
            <w:bCs/>
            <w:spacing w:val="2"/>
          </w:rPr>
          <w:t>35</w:t>
        </w:r>
        <w:r w:rsidRPr="00B36EFE">
          <w:rPr>
            <w:rFonts w:ascii="Times New Roman" w:hAnsi="Times New Roman"/>
            <w:spacing w:val="2"/>
          </w:rPr>
          <w:t>-</w:t>
        </w:r>
        <w:r w:rsidRPr="00B36EFE">
          <w:rPr>
            <w:rFonts w:ascii="Times New Roman" w:hAnsi="Times New Roman"/>
            <w:b/>
            <w:bCs/>
            <w:spacing w:val="2"/>
          </w:rPr>
          <w:t>102</w:t>
        </w:r>
        <w:r w:rsidRPr="00B36EFE">
          <w:rPr>
            <w:rFonts w:ascii="Times New Roman" w:hAnsi="Times New Roman"/>
            <w:spacing w:val="2"/>
          </w:rPr>
          <w:t>-</w:t>
        </w:r>
        <w:r w:rsidRPr="00B36EFE">
          <w:rPr>
            <w:rFonts w:ascii="Times New Roman" w:hAnsi="Times New Roman"/>
            <w:b/>
            <w:bCs/>
            <w:spacing w:val="2"/>
          </w:rPr>
          <w:t>2001</w:t>
        </w:r>
        <w:r w:rsidRPr="00B36EFE">
          <w:rPr>
            <w:rFonts w:ascii="Times New Roman" w:hAnsi="Times New Roman"/>
            <w:spacing w:val="2"/>
          </w:rPr>
          <w:t>. Жилая среда с планировочными элементами, доступными инвалидам"(одобрен Постановлением Госстроя РФ от 16.07.2001 N 71)</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0467E6" w:rsidP="00C84DB7">
      <w:pPr>
        <w:shd w:val="clear" w:color="auto" w:fill="FFFFFF"/>
        <w:spacing w:after="0" w:line="240" w:lineRule="auto"/>
        <w:jc w:val="both"/>
        <w:rPr>
          <w:rFonts w:ascii="Times New Roman" w:hAnsi="Times New Roman"/>
          <w:spacing w:val="2"/>
        </w:rPr>
      </w:pPr>
      <w:hyperlink r:id="rId110"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35</w:t>
        </w:r>
        <w:r w:rsidR="00C84DB7" w:rsidRPr="00B36EFE">
          <w:rPr>
            <w:rFonts w:ascii="Times New Roman" w:hAnsi="Times New Roman"/>
            <w:spacing w:val="2"/>
          </w:rPr>
          <w:t>-</w:t>
        </w:r>
        <w:r w:rsidR="00C84DB7" w:rsidRPr="00B36EFE">
          <w:rPr>
            <w:rFonts w:ascii="Times New Roman" w:hAnsi="Times New Roman"/>
            <w:b/>
            <w:bCs/>
            <w:spacing w:val="2"/>
          </w:rPr>
          <w:t>103</w:t>
        </w:r>
        <w:r w:rsidR="00C84DB7" w:rsidRPr="00B36EFE">
          <w:rPr>
            <w:rFonts w:ascii="Times New Roman" w:hAnsi="Times New Roman"/>
            <w:spacing w:val="2"/>
          </w:rPr>
          <w:t>-</w:t>
        </w:r>
        <w:r w:rsidR="00C84DB7" w:rsidRPr="00B36EFE">
          <w:rPr>
            <w:rFonts w:ascii="Times New Roman" w:hAnsi="Times New Roman"/>
            <w:b/>
            <w:bCs/>
            <w:spacing w:val="2"/>
          </w:rPr>
          <w:t>2001</w:t>
        </w:r>
        <w:r w:rsidR="00C84DB7" w:rsidRPr="00B36EFE">
          <w:rPr>
            <w:rFonts w:ascii="Times New Roman" w:hAnsi="Times New Roman"/>
            <w:spacing w:val="2"/>
          </w:rPr>
          <w:t>. Общественные здания и сооружения, доступные маломобильным посетителям"(одобрен и рекомендован к применению Постановлением Госстроя РФ от 16.07.2001 N 72)</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0467E6" w:rsidP="00C84DB7">
      <w:pPr>
        <w:shd w:val="clear" w:color="auto" w:fill="FFFFFF"/>
        <w:spacing w:after="0" w:line="240" w:lineRule="auto"/>
        <w:jc w:val="both"/>
        <w:rPr>
          <w:rFonts w:ascii="Times New Roman" w:hAnsi="Times New Roman"/>
          <w:spacing w:val="2"/>
        </w:rPr>
      </w:pPr>
      <w:hyperlink r:id="rId111"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35</w:t>
        </w:r>
        <w:r w:rsidR="00C84DB7" w:rsidRPr="00B36EFE">
          <w:rPr>
            <w:rFonts w:ascii="Times New Roman" w:hAnsi="Times New Roman"/>
            <w:spacing w:val="2"/>
          </w:rPr>
          <w:t>-</w:t>
        </w:r>
        <w:r w:rsidR="00C84DB7" w:rsidRPr="00B36EFE">
          <w:rPr>
            <w:rFonts w:ascii="Times New Roman" w:hAnsi="Times New Roman"/>
            <w:b/>
            <w:bCs/>
            <w:spacing w:val="2"/>
          </w:rPr>
          <w:t>105</w:t>
        </w:r>
        <w:r w:rsidR="00C84DB7" w:rsidRPr="00B36EFE">
          <w:rPr>
            <w:rFonts w:ascii="Times New Roman" w:hAnsi="Times New Roman"/>
            <w:spacing w:val="2"/>
          </w:rPr>
          <w:t>-</w:t>
        </w:r>
        <w:r w:rsidR="00C84DB7" w:rsidRPr="00B36EFE">
          <w:rPr>
            <w:rFonts w:ascii="Times New Roman" w:hAnsi="Times New Roman"/>
            <w:b/>
            <w:bCs/>
            <w:spacing w:val="2"/>
          </w:rPr>
          <w:t>2002</w:t>
        </w:r>
        <w:r w:rsidR="00C84DB7" w:rsidRPr="00B36EFE">
          <w:rPr>
            <w:rFonts w:ascii="Times New Roman" w:hAnsi="Times New Roman"/>
            <w:spacing w:val="2"/>
          </w:rPr>
          <w:t>. Реконструкция городской застройки с учетом доступности для инвалидов и других маломобильных групп населения"(одобрен Постановлением Госстроя РФ от 19.07.2002 N 89)</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0467E6" w:rsidP="00C84DB7">
      <w:pPr>
        <w:shd w:val="clear" w:color="auto" w:fill="FFFFFF"/>
        <w:spacing w:after="0" w:line="240" w:lineRule="auto"/>
        <w:jc w:val="both"/>
        <w:rPr>
          <w:rFonts w:ascii="Times New Roman" w:hAnsi="Times New Roman"/>
          <w:spacing w:val="2"/>
        </w:rPr>
      </w:pPr>
      <w:hyperlink r:id="rId112"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35</w:t>
        </w:r>
        <w:r w:rsidR="00C84DB7" w:rsidRPr="00B36EFE">
          <w:rPr>
            <w:rFonts w:ascii="Times New Roman" w:hAnsi="Times New Roman"/>
            <w:spacing w:val="2"/>
          </w:rPr>
          <w:t>-</w:t>
        </w:r>
        <w:r w:rsidR="00C84DB7" w:rsidRPr="00B36EFE">
          <w:rPr>
            <w:rFonts w:ascii="Times New Roman" w:hAnsi="Times New Roman"/>
            <w:b/>
            <w:bCs/>
            <w:spacing w:val="2"/>
          </w:rPr>
          <w:t>106</w:t>
        </w:r>
        <w:r w:rsidR="00C84DB7" w:rsidRPr="00B36EFE">
          <w:rPr>
            <w:rFonts w:ascii="Times New Roman" w:hAnsi="Times New Roman"/>
            <w:spacing w:val="2"/>
          </w:rPr>
          <w:t>-</w:t>
        </w:r>
        <w:r w:rsidR="00C84DB7" w:rsidRPr="00B36EFE">
          <w:rPr>
            <w:rFonts w:ascii="Times New Roman" w:hAnsi="Times New Roman"/>
            <w:b/>
            <w:bCs/>
            <w:spacing w:val="2"/>
          </w:rPr>
          <w:t>2003</w:t>
        </w:r>
        <w:r w:rsidR="00C84DB7" w:rsidRPr="00B36EFE">
          <w:rPr>
            <w:rFonts w:ascii="Times New Roman" w:hAnsi="Times New Roman"/>
            <w:spacing w:val="2"/>
          </w:rPr>
          <w:t>. Расчет и размещение учреждений социального обслуживания пожилых людей"(одобрен и рекомендован к применению Постановлением Госстроя РФ от 22.09.2003 N 166)</w:t>
        </w:r>
      </w:hyperlink>
    </w:p>
    <w:p w:rsidR="00C84DB7" w:rsidRPr="00B36EFE"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p>
    <w:p w:rsidR="00C84DB7" w:rsidRPr="00B36EFE"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СП</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35</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13330</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2011</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Свод</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правил</w:t>
      </w:r>
      <w:r w:rsidRPr="00B36EFE">
        <w:rPr>
          <w:rStyle w:val="blk"/>
          <w:rFonts w:ascii="Times New Roman" w:hAnsi="Times New Roman"/>
          <w:spacing w:val="2"/>
          <w:shd w:val="clear" w:color="auto" w:fill="FFFFFF"/>
        </w:rPr>
        <w:t>. Мосты и трубы. Актуализированная редакция СНиП 2.05.03-84*"(утв. Приказом Минрегиона РФ от 28.12.2010 N 822) (ред. от 03.12.2016)</w:t>
      </w:r>
      <w:r w:rsidRPr="00B36EFE">
        <w:rPr>
          <w:rFonts w:ascii="Times New Roman" w:hAnsi="Times New Roman"/>
          <w:spacing w:val="2"/>
        </w:rPr>
        <w:br/>
      </w:r>
    </w:p>
    <w:p w:rsidR="00C84DB7" w:rsidRPr="00B36EFE" w:rsidRDefault="00C84DB7" w:rsidP="00C84DB7">
      <w:pPr>
        <w:shd w:val="clear" w:color="auto" w:fill="FFFFFF"/>
        <w:spacing w:after="0" w:line="240" w:lineRule="auto"/>
        <w:jc w:val="both"/>
        <w:rPr>
          <w:rFonts w:ascii="Times New Roman" w:hAnsi="Times New Roman"/>
          <w:spacing w:val="2"/>
          <w:sz w:val="8"/>
          <w:szCs w:val="8"/>
        </w:rPr>
      </w:pP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СП</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36</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13330</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2012</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Свод</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правил</w:t>
      </w:r>
      <w:r w:rsidRPr="00B36EFE">
        <w:rPr>
          <w:rStyle w:val="blk"/>
          <w:rFonts w:ascii="Times New Roman" w:hAnsi="Times New Roman"/>
          <w:spacing w:val="2"/>
          <w:shd w:val="clear" w:color="auto" w:fill="FFFFFF"/>
        </w:rPr>
        <w:t>. Магистральные трубопроводы. Актуализированная редакция СНиП 2.05.06-85*"(утв. Приказом Госстроя от 25.12.</w:t>
      </w:r>
      <w:r w:rsidRPr="00B36EFE">
        <w:rPr>
          <w:rStyle w:val="b"/>
          <w:rFonts w:ascii="Times New Roman" w:hAnsi="Times New Roman"/>
          <w:b/>
          <w:bCs/>
          <w:spacing w:val="2"/>
          <w:shd w:val="clear" w:color="auto" w:fill="FFFFFF"/>
        </w:rPr>
        <w:t>2012</w:t>
      </w:r>
      <w:r w:rsidRPr="00B36EFE">
        <w:rPr>
          <w:rStyle w:val="blk"/>
          <w:rFonts w:ascii="Times New Roman" w:hAnsi="Times New Roman"/>
          <w:spacing w:val="2"/>
          <w:shd w:val="clear" w:color="auto" w:fill="FFFFFF"/>
        </w:rPr>
        <w:t> N 108/ГС) (ред. от 18.08.2016)</w:t>
      </w:r>
      <w:r w:rsidRPr="00B36EFE">
        <w:rPr>
          <w:rFonts w:ascii="Times New Roman" w:hAnsi="Times New Roman"/>
          <w:spacing w:val="2"/>
        </w:rPr>
        <w:br/>
      </w:r>
    </w:p>
    <w:p w:rsidR="00C84DB7" w:rsidRPr="00B36EFE" w:rsidRDefault="000467E6" w:rsidP="00C84DB7">
      <w:pPr>
        <w:shd w:val="clear" w:color="auto" w:fill="FFFFFF"/>
        <w:spacing w:after="0" w:line="240" w:lineRule="auto"/>
        <w:jc w:val="both"/>
        <w:rPr>
          <w:rFonts w:ascii="Times New Roman" w:hAnsi="Times New Roman"/>
          <w:spacing w:val="2"/>
        </w:rPr>
      </w:pPr>
      <w:hyperlink r:id="rId113"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37</w:t>
        </w:r>
        <w:r w:rsidR="00C84DB7" w:rsidRPr="00B36EFE">
          <w:rPr>
            <w:rFonts w:ascii="Times New Roman" w:hAnsi="Times New Roman"/>
            <w:spacing w:val="2"/>
          </w:rPr>
          <w:t>.</w:t>
        </w:r>
        <w:r w:rsidR="00C84DB7" w:rsidRPr="00B36EFE">
          <w:rPr>
            <w:rFonts w:ascii="Times New Roman" w:hAnsi="Times New Roman"/>
            <w:b/>
            <w:bCs/>
            <w:spacing w:val="2"/>
          </w:rPr>
          <w:t>13330</w:t>
        </w:r>
        <w:r w:rsidR="00C84DB7" w:rsidRPr="00B36EFE">
          <w:rPr>
            <w:rFonts w:ascii="Times New Roman" w:hAnsi="Times New Roman"/>
            <w:spacing w:val="2"/>
          </w:rPr>
          <w:t>.</w:t>
        </w:r>
        <w:r w:rsidR="00C84DB7" w:rsidRPr="00B36EFE">
          <w:rPr>
            <w:rFonts w:ascii="Times New Roman" w:hAnsi="Times New Roman"/>
            <w:b/>
            <w:bCs/>
            <w:spacing w:val="2"/>
          </w:rPr>
          <w:t>2012</w:t>
        </w:r>
        <w:r w:rsidR="00C84DB7" w:rsidRPr="00B36EFE">
          <w:rPr>
            <w:rFonts w:ascii="Times New Roman" w:hAnsi="Times New Roman"/>
            <w:spacing w:val="2"/>
          </w:rPr>
          <w:t>. </w:t>
        </w:r>
        <w:r w:rsidR="00C84DB7" w:rsidRPr="00B36EFE">
          <w:rPr>
            <w:rFonts w:ascii="Times New Roman" w:hAnsi="Times New Roman"/>
            <w:b/>
            <w:bCs/>
            <w:spacing w:val="2"/>
          </w:rPr>
          <w:t>Свод</w:t>
        </w:r>
        <w:r w:rsidR="00C84DB7" w:rsidRPr="00B36EFE">
          <w:rPr>
            <w:rFonts w:ascii="Times New Roman" w:hAnsi="Times New Roman"/>
            <w:spacing w:val="2"/>
          </w:rPr>
          <w:t> </w:t>
        </w:r>
        <w:r w:rsidR="00C84DB7" w:rsidRPr="00B36EFE">
          <w:rPr>
            <w:rFonts w:ascii="Times New Roman" w:hAnsi="Times New Roman"/>
            <w:b/>
            <w:bCs/>
            <w:spacing w:val="2"/>
          </w:rPr>
          <w:t>правил</w:t>
        </w:r>
        <w:r w:rsidR="00C84DB7" w:rsidRPr="00B36EFE">
          <w:rPr>
            <w:rFonts w:ascii="Times New Roman" w:hAnsi="Times New Roman"/>
            <w:spacing w:val="2"/>
          </w:rPr>
          <w:t>. Промышленный транспорт. Актуализированная редакция СНиП 2.05.07-91*"(утв. Приказом Минрегиона России от 29.12.2011 N 635/7) (ред. от 14.12.2017)</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0467E6" w:rsidP="00C84DB7">
      <w:pPr>
        <w:shd w:val="clear" w:color="auto" w:fill="FFFFFF"/>
        <w:spacing w:after="0" w:line="240" w:lineRule="auto"/>
        <w:jc w:val="both"/>
        <w:rPr>
          <w:rFonts w:ascii="Times New Roman" w:hAnsi="Times New Roman"/>
          <w:spacing w:val="2"/>
        </w:rPr>
      </w:pPr>
      <w:hyperlink r:id="rId114"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38</w:t>
        </w:r>
        <w:r w:rsidR="00C84DB7" w:rsidRPr="00B36EFE">
          <w:rPr>
            <w:rFonts w:ascii="Times New Roman" w:hAnsi="Times New Roman"/>
            <w:spacing w:val="2"/>
          </w:rPr>
          <w:t>.</w:t>
        </w:r>
        <w:r w:rsidR="00C84DB7" w:rsidRPr="00B36EFE">
          <w:rPr>
            <w:rFonts w:ascii="Times New Roman" w:hAnsi="Times New Roman"/>
            <w:b/>
            <w:bCs/>
            <w:spacing w:val="2"/>
          </w:rPr>
          <w:t>13330</w:t>
        </w:r>
        <w:r w:rsidR="00C84DB7" w:rsidRPr="00B36EFE">
          <w:rPr>
            <w:rFonts w:ascii="Times New Roman" w:hAnsi="Times New Roman"/>
            <w:spacing w:val="2"/>
          </w:rPr>
          <w:t>.</w:t>
        </w:r>
        <w:r w:rsidR="00C84DB7" w:rsidRPr="00B36EFE">
          <w:rPr>
            <w:rFonts w:ascii="Times New Roman" w:hAnsi="Times New Roman"/>
            <w:b/>
            <w:bCs/>
            <w:spacing w:val="2"/>
          </w:rPr>
          <w:t>2012</w:t>
        </w:r>
        <w:r w:rsidR="00C84DB7" w:rsidRPr="00B36EFE">
          <w:rPr>
            <w:rFonts w:ascii="Times New Roman" w:hAnsi="Times New Roman"/>
            <w:spacing w:val="2"/>
          </w:rPr>
          <w:t>. </w:t>
        </w:r>
        <w:r w:rsidR="00C84DB7" w:rsidRPr="00B36EFE">
          <w:rPr>
            <w:rFonts w:ascii="Times New Roman" w:hAnsi="Times New Roman"/>
            <w:b/>
            <w:bCs/>
            <w:spacing w:val="2"/>
          </w:rPr>
          <w:t>Свод</w:t>
        </w:r>
        <w:r w:rsidR="00C84DB7" w:rsidRPr="00B36EFE">
          <w:rPr>
            <w:rFonts w:ascii="Times New Roman" w:hAnsi="Times New Roman"/>
            <w:spacing w:val="2"/>
          </w:rPr>
          <w:t> </w:t>
        </w:r>
        <w:r w:rsidR="00C84DB7" w:rsidRPr="00B36EFE">
          <w:rPr>
            <w:rFonts w:ascii="Times New Roman" w:hAnsi="Times New Roman"/>
            <w:b/>
            <w:bCs/>
            <w:spacing w:val="2"/>
          </w:rPr>
          <w:t>правил</w:t>
        </w:r>
        <w:r w:rsidR="00C84DB7" w:rsidRPr="00B36EFE">
          <w:rPr>
            <w:rFonts w:ascii="Times New Roman" w:hAnsi="Times New Roman"/>
            <w:spacing w:val="2"/>
          </w:rPr>
          <w:t>. Нагрузки и воздействия на гидротехнические сооружения (волновые, ледовые и от судов). Актуализированная редакция СНиП 2.06.04-82*"(утв. Приказом Минрегиона России от 29.12.2011 N 635/12)</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0467E6" w:rsidP="00C84DB7">
      <w:pPr>
        <w:shd w:val="clear" w:color="auto" w:fill="FFFFFF"/>
        <w:spacing w:after="0" w:line="240" w:lineRule="auto"/>
        <w:jc w:val="both"/>
        <w:rPr>
          <w:rFonts w:ascii="Times New Roman" w:hAnsi="Times New Roman"/>
          <w:spacing w:val="2"/>
        </w:rPr>
      </w:pPr>
      <w:hyperlink r:id="rId115"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41</w:t>
        </w:r>
        <w:r w:rsidR="00C84DB7" w:rsidRPr="00B36EFE">
          <w:rPr>
            <w:rFonts w:ascii="Times New Roman" w:hAnsi="Times New Roman"/>
            <w:spacing w:val="2"/>
          </w:rPr>
          <w:t>-</w:t>
        </w:r>
        <w:r w:rsidR="00C84DB7" w:rsidRPr="00B36EFE">
          <w:rPr>
            <w:rFonts w:ascii="Times New Roman" w:hAnsi="Times New Roman"/>
            <w:b/>
            <w:bCs/>
            <w:spacing w:val="2"/>
          </w:rPr>
          <w:t>101</w:t>
        </w:r>
        <w:r w:rsidR="00C84DB7" w:rsidRPr="00B36EFE">
          <w:rPr>
            <w:rFonts w:ascii="Times New Roman" w:hAnsi="Times New Roman"/>
            <w:spacing w:val="2"/>
          </w:rPr>
          <w:t>-</w:t>
        </w:r>
        <w:r w:rsidR="00C84DB7" w:rsidRPr="00B36EFE">
          <w:rPr>
            <w:rFonts w:ascii="Times New Roman" w:hAnsi="Times New Roman"/>
            <w:b/>
            <w:bCs/>
            <w:spacing w:val="2"/>
          </w:rPr>
          <w:t>95</w:t>
        </w:r>
        <w:r w:rsidR="00C84DB7" w:rsidRPr="00B36EFE">
          <w:rPr>
            <w:rFonts w:ascii="Times New Roman" w:hAnsi="Times New Roman"/>
            <w:spacing w:val="2"/>
          </w:rPr>
          <w:t>. Проектирование тепловых пунктов"(введен в действие 01.07.1996)</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0467E6" w:rsidP="00C84DB7">
      <w:pPr>
        <w:shd w:val="clear" w:color="auto" w:fill="FFFFFF"/>
        <w:spacing w:after="0" w:line="240" w:lineRule="auto"/>
        <w:jc w:val="both"/>
        <w:rPr>
          <w:rFonts w:ascii="Times New Roman" w:hAnsi="Times New Roman"/>
          <w:spacing w:val="2"/>
        </w:rPr>
      </w:pPr>
      <w:hyperlink r:id="rId116"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41</w:t>
        </w:r>
        <w:r w:rsidR="00C84DB7" w:rsidRPr="00B36EFE">
          <w:rPr>
            <w:rFonts w:ascii="Times New Roman" w:hAnsi="Times New Roman"/>
            <w:spacing w:val="2"/>
          </w:rPr>
          <w:t>-</w:t>
        </w:r>
        <w:r w:rsidR="00C84DB7" w:rsidRPr="00B36EFE">
          <w:rPr>
            <w:rFonts w:ascii="Times New Roman" w:hAnsi="Times New Roman"/>
            <w:b/>
            <w:bCs/>
            <w:spacing w:val="2"/>
          </w:rPr>
          <w:t>101</w:t>
        </w:r>
        <w:r w:rsidR="00C84DB7" w:rsidRPr="00B36EFE">
          <w:rPr>
            <w:rFonts w:ascii="Times New Roman" w:hAnsi="Times New Roman"/>
            <w:spacing w:val="2"/>
          </w:rPr>
          <w:t>-</w:t>
        </w:r>
        <w:r w:rsidR="00C84DB7" w:rsidRPr="00B36EFE">
          <w:rPr>
            <w:rFonts w:ascii="Times New Roman" w:hAnsi="Times New Roman"/>
            <w:b/>
            <w:bCs/>
            <w:spacing w:val="2"/>
          </w:rPr>
          <w:t>95</w:t>
        </w:r>
        <w:r w:rsidR="00C84DB7" w:rsidRPr="00B36EFE">
          <w:rPr>
            <w:rFonts w:ascii="Times New Roman" w:hAnsi="Times New Roman"/>
            <w:spacing w:val="2"/>
          </w:rPr>
          <w:t>. Проектирование тепловых пунктов"(введен в действие 01.07.1996)</w:t>
        </w:r>
      </w:hyperlink>
    </w:p>
    <w:p w:rsidR="00C84DB7" w:rsidRPr="00B36EFE"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p>
    <w:p w:rsidR="00C84DB7" w:rsidRPr="00B36EFE" w:rsidRDefault="00C84DB7" w:rsidP="00C84DB7">
      <w:pPr>
        <w:shd w:val="clear" w:color="auto" w:fill="FFFFFF"/>
        <w:spacing w:after="0" w:line="240" w:lineRule="auto"/>
        <w:jc w:val="both"/>
        <w:rPr>
          <w:rStyle w:val="af0"/>
          <w:rFonts w:ascii="Times New Roman" w:hAnsi="Times New Roman"/>
          <w:color w:val="auto"/>
          <w:spacing w:val="2"/>
          <w:sz w:val="8"/>
          <w:szCs w:val="8"/>
          <w:shd w:val="clear" w:color="auto" w:fill="FFFFFF"/>
        </w:rPr>
      </w:pP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СП</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41</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108</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2004</w:t>
      </w:r>
      <w:r w:rsidRPr="00B36EFE">
        <w:rPr>
          <w:rStyle w:val="blk"/>
          <w:rFonts w:ascii="Times New Roman" w:hAnsi="Times New Roman"/>
          <w:spacing w:val="2"/>
          <w:shd w:val="clear" w:color="auto" w:fill="FFFFFF"/>
        </w:rPr>
        <w:t>. Поквартирное теплоснабжение жилых зданий с теплогенераторами на газовом топливе"(одобрен для применения Письмом Госстроя РФ от 26.03.2004 N ЛБ-2011/9)</w:t>
      </w:r>
      <w:r w:rsidRPr="00B36EFE">
        <w:rPr>
          <w:rFonts w:ascii="Times New Roman" w:hAnsi="Times New Roman"/>
          <w:spacing w:val="2"/>
        </w:rPr>
        <w:br/>
      </w:r>
    </w:p>
    <w:p w:rsidR="00C84DB7" w:rsidRPr="00B36EFE" w:rsidRDefault="00C84DB7" w:rsidP="00C84DB7">
      <w:pPr>
        <w:shd w:val="clear" w:color="auto" w:fill="FFFFFF"/>
        <w:spacing w:after="0" w:line="240" w:lineRule="auto"/>
        <w:jc w:val="both"/>
        <w:rPr>
          <w:rFonts w:ascii="Times New Roman" w:hAnsi="Times New Roman"/>
          <w:spacing w:val="2"/>
          <w:sz w:val="8"/>
          <w:szCs w:val="8"/>
        </w:rPr>
      </w:pPr>
      <w:r w:rsidRPr="00B36EFE">
        <w:rPr>
          <w:rStyle w:val="af0"/>
          <w:rFonts w:ascii="Times New Roman" w:hAnsi="Times New Roman"/>
          <w:color w:val="auto"/>
          <w:spacing w:val="2"/>
          <w:u w:val="none"/>
          <w:shd w:val="clear" w:color="auto" w:fill="FFFFFF"/>
        </w:rPr>
        <w:t>"</w:t>
      </w:r>
      <w:r w:rsidRPr="00B36EFE">
        <w:rPr>
          <w:rStyle w:val="blk"/>
          <w:rFonts w:ascii="Times New Roman" w:hAnsi="Times New Roman"/>
          <w:b/>
          <w:bCs/>
          <w:spacing w:val="2"/>
          <w:shd w:val="clear" w:color="auto" w:fill="FFFFFF"/>
        </w:rPr>
        <w:t>СП</w:t>
      </w:r>
      <w:r w:rsidRPr="00B36EFE">
        <w:rPr>
          <w:rStyle w:val="af0"/>
          <w:rFonts w:ascii="Times New Roman" w:hAnsi="Times New Roman"/>
          <w:color w:val="auto"/>
          <w:spacing w:val="2"/>
          <w:u w:val="none"/>
          <w:shd w:val="clear" w:color="auto" w:fill="FFFFFF"/>
        </w:rPr>
        <w:t> </w:t>
      </w:r>
      <w:r w:rsidRPr="00B36EFE">
        <w:rPr>
          <w:rStyle w:val="blk"/>
          <w:rFonts w:ascii="Times New Roman" w:hAnsi="Times New Roman"/>
          <w:b/>
          <w:bCs/>
          <w:spacing w:val="2"/>
          <w:shd w:val="clear" w:color="auto" w:fill="FFFFFF"/>
        </w:rPr>
        <w:t>42</w:t>
      </w:r>
      <w:r w:rsidRPr="00B36EFE">
        <w:rPr>
          <w:rStyle w:val="af0"/>
          <w:rFonts w:ascii="Times New Roman" w:hAnsi="Times New Roman"/>
          <w:color w:val="auto"/>
          <w:spacing w:val="2"/>
          <w:u w:val="none"/>
          <w:shd w:val="clear" w:color="auto" w:fill="FFFFFF"/>
        </w:rPr>
        <w:t>.</w:t>
      </w:r>
      <w:r w:rsidRPr="00B36EFE">
        <w:rPr>
          <w:rStyle w:val="blk"/>
          <w:rFonts w:ascii="Times New Roman" w:hAnsi="Times New Roman"/>
          <w:b/>
          <w:bCs/>
          <w:spacing w:val="2"/>
          <w:shd w:val="clear" w:color="auto" w:fill="FFFFFF"/>
        </w:rPr>
        <w:t>13330</w:t>
      </w:r>
      <w:r w:rsidRPr="00B36EFE">
        <w:rPr>
          <w:rStyle w:val="af0"/>
          <w:rFonts w:ascii="Times New Roman" w:hAnsi="Times New Roman"/>
          <w:color w:val="auto"/>
          <w:spacing w:val="2"/>
          <w:u w:val="none"/>
          <w:shd w:val="clear" w:color="auto" w:fill="FFFFFF"/>
        </w:rPr>
        <w:t>.</w:t>
      </w:r>
      <w:r w:rsidRPr="00B36EFE">
        <w:rPr>
          <w:rStyle w:val="blk"/>
          <w:rFonts w:ascii="Times New Roman" w:hAnsi="Times New Roman"/>
          <w:b/>
          <w:bCs/>
          <w:spacing w:val="2"/>
          <w:shd w:val="clear" w:color="auto" w:fill="FFFFFF"/>
        </w:rPr>
        <w:t>2011</w:t>
      </w:r>
      <w:r w:rsidRPr="00B36EFE">
        <w:rPr>
          <w:rStyle w:val="af0"/>
          <w:rFonts w:ascii="Times New Roman" w:hAnsi="Times New Roman"/>
          <w:color w:val="auto"/>
          <w:spacing w:val="2"/>
          <w:u w:val="none"/>
          <w:shd w:val="clear" w:color="auto" w:fill="FFFFFF"/>
        </w:rPr>
        <w:t>. </w:t>
      </w:r>
      <w:r w:rsidRPr="00B36EFE">
        <w:rPr>
          <w:rStyle w:val="blk"/>
          <w:rFonts w:ascii="Times New Roman" w:hAnsi="Times New Roman"/>
          <w:b/>
          <w:bCs/>
          <w:spacing w:val="2"/>
          <w:shd w:val="clear" w:color="auto" w:fill="FFFFFF"/>
        </w:rPr>
        <w:t>Свод</w:t>
      </w:r>
      <w:r w:rsidRPr="00B36EFE">
        <w:rPr>
          <w:rStyle w:val="af0"/>
          <w:rFonts w:ascii="Times New Roman" w:hAnsi="Times New Roman"/>
          <w:color w:val="auto"/>
          <w:spacing w:val="2"/>
          <w:shd w:val="clear" w:color="auto" w:fill="FFFFFF"/>
        </w:rPr>
        <w:t> </w:t>
      </w:r>
      <w:r w:rsidRPr="00B36EFE">
        <w:rPr>
          <w:rStyle w:val="blk"/>
          <w:rFonts w:ascii="Times New Roman" w:hAnsi="Times New Roman"/>
          <w:b/>
          <w:bCs/>
          <w:spacing w:val="2"/>
          <w:shd w:val="clear" w:color="auto" w:fill="FFFFFF"/>
        </w:rPr>
        <w:t>правил</w:t>
      </w:r>
      <w:r w:rsidRPr="00B36EFE">
        <w:rPr>
          <w:rStyle w:val="af0"/>
          <w:rFonts w:ascii="Times New Roman" w:hAnsi="Times New Roman"/>
          <w:color w:val="auto"/>
          <w:spacing w:val="2"/>
          <w:u w:val="none"/>
          <w:shd w:val="clear" w:color="auto" w:fill="FFFFFF"/>
        </w:rPr>
        <w:t>. Градостроительство. Планировка и застройка городских и сельских поселений. Актуализированная редакция СНиП 2.07.01-89*"(утв. Приказом Минрегиона России от 28.12.2010 N 820)</w:t>
      </w:r>
      <w:r w:rsidRPr="00B36EFE">
        <w:rPr>
          <w:rFonts w:ascii="Times New Roman" w:hAnsi="Times New Roman"/>
          <w:spacing w:val="2"/>
        </w:rPr>
        <w:br/>
      </w:r>
    </w:p>
    <w:p w:rsidR="00C84DB7" w:rsidRPr="00B36EFE" w:rsidRDefault="000467E6" w:rsidP="00C84DB7">
      <w:pPr>
        <w:shd w:val="clear" w:color="auto" w:fill="FFFFFF"/>
        <w:spacing w:after="0" w:line="240" w:lineRule="auto"/>
        <w:jc w:val="both"/>
        <w:rPr>
          <w:rFonts w:ascii="Times New Roman" w:hAnsi="Times New Roman"/>
          <w:spacing w:val="2"/>
        </w:rPr>
      </w:pPr>
      <w:hyperlink r:id="rId117" w:tgtFrame="_blank" w:history="1">
        <w:r w:rsidR="00C84DB7" w:rsidRPr="00B36EFE">
          <w:rPr>
            <w:rFonts w:ascii="Times New Roman" w:hAnsi="Times New Roman"/>
            <w:spacing w:val="2"/>
          </w:rPr>
          <w:t>Приказ Минстроя России от 15.08.2018 N 520/пр"Об утверждении Изменения N 1 к </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42</w:t>
        </w:r>
        <w:r w:rsidR="00C84DB7" w:rsidRPr="00B36EFE">
          <w:rPr>
            <w:rFonts w:ascii="Times New Roman" w:hAnsi="Times New Roman"/>
            <w:spacing w:val="2"/>
          </w:rPr>
          <w:t>.</w:t>
        </w:r>
        <w:r w:rsidR="00C84DB7" w:rsidRPr="00B36EFE">
          <w:rPr>
            <w:rFonts w:ascii="Times New Roman" w:hAnsi="Times New Roman"/>
            <w:b/>
            <w:bCs/>
            <w:spacing w:val="2"/>
          </w:rPr>
          <w:t>13330</w:t>
        </w:r>
        <w:r w:rsidR="00C84DB7" w:rsidRPr="00B36EFE">
          <w:rPr>
            <w:rFonts w:ascii="Times New Roman" w:hAnsi="Times New Roman"/>
            <w:spacing w:val="2"/>
          </w:rPr>
          <w:t>.</w:t>
        </w:r>
        <w:r w:rsidR="00C84DB7" w:rsidRPr="00B36EFE">
          <w:rPr>
            <w:rFonts w:ascii="Times New Roman" w:hAnsi="Times New Roman"/>
            <w:b/>
            <w:bCs/>
            <w:spacing w:val="2"/>
          </w:rPr>
          <w:t>2011</w:t>
        </w:r>
        <w:r w:rsidR="00C84DB7" w:rsidRPr="00B36EFE">
          <w:rPr>
            <w:rFonts w:ascii="Times New Roman" w:hAnsi="Times New Roman"/>
            <w:spacing w:val="2"/>
          </w:rPr>
          <w:t> "СНиП 2.07.01-89* Градостроительство. Планировка и застройка городских и сельских поселений"</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0467E6" w:rsidP="00C84DB7">
      <w:pPr>
        <w:shd w:val="clear" w:color="auto" w:fill="FFFFFF"/>
        <w:spacing w:after="0" w:line="240" w:lineRule="auto"/>
        <w:jc w:val="both"/>
        <w:rPr>
          <w:rFonts w:ascii="Times New Roman" w:hAnsi="Times New Roman"/>
          <w:spacing w:val="2"/>
        </w:rPr>
      </w:pPr>
      <w:hyperlink r:id="rId118"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44</w:t>
        </w:r>
        <w:r w:rsidR="00C84DB7" w:rsidRPr="00B36EFE">
          <w:rPr>
            <w:rFonts w:ascii="Times New Roman" w:hAnsi="Times New Roman"/>
            <w:spacing w:val="2"/>
          </w:rPr>
          <w:t>.</w:t>
        </w:r>
        <w:r w:rsidR="00C84DB7" w:rsidRPr="00B36EFE">
          <w:rPr>
            <w:rFonts w:ascii="Times New Roman" w:hAnsi="Times New Roman"/>
            <w:b/>
            <w:bCs/>
            <w:spacing w:val="2"/>
          </w:rPr>
          <w:t>13330</w:t>
        </w:r>
        <w:r w:rsidR="00C84DB7" w:rsidRPr="00B36EFE">
          <w:rPr>
            <w:rFonts w:ascii="Times New Roman" w:hAnsi="Times New Roman"/>
            <w:spacing w:val="2"/>
          </w:rPr>
          <w:t>.</w:t>
        </w:r>
        <w:r w:rsidR="00C84DB7" w:rsidRPr="00B36EFE">
          <w:rPr>
            <w:rFonts w:ascii="Times New Roman" w:hAnsi="Times New Roman"/>
            <w:b/>
            <w:bCs/>
            <w:spacing w:val="2"/>
          </w:rPr>
          <w:t>2011</w:t>
        </w:r>
        <w:r w:rsidR="00C84DB7" w:rsidRPr="00B36EFE">
          <w:rPr>
            <w:rFonts w:ascii="Times New Roman" w:hAnsi="Times New Roman"/>
            <w:spacing w:val="2"/>
          </w:rPr>
          <w:t>. </w:t>
        </w:r>
        <w:r w:rsidR="00C84DB7" w:rsidRPr="00B36EFE">
          <w:rPr>
            <w:rFonts w:ascii="Times New Roman" w:hAnsi="Times New Roman"/>
            <w:b/>
            <w:bCs/>
            <w:spacing w:val="2"/>
          </w:rPr>
          <w:t>Свод</w:t>
        </w:r>
        <w:r w:rsidR="00C84DB7" w:rsidRPr="00B36EFE">
          <w:rPr>
            <w:rFonts w:ascii="Times New Roman" w:hAnsi="Times New Roman"/>
            <w:spacing w:val="2"/>
          </w:rPr>
          <w:t> </w:t>
        </w:r>
        <w:r w:rsidR="00C84DB7" w:rsidRPr="00B36EFE">
          <w:rPr>
            <w:rFonts w:ascii="Times New Roman" w:hAnsi="Times New Roman"/>
            <w:b/>
            <w:bCs/>
            <w:spacing w:val="2"/>
          </w:rPr>
          <w:t>правил</w:t>
        </w:r>
        <w:r w:rsidR="00C84DB7" w:rsidRPr="00B36EFE">
          <w:rPr>
            <w:rFonts w:ascii="Times New Roman" w:hAnsi="Times New Roman"/>
            <w:spacing w:val="2"/>
          </w:rPr>
          <w:t>. Административные и бытовые здания. Актуализированная редакция СНиП 2.09.04-87"(утв. Приказом Минрегиона РФ от 27.12.2010 N 782) (ред. от 18.08.2016)</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0467E6" w:rsidP="00C84DB7">
      <w:pPr>
        <w:shd w:val="clear" w:color="auto" w:fill="FFFFFF"/>
        <w:spacing w:after="0" w:line="240" w:lineRule="auto"/>
        <w:jc w:val="both"/>
        <w:rPr>
          <w:rFonts w:ascii="Times New Roman" w:hAnsi="Times New Roman"/>
          <w:spacing w:val="2"/>
        </w:rPr>
      </w:pPr>
      <w:hyperlink r:id="rId119"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47</w:t>
        </w:r>
        <w:r w:rsidR="00C84DB7" w:rsidRPr="00B36EFE">
          <w:rPr>
            <w:rFonts w:ascii="Times New Roman" w:hAnsi="Times New Roman"/>
            <w:spacing w:val="2"/>
          </w:rPr>
          <w:t>.</w:t>
        </w:r>
        <w:r w:rsidR="00C84DB7" w:rsidRPr="00B36EFE">
          <w:rPr>
            <w:rFonts w:ascii="Times New Roman" w:hAnsi="Times New Roman"/>
            <w:b/>
            <w:bCs/>
            <w:spacing w:val="2"/>
          </w:rPr>
          <w:t>13330</w:t>
        </w:r>
        <w:r w:rsidR="00C84DB7" w:rsidRPr="00B36EFE">
          <w:rPr>
            <w:rFonts w:ascii="Times New Roman" w:hAnsi="Times New Roman"/>
            <w:spacing w:val="2"/>
          </w:rPr>
          <w:t>.</w:t>
        </w:r>
        <w:r w:rsidR="00C84DB7" w:rsidRPr="00B36EFE">
          <w:rPr>
            <w:rFonts w:ascii="Times New Roman" w:hAnsi="Times New Roman"/>
            <w:b/>
            <w:bCs/>
            <w:spacing w:val="2"/>
          </w:rPr>
          <w:t>2012</w:t>
        </w:r>
        <w:r w:rsidR="00C84DB7" w:rsidRPr="00B36EFE">
          <w:rPr>
            <w:rFonts w:ascii="Times New Roman" w:hAnsi="Times New Roman"/>
            <w:spacing w:val="2"/>
          </w:rPr>
          <w:t>. </w:t>
        </w:r>
        <w:r w:rsidR="00C84DB7" w:rsidRPr="00B36EFE">
          <w:rPr>
            <w:rFonts w:ascii="Times New Roman" w:hAnsi="Times New Roman"/>
            <w:b/>
            <w:bCs/>
            <w:spacing w:val="2"/>
          </w:rPr>
          <w:t>Свод</w:t>
        </w:r>
        <w:r w:rsidR="00C84DB7" w:rsidRPr="00B36EFE">
          <w:rPr>
            <w:rFonts w:ascii="Times New Roman" w:hAnsi="Times New Roman"/>
            <w:spacing w:val="2"/>
          </w:rPr>
          <w:t> </w:t>
        </w:r>
        <w:r w:rsidR="00C84DB7" w:rsidRPr="00B36EFE">
          <w:rPr>
            <w:rFonts w:ascii="Times New Roman" w:hAnsi="Times New Roman"/>
            <w:b/>
            <w:bCs/>
            <w:spacing w:val="2"/>
          </w:rPr>
          <w:t>правил</w:t>
        </w:r>
        <w:r w:rsidR="00C84DB7" w:rsidRPr="00B36EFE">
          <w:rPr>
            <w:rFonts w:ascii="Times New Roman" w:hAnsi="Times New Roman"/>
            <w:spacing w:val="2"/>
          </w:rPr>
          <w:t>. Инженерные изыскания для строительства. Основные положения. Актуализированная редакция СНиП 11-02-96"(утв. Приказом Госстроя России от 10.12.</w:t>
        </w:r>
        <w:r w:rsidR="00C84DB7" w:rsidRPr="00B36EFE">
          <w:rPr>
            <w:rFonts w:ascii="Times New Roman" w:hAnsi="Times New Roman"/>
            <w:b/>
            <w:bCs/>
            <w:spacing w:val="2"/>
          </w:rPr>
          <w:t>2012</w:t>
        </w:r>
        <w:r w:rsidR="00C84DB7" w:rsidRPr="00B36EFE">
          <w:rPr>
            <w:rFonts w:ascii="Times New Roman" w:hAnsi="Times New Roman"/>
            <w:spacing w:val="2"/>
          </w:rPr>
          <w:t> N 83/ГС)</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0467E6" w:rsidP="00C84DB7">
      <w:pPr>
        <w:shd w:val="clear" w:color="auto" w:fill="FFFFFF"/>
        <w:spacing w:after="0" w:line="240" w:lineRule="auto"/>
        <w:jc w:val="both"/>
        <w:rPr>
          <w:rFonts w:ascii="Times New Roman" w:hAnsi="Times New Roman"/>
          <w:spacing w:val="2"/>
        </w:rPr>
      </w:pPr>
      <w:hyperlink r:id="rId120"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50</w:t>
        </w:r>
        <w:r w:rsidR="00C84DB7" w:rsidRPr="00B36EFE">
          <w:rPr>
            <w:rFonts w:ascii="Times New Roman" w:hAnsi="Times New Roman"/>
            <w:spacing w:val="2"/>
          </w:rPr>
          <w:t>.</w:t>
        </w:r>
        <w:r w:rsidR="00C84DB7" w:rsidRPr="00B36EFE">
          <w:rPr>
            <w:rFonts w:ascii="Times New Roman" w:hAnsi="Times New Roman"/>
            <w:b/>
            <w:bCs/>
            <w:spacing w:val="2"/>
          </w:rPr>
          <w:t>13330</w:t>
        </w:r>
        <w:r w:rsidR="00C84DB7" w:rsidRPr="00B36EFE">
          <w:rPr>
            <w:rFonts w:ascii="Times New Roman" w:hAnsi="Times New Roman"/>
            <w:spacing w:val="2"/>
          </w:rPr>
          <w:t>.</w:t>
        </w:r>
        <w:r w:rsidR="00C84DB7" w:rsidRPr="00B36EFE">
          <w:rPr>
            <w:rFonts w:ascii="Times New Roman" w:hAnsi="Times New Roman"/>
            <w:b/>
            <w:bCs/>
            <w:spacing w:val="2"/>
          </w:rPr>
          <w:t>2012</w:t>
        </w:r>
        <w:r w:rsidR="00C84DB7" w:rsidRPr="00B36EFE">
          <w:rPr>
            <w:rFonts w:ascii="Times New Roman" w:hAnsi="Times New Roman"/>
            <w:spacing w:val="2"/>
          </w:rPr>
          <w:t>. </w:t>
        </w:r>
        <w:r w:rsidR="00C84DB7" w:rsidRPr="00B36EFE">
          <w:rPr>
            <w:rFonts w:ascii="Times New Roman" w:hAnsi="Times New Roman"/>
            <w:b/>
            <w:bCs/>
            <w:spacing w:val="2"/>
          </w:rPr>
          <w:t>Свод</w:t>
        </w:r>
        <w:r w:rsidR="00C84DB7" w:rsidRPr="00B36EFE">
          <w:rPr>
            <w:rFonts w:ascii="Times New Roman" w:hAnsi="Times New Roman"/>
            <w:spacing w:val="2"/>
          </w:rPr>
          <w:t> </w:t>
        </w:r>
        <w:r w:rsidR="00C84DB7" w:rsidRPr="00B36EFE">
          <w:rPr>
            <w:rFonts w:ascii="Times New Roman" w:hAnsi="Times New Roman"/>
            <w:b/>
            <w:bCs/>
            <w:spacing w:val="2"/>
          </w:rPr>
          <w:t>правил</w:t>
        </w:r>
        <w:r w:rsidR="00C84DB7" w:rsidRPr="00B36EFE">
          <w:rPr>
            <w:rFonts w:ascii="Times New Roman" w:hAnsi="Times New Roman"/>
            <w:spacing w:val="2"/>
          </w:rPr>
          <w:t>. Тепловая защита зданий. Актуализированная редакция СНиП 23-02-2003"(утв. Приказом Минрегиона России от 30.06.</w:t>
        </w:r>
        <w:r w:rsidR="00C84DB7" w:rsidRPr="00B36EFE">
          <w:rPr>
            <w:rFonts w:ascii="Times New Roman" w:hAnsi="Times New Roman"/>
            <w:b/>
            <w:bCs/>
            <w:spacing w:val="2"/>
          </w:rPr>
          <w:t>2012</w:t>
        </w:r>
        <w:r w:rsidR="00C84DB7" w:rsidRPr="00B36EFE">
          <w:rPr>
            <w:rFonts w:ascii="Times New Roman" w:hAnsi="Times New Roman"/>
            <w:spacing w:val="2"/>
          </w:rPr>
          <w:t> N 265)</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0467E6" w:rsidP="00C84DB7">
      <w:pPr>
        <w:shd w:val="clear" w:color="auto" w:fill="FFFFFF"/>
        <w:spacing w:after="0" w:line="240" w:lineRule="auto"/>
        <w:jc w:val="both"/>
        <w:rPr>
          <w:rFonts w:ascii="Times New Roman" w:hAnsi="Times New Roman"/>
          <w:spacing w:val="2"/>
        </w:rPr>
      </w:pPr>
      <w:hyperlink r:id="rId121"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51</w:t>
        </w:r>
        <w:r w:rsidR="00C84DB7" w:rsidRPr="00B36EFE">
          <w:rPr>
            <w:rFonts w:ascii="Times New Roman" w:hAnsi="Times New Roman"/>
            <w:spacing w:val="2"/>
          </w:rPr>
          <w:t>.</w:t>
        </w:r>
        <w:r w:rsidR="00C84DB7" w:rsidRPr="00B36EFE">
          <w:rPr>
            <w:rFonts w:ascii="Times New Roman" w:hAnsi="Times New Roman"/>
            <w:b/>
            <w:bCs/>
            <w:spacing w:val="2"/>
          </w:rPr>
          <w:t>13330</w:t>
        </w:r>
        <w:r w:rsidR="00C84DB7" w:rsidRPr="00B36EFE">
          <w:rPr>
            <w:rFonts w:ascii="Times New Roman" w:hAnsi="Times New Roman"/>
            <w:spacing w:val="2"/>
          </w:rPr>
          <w:t>.</w:t>
        </w:r>
        <w:r w:rsidR="00C84DB7" w:rsidRPr="00B36EFE">
          <w:rPr>
            <w:rFonts w:ascii="Times New Roman" w:hAnsi="Times New Roman"/>
            <w:b/>
            <w:bCs/>
            <w:spacing w:val="2"/>
          </w:rPr>
          <w:t>2011</w:t>
        </w:r>
        <w:r w:rsidR="00C84DB7" w:rsidRPr="00B36EFE">
          <w:rPr>
            <w:rFonts w:ascii="Times New Roman" w:hAnsi="Times New Roman"/>
            <w:spacing w:val="2"/>
          </w:rPr>
          <w:t>. </w:t>
        </w:r>
        <w:r w:rsidR="00C84DB7" w:rsidRPr="00B36EFE">
          <w:rPr>
            <w:rFonts w:ascii="Times New Roman" w:hAnsi="Times New Roman"/>
            <w:b/>
            <w:bCs/>
            <w:spacing w:val="2"/>
          </w:rPr>
          <w:t>Свод</w:t>
        </w:r>
        <w:r w:rsidR="00C84DB7" w:rsidRPr="00B36EFE">
          <w:rPr>
            <w:rFonts w:ascii="Times New Roman" w:hAnsi="Times New Roman"/>
            <w:spacing w:val="2"/>
          </w:rPr>
          <w:t> </w:t>
        </w:r>
        <w:r w:rsidR="00C84DB7" w:rsidRPr="00B36EFE">
          <w:rPr>
            <w:rFonts w:ascii="Times New Roman" w:hAnsi="Times New Roman"/>
            <w:b/>
            <w:bCs/>
            <w:spacing w:val="2"/>
          </w:rPr>
          <w:t>правил</w:t>
        </w:r>
        <w:r w:rsidR="00C84DB7" w:rsidRPr="00B36EFE">
          <w:rPr>
            <w:rFonts w:ascii="Times New Roman" w:hAnsi="Times New Roman"/>
            <w:spacing w:val="2"/>
          </w:rPr>
          <w:t>. Защита от шума. Актуализированная редакция СНиП 23-03-2003"(утв. Приказом Минрегиона РФ от 28.12.2010 N 825) (ред. от 05.05.2017)</w:t>
        </w:r>
      </w:hyperlink>
    </w:p>
    <w:p w:rsidR="00C84DB7" w:rsidRPr="00B36EFE"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p>
    <w:p w:rsidR="00C84DB7" w:rsidRPr="00B36EFE" w:rsidRDefault="00C84DB7" w:rsidP="00C84DB7">
      <w:pPr>
        <w:shd w:val="clear" w:color="auto" w:fill="FFFFFF"/>
        <w:spacing w:after="0" w:line="240" w:lineRule="auto"/>
        <w:jc w:val="both"/>
        <w:rPr>
          <w:rFonts w:ascii="Times New Roman" w:hAnsi="Times New Roman"/>
          <w:spacing w:val="2"/>
          <w:sz w:val="8"/>
          <w:szCs w:val="8"/>
        </w:rPr>
      </w:pP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СП</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52</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13330</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2011</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Свод</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правил</w:t>
      </w:r>
      <w:r w:rsidRPr="00B36EFE">
        <w:rPr>
          <w:rStyle w:val="blk"/>
          <w:rFonts w:ascii="Times New Roman" w:hAnsi="Times New Roman"/>
          <w:spacing w:val="2"/>
          <w:shd w:val="clear" w:color="auto" w:fill="FFFFFF"/>
        </w:rPr>
        <w:t>. Естественное и искусственное освещение. Актуализированная редакция СНиП 23-05-95*"(утв. Приказом Минрегиона РФ от 27.12.2010 N 783)</w:t>
      </w:r>
      <w:r w:rsidRPr="00B36EFE">
        <w:rPr>
          <w:rFonts w:ascii="Times New Roman" w:hAnsi="Times New Roman"/>
          <w:spacing w:val="2"/>
        </w:rPr>
        <w:br/>
      </w:r>
    </w:p>
    <w:p w:rsidR="00C84DB7" w:rsidRPr="00B36EFE" w:rsidRDefault="000467E6" w:rsidP="00C84DB7">
      <w:pPr>
        <w:shd w:val="clear" w:color="auto" w:fill="FFFFFF"/>
        <w:spacing w:after="0" w:line="240" w:lineRule="auto"/>
        <w:jc w:val="both"/>
        <w:rPr>
          <w:rFonts w:ascii="Times New Roman" w:hAnsi="Times New Roman"/>
          <w:spacing w:val="2"/>
        </w:rPr>
      </w:pPr>
      <w:hyperlink r:id="rId122"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53</w:t>
        </w:r>
        <w:r w:rsidR="00C84DB7" w:rsidRPr="00B36EFE">
          <w:rPr>
            <w:rFonts w:ascii="Times New Roman" w:hAnsi="Times New Roman"/>
            <w:spacing w:val="2"/>
          </w:rPr>
          <w:t>.</w:t>
        </w:r>
        <w:r w:rsidR="00C84DB7" w:rsidRPr="00B36EFE">
          <w:rPr>
            <w:rFonts w:ascii="Times New Roman" w:hAnsi="Times New Roman"/>
            <w:b/>
            <w:bCs/>
            <w:spacing w:val="2"/>
          </w:rPr>
          <w:t>13330</w:t>
        </w:r>
        <w:r w:rsidR="00C84DB7" w:rsidRPr="00B36EFE">
          <w:rPr>
            <w:rFonts w:ascii="Times New Roman" w:hAnsi="Times New Roman"/>
            <w:spacing w:val="2"/>
          </w:rPr>
          <w:t>.</w:t>
        </w:r>
        <w:r w:rsidR="00C84DB7" w:rsidRPr="00B36EFE">
          <w:rPr>
            <w:rFonts w:ascii="Times New Roman" w:hAnsi="Times New Roman"/>
            <w:b/>
            <w:bCs/>
            <w:spacing w:val="2"/>
          </w:rPr>
          <w:t>2011</w:t>
        </w:r>
        <w:r w:rsidR="00C84DB7" w:rsidRPr="00B36EFE">
          <w:rPr>
            <w:rFonts w:ascii="Times New Roman" w:hAnsi="Times New Roman"/>
            <w:spacing w:val="2"/>
          </w:rPr>
          <w:t>. </w:t>
        </w:r>
        <w:r w:rsidR="00C84DB7" w:rsidRPr="00B36EFE">
          <w:rPr>
            <w:rFonts w:ascii="Times New Roman" w:hAnsi="Times New Roman"/>
            <w:b/>
            <w:bCs/>
            <w:spacing w:val="2"/>
          </w:rPr>
          <w:t>Свод</w:t>
        </w:r>
        <w:r w:rsidR="00C84DB7" w:rsidRPr="00B36EFE">
          <w:rPr>
            <w:rFonts w:ascii="Times New Roman" w:hAnsi="Times New Roman"/>
            <w:spacing w:val="2"/>
          </w:rPr>
          <w:t> </w:t>
        </w:r>
        <w:r w:rsidR="00C84DB7" w:rsidRPr="00B36EFE">
          <w:rPr>
            <w:rFonts w:ascii="Times New Roman" w:hAnsi="Times New Roman"/>
            <w:b/>
            <w:bCs/>
            <w:spacing w:val="2"/>
          </w:rPr>
          <w:t>правил</w:t>
        </w:r>
        <w:r w:rsidR="00C84DB7" w:rsidRPr="00B36EFE">
          <w:rPr>
            <w:rFonts w:ascii="Times New Roman" w:hAnsi="Times New Roman"/>
            <w:spacing w:val="2"/>
          </w:rPr>
          <w:t>. Планировка и застройка территорий садоводческих (дачных) объединений граждан, здания и сооружения. Актуализированная редакция СНиП 30-02-97*"(утв. Приказом Минрегиона РФ от 30.12.2010 N 849)</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861625" w:rsidRDefault="000467E6" w:rsidP="00C84DB7">
      <w:pPr>
        <w:shd w:val="clear" w:color="auto" w:fill="FFFFFF"/>
        <w:spacing w:after="0" w:line="240" w:lineRule="auto"/>
        <w:jc w:val="both"/>
      </w:pPr>
      <w:hyperlink r:id="rId123" w:tgtFrame="_blank" w:history="1">
        <w:r w:rsidR="00C84DB7" w:rsidRPr="00861625">
          <w:rPr>
            <w:rFonts w:ascii="Times New Roman" w:hAnsi="Times New Roman"/>
            <w:spacing w:val="2"/>
          </w:rPr>
          <w:t>"</w:t>
        </w:r>
        <w:r w:rsidR="00C84DB7" w:rsidRPr="00861625">
          <w:rPr>
            <w:rFonts w:ascii="Times New Roman" w:hAnsi="Times New Roman"/>
            <w:b/>
            <w:bCs/>
            <w:spacing w:val="2"/>
          </w:rPr>
          <w:t>СП</w:t>
        </w:r>
        <w:r w:rsidR="00C84DB7" w:rsidRPr="00861625">
          <w:rPr>
            <w:rFonts w:ascii="Times New Roman" w:hAnsi="Times New Roman"/>
            <w:spacing w:val="2"/>
          </w:rPr>
          <w:t> </w:t>
        </w:r>
        <w:r w:rsidR="00C84DB7" w:rsidRPr="00861625">
          <w:rPr>
            <w:rFonts w:ascii="Times New Roman" w:hAnsi="Times New Roman"/>
            <w:b/>
            <w:bCs/>
            <w:spacing w:val="2"/>
          </w:rPr>
          <w:t>54</w:t>
        </w:r>
        <w:r w:rsidR="00C84DB7" w:rsidRPr="00861625">
          <w:rPr>
            <w:rFonts w:ascii="Times New Roman" w:hAnsi="Times New Roman"/>
            <w:spacing w:val="2"/>
          </w:rPr>
          <w:t>.</w:t>
        </w:r>
        <w:r w:rsidR="00C84DB7" w:rsidRPr="00861625">
          <w:rPr>
            <w:rFonts w:ascii="Times New Roman" w:hAnsi="Times New Roman"/>
            <w:b/>
            <w:bCs/>
            <w:spacing w:val="2"/>
          </w:rPr>
          <w:t>13330</w:t>
        </w:r>
        <w:r w:rsidR="00C84DB7" w:rsidRPr="00861625">
          <w:rPr>
            <w:rFonts w:ascii="Times New Roman" w:hAnsi="Times New Roman"/>
            <w:spacing w:val="2"/>
          </w:rPr>
          <w:t>.</w:t>
        </w:r>
        <w:r w:rsidR="00C84DB7" w:rsidRPr="00861625">
          <w:rPr>
            <w:rFonts w:ascii="Times New Roman" w:hAnsi="Times New Roman"/>
            <w:b/>
            <w:bCs/>
            <w:spacing w:val="2"/>
          </w:rPr>
          <w:t>2011</w:t>
        </w:r>
        <w:r w:rsidR="00C84DB7" w:rsidRPr="00861625">
          <w:rPr>
            <w:rFonts w:ascii="Times New Roman" w:hAnsi="Times New Roman"/>
            <w:spacing w:val="2"/>
          </w:rPr>
          <w:t>. </w:t>
        </w:r>
        <w:r w:rsidR="00C84DB7" w:rsidRPr="00861625">
          <w:rPr>
            <w:rFonts w:ascii="Times New Roman" w:hAnsi="Times New Roman"/>
            <w:b/>
            <w:bCs/>
            <w:spacing w:val="2"/>
          </w:rPr>
          <w:t>Свод</w:t>
        </w:r>
        <w:r w:rsidR="00C84DB7" w:rsidRPr="00861625">
          <w:rPr>
            <w:rFonts w:ascii="Times New Roman" w:hAnsi="Times New Roman"/>
            <w:spacing w:val="2"/>
          </w:rPr>
          <w:t> </w:t>
        </w:r>
        <w:r w:rsidR="00C84DB7" w:rsidRPr="00861625">
          <w:rPr>
            <w:rFonts w:ascii="Times New Roman" w:hAnsi="Times New Roman"/>
            <w:b/>
            <w:bCs/>
            <w:spacing w:val="2"/>
          </w:rPr>
          <w:t>правил</w:t>
        </w:r>
        <w:r w:rsidR="00C84DB7" w:rsidRPr="00861625">
          <w:rPr>
            <w:rFonts w:ascii="Times New Roman" w:hAnsi="Times New Roman"/>
            <w:spacing w:val="2"/>
          </w:rPr>
          <w:t>. Здания жилые многоквартирные. Актуализированная редакция СНиП 31-01-2003"(утв. Приказом Минрегиона РФ от 24.12.2010 N 778)</w:t>
        </w:r>
      </w:hyperlink>
    </w:p>
    <w:p w:rsidR="00C84DB7" w:rsidRPr="00861625" w:rsidRDefault="00C84DB7" w:rsidP="00C84DB7">
      <w:pPr>
        <w:shd w:val="clear" w:color="auto" w:fill="FFFFFF"/>
        <w:spacing w:after="0" w:line="240" w:lineRule="auto"/>
        <w:jc w:val="both"/>
        <w:rPr>
          <w:rFonts w:ascii="Times New Roman" w:hAnsi="Times New Roman"/>
          <w:spacing w:val="2"/>
          <w:sz w:val="8"/>
          <w:szCs w:val="8"/>
        </w:rPr>
      </w:pPr>
    </w:p>
    <w:p w:rsidR="00C84DB7" w:rsidRPr="00861625" w:rsidRDefault="000467E6" w:rsidP="00C84DB7">
      <w:pPr>
        <w:pStyle w:val="ae"/>
        <w:spacing w:after="0" w:line="240" w:lineRule="auto"/>
        <w:ind w:left="0"/>
        <w:jc w:val="both"/>
        <w:rPr>
          <w:rFonts w:ascii="Times New Roman" w:hAnsi="Times New Roman"/>
        </w:rPr>
      </w:pPr>
      <w:r w:rsidRPr="00861625">
        <w:fldChar w:fldCharType="begin"/>
      </w:r>
      <w:r w:rsidR="00C84DB7" w:rsidRPr="00861625">
        <w:instrText>HYPERLINK "http://www.consultant.ru/cons/cgi/online.cgi?req=doc;base=STR;n=13670" \t "_blank"</w:instrText>
      </w:r>
      <w:r w:rsidRPr="00861625">
        <w:fldChar w:fldCharType="separate"/>
      </w:r>
      <w:r w:rsidR="00C84DB7" w:rsidRPr="00861625">
        <w:rPr>
          <w:rFonts w:ascii="Times New Roman" w:hAnsi="Times New Roman"/>
          <w:b/>
          <w:spacing w:val="2"/>
        </w:rPr>
        <w:t>"</w:t>
      </w:r>
      <w:r w:rsidR="00C84DB7" w:rsidRPr="00861625">
        <w:rPr>
          <w:rFonts w:ascii="Times New Roman" w:hAnsi="Times New Roman"/>
          <w:b/>
        </w:rPr>
        <w:t xml:space="preserve"> СП 55.13330.2016.</w:t>
      </w:r>
      <w:r w:rsidR="00C84DB7" w:rsidRPr="00861625">
        <w:rPr>
          <w:rFonts w:ascii="Times New Roman" w:hAnsi="Times New Roman"/>
        </w:rPr>
        <w:t xml:space="preserve"> Свод правил. Дома жилые одноквартирные. СНиП 31-02-2001 (утв. и введен в действие Приказом Минстроя России от 20.10.2016 № 725/пр)</w:t>
      </w:r>
    </w:p>
    <w:p w:rsidR="00C84DB7" w:rsidRPr="00861625" w:rsidRDefault="000467E6" w:rsidP="00C84DB7">
      <w:pPr>
        <w:shd w:val="clear" w:color="auto" w:fill="FFFFFF"/>
        <w:spacing w:after="0" w:line="240" w:lineRule="auto"/>
        <w:jc w:val="both"/>
        <w:rPr>
          <w:rFonts w:ascii="Times New Roman" w:hAnsi="Times New Roman"/>
          <w:spacing w:val="2"/>
          <w:sz w:val="8"/>
          <w:szCs w:val="8"/>
        </w:rPr>
      </w:pPr>
      <w:r w:rsidRPr="00861625">
        <w:fldChar w:fldCharType="end"/>
      </w:r>
      <w:r w:rsidR="00C84DB7" w:rsidRPr="00861625">
        <w:rPr>
          <w:rFonts w:ascii="Times New Roman" w:hAnsi="Times New Roman"/>
          <w:spacing w:val="2"/>
        </w:rPr>
        <w:t xml:space="preserve"> </w:t>
      </w:r>
    </w:p>
    <w:p w:rsidR="00C84DB7" w:rsidRPr="00861625" w:rsidRDefault="000467E6" w:rsidP="00C84DB7">
      <w:pPr>
        <w:shd w:val="clear" w:color="auto" w:fill="FFFFFF"/>
        <w:spacing w:after="0" w:line="240" w:lineRule="auto"/>
        <w:jc w:val="both"/>
        <w:rPr>
          <w:rFonts w:ascii="Times New Roman" w:hAnsi="Times New Roman"/>
          <w:spacing w:val="2"/>
        </w:rPr>
      </w:pPr>
      <w:hyperlink r:id="rId124" w:tgtFrame="_blank" w:history="1">
        <w:r w:rsidR="00C84DB7" w:rsidRPr="00861625">
          <w:rPr>
            <w:rFonts w:ascii="Times New Roman" w:hAnsi="Times New Roman"/>
            <w:spacing w:val="2"/>
          </w:rPr>
          <w:t>"</w:t>
        </w:r>
        <w:r w:rsidR="00C84DB7" w:rsidRPr="00861625">
          <w:rPr>
            <w:rFonts w:ascii="Times New Roman" w:hAnsi="Times New Roman"/>
            <w:b/>
            <w:bCs/>
            <w:spacing w:val="2"/>
          </w:rPr>
          <w:t>СП</w:t>
        </w:r>
        <w:r w:rsidR="00C84DB7" w:rsidRPr="00861625">
          <w:rPr>
            <w:rFonts w:ascii="Times New Roman" w:hAnsi="Times New Roman"/>
            <w:spacing w:val="2"/>
          </w:rPr>
          <w:t> </w:t>
        </w:r>
        <w:r w:rsidR="00C84DB7" w:rsidRPr="00861625">
          <w:rPr>
            <w:rFonts w:ascii="Times New Roman" w:hAnsi="Times New Roman"/>
            <w:b/>
            <w:bCs/>
            <w:spacing w:val="2"/>
          </w:rPr>
          <w:t>56</w:t>
        </w:r>
        <w:r w:rsidR="00C84DB7" w:rsidRPr="00861625">
          <w:rPr>
            <w:rFonts w:ascii="Times New Roman" w:hAnsi="Times New Roman"/>
            <w:spacing w:val="2"/>
          </w:rPr>
          <w:t>.</w:t>
        </w:r>
        <w:r w:rsidR="00C84DB7" w:rsidRPr="00861625">
          <w:rPr>
            <w:rFonts w:ascii="Times New Roman" w:hAnsi="Times New Roman"/>
            <w:b/>
            <w:bCs/>
            <w:spacing w:val="2"/>
          </w:rPr>
          <w:t>13330</w:t>
        </w:r>
        <w:r w:rsidR="00C84DB7" w:rsidRPr="00861625">
          <w:rPr>
            <w:rFonts w:ascii="Times New Roman" w:hAnsi="Times New Roman"/>
            <w:spacing w:val="2"/>
          </w:rPr>
          <w:t>.</w:t>
        </w:r>
        <w:r w:rsidR="00C84DB7" w:rsidRPr="00861625">
          <w:rPr>
            <w:rFonts w:ascii="Times New Roman" w:hAnsi="Times New Roman"/>
            <w:b/>
            <w:bCs/>
            <w:spacing w:val="2"/>
          </w:rPr>
          <w:t>2011</w:t>
        </w:r>
        <w:r w:rsidR="00C84DB7" w:rsidRPr="00861625">
          <w:rPr>
            <w:rFonts w:ascii="Times New Roman" w:hAnsi="Times New Roman"/>
            <w:spacing w:val="2"/>
          </w:rPr>
          <w:t>. </w:t>
        </w:r>
        <w:r w:rsidR="00C84DB7" w:rsidRPr="00861625">
          <w:rPr>
            <w:rFonts w:ascii="Times New Roman" w:hAnsi="Times New Roman"/>
            <w:b/>
            <w:bCs/>
            <w:spacing w:val="2"/>
          </w:rPr>
          <w:t>Свод</w:t>
        </w:r>
        <w:r w:rsidR="00C84DB7" w:rsidRPr="00861625">
          <w:rPr>
            <w:rFonts w:ascii="Times New Roman" w:hAnsi="Times New Roman"/>
            <w:spacing w:val="2"/>
          </w:rPr>
          <w:t> </w:t>
        </w:r>
        <w:r w:rsidR="00C84DB7" w:rsidRPr="00861625">
          <w:rPr>
            <w:rFonts w:ascii="Times New Roman" w:hAnsi="Times New Roman"/>
            <w:b/>
            <w:bCs/>
            <w:spacing w:val="2"/>
          </w:rPr>
          <w:t>правил</w:t>
        </w:r>
        <w:r w:rsidR="00C84DB7" w:rsidRPr="00861625">
          <w:rPr>
            <w:rFonts w:ascii="Times New Roman" w:hAnsi="Times New Roman"/>
            <w:spacing w:val="2"/>
          </w:rPr>
          <w:t>. Производственные здания. Актуализированная редакция СНиП 31-03-2001"(утв. Приказом Минрегиона РФ от 30.12.2010 N 850) (ред. от 18.08.2016)</w:t>
        </w:r>
      </w:hyperlink>
    </w:p>
    <w:p w:rsidR="00C84DB7" w:rsidRPr="00B36EFE"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p>
    <w:p w:rsidR="00C84DB7" w:rsidRDefault="00C84DB7" w:rsidP="00C84DB7">
      <w:pPr>
        <w:shd w:val="clear" w:color="auto" w:fill="FFFFFF"/>
        <w:spacing w:after="0" w:line="240" w:lineRule="auto"/>
        <w:jc w:val="both"/>
        <w:rPr>
          <w:rStyle w:val="blk"/>
          <w:rFonts w:ascii="Times New Roman" w:hAnsi="Times New Roman"/>
          <w:spacing w:val="2"/>
          <w:shd w:val="clear" w:color="auto" w:fill="FFFFFF"/>
        </w:rPr>
      </w:pP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СП</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59</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13330</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2012</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Свод</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правил</w:t>
      </w:r>
      <w:r w:rsidRPr="00B36EFE">
        <w:rPr>
          <w:rStyle w:val="blk"/>
          <w:rFonts w:ascii="Times New Roman" w:hAnsi="Times New Roman"/>
          <w:spacing w:val="2"/>
          <w:shd w:val="clear" w:color="auto" w:fill="FFFFFF"/>
        </w:rPr>
        <w:t>. Доступность зданий и сооружений для маломобильных групп населения. Актуализированная редакция СНиП 35-01-2001"(утв. Приказом Минрегиона России от 27.12.2011 N 605) (ред. от 21.10.2015)</w:t>
      </w:r>
    </w:p>
    <w:p w:rsidR="00C84DB7" w:rsidRPr="00B36EFE"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p>
    <w:p w:rsidR="00C84DB7" w:rsidRDefault="00C84DB7" w:rsidP="00C84DB7">
      <w:pPr>
        <w:shd w:val="clear" w:color="auto" w:fill="FFFFFF"/>
        <w:spacing w:after="0" w:line="240" w:lineRule="auto"/>
        <w:jc w:val="both"/>
        <w:rPr>
          <w:rStyle w:val="blk"/>
          <w:rFonts w:ascii="Times New Roman" w:hAnsi="Times New Roman"/>
          <w:spacing w:val="2"/>
          <w:shd w:val="clear" w:color="auto" w:fill="FFFFFF"/>
        </w:rPr>
      </w:pP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СП</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60</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13330</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2012</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Свод</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правил</w:t>
      </w:r>
      <w:r w:rsidRPr="00B36EFE">
        <w:rPr>
          <w:rStyle w:val="blk"/>
          <w:rFonts w:ascii="Times New Roman" w:hAnsi="Times New Roman"/>
          <w:spacing w:val="2"/>
          <w:shd w:val="clear" w:color="auto" w:fill="FFFFFF"/>
        </w:rPr>
        <w:t>. Отопление, вентиляция и кондиционирование воздуха. Актуализированная редакция СНиП 41-01-2003"(утв. Приказом Минрегиона России от 30.06.</w:t>
      </w:r>
      <w:r w:rsidRPr="00B36EFE">
        <w:rPr>
          <w:rStyle w:val="b"/>
          <w:rFonts w:ascii="Times New Roman" w:hAnsi="Times New Roman"/>
          <w:b/>
          <w:bCs/>
          <w:spacing w:val="2"/>
          <w:shd w:val="clear" w:color="auto" w:fill="FFFFFF"/>
        </w:rPr>
        <w:t>2012</w:t>
      </w:r>
      <w:r w:rsidRPr="00B36EFE">
        <w:rPr>
          <w:rStyle w:val="blk"/>
          <w:rFonts w:ascii="Times New Roman" w:hAnsi="Times New Roman"/>
          <w:spacing w:val="2"/>
          <w:shd w:val="clear" w:color="auto" w:fill="FFFFFF"/>
        </w:rPr>
        <w:t> N 279)</w:t>
      </w:r>
    </w:p>
    <w:p w:rsidR="00C84DB7" w:rsidRPr="00B36EFE"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p>
    <w:p w:rsidR="00C84DB7" w:rsidRDefault="00C84DB7" w:rsidP="00C84DB7">
      <w:pPr>
        <w:shd w:val="clear" w:color="auto" w:fill="FFFFFF"/>
        <w:spacing w:after="0" w:line="240" w:lineRule="auto"/>
        <w:jc w:val="both"/>
        <w:rPr>
          <w:rStyle w:val="blk"/>
          <w:rFonts w:ascii="Times New Roman" w:hAnsi="Times New Roman"/>
          <w:spacing w:val="2"/>
          <w:shd w:val="clear" w:color="auto" w:fill="FFFFFF"/>
        </w:rPr>
      </w:pP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СП</w:t>
      </w:r>
      <w:r w:rsidRPr="00B36EFE">
        <w:rPr>
          <w:rStyle w:val="blk"/>
          <w:rFonts w:ascii="Times New Roman" w:hAnsi="Times New Roman"/>
          <w:spacing w:val="2"/>
          <w:shd w:val="clear" w:color="auto" w:fill="FFFFFF"/>
        </w:rPr>
        <w:t> 62.</w:t>
      </w:r>
      <w:r w:rsidRPr="00B36EFE">
        <w:rPr>
          <w:rStyle w:val="b"/>
          <w:rFonts w:ascii="Times New Roman" w:hAnsi="Times New Roman"/>
          <w:b/>
          <w:bCs/>
          <w:spacing w:val="2"/>
          <w:shd w:val="clear" w:color="auto" w:fill="FFFFFF"/>
        </w:rPr>
        <w:t>13330</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2011</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Свод</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правил</w:t>
      </w:r>
      <w:r w:rsidRPr="00B36EFE">
        <w:rPr>
          <w:rStyle w:val="blk"/>
          <w:rFonts w:ascii="Times New Roman" w:hAnsi="Times New Roman"/>
          <w:spacing w:val="2"/>
          <w:shd w:val="clear" w:color="auto" w:fill="FFFFFF"/>
        </w:rPr>
        <w:t>. Газораспределительные системы. Актуализированная редакция СНиП </w:t>
      </w:r>
      <w:r w:rsidRPr="00B36EFE">
        <w:rPr>
          <w:rStyle w:val="b"/>
          <w:rFonts w:ascii="Times New Roman" w:hAnsi="Times New Roman"/>
          <w:b/>
          <w:bCs/>
          <w:spacing w:val="2"/>
          <w:shd w:val="clear" w:color="auto" w:fill="FFFFFF"/>
        </w:rPr>
        <w:t>42</w:t>
      </w:r>
      <w:r w:rsidRPr="00B36EFE">
        <w:rPr>
          <w:rStyle w:val="blk"/>
          <w:rFonts w:ascii="Times New Roman" w:hAnsi="Times New Roman"/>
          <w:spacing w:val="2"/>
          <w:shd w:val="clear" w:color="auto" w:fill="FFFFFF"/>
        </w:rPr>
        <w:t>-01-2002. С изменением N 1"(утв. Приказом Минрегиона России от 27.12.2010 N 780) (ред. от 03.12.2016)</w:t>
      </w:r>
    </w:p>
    <w:p w:rsidR="00C84DB7"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p>
    <w:p w:rsidR="00C84DB7" w:rsidRPr="00B36EFE" w:rsidRDefault="000467E6" w:rsidP="00C84DB7">
      <w:pPr>
        <w:shd w:val="clear" w:color="auto" w:fill="FFFFFF"/>
        <w:spacing w:after="0" w:line="240" w:lineRule="auto"/>
        <w:jc w:val="both"/>
        <w:rPr>
          <w:rFonts w:ascii="Times New Roman" w:hAnsi="Times New Roman"/>
          <w:spacing w:val="2"/>
        </w:rPr>
      </w:pPr>
      <w:hyperlink r:id="rId125"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89</w:t>
        </w:r>
        <w:r w:rsidR="00C84DB7" w:rsidRPr="00B36EFE">
          <w:rPr>
            <w:rFonts w:ascii="Times New Roman" w:hAnsi="Times New Roman"/>
            <w:spacing w:val="2"/>
          </w:rPr>
          <w:t>.</w:t>
        </w:r>
        <w:r w:rsidR="00C84DB7" w:rsidRPr="00B36EFE">
          <w:rPr>
            <w:rFonts w:ascii="Times New Roman" w:hAnsi="Times New Roman"/>
            <w:b/>
            <w:bCs/>
            <w:spacing w:val="2"/>
          </w:rPr>
          <w:t>13330</w:t>
        </w:r>
        <w:r w:rsidR="00C84DB7" w:rsidRPr="00B36EFE">
          <w:rPr>
            <w:rFonts w:ascii="Times New Roman" w:hAnsi="Times New Roman"/>
            <w:spacing w:val="2"/>
          </w:rPr>
          <w:t>.</w:t>
        </w:r>
        <w:r w:rsidR="00C84DB7" w:rsidRPr="00B36EFE">
          <w:rPr>
            <w:rFonts w:ascii="Times New Roman" w:hAnsi="Times New Roman"/>
            <w:b/>
            <w:bCs/>
            <w:spacing w:val="2"/>
          </w:rPr>
          <w:t>2012</w:t>
        </w:r>
        <w:r w:rsidR="00C84DB7" w:rsidRPr="00B36EFE">
          <w:rPr>
            <w:rFonts w:ascii="Times New Roman" w:hAnsi="Times New Roman"/>
            <w:spacing w:val="2"/>
          </w:rPr>
          <w:t>. </w:t>
        </w:r>
        <w:r w:rsidR="00C84DB7" w:rsidRPr="00B36EFE">
          <w:rPr>
            <w:rFonts w:ascii="Times New Roman" w:hAnsi="Times New Roman"/>
            <w:b/>
            <w:bCs/>
            <w:spacing w:val="2"/>
          </w:rPr>
          <w:t>Свод</w:t>
        </w:r>
        <w:r w:rsidR="00C84DB7" w:rsidRPr="00B36EFE">
          <w:rPr>
            <w:rFonts w:ascii="Times New Roman" w:hAnsi="Times New Roman"/>
            <w:spacing w:val="2"/>
          </w:rPr>
          <w:t> </w:t>
        </w:r>
        <w:r w:rsidR="00C84DB7" w:rsidRPr="00B36EFE">
          <w:rPr>
            <w:rFonts w:ascii="Times New Roman" w:hAnsi="Times New Roman"/>
            <w:b/>
            <w:bCs/>
            <w:spacing w:val="2"/>
          </w:rPr>
          <w:t>правил</w:t>
        </w:r>
        <w:r w:rsidR="00C84DB7" w:rsidRPr="00B36EFE">
          <w:rPr>
            <w:rFonts w:ascii="Times New Roman" w:hAnsi="Times New Roman"/>
            <w:spacing w:val="2"/>
          </w:rPr>
          <w:t>. Котельные установки. Актуализированная редакция СНиП II-35-76"(утв. Приказом Минрегиона России от 30.06.</w:t>
        </w:r>
        <w:r w:rsidR="00C84DB7" w:rsidRPr="00B36EFE">
          <w:rPr>
            <w:rFonts w:ascii="Times New Roman" w:hAnsi="Times New Roman"/>
            <w:b/>
            <w:bCs/>
            <w:spacing w:val="2"/>
          </w:rPr>
          <w:t>2012</w:t>
        </w:r>
        <w:r w:rsidR="00C84DB7" w:rsidRPr="00B36EFE">
          <w:rPr>
            <w:rFonts w:ascii="Times New Roman" w:hAnsi="Times New Roman"/>
            <w:spacing w:val="2"/>
          </w:rPr>
          <w:t> N 281)</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0467E6" w:rsidP="00C84DB7">
      <w:pPr>
        <w:shd w:val="clear" w:color="auto" w:fill="FFFFFF"/>
        <w:spacing w:after="0" w:line="240" w:lineRule="auto"/>
        <w:jc w:val="both"/>
        <w:rPr>
          <w:rFonts w:ascii="Times New Roman" w:hAnsi="Times New Roman"/>
          <w:spacing w:val="2"/>
        </w:rPr>
      </w:pPr>
      <w:hyperlink r:id="rId126"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90</w:t>
        </w:r>
        <w:r w:rsidR="00C84DB7" w:rsidRPr="00B36EFE">
          <w:rPr>
            <w:rFonts w:ascii="Times New Roman" w:hAnsi="Times New Roman"/>
            <w:spacing w:val="2"/>
          </w:rPr>
          <w:t>.</w:t>
        </w:r>
        <w:r w:rsidR="00C84DB7" w:rsidRPr="00B36EFE">
          <w:rPr>
            <w:rFonts w:ascii="Times New Roman" w:hAnsi="Times New Roman"/>
            <w:b/>
            <w:bCs/>
            <w:spacing w:val="2"/>
          </w:rPr>
          <w:t>13330</w:t>
        </w:r>
        <w:r w:rsidR="00C84DB7" w:rsidRPr="00B36EFE">
          <w:rPr>
            <w:rFonts w:ascii="Times New Roman" w:hAnsi="Times New Roman"/>
            <w:spacing w:val="2"/>
          </w:rPr>
          <w:t>.</w:t>
        </w:r>
        <w:r w:rsidR="00C84DB7" w:rsidRPr="00B36EFE">
          <w:rPr>
            <w:rFonts w:ascii="Times New Roman" w:hAnsi="Times New Roman"/>
            <w:b/>
            <w:bCs/>
            <w:spacing w:val="2"/>
          </w:rPr>
          <w:t>2012</w:t>
        </w:r>
        <w:r w:rsidR="00C84DB7" w:rsidRPr="00B36EFE">
          <w:rPr>
            <w:rFonts w:ascii="Times New Roman" w:hAnsi="Times New Roman"/>
            <w:spacing w:val="2"/>
          </w:rPr>
          <w:t>. </w:t>
        </w:r>
        <w:r w:rsidR="00C84DB7" w:rsidRPr="00B36EFE">
          <w:rPr>
            <w:rFonts w:ascii="Times New Roman" w:hAnsi="Times New Roman"/>
            <w:b/>
            <w:bCs/>
            <w:spacing w:val="2"/>
          </w:rPr>
          <w:t>Свод</w:t>
        </w:r>
        <w:r w:rsidR="00C84DB7" w:rsidRPr="00B36EFE">
          <w:rPr>
            <w:rFonts w:ascii="Times New Roman" w:hAnsi="Times New Roman"/>
            <w:spacing w:val="2"/>
          </w:rPr>
          <w:t> </w:t>
        </w:r>
        <w:r w:rsidR="00C84DB7" w:rsidRPr="00B36EFE">
          <w:rPr>
            <w:rFonts w:ascii="Times New Roman" w:hAnsi="Times New Roman"/>
            <w:b/>
            <w:bCs/>
            <w:spacing w:val="2"/>
          </w:rPr>
          <w:t>правил</w:t>
        </w:r>
        <w:r w:rsidR="00C84DB7" w:rsidRPr="00B36EFE">
          <w:rPr>
            <w:rFonts w:ascii="Times New Roman" w:hAnsi="Times New Roman"/>
            <w:spacing w:val="2"/>
          </w:rPr>
          <w:t>. Электростанции тепловые. Актуализированная редакция СНиП II-58-75"(утв. Приказом Минрегиона России от 30.06.</w:t>
        </w:r>
        <w:r w:rsidR="00C84DB7" w:rsidRPr="00B36EFE">
          <w:rPr>
            <w:rFonts w:ascii="Times New Roman" w:hAnsi="Times New Roman"/>
            <w:b/>
            <w:bCs/>
            <w:spacing w:val="2"/>
          </w:rPr>
          <w:t>2012</w:t>
        </w:r>
        <w:r w:rsidR="00C84DB7" w:rsidRPr="00B36EFE">
          <w:rPr>
            <w:rFonts w:ascii="Times New Roman" w:hAnsi="Times New Roman"/>
            <w:spacing w:val="2"/>
          </w:rPr>
          <w:t> N 282) (ред. от 30.12.2015)</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0467E6" w:rsidP="00C84DB7">
      <w:pPr>
        <w:shd w:val="clear" w:color="auto" w:fill="FFFFFF"/>
        <w:spacing w:after="0" w:line="240" w:lineRule="auto"/>
        <w:jc w:val="both"/>
        <w:rPr>
          <w:rFonts w:ascii="Times New Roman" w:hAnsi="Times New Roman"/>
          <w:spacing w:val="2"/>
        </w:rPr>
      </w:pPr>
      <w:hyperlink r:id="rId127"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105</w:t>
        </w:r>
        <w:r w:rsidR="00C84DB7" w:rsidRPr="00B36EFE">
          <w:rPr>
            <w:rFonts w:ascii="Times New Roman" w:hAnsi="Times New Roman"/>
            <w:spacing w:val="2"/>
          </w:rPr>
          <w:t>.</w:t>
        </w:r>
        <w:r w:rsidR="00C84DB7" w:rsidRPr="00B36EFE">
          <w:rPr>
            <w:rFonts w:ascii="Times New Roman" w:hAnsi="Times New Roman"/>
            <w:b/>
            <w:bCs/>
            <w:spacing w:val="2"/>
          </w:rPr>
          <w:t>13330</w:t>
        </w:r>
        <w:r w:rsidR="00C84DB7" w:rsidRPr="00B36EFE">
          <w:rPr>
            <w:rFonts w:ascii="Times New Roman" w:hAnsi="Times New Roman"/>
            <w:spacing w:val="2"/>
          </w:rPr>
          <w:t>.</w:t>
        </w:r>
        <w:r w:rsidR="00C84DB7" w:rsidRPr="00B36EFE">
          <w:rPr>
            <w:rFonts w:ascii="Times New Roman" w:hAnsi="Times New Roman"/>
            <w:b/>
            <w:bCs/>
            <w:spacing w:val="2"/>
          </w:rPr>
          <w:t>2012</w:t>
        </w:r>
        <w:r w:rsidR="00C84DB7" w:rsidRPr="00B36EFE">
          <w:rPr>
            <w:rFonts w:ascii="Times New Roman" w:hAnsi="Times New Roman"/>
            <w:spacing w:val="2"/>
          </w:rPr>
          <w:t>. </w:t>
        </w:r>
        <w:r w:rsidR="00C84DB7" w:rsidRPr="00B36EFE">
          <w:rPr>
            <w:rFonts w:ascii="Times New Roman" w:hAnsi="Times New Roman"/>
            <w:b/>
            <w:bCs/>
            <w:spacing w:val="2"/>
          </w:rPr>
          <w:t>Свод</w:t>
        </w:r>
        <w:r w:rsidR="00C84DB7" w:rsidRPr="00B36EFE">
          <w:rPr>
            <w:rFonts w:ascii="Times New Roman" w:hAnsi="Times New Roman"/>
            <w:spacing w:val="2"/>
          </w:rPr>
          <w:t> </w:t>
        </w:r>
        <w:r w:rsidR="00C84DB7" w:rsidRPr="00B36EFE">
          <w:rPr>
            <w:rFonts w:ascii="Times New Roman" w:hAnsi="Times New Roman"/>
            <w:b/>
            <w:bCs/>
            <w:spacing w:val="2"/>
          </w:rPr>
          <w:t>правил</w:t>
        </w:r>
        <w:r w:rsidR="00C84DB7" w:rsidRPr="00B36EFE">
          <w:rPr>
            <w:rFonts w:ascii="Times New Roman" w:hAnsi="Times New Roman"/>
            <w:spacing w:val="2"/>
          </w:rPr>
          <w:t>. Здания и помещения для хранения и переработки сельскохозяйственной продукции. Актуализированная редакция СНиП 2.10.02-84"(утв. Приказом Минрегиона России от 30.06.</w:t>
        </w:r>
        <w:r w:rsidR="00C84DB7" w:rsidRPr="00B36EFE">
          <w:rPr>
            <w:rFonts w:ascii="Times New Roman" w:hAnsi="Times New Roman"/>
            <w:b/>
            <w:bCs/>
            <w:spacing w:val="2"/>
          </w:rPr>
          <w:t>2012</w:t>
        </w:r>
        <w:r w:rsidR="00C84DB7" w:rsidRPr="00B36EFE">
          <w:rPr>
            <w:rFonts w:ascii="Times New Roman" w:hAnsi="Times New Roman"/>
            <w:spacing w:val="2"/>
          </w:rPr>
          <w:t> N 270) (ред. от 18.08.2016)</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0467E6" w:rsidP="00C84DB7">
      <w:pPr>
        <w:shd w:val="clear" w:color="auto" w:fill="FFFFFF"/>
        <w:spacing w:after="0" w:line="240" w:lineRule="auto"/>
        <w:jc w:val="both"/>
        <w:rPr>
          <w:rFonts w:ascii="Times New Roman" w:hAnsi="Times New Roman"/>
          <w:spacing w:val="2"/>
        </w:rPr>
      </w:pPr>
      <w:hyperlink r:id="rId128"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106</w:t>
        </w:r>
        <w:r w:rsidR="00C84DB7" w:rsidRPr="00B36EFE">
          <w:rPr>
            <w:rFonts w:ascii="Times New Roman" w:hAnsi="Times New Roman"/>
            <w:spacing w:val="2"/>
          </w:rPr>
          <w:t>.</w:t>
        </w:r>
        <w:r w:rsidR="00C84DB7" w:rsidRPr="00B36EFE">
          <w:rPr>
            <w:rFonts w:ascii="Times New Roman" w:hAnsi="Times New Roman"/>
            <w:b/>
            <w:bCs/>
            <w:spacing w:val="2"/>
          </w:rPr>
          <w:t>13330</w:t>
        </w:r>
        <w:r w:rsidR="00C84DB7" w:rsidRPr="00B36EFE">
          <w:rPr>
            <w:rFonts w:ascii="Times New Roman" w:hAnsi="Times New Roman"/>
            <w:spacing w:val="2"/>
          </w:rPr>
          <w:t>.</w:t>
        </w:r>
        <w:r w:rsidR="00C84DB7" w:rsidRPr="00B36EFE">
          <w:rPr>
            <w:rFonts w:ascii="Times New Roman" w:hAnsi="Times New Roman"/>
            <w:b/>
            <w:bCs/>
            <w:spacing w:val="2"/>
          </w:rPr>
          <w:t>2012</w:t>
        </w:r>
        <w:r w:rsidR="00C84DB7" w:rsidRPr="00B36EFE">
          <w:rPr>
            <w:rFonts w:ascii="Times New Roman" w:hAnsi="Times New Roman"/>
            <w:spacing w:val="2"/>
          </w:rPr>
          <w:t>. </w:t>
        </w:r>
        <w:r w:rsidR="00C84DB7" w:rsidRPr="00B36EFE">
          <w:rPr>
            <w:rFonts w:ascii="Times New Roman" w:hAnsi="Times New Roman"/>
            <w:b/>
            <w:bCs/>
            <w:spacing w:val="2"/>
          </w:rPr>
          <w:t>Свод</w:t>
        </w:r>
        <w:r w:rsidR="00C84DB7" w:rsidRPr="00B36EFE">
          <w:rPr>
            <w:rFonts w:ascii="Times New Roman" w:hAnsi="Times New Roman"/>
            <w:spacing w:val="2"/>
          </w:rPr>
          <w:t> </w:t>
        </w:r>
        <w:r w:rsidR="00C84DB7" w:rsidRPr="00B36EFE">
          <w:rPr>
            <w:rFonts w:ascii="Times New Roman" w:hAnsi="Times New Roman"/>
            <w:b/>
            <w:bCs/>
            <w:spacing w:val="2"/>
          </w:rPr>
          <w:t>правил</w:t>
        </w:r>
        <w:r w:rsidR="00C84DB7" w:rsidRPr="00B36EFE">
          <w:rPr>
            <w:rFonts w:ascii="Times New Roman" w:hAnsi="Times New Roman"/>
            <w:spacing w:val="2"/>
          </w:rPr>
          <w:t>. Животноводческие, птицеводческие и звероводческие здания и помещения. Актуализированная редакция СНиП 2.10.03-84"(утв. Приказом Минрегиона России от 29.12.2011 N 635/15) (ред. от 18.08.2016)</w:t>
        </w:r>
      </w:hyperlink>
    </w:p>
    <w:p w:rsidR="00C84DB7" w:rsidRPr="00B36EFE"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p>
    <w:p w:rsidR="00C84DB7" w:rsidRPr="00B36EFE"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СП</w:t>
      </w:r>
      <w:r w:rsidRPr="00B36EFE">
        <w:rPr>
          <w:rStyle w:val="blk"/>
          <w:rFonts w:ascii="Times New Roman" w:hAnsi="Times New Roman"/>
          <w:spacing w:val="2"/>
          <w:shd w:val="clear" w:color="auto" w:fill="FFFFFF"/>
        </w:rPr>
        <w:t> 108.</w:t>
      </w:r>
      <w:r w:rsidRPr="00B36EFE">
        <w:rPr>
          <w:rStyle w:val="b"/>
          <w:rFonts w:ascii="Times New Roman" w:hAnsi="Times New Roman"/>
          <w:b/>
          <w:bCs/>
          <w:spacing w:val="2"/>
          <w:shd w:val="clear" w:color="auto" w:fill="FFFFFF"/>
        </w:rPr>
        <w:t>13330</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2012</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Свод</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правил</w:t>
      </w:r>
      <w:r w:rsidRPr="00B36EFE">
        <w:rPr>
          <w:rStyle w:val="blk"/>
          <w:rFonts w:ascii="Times New Roman" w:hAnsi="Times New Roman"/>
          <w:spacing w:val="2"/>
          <w:shd w:val="clear" w:color="auto" w:fill="FFFFFF"/>
        </w:rPr>
        <w:t>. Предприятия, здания и сооружения по хранению и переработке зерна. Актуализированная редакция СНиП 2.10.05-85"(утв. Приказом Минрегиона России от 29.12.2011 N 635/3) (ред. от 30.12.2015)</w:t>
      </w:r>
      <w:r w:rsidRPr="00B36EFE">
        <w:rPr>
          <w:rFonts w:ascii="Times New Roman" w:hAnsi="Times New Roman"/>
          <w:spacing w:val="2"/>
        </w:rPr>
        <w:br/>
      </w:r>
    </w:p>
    <w:p w:rsidR="00C84DB7" w:rsidRPr="00B36EFE" w:rsidRDefault="00C84DB7" w:rsidP="00C84DB7">
      <w:pPr>
        <w:shd w:val="clear" w:color="auto" w:fill="FFFFFF"/>
        <w:spacing w:after="0" w:line="240" w:lineRule="auto"/>
        <w:jc w:val="both"/>
        <w:rPr>
          <w:rStyle w:val="blk"/>
          <w:rFonts w:ascii="Times New Roman" w:hAnsi="Times New Roman"/>
          <w:spacing w:val="2"/>
          <w:shd w:val="clear" w:color="auto" w:fill="FFFFFF"/>
        </w:rPr>
      </w:pP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СП</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113</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13330</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2012</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Свод</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правил</w:t>
      </w:r>
      <w:r w:rsidRPr="00B36EFE">
        <w:rPr>
          <w:rStyle w:val="blk"/>
          <w:rFonts w:ascii="Times New Roman" w:hAnsi="Times New Roman"/>
          <w:spacing w:val="2"/>
          <w:shd w:val="clear" w:color="auto" w:fill="FFFFFF"/>
        </w:rPr>
        <w:t>. Стоянки автомобилей. Актуализированная редакция СНиП 21-02-99*"(утв. Приказом Минрегиона России от 29.12.2011 N 635/9) (ред. от 17.04.2015)</w:t>
      </w:r>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0467E6" w:rsidP="00C84DB7">
      <w:pPr>
        <w:shd w:val="clear" w:color="auto" w:fill="FFFFFF"/>
        <w:spacing w:after="0" w:line="240" w:lineRule="auto"/>
        <w:jc w:val="both"/>
        <w:rPr>
          <w:rFonts w:ascii="Times New Roman" w:hAnsi="Times New Roman"/>
          <w:spacing w:val="2"/>
        </w:rPr>
      </w:pPr>
      <w:hyperlink r:id="rId129"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116</w:t>
        </w:r>
        <w:r w:rsidR="00C84DB7" w:rsidRPr="00B36EFE">
          <w:rPr>
            <w:rFonts w:ascii="Times New Roman" w:hAnsi="Times New Roman"/>
            <w:spacing w:val="2"/>
          </w:rPr>
          <w:t>.</w:t>
        </w:r>
        <w:r w:rsidR="00C84DB7" w:rsidRPr="00B36EFE">
          <w:rPr>
            <w:rFonts w:ascii="Times New Roman" w:hAnsi="Times New Roman"/>
            <w:b/>
            <w:bCs/>
            <w:spacing w:val="2"/>
          </w:rPr>
          <w:t>13330</w:t>
        </w:r>
        <w:r w:rsidR="00C84DB7" w:rsidRPr="00B36EFE">
          <w:rPr>
            <w:rFonts w:ascii="Times New Roman" w:hAnsi="Times New Roman"/>
            <w:spacing w:val="2"/>
          </w:rPr>
          <w:t>.</w:t>
        </w:r>
        <w:r w:rsidR="00C84DB7" w:rsidRPr="00B36EFE">
          <w:rPr>
            <w:rFonts w:ascii="Times New Roman" w:hAnsi="Times New Roman"/>
            <w:b/>
            <w:bCs/>
            <w:spacing w:val="2"/>
          </w:rPr>
          <w:t>2012</w:t>
        </w:r>
        <w:r w:rsidR="00C84DB7" w:rsidRPr="00B36EFE">
          <w:rPr>
            <w:rFonts w:ascii="Times New Roman" w:hAnsi="Times New Roman"/>
            <w:spacing w:val="2"/>
          </w:rPr>
          <w:t>. </w:t>
        </w:r>
        <w:r w:rsidR="00C84DB7" w:rsidRPr="00B36EFE">
          <w:rPr>
            <w:rFonts w:ascii="Times New Roman" w:hAnsi="Times New Roman"/>
            <w:b/>
            <w:bCs/>
            <w:spacing w:val="2"/>
          </w:rPr>
          <w:t>Свод</w:t>
        </w:r>
        <w:r w:rsidR="00C84DB7" w:rsidRPr="00B36EFE">
          <w:rPr>
            <w:rFonts w:ascii="Times New Roman" w:hAnsi="Times New Roman"/>
            <w:spacing w:val="2"/>
          </w:rPr>
          <w:t> </w:t>
        </w:r>
        <w:r w:rsidR="00C84DB7" w:rsidRPr="00B36EFE">
          <w:rPr>
            <w:rFonts w:ascii="Times New Roman" w:hAnsi="Times New Roman"/>
            <w:b/>
            <w:bCs/>
            <w:spacing w:val="2"/>
          </w:rPr>
          <w:t>правил</w:t>
        </w:r>
        <w:r w:rsidR="00C84DB7" w:rsidRPr="00B36EFE">
          <w:rPr>
            <w:rFonts w:ascii="Times New Roman" w:hAnsi="Times New Roman"/>
            <w:spacing w:val="2"/>
          </w:rPr>
          <w:t>. Инженерная защита территорий, зданий и сооружений от опасных геологических процессов. Основные положения. Актуализированная редакция СНиП 22-02-2003"(утв. Приказом Минрегиона России от 30.06.</w:t>
        </w:r>
        <w:r w:rsidR="00C84DB7" w:rsidRPr="00B36EFE">
          <w:rPr>
            <w:rFonts w:ascii="Times New Roman" w:hAnsi="Times New Roman"/>
            <w:b/>
            <w:bCs/>
            <w:spacing w:val="2"/>
          </w:rPr>
          <w:t>2012</w:t>
        </w:r>
        <w:r w:rsidR="00C84DB7" w:rsidRPr="00B36EFE">
          <w:rPr>
            <w:rFonts w:ascii="Times New Roman" w:hAnsi="Times New Roman"/>
            <w:spacing w:val="2"/>
          </w:rPr>
          <w:t> N 274)</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0467E6" w:rsidP="00C84DB7">
      <w:pPr>
        <w:shd w:val="clear" w:color="auto" w:fill="FFFFFF"/>
        <w:spacing w:after="0" w:line="240" w:lineRule="auto"/>
        <w:jc w:val="both"/>
        <w:rPr>
          <w:rFonts w:ascii="Times New Roman" w:hAnsi="Times New Roman"/>
          <w:spacing w:val="2"/>
        </w:rPr>
      </w:pPr>
      <w:hyperlink r:id="rId130"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118.</w:t>
        </w:r>
        <w:r w:rsidR="00C84DB7" w:rsidRPr="00B36EFE">
          <w:rPr>
            <w:rFonts w:ascii="Times New Roman" w:hAnsi="Times New Roman"/>
            <w:b/>
            <w:bCs/>
            <w:spacing w:val="2"/>
          </w:rPr>
          <w:t>13330</w:t>
        </w:r>
        <w:r w:rsidR="00C84DB7" w:rsidRPr="00B36EFE">
          <w:rPr>
            <w:rFonts w:ascii="Times New Roman" w:hAnsi="Times New Roman"/>
            <w:spacing w:val="2"/>
          </w:rPr>
          <w:t>.</w:t>
        </w:r>
        <w:r w:rsidR="00C84DB7" w:rsidRPr="00B36EFE">
          <w:rPr>
            <w:rFonts w:ascii="Times New Roman" w:hAnsi="Times New Roman"/>
            <w:b/>
            <w:bCs/>
            <w:spacing w:val="2"/>
          </w:rPr>
          <w:t>2012</w:t>
        </w:r>
        <w:r w:rsidR="00C84DB7" w:rsidRPr="00B36EFE">
          <w:rPr>
            <w:rFonts w:ascii="Times New Roman" w:hAnsi="Times New Roman"/>
            <w:spacing w:val="2"/>
          </w:rPr>
          <w:t>*. </w:t>
        </w:r>
        <w:r w:rsidR="00C84DB7" w:rsidRPr="00B36EFE">
          <w:rPr>
            <w:rFonts w:ascii="Times New Roman" w:hAnsi="Times New Roman"/>
            <w:b/>
            <w:bCs/>
            <w:spacing w:val="2"/>
          </w:rPr>
          <w:t>Свод</w:t>
        </w:r>
        <w:r w:rsidR="00C84DB7" w:rsidRPr="00B36EFE">
          <w:rPr>
            <w:rFonts w:ascii="Times New Roman" w:hAnsi="Times New Roman"/>
            <w:spacing w:val="2"/>
          </w:rPr>
          <w:t> </w:t>
        </w:r>
        <w:r w:rsidR="00C84DB7" w:rsidRPr="00B36EFE">
          <w:rPr>
            <w:rFonts w:ascii="Times New Roman" w:hAnsi="Times New Roman"/>
            <w:b/>
            <w:bCs/>
            <w:spacing w:val="2"/>
          </w:rPr>
          <w:t>правил</w:t>
        </w:r>
        <w:r w:rsidR="00C84DB7" w:rsidRPr="00B36EFE">
          <w:rPr>
            <w:rFonts w:ascii="Times New Roman" w:hAnsi="Times New Roman"/>
            <w:spacing w:val="2"/>
          </w:rPr>
          <w:t>. Общественные здания и сооружения. Актуализированная редакция СНиП 31-06-2009"(утв. Приказом Минрегиона России от 29.12.2011 N 635/10) (ред. от 03.12.2016)</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0467E6" w:rsidP="00C84DB7">
      <w:pPr>
        <w:shd w:val="clear" w:color="auto" w:fill="FFFFFF"/>
        <w:spacing w:after="0" w:line="240" w:lineRule="auto"/>
        <w:jc w:val="both"/>
        <w:rPr>
          <w:rFonts w:ascii="Times New Roman" w:hAnsi="Times New Roman"/>
          <w:spacing w:val="2"/>
        </w:rPr>
      </w:pPr>
      <w:hyperlink r:id="rId131"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119.</w:t>
        </w:r>
        <w:r w:rsidR="00C84DB7" w:rsidRPr="00B36EFE">
          <w:rPr>
            <w:rFonts w:ascii="Times New Roman" w:hAnsi="Times New Roman"/>
            <w:b/>
            <w:bCs/>
            <w:spacing w:val="2"/>
          </w:rPr>
          <w:t>13330</w:t>
        </w:r>
        <w:r w:rsidR="00C84DB7" w:rsidRPr="00B36EFE">
          <w:rPr>
            <w:rFonts w:ascii="Times New Roman" w:hAnsi="Times New Roman"/>
            <w:spacing w:val="2"/>
          </w:rPr>
          <w:t>.</w:t>
        </w:r>
        <w:r w:rsidR="00C84DB7" w:rsidRPr="00B36EFE">
          <w:rPr>
            <w:rFonts w:ascii="Times New Roman" w:hAnsi="Times New Roman"/>
            <w:b/>
            <w:bCs/>
            <w:spacing w:val="2"/>
          </w:rPr>
          <w:t>2012</w:t>
        </w:r>
        <w:r w:rsidR="00C84DB7" w:rsidRPr="00B36EFE">
          <w:rPr>
            <w:rFonts w:ascii="Times New Roman" w:hAnsi="Times New Roman"/>
            <w:spacing w:val="2"/>
          </w:rPr>
          <w:t>. </w:t>
        </w:r>
        <w:r w:rsidR="00C84DB7" w:rsidRPr="00B36EFE">
          <w:rPr>
            <w:rFonts w:ascii="Times New Roman" w:hAnsi="Times New Roman"/>
            <w:b/>
            <w:bCs/>
            <w:spacing w:val="2"/>
          </w:rPr>
          <w:t>Свод</w:t>
        </w:r>
        <w:r w:rsidR="00C84DB7" w:rsidRPr="00B36EFE">
          <w:rPr>
            <w:rFonts w:ascii="Times New Roman" w:hAnsi="Times New Roman"/>
            <w:spacing w:val="2"/>
          </w:rPr>
          <w:t> </w:t>
        </w:r>
        <w:r w:rsidR="00C84DB7" w:rsidRPr="00B36EFE">
          <w:rPr>
            <w:rFonts w:ascii="Times New Roman" w:hAnsi="Times New Roman"/>
            <w:b/>
            <w:bCs/>
            <w:spacing w:val="2"/>
          </w:rPr>
          <w:t>правил</w:t>
        </w:r>
        <w:r w:rsidR="00C84DB7" w:rsidRPr="00B36EFE">
          <w:rPr>
            <w:rFonts w:ascii="Times New Roman" w:hAnsi="Times New Roman"/>
            <w:spacing w:val="2"/>
          </w:rPr>
          <w:t>. Железные дороги колеи 1520 мм. Актуализированная редакция СНиП 32-01-95"(утв. Приказом Минрегиона России от 30.06.</w:t>
        </w:r>
        <w:r w:rsidR="00C84DB7" w:rsidRPr="00B36EFE">
          <w:rPr>
            <w:rFonts w:ascii="Times New Roman" w:hAnsi="Times New Roman"/>
            <w:b/>
            <w:bCs/>
            <w:spacing w:val="2"/>
          </w:rPr>
          <w:t>2012</w:t>
        </w:r>
        <w:r w:rsidR="00C84DB7" w:rsidRPr="00B36EFE">
          <w:rPr>
            <w:rFonts w:ascii="Times New Roman" w:hAnsi="Times New Roman"/>
            <w:spacing w:val="2"/>
          </w:rPr>
          <w:t> N 276) (ред. от 03.12.2016)</w:t>
        </w:r>
      </w:hyperlink>
    </w:p>
    <w:p w:rsidR="00C84DB7" w:rsidRDefault="00C84DB7" w:rsidP="00C84DB7">
      <w:pPr>
        <w:shd w:val="clear" w:color="auto" w:fill="FFFFFF"/>
        <w:spacing w:after="0" w:line="240" w:lineRule="auto"/>
        <w:jc w:val="both"/>
        <w:rPr>
          <w:rStyle w:val="blk"/>
          <w:rFonts w:ascii="Times New Roman" w:hAnsi="Times New Roman"/>
          <w:spacing w:val="2"/>
          <w:shd w:val="clear" w:color="auto" w:fill="FFFFFF"/>
        </w:rPr>
      </w:pP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СП</w:t>
      </w:r>
      <w:r w:rsidRPr="00B36EFE">
        <w:rPr>
          <w:rStyle w:val="blk"/>
          <w:rFonts w:ascii="Times New Roman" w:hAnsi="Times New Roman"/>
          <w:spacing w:val="2"/>
          <w:shd w:val="clear" w:color="auto" w:fill="FFFFFF"/>
        </w:rPr>
        <w:t> 122.</w:t>
      </w:r>
      <w:r w:rsidRPr="00B36EFE">
        <w:rPr>
          <w:rStyle w:val="b"/>
          <w:rFonts w:ascii="Times New Roman" w:hAnsi="Times New Roman"/>
          <w:b/>
          <w:bCs/>
          <w:spacing w:val="2"/>
          <w:shd w:val="clear" w:color="auto" w:fill="FFFFFF"/>
        </w:rPr>
        <w:t>13330</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2012</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Свод</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правил</w:t>
      </w:r>
      <w:r w:rsidRPr="00B36EFE">
        <w:rPr>
          <w:rStyle w:val="blk"/>
          <w:rFonts w:ascii="Times New Roman" w:hAnsi="Times New Roman"/>
          <w:spacing w:val="2"/>
          <w:shd w:val="clear" w:color="auto" w:fill="FFFFFF"/>
        </w:rPr>
        <w:t>. Тоннели железнодорожные и автодорожные. Актуализированная редакция СНиП 32-04-97"(утв. Приказом Минрегиона России от 30.06.</w:t>
      </w:r>
      <w:r w:rsidRPr="00B36EFE">
        <w:rPr>
          <w:rStyle w:val="b"/>
          <w:rFonts w:ascii="Times New Roman" w:hAnsi="Times New Roman"/>
          <w:b/>
          <w:bCs/>
          <w:spacing w:val="2"/>
          <w:shd w:val="clear" w:color="auto" w:fill="FFFFFF"/>
        </w:rPr>
        <w:t>2012</w:t>
      </w:r>
      <w:r w:rsidRPr="00B36EFE">
        <w:rPr>
          <w:rStyle w:val="blk"/>
          <w:rFonts w:ascii="Times New Roman" w:hAnsi="Times New Roman"/>
          <w:spacing w:val="2"/>
          <w:shd w:val="clear" w:color="auto" w:fill="FFFFFF"/>
        </w:rPr>
        <w:t> N 278) (ред. от 16.12.2016)</w:t>
      </w:r>
    </w:p>
    <w:p w:rsidR="00C84DB7" w:rsidRPr="00761ACA"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p>
    <w:p w:rsidR="00C84DB7" w:rsidRDefault="00C84DB7" w:rsidP="00C84DB7">
      <w:pPr>
        <w:shd w:val="clear" w:color="auto" w:fill="FFFFFF"/>
        <w:spacing w:after="0" w:line="240" w:lineRule="auto"/>
        <w:jc w:val="both"/>
        <w:rPr>
          <w:rStyle w:val="blk"/>
          <w:rFonts w:ascii="Times New Roman" w:hAnsi="Times New Roman"/>
          <w:spacing w:val="2"/>
          <w:shd w:val="clear" w:color="auto" w:fill="FFFFFF"/>
        </w:rPr>
      </w:pP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СП</w:t>
      </w:r>
      <w:r w:rsidRPr="00B36EFE">
        <w:rPr>
          <w:rStyle w:val="blk"/>
          <w:rFonts w:ascii="Times New Roman" w:hAnsi="Times New Roman"/>
          <w:spacing w:val="2"/>
          <w:shd w:val="clear" w:color="auto" w:fill="FFFFFF"/>
        </w:rPr>
        <w:t> 123.</w:t>
      </w:r>
      <w:r w:rsidRPr="00B36EFE">
        <w:rPr>
          <w:rStyle w:val="b"/>
          <w:rFonts w:ascii="Times New Roman" w:hAnsi="Times New Roman"/>
          <w:b/>
          <w:bCs/>
          <w:spacing w:val="2"/>
          <w:shd w:val="clear" w:color="auto" w:fill="FFFFFF"/>
        </w:rPr>
        <w:t>13330</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2012</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Свод</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правил</w:t>
      </w:r>
      <w:r w:rsidRPr="00B36EFE">
        <w:rPr>
          <w:rStyle w:val="blk"/>
          <w:rFonts w:ascii="Times New Roman" w:hAnsi="Times New Roman"/>
          <w:spacing w:val="2"/>
          <w:shd w:val="clear" w:color="auto" w:fill="FFFFFF"/>
        </w:rPr>
        <w:t>. Подземные хранилища газа, нефти и продуктов их переработки. Актуализированная редакция СНиП 34-02-99"(утв. Приказом Госстроя от 10.12.</w:t>
      </w:r>
      <w:r w:rsidRPr="00B36EFE">
        <w:rPr>
          <w:rStyle w:val="b"/>
          <w:rFonts w:ascii="Times New Roman" w:hAnsi="Times New Roman"/>
          <w:b/>
          <w:bCs/>
          <w:spacing w:val="2"/>
          <w:shd w:val="clear" w:color="auto" w:fill="FFFFFF"/>
        </w:rPr>
        <w:t>2012</w:t>
      </w:r>
      <w:r w:rsidRPr="00B36EFE">
        <w:rPr>
          <w:rStyle w:val="blk"/>
          <w:rFonts w:ascii="Times New Roman" w:hAnsi="Times New Roman"/>
          <w:spacing w:val="2"/>
          <w:shd w:val="clear" w:color="auto" w:fill="FFFFFF"/>
        </w:rPr>
        <w:t> N 82/ГС) (ред. от 10.07.2017)</w:t>
      </w:r>
    </w:p>
    <w:p w:rsidR="00C84DB7" w:rsidRPr="00761ACA"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p>
    <w:p w:rsidR="00C84DB7" w:rsidRPr="00761ACA" w:rsidRDefault="00C84DB7" w:rsidP="00C84DB7">
      <w:pPr>
        <w:shd w:val="clear" w:color="auto" w:fill="FFFFFF"/>
        <w:spacing w:after="0" w:line="240" w:lineRule="auto"/>
        <w:jc w:val="both"/>
        <w:rPr>
          <w:rFonts w:ascii="Times New Roman" w:hAnsi="Times New Roman"/>
          <w:b/>
          <w:spacing w:val="2"/>
          <w:sz w:val="8"/>
          <w:szCs w:val="8"/>
        </w:rPr>
      </w:pP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СП</w:t>
      </w:r>
      <w:r w:rsidRPr="00B36EFE">
        <w:rPr>
          <w:rStyle w:val="blk"/>
          <w:rFonts w:ascii="Times New Roman" w:hAnsi="Times New Roman"/>
          <w:spacing w:val="2"/>
          <w:shd w:val="clear" w:color="auto" w:fill="FFFFFF"/>
        </w:rPr>
        <w:t> 131.</w:t>
      </w:r>
      <w:r w:rsidRPr="00B36EFE">
        <w:rPr>
          <w:rStyle w:val="b"/>
          <w:rFonts w:ascii="Times New Roman" w:hAnsi="Times New Roman"/>
          <w:b/>
          <w:bCs/>
          <w:spacing w:val="2"/>
          <w:shd w:val="clear" w:color="auto" w:fill="FFFFFF"/>
        </w:rPr>
        <w:t>13330</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2012</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Свод</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правил</w:t>
      </w:r>
      <w:r w:rsidRPr="00B36EFE">
        <w:rPr>
          <w:rStyle w:val="blk"/>
          <w:rFonts w:ascii="Times New Roman" w:hAnsi="Times New Roman"/>
          <w:spacing w:val="2"/>
          <w:shd w:val="clear" w:color="auto" w:fill="FFFFFF"/>
        </w:rPr>
        <w:t>. Строительная климатология. Актуализированная редакция СНиП 23-01-99*"(утв. Приказом Минрегиона России от 30.06.</w:t>
      </w:r>
      <w:r w:rsidRPr="00B36EFE">
        <w:rPr>
          <w:rStyle w:val="b"/>
          <w:rFonts w:ascii="Times New Roman" w:hAnsi="Times New Roman"/>
          <w:b/>
          <w:bCs/>
          <w:spacing w:val="2"/>
          <w:shd w:val="clear" w:color="auto" w:fill="FFFFFF"/>
        </w:rPr>
        <w:t>2012</w:t>
      </w:r>
      <w:r w:rsidRPr="00B36EFE">
        <w:rPr>
          <w:rStyle w:val="blk"/>
          <w:rFonts w:ascii="Times New Roman" w:hAnsi="Times New Roman"/>
          <w:spacing w:val="2"/>
          <w:shd w:val="clear" w:color="auto" w:fill="FFFFFF"/>
        </w:rPr>
        <w:t> N 275) (ред. от 13.12.2017)</w:t>
      </w:r>
      <w:r w:rsidRPr="00B36EFE">
        <w:rPr>
          <w:rFonts w:ascii="Times New Roman" w:hAnsi="Times New Roman"/>
          <w:spacing w:val="2"/>
        </w:rPr>
        <w:br/>
      </w:r>
    </w:p>
    <w:p w:rsidR="00C84DB7" w:rsidRDefault="00C84DB7" w:rsidP="00C84DB7">
      <w:pPr>
        <w:shd w:val="clear" w:color="auto" w:fill="FFFFFF"/>
        <w:spacing w:after="0" w:line="240" w:lineRule="auto"/>
        <w:jc w:val="both"/>
      </w:pPr>
      <w:r w:rsidRPr="00761ACA">
        <w:rPr>
          <w:rFonts w:ascii="Times New Roman" w:hAnsi="Times New Roman"/>
          <w:b/>
          <w:spacing w:val="2"/>
        </w:rPr>
        <w:t>СП 155.13130.2014</w:t>
      </w:r>
      <w:r w:rsidRPr="00B36EFE">
        <w:rPr>
          <w:rFonts w:ascii="Times New Roman" w:hAnsi="Times New Roman"/>
          <w:spacing w:val="2"/>
        </w:rPr>
        <w:t xml:space="preserve"> "Склады нефти и нефтепродуктов. Требования пожарной безопасности" (утв. </w:t>
      </w:r>
      <w:hyperlink r:id="rId132" w:tgtFrame="_blank" w:history="1">
        <w:r w:rsidRPr="00B36EFE">
          <w:rPr>
            <w:rFonts w:ascii="Times New Roman" w:hAnsi="Times New Roman"/>
            <w:spacing w:val="2"/>
          </w:rPr>
          <w:t>Приказом МЧС России от 26.12.2013 N 837) (ред. от 09.03.2017) </w:t>
        </w:r>
      </w:hyperlink>
    </w:p>
    <w:p w:rsidR="00C84DB7" w:rsidRPr="007968E9" w:rsidRDefault="00C84DB7" w:rsidP="00C84DB7">
      <w:pPr>
        <w:shd w:val="clear" w:color="auto" w:fill="FFFFFF"/>
        <w:spacing w:after="0" w:line="240" w:lineRule="auto"/>
        <w:jc w:val="both"/>
        <w:rPr>
          <w:sz w:val="8"/>
          <w:szCs w:val="8"/>
        </w:rPr>
      </w:pPr>
    </w:p>
    <w:p w:rsidR="00C84DB7" w:rsidRPr="007968E9" w:rsidRDefault="00C84DB7" w:rsidP="00C84DB7">
      <w:pPr>
        <w:pStyle w:val="ae"/>
        <w:spacing w:after="0" w:line="240" w:lineRule="auto"/>
        <w:ind w:left="0"/>
        <w:jc w:val="both"/>
        <w:rPr>
          <w:rFonts w:ascii="Times New Roman" w:hAnsi="Times New Roman"/>
        </w:rPr>
      </w:pPr>
      <w:r w:rsidRPr="007968E9">
        <w:rPr>
          <w:rStyle w:val="blk"/>
          <w:rFonts w:ascii="Times New Roman" w:hAnsi="Times New Roman"/>
          <w:spacing w:val="2"/>
          <w:shd w:val="clear" w:color="auto" w:fill="FFFFFF"/>
        </w:rPr>
        <w:lastRenderedPageBreak/>
        <w:t>"</w:t>
      </w:r>
      <w:r w:rsidRPr="007968E9">
        <w:rPr>
          <w:rFonts w:ascii="Times New Roman" w:hAnsi="Times New Roman"/>
          <w:b/>
        </w:rPr>
        <w:t>СП 59.13330.2016.</w:t>
      </w:r>
      <w:r w:rsidRPr="007968E9">
        <w:rPr>
          <w:rFonts w:ascii="Times New Roman" w:hAnsi="Times New Roman"/>
        </w:rPr>
        <w:t xml:space="preserve"> Свод правил. Доступность зданий и сооружений для маломобильных групп населения. Актуализированная редакция СНиП 35-01-2001 (утв. Приказом Минстроя России от 14.11.2016 N 798/пр)</w:t>
      </w:r>
    </w:p>
    <w:p w:rsidR="00C401F4" w:rsidRPr="00B36EFE" w:rsidRDefault="00C401F4" w:rsidP="00C84DB7">
      <w:pPr>
        <w:shd w:val="clear" w:color="auto" w:fill="FFFFFF"/>
        <w:spacing w:after="0" w:line="240" w:lineRule="auto"/>
        <w:jc w:val="both"/>
        <w:rPr>
          <w:rFonts w:ascii="Times New Roman" w:hAnsi="Times New Roman"/>
          <w:spacing w:val="2"/>
        </w:rPr>
      </w:pPr>
    </w:p>
    <w:p w:rsidR="00C84DB7" w:rsidRPr="000B6293" w:rsidRDefault="00C84DB7" w:rsidP="00C84DB7">
      <w:pPr>
        <w:shd w:val="clear" w:color="auto" w:fill="EEECE1" w:themeFill="background2"/>
        <w:spacing w:after="0" w:line="240" w:lineRule="auto"/>
        <w:ind w:firstLine="567"/>
        <w:jc w:val="center"/>
        <w:rPr>
          <w:rFonts w:ascii="Arial Narrow" w:hAnsi="Arial Narrow"/>
          <w:b/>
          <w:bCs/>
          <w:sz w:val="28"/>
          <w:szCs w:val="28"/>
        </w:rPr>
      </w:pPr>
      <w:r w:rsidRPr="000B6293">
        <w:rPr>
          <w:rFonts w:ascii="Arial Narrow" w:hAnsi="Arial Narrow"/>
          <w:b/>
          <w:bCs/>
          <w:sz w:val="28"/>
          <w:szCs w:val="28"/>
        </w:rPr>
        <w:t>Строительные нормы (СН)</w:t>
      </w:r>
    </w:p>
    <w:p w:rsidR="00C84DB7" w:rsidRPr="000B6293" w:rsidRDefault="00C84DB7" w:rsidP="00C84DB7">
      <w:pPr>
        <w:spacing w:after="0" w:line="240" w:lineRule="auto"/>
        <w:ind w:firstLine="567"/>
        <w:rPr>
          <w:rFonts w:ascii="Times New Roman" w:hAnsi="Times New Roman"/>
          <w:sz w:val="8"/>
          <w:szCs w:val="8"/>
        </w:rPr>
      </w:pPr>
    </w:p>
    <w:p w:rsidR="00C84DB7" w:rsidRPr="00761ACA" w:rsidRDefault="00C84DB7" w:rsidP="00C84DB7">
      <w:pPr>
        <w:shd w:val="clear" w:color="auto" w:fill="FFFFFF"/>
        <w:spacing w:after="0" w:line="240" w:lineRule="auto"/>
        <w:jc w:val="both"/>
        <w:rPr>
          <w:rStyle w:val="blk"/>
          <w:rFonts w:ascii="Times New Roman" w:hAnsi="Times New Roman"/>
          <w:spacing w:val="2"/>
          <w:shd w:val="clear" w:color="auto" w:fill="FFFFFF"/>
        </w:rPr>
      </w:pP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СН</w:t>
      </w:r>
      <w:r w:rsidRPr="00761ACA">
        <w:rPr>
          <w:rStyle w:val="blk"/>
          <w:rFonts w:ascii="Times New Roman" w:hAnsi="Times New Roman"/>
          <w:spacing w:val="2"/>
          <w:shd w:val="clear" w:color="auto" w:fill="FFFFFF"/>
        </w:rPr>
        <w:t> </w:t>
      </w:r>
      <w:r w:rsidRPr="00761ACA">
        <w:rPr>
          <w:rStyle w:val="b"/>
          <w:rFonts w:ascii="Times New Roman" w:hAnsi="Times New Roman"/>
          <w:b/>
          <w:bCs/>
          <w:spacing w:val="2"/>
          <w:shd w:val="clear" w:color="auto" w:fill="FFFFFF"/>
        </w:rPr>
        <w:t>452</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73</w:t>
      </w:r>
      <w:r w:rsidRPr="00761ACA">
        <w:rPr>
          <w:rStyle w:val="blk"/>
          <w:rFonts w:ascii="Times New Roman" w:hAnsi="Times New Roman"/>
          <w:spacing w:val="2"/>
          <w:shd w:val="clear" w:color="auto" w:fill="FFFFFF"/>
        </w:rPr>
        <w:t>. Строительные нормы. Нормы отвода земель для магистральных трубопроводов"(утв. Госстроем СССР 30.03.1973)</w:t>
      </w:r>
    </w:p>
    <w:p w:rsidR="00C84DB7" w:rsidRPr="00761ACA"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p>
    <w:p w:rsidR="00C84DB7" w:rsidRPr="00761ACA" w:rsidRDefault="00C84DB7" w:rsidP="00C84DB7">
      <w:pPr>
        <w:shd w:val="clear" w:color="auto" w:fill="FFFFFF"/>
        <w:spacing w:after="0" w:line="240" w:lineRule="auto"/>
        <w:jc w:val="both"/>
        <w:rPr>
          <w:rStyle w:val="blk"/>
          <w:rFonts w:ascii="Times New Roman" w:hAnsi="Times New Roman"/>
          <w:spacing w:val="2"/>
          <w:shd w:val="clear" w:color="auto" w:fill="FFFFFF"/>
        </w:rPr>
      </w:pP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СН</w:t>
      </w:r>
      <w:r w:rsidRPr="00761ACA">
        <w:rPr>
          <w:rStyle w:val="blk"/>
          <w:rFonts w:ascii="Times New Roman" w:hAnsi="Times New Roman"/>
          <w:spacing w:val="2"/>
          <w:shd w:val="clear" w:color="auto" w:fill="FFFFFF"/>
        </w:rPr>
        <w:t> </w:t>
      </w:r>
      <w:r w:rsidRPr="00761ACA">
        <w:rPr>
          <w:rStyle w:val="b"/>
          <w:rFonts w:ascii="Times New Roman" w:hAnsi="Times New Roman"/>
          <w:b/>
          <w:bCs/>
          <w:spacing w:val="2"/>
          <w:shd w:val="clear" w:color="auto" w:fill="FFFFFF"/>
        </w:rPr>
        <w:t>455</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73</w:t>
      </w:r>
      <w:r w:rsidRPr="00761ACA">
        <w:rPr>
          <w:rStyle w:val="blk"/>
          <w:rFonts w:ascii="Times New Roman" w:hAnsi="Times New Roman"/>
          <w:spacing w:val="2"/>
          <w:shd w:val="clear" w:color="auto" w:fill="FFFFFF"/>
        </w:rPr>
        <w:t>. Строительные нормы. Нормы отвода земель для предприятий рыбного хозяйства"(утв. Госстроем СССР 29.12.1973)</w:t>
      </w:r>
    </w:p>
    <w:p w:rsidR="00C84DB7" w:rsidRPr="00761ACA" w:rsidRDefault="00C84DB7" w:rsidP="00C84DB7">
      <w:pPr>
        <w:shd w:val="clear" w:color="auto" w:fill="FFFFFF"/>
        <w:spacing w:after="0" w:line="240" w:lineRule="auto"/>
        <w:jc w:val="both"/>
        <w:rPr>
          <w:rFonts w:ascii="Times New Roman" w:hAnsi="Times New Roman"/>
          <w:spacing w:val="2"/>
          <w:sz w:val="8"/>
          <w:szCs w:val="8"/>
        </w:rPr>
      </w:pPr>
    </w:p>
    <w:p w:rsidR="00C84DB7" w:rsidRPr="00761ACA" w:rsidRDefault="000467E6" w:rsidP="00C84DB7">
      <w:pPr>
        <w:shd w:val="clear" w:color="auto" w:fill="FFFFFF"/>
        <w:spacing w:after="0" w:line="240" w:lineRule="auto"/>
        <w:jc w:val="both"/>
        <w:rPr>
          <w:rFonts w:ascii="Times New Roman" w:hAnsi="Times New Roman"/>
          <w:spacing w:val="2"/>
        </w:rPr>
      </w:pPr>
      <w:hyperlink r:id="rId133" w:tgtFrame="_blank" w:history="1">
        <w:r w:rsidR="00C84DB7" w:rsidRPr="00761ACA">
          <w:rPr>
            <w:rFonts w:ascii="Times New Roman" w:hAnsi="Times New Roman"/>
            <w:spacing w:val="2"/>
          </w:rPr>
          <w:t>"</w:t>
        </w:r>
        <w:r w:rsidR="00C84DB7" w:rsidRPr="00761ACA">
          <w:rPr>
            <w:rFonts w:ascii="Times New Roman" w:hAnsi="Times New Roman"/>
            <w:b/>
            <w:bCs/>
            <w:spacing w:val="2"/>
          </w:rPr>
          <w:t>СН</w:t>
        </w:r>
        <w:r w:rsidR="00C84DB7" w:rsidRPr="00761ACA">
          <w:rPr>
            <w:rFonts w:ascii="Times New Roman" w:hAnsi="Times New Roman"/>
            <w:spacing w:val="2"/>
          </w:rPr>
          <w:t> </w:t>
        </w:r>
        <w:r w:rsidR="00C84DB7" w:rsidRPr="00761ACA">
          <w:rPr>
            <w:rFonts w:ascii="Times New Roman" w:hAnsi="Times New Roman"/>
            <w:b/>
            <w:bCs/>
            <w:spacing w:val="2"/>
          </w:rPr>
          <w:t>456</w:t>
        </w:r>
        <w:r w:rsidR="00C84DB7" w:rsidRPr="00761ACA">
          <w:rPr>
            <w:rFonts w:ascii="Times New Roman" w:hAnsi="Times New Roman"/>
            <w:spacing w:val="2"/>
          </w:rPr>
          <w:t>-</w:t>
        </w:r>
        <w:r w:rsidR="00C84DB7" w:rsidRPr="00761ACA">
          <w:rPr>
            <w:rFonts w:ascii="Times New Roman" w:hAnsi="Times New Roman"/>
            <w:b/>
            <w:bCs/>
            <w:spacing w:val="2"/>
          </w:rPr>
          <w:t>73</w:t>
        </w:r>
        <w:r w:rsidR="00C84DB7" w:rsidRPr="00761ACA">
          <w:rPr>
            <w:rFonts w:ascii="Times New Roman" w:hAnsi="Times New Roman"/>
            <w:spacing w:val="2"/>
          </w:rPr>
          <w:t>. Нормы отвода земель для магистральных водоводов и канализационных коллекторов"(утв. Госстроем СССР 28.12.1973)</w:t>
        </w:r>
      </w:hyperlink>
    </w:p>
    <w:p w:rsidR="00C84DB7" w:rsidRPr="00761ACA" w:rsidRDefault="00C84DB7" w:rsidP="00C84DB7">
      <w:pPr>
        <w:shd w:val="clear" w:color="auto" w:fill="FFFFFF"/>
        <w:spacing w:after="0" w:line="240" w:lineRule="auto"/>
        <w:jc w:val="both"/>
        <w:rPr>
          <w:rFonts w:ascii="Times New Roman" w:hAnsi="Times New Roman"/>
          <w:spacing w:val="2"/>
          <w:sz w:val="8"/>
          <w:szCs w:val="8"/>
        </w:rPr>
      </w:pPr>
    </w:p>
    <w:p w:rsidR="00C84DB7" w:rsidRPr="00761ACA" w:rsidRDefault="000467E6" w:rsidP="00C84DB7">
      <w:pPr>
        <w:shd w:val="clear" w:color="auto" w:fill="FFFFFF"/>
        <w:spacing w:after="0" w:line="240" w:lineRule="auto"/>
        <w:jc w:val="both"/>
        <w:rPr>
          <w:rFonts w:ascii="Times New Roman" w:hAnsi="Times New Roman"/>
          <w:spacing w:val="2"/>
        </w:rPr>
      </w:pPr>
      <w:hyperlink r:id="rId134" w:tgtFrame="_blank" w:history="1">
        <w:r w:rsidR="00C84DB7" w:rsidRPr="00761ACA">
          <w:rPr>
            <w:rFonts w:ascii="Times New Roman" w:hAnsi="Times New Roman"/>
            <w:spacing w:val="2"/>
          </w:rPr>
          <w:t>"</w:t>
        </w:r>
        <w:r w:rsidR="00C84DB7" w:rsidRPr="00761ACA">
          <w:rPr>
            <w:rFonts w:ascii="Times New Roman" w:hAnsi="Times New Roman"/>
            <w:b/>
            <w:bCs/>
            <w:spacing w:val="2"/>
          </w:rPr>
          <w:t>СН</w:t>
        </w:r>
        <w:r w:rsidR="00C84DB7" w:rsidRPr="00761ACA">
          <w:rPr>
            <w:rFonts w:ascii="Times New Roman" w:hAnsi="Times New Roman"/>
            <w:spacing w:val="2"/>
          </w:rPr>
          <w:t> </w:t>
        </w:r>
        <w:r w:rsidR="00C84DB7" w:rsidRPr="00761ACA">
          <w:rPr>
            <w:rFonts w:ascii="Times New Roman" w:hAnsi="Times New Roman"/>
            <w:b/>
            <w:bCs/>
            <w:spacing w:val="2"/>
          </w:rPr>
          <w:t>457</w:t>
        </w:r>
        <w:r w:rsidR="00C84DB7" w:rsidRPr="00761ACA">
          <w:rPr>
            <w:rFonts w:ascii="Times New Roman" w:hAnsi="Times New Roman"/>
            <w:spacing w:val="2"/>
          </w:rPr>
          <w:t>-</w:t>
        </w:r>
        <w:r w:rsidR="00C84DB7" w:rsidRPr="00761ACA">
          <w:rPr>
            <w:rFonts w:ascii="Times New Roman" w:hAnsi="Times New Roman"/>
            <w:b/>
            <w:bCs/>
            <w:spacing w:val="2"/>
          </w:rPr>
          <w:t>74</w:t>
        </w:r>
        <w:r w:rsidR="00C84DB7" w:rsidRPr="00761ACA">
          <w:rPr>
            <w:rFonts w:ascii="Times New Roman" w:hAnsi="Times New Roman"/>
            <w:spacing w:val="2"/>
          </w:rPr>
          <w:t>. Строительные нормы. Нормы отвода земель для аэропортов"(утв. Госстроем СССР 16.01.1974)</w:t>
        </w:r>
      </w:hyperlink>
    </w:p>
    <w:p w:rsidR="00C84DB7" w:rsidRPr="00761ACA" w:rsidRDefault="00C84DB7" w:rsidP="00C84DB7">
      <w:pPr>
        <w:spacing w:after="0" w:line="240" w:lineRule="auto"/>
        <w:rPr>
          <w:rFonts w:ascii="Times New Roman" w:hAnsi="Times New Roman"/>
          <w:spacing w:val="2"/>
          <w:sz w:val="8"/>
          <w:szCs w:val="8"/>
        </w:rPr>
      </w:pPr>
    </w:p>
    <w:p w:rsidR="00C84DB7" w:rsidRDefault="000467E6" w:rsidP="00C84DB7">
      <w:pPr>
        <w:spacing w:after="0" w:line="240" w:lineRule="auto"/>
      </w:pPr>
      <w:hyperlink r:id="rId135" w:tgtFrame="_blank" w:history="1">
        <w:r w:rsidR="00C84DB7" w:rsidRPr="00761ACA">
          <w:rPr>
            <w:rFonts w:ascii="Times New Roman" w:hAnsi="Times New Roman"/>
            <w:spacing w:val="2"/>
          </w:rPr>
          <w:t>"</w:t>
        </w:r>
        <w:r w:rsidR="00C84DB7" w:rsidRPr="00761ACA">
          <w:rPr>
            <w:rFonts w:ascii="Times New Roman" w:hAnsi="Times New Roman"/>
            <w:b/>
            <w:bCs/>
            <w:spacing w:val="2"/>
          </w:rPr>
          <w:t>СН</w:t>
        </w:r>
        <w:r w:rsidR="00C84DB7" w:rsidRPr="00761ACA">
          <w:rPr>
            <w:rFonts w:ascii="Times New Roman" w:hAnsi="Times New Roman"/>
            <w:spacing w:val="2"/>
          </w:rPr>
          <w:t> </w:t>
        </w:r>
        <w:r w:rsidR="00C84DB7" w:rsidRPr="00761ACA">
          <w:rPr>
            <w:rFonts w:ascii="Times New Roman" w:hAnsi="Times New Roman"/>
            <w:b/>
            <w:bCs/>
            <w:spacing w:val="2"/>
          </w:rPr>
          <w:t>461</w:t>
        </w:r>
        <w:r w:rsidR="00C84DB7" w:rsidRPr="00761ACA">
          <w:rPr>
            <w:rFonts w:ascii="Times New Roman" w:hAnsi="Times New Roman"/>
            <w:spacing w:val="2"/>
          </w:rPr>
          <w:t>-</w:t>
        </w:r>
        <w:r w:rsidR="00C84DB7" w:rsidRPr="00761ACA">
          <w:rPr>
            <w:rFonts w:ascii="Times New Roman" w:hAnsi="Times New Roman"/>
            <w:b/>
            <w:bCs/>
            <w:spacing w:val="2"/>
          </w:rPr>
          <w:t>74</w:t>
        </w:r>
        <w:r w:rsidR="00C84DB7" w:rsidRPr="00761ACA">
          <w:rPr>
            <w:rFonts w:ascii="Times New Roman" w:hAnsi="Times New Roman"/>
            <w:spacing w:val="2"/>
          </w:rPr>
          <w:t>. Нормы отвода земель для линий связи"(утв. Постановлением Госстроя СССР от 03.06.1974 N 114)</w:t>
        </w:r>
      </w:hyperlink>
    </w:p>
    <w:p w:rsidR="001467EE" w:rsidRDefault="001467EE" w:rsidP="00C84DB7">
      <w:pPr>
        <w:spacing w:after="0" w:line="240" w:lineRule="auto"/>
      </w:pPr>
    </w:p>
    <w:p w:rsidR="00C84DB7" w:rsidRPr="000B6293" w:rsidRDefault="00C84DB7" w:rsidP="00C84DB7">
      <w:pPr>
        <w:shd w:val="clear" w:color="auto" w:fill="EEECE1" w:themeFill="background2"/>
        <w:spacing w:after="0" w:line="240" w:lineRule="auto"/>
        <w:ind w:firstLine="567"/>
        <w:jc w:val="center"/>
        <w:rPr>
          <w:rFonts w:ascii="Arial Narrow" w:hAnsi="Arial Narrow"/>
          <w:b/>
          <w:sz w:val="28"/>
          <w:szCs w:val="28"/>
        </w:rPr>
      </w:pPr>
      <w:r w:rsidRPr="000B6293">
        <w:rPr>
          <w:rFonts w:ascii="Arial Narrow" w:hAnsi="Arial Narrow"/>
          <w:b/>
          <w:bCs/>
          <w:sz w:val="28"/>
          <w:szCs w:val="28"/>
        </w:rPr>
        <w:t>Ведомственные строительные нормы</w:t>
      </w:r>
      <w:r w:rsidRPr="000B6293">
        <w:rPr>
          <w:rFonts w:ascii="Arial Narrow" w:hAnsi="Arial Narrow"/>
          <w:b/>
          <w:sz w:val="28"/>
          <w:szCs w:val="28"/>
        </w:rPr>
        <w:t xml:space="preserve"> </w:t>
      </w:r>
      <w:r w:rsidRPr="000B6293">
        <w:rPr>
          <w:rFonts w:ascii="Arial Narrow" w:hAnsi="Arial Narrow"/>
          <w:b/>
          <w:bCs/>
          <w:sz w:val="28"/>
          <w:szCs w:val="28"/>
        </w:rPr>
        <w:t>(ВСН)</w:t>
      </w:r>
    </w:p>
    <w:p w:rsidR="00C84DB7" w:rsidRPr="000B6293" w:rsidRDefault="00C84DB7" w:rsidP="00C84DB7">
      <w:pPr>
        <w:spacing w:after="0" w:line="240" w:lineRule="auto"/>
        <w:ind w:firstLine="567"/>
        <w:jc w:val="both"/>
        <w:rPr>
          <w:rFonts w:ascii="Arial Narrow" w:hAnsi="Arial Narrow"/>
          <w:sz w:val="8"/>
          <w:szCs w:val="8"/>
        </w:rPr>
      </w:pPr>
    </w:p>
    <w:p w:rsidR="00C84DB7" w:rsidRPr="00761ACA" w:rsidRDefault="000467E6" w:rsidP="00C84DB7">
      <w:pPr>
        <w:shd w:val="clear" w:color="auto" w:fill="FFFFFF"/>
        <w:spacing w:after="0" w:line="240" w:lineRule="auto"/>
        <w:jc w:val="both"/>
        <w:rPr>
          <w:rFonts w:ascii="Times New Roman" w:hAnsi="Times New Roman"/>
          <w:spacing w:val="2"/>
        </w:rPr>
      </w:pPr>
      <w:hyperlink r:id="rId136" w:tgtFrame="_blank" w:history="1">
        <w:r w:rsidR="00C84DB7" w:rsidRPr="00761ACA">
          <w:rPr>
            <w:rFonts w:ascii="Times New Roman" w:hAnsi="Times New Roman"/>
            <w:spacing w:val="2"/>
          </w:rPr>
          <w:t>"</w:t>
        </w:r>
        <w:r w:rsidR="00C84DB7" w:rsidRPr="00761ACA">
          <w:rPr>
            <w:rFonts w:ascii="Times New Roman" w:hAnsi="Times New Roman"/>
            <w:b/>
            <w:bCs/>
            <w:spacing w:val="2"/>
          </w:rPr>
          <w:t>ВСН</w:t>
        </w:r>
        <w:r w:rsidR="00C84DB7" w:rsidRPr="00761ACA">
          <w:rPr>
            <w:rFonts w:ascii="Times New Roman" w:hAnsi="Times New Roman"/>
            <w:spacing w:val="2"/>
          </w:rPr>
          <w:t> </w:t>
        </w:r>
        <w:r w:rsidR="00C84DB7" w:rsidRPr="00761ACA">
          <w:rPr>
            <w:rFonts w:ascii="Times New Roman" w:hAnsi="Times New Roman"/>
            <w:b/>
            <w:bCs/>
            <w:spacing w:val="2"/>
          </w:rPr>
          <w:t>01</w:t>
        </w:r>
        <w:r w:rsidR="00C84DB7" w:rsidRPr="00761ACA">
          <w:rPr>
            <w:rFonts w:ascii="Times New Roman" w:hAnsi="Times New Roman"/>
            <w:spacing w:val="2"/>
          </w:rPr>
          <w:t>-</w:t>
        </w:r>
        <w:r w:rsidR="00C84DB7" w:rsidRPr="00761ACA">
          <w:rPr>
            <w:rFonts w:ascii="Times New Roman" w:hAnsi="Times New Roman"/>
            <w:b/>
            <w:bCs/>
            <w:spacing w:val="2"/>
          </w:rPr>
          <w:t>89</w:t>
        </w:r>
        <w:r w:rsidR="00C84DB7" w:rsidRPr="00761ACA">
          <w:rPr>
            <w:rFonts w:ascii="Times New Roman" w:hAnsi="Times New Roman"/>
            <w:spacing w:val="2"/>
          </w:rPr>
          <w:t>. Предприятия по обслуживанию автомобилей"(утв. Приказом Минавтотранса РСФСР от 12.01.1990 N ВА-15/10)</w:t>
        </w:r>
      </w:hyperlink>
    </w:p>
    <w:p w:rsidR="00C84DB7" w:rsidRPr="00761ACA" w:rsidRDefault="00C84DB7" w:rsidP="00C84DB7">
      <w:pPr>
        <w:shd w:val="clear" w:color="auto" w:fill="FFFFFF"/>
        <w:spacing w:after="0" w:line="240" w:lineRule="auto"/>
        <w:jc w:val="both"/>
        <w:rPr>
          <w:rFonts w:ascii="Times New Roman" w:hAnsi="Times New Roman"/>
          <w:spacing w:val="2"/>
          <w:sz w:val="8"/>
          <w:szCs w:val="8"/>
        </w:rPr>
      </w:pPr>
    </w:p>
    <w:p w:rsidR="00C84DB7" w:rsidRPr="007968E9" w:rsidRDefault="000467E6" w:rsidP="00C84DB7">
      <w:pPr>
        <w:shd w:val="clear" w:color="auto" w:fill="FFFFFF"/>
        <w:spacing w:after="0" w:line="240" w:lineRule="auto"/>
        <w:jc w:val="both"/>
        <w:rPr>
          <w:rFonts w:ascii="Times New Roman" w:hAnsi="Times New Roman"/>
          <w:spacing w:val="2"/>
        </w:rPr>
      </w:pPr>
      <w:hyperlink r:id="rId137" w:tgtFrame="_blank" w:history="1">
        <w:r w:rsidR="00C84DB7" w:rsidRPr="007968E9">
          <w:rPr>
            <w:rFonts w:ascii="Times New Roman" w:hAnsi="Times New Roman"/>
            <w:spacing w:val="2"/>
          </w:rPr>
          <w:t>"</w:t>
        </w:r>
        <w:r w:rsidR="00C84DB7" w:rsidRPr="007968E9">
          <w:rPr>
            <w:rFonts w:ascii="Times New Roman" w:hAnsi="Times New Roman"/>
            <w:b/>
            <w:bCs/>
            <w:spacing w:val="2"/>
          </w:rPr>
          <w:t>ВСН</w:t>
        </w:r>
        <w:r w:rsidR="00C84DB7" w:rsidRPr="007968E9">
          <w:rPr>
            <w:rFonts w:ascii="Times New Roman" w:hAnsi="Times New Roman"/>
            <w:spacing w:val="2"/>
          </w:rPr>
          <w:t> </w:t>
        </w:r>
        <w:r w:rsidR="00C84DB7" w:rsidRPr="007968E9">
          <w:rPr>
            <w:rFonts w:ascii="Times New Roman" w:hAnsi="Times New Roman"/>
            <w:b/>
            <w:bCs/>
            <w:spacing w:val="2"/>
          </w:rPr>
          <w:t>60</w:t>
        </w:r>
        <w:r w:rsidR="00C84DB7" w:rsidRPr="007968E9">
          <w:rPr>
            <w:rFonts w:ascii="Times New Roman" w:hAnsi="Times New Roman"/>
            <w:spacing w:val="2"/>
          </w:rPr>
          <w:t>-</w:t>
        </w:r>
        <w:r w:rsidR="00C84DB7" w:rsidRPr="007968E9">
          <w:rPr>
            <w:rFonts w:ascii="Times New Roman" w:hAnsi="Times New Roman"/>
            <w:b/>
            <w:bCs/>
            <w:spacing w:val="2"/>
          </w:rPr>
          <w:t>89</w:t>
        </w:r>
        <w:r w:rsidR="00C84DB7" w:rsidRPr="007968E9">
          <w:rPr>
            <w:rFonts w:ascii="Times New Roman" w:hAnsi="Times New Roman"/>
            <w:spacing w:val="2"/>
          </w:rPr>
          <w:t>. Устройства связи, сигнализации и диспетчеризации инженерного оборудования жилых и общественных зданий. Нормы проектирования"(утв. Приказом Госкомархитектуры СССР от 12.07.1989 N 125)</w:t>
        </w:r>
      </w:hyperlink>
    </w:p>
    <w:p w:rsidR="00C84DB7" w:rsidRPr="007968E9"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p>
    <w:p w:rsidR="00C84DB7" w:rsidRPr="00761ACA" w:rsidRDefault="000467E6" w:rsidP="00C84DB7">
      <w:pPr>
        <w:shd w:val="clear" w:color="auto" w:fill="FFFFFF"/>
        <w:spacing w:after="0" w:line="240" w:lineRule="auto"/>
        <w:jc w:val="both"/>
        <w:rPr>
          <w:rFonts w:ascii="Times New Roman" w:hAnsi="Times New Roman"/>
          <w:spacing w:val="2"/>
        </w:rPr>
      </w:pPr>
      <w:hyperlink r:id="rId138" w:tgtFrame="_blank" w:history="1">
        <w:r w:rsidR="00C84DB7" w:rsidRPr="00761ACA">
          <w:rPr>
            <w:rFonts w:ascii="Times New Roman" w:hAnsi="Times New Roman"/>
            <w:spacing w:val="2"/>
          </w:rPr>
          <w:t>"</w:t>
        </w:r>
        <w:r w:rsidR="00C84DB7" w:rsidRPr="00761ACA">
          <w:rPr>
            <w:rFonts w:ascii="Times New Roman" w:hAnsi="Times New Roman"/>
            <w:b/>
            <w:bCs/>
            <w:spacing w:val="2"/>
          </w:rPr>
          <w:t>ВСН</w:t>
        </w:r>
        <w:r w:rsidR="00C84DB7" w:rsidRPr="00761ACA">
          <w:rPr>
            <w:rFonts w:ascii="Times New Roman" w:hAnsi="Times New Roman"/>
            <w:spacing w:val="2"/>
          </w:rPr>
          <w:t> </w:t>
        </w:r>
        <w:r w:rsidR="00C84DB7" w:rsidRPr="00761ACA">
          <w:rPr>
            <w:rFonts w:ascii="Times New Roman" w:hAnsi="Times New Roman"/>
            <w:b/>
            <w:bCs/>
            <w:spacing w:val="2"/>
          </w:rPr>
          <w:t>103</w:t>
        </w:r>
        <w:r w:rsidR="00C84DB7" w:rsidRPr="00761ACA">
          <w:rPr>
            <w:rFonts w:ascii="Times New Roman" w:hAnsi="Times New Roman"/>
            <w:spacing w:val="2"/>
          </w:rPr>
          <w:t>-</w:t>
        </w:r>
        <w:r w:rsidR="00C84DB7" w:rsidRPr="00761ACA">
          <w:rPr>
            <w:rFonts w:ascii="Times New Roman" w:hAnsi="Times New Roman"/>
            <w:b/>
            <w:bCs/>
            <w:spacing w:val="2"/>
          </w:rPr>
          <w:t>74</w:t>
        </w:r>
        <w:r w:rsidR="00C84DB7" w:rsidRPr="00761ACA">
          <w:rPr>
            <w:rFonts w:ascii="Times New Roman" w:hAnsi="Times New Roman"/>
            <w:spacing w:val="2"/>
          </w:rPr>
          <w:t>. </w:t>
        </w:r>
        <w:r w:rsidR="00C84DB7" w:rsidRPr="00761ACA">
          <w:rPr>
            <w:rFonts w:ascii="Times New Roman" w:hAnsi="Times New Roman"/>
            <w:b/>
            <w:bCs/>
            <w:spacing w:val="2"/>
          </w:rPr>
          <w:t>Ведомственные</w:t>
        </w:r>
        <w:r w:rsidR="00C84DB7" w:rsidRPr="00761ACA">
          <w:rPr>
            <w:rFonts w:ascii="Times New Roman" w:hAnsi="Times New Roman"/>
            <w:spacing w:val="2"/>
          </w:rPr>
          <w:t> </w:t>
        </w:r>
        <w:r w:rsidR="00C84DB7" w:rsidRPr="00761ACA">
          <w:rPr>
            <w:rFonts w:ascii="Times New Roman" w:hAnsi="Times New Roman"/>
            <w:b/>
            <w:bCs/>
            <w:spacing w:val="2"/>
          </w:rPr>
          <w:t>строительные</w:t>
        </w:r>
        <w:r w:rsidR="00C84DB7" w:rsidRPr="00761ACA">
          <w:rPr>
            <w:rFonts w:ascii="Times New Roman" w:hAnsi="Times New Roman"/>
            <w:spacing w:val="2"/>
          </w:rPr>
          <w:t> </w:t>
        </w:r>
        <w:r w:rsidR="00C84DB7" w:rsidRPr="00761ACA">
          <w:rPr>
            <w:rFonts w:ascii="Times New Roman" w:hAnsi="Times New Roman"/>
            <w:b/>
            <w:bCs/>
            <w:spacing w:val="2"/>
          </w:rPr>
          <w:t>нормы</w:t>
        </w:r>
        <w:r w:rsidR="00C84DB7" w:rsidRPr="00761ACA">
          <w:rPr>
            <w:rFonts w:ascii="Times New Roman" w:hAnsi="Times New Roman"/>
            <w:spacing w:val="2"/>
          </w:rPr>
          <w:t>. Технические указания по проектированию пересечений и примыканий автомобильных дорог"(утв. Минтрансстроем СССР 23.09.1974)</w:t>
        </w:r>
      </w:hyperlink>
    </w:p>
    <w:p w:rsidR="00C84DB7" w:rsidRDefault="00C84DB7" w:rsidP="00C84DB7">
      <w:pPr>
        <w:spacing w:after="0" w:line="240" w:lineRule="auto"/>
        <w:ind w:firstLine="567"/>
        <w:jc w:val="both"/>
        <w:rPr>
          <w:rFonts w:ascii="Times New Roman" w:hAnsi="Times New Roman"/>
        </w:rPr>
      </w:pPr>
    </w:p>
    <w:p w:rsidR="00C84DB7" w:rsidRPr="000B6293" w:rsidRDefault="00C84DB7" w:rsidP="00C84DB7">
      <w:pPr>
        <w:shd w:val="clear" w:color="auto" w:fill="EEECE1" w:themeFill="background2"/>
        <w:spacing w:after="0" w:line="240" w:lineRule="auto"/>
        <w:ind w:firstLine="567"/>
        <w:jc w:val="center"/>
        <w:rPr>
          <w:rFonts w:ascii="Arial Narrow" w:hAnsi="Arial Narrow"/>
          <w:b/>
          <w:bCs/>
          <w:sz w:val="28"/>
          <w:szCs w:val="28"/>
        </w:rPr>
      </w:pPr>
      <w:r w:rsidRPr="000B6293">
        <w:rPr>
          <w:rFonts w:ascii="Arial Narrow" w:hAnsi="Arial Narrow"/>
          <w:b/>
          <w:bCs/>
          <w:sz w:val="28"/>
          <w:szCs w:val="28"/>
        </w:rPr>
        <w:t>Отраслевые нормы</w:t>
      </w:r>
    </w:p>
    <w:p w:rsidR="00C84DB7" w:rsidRPr="000B6293" w:rsidRDefault="00C84DB7" w:rsidP="00C84DB7">
      <w:pPr>
        <w:autoSpaceDE w:val="0"/>
        <w:autoSpaceDN w:val="0"/>
        <w:adjustRightInd w:val="0"/>
        <w:spacing w:after="0" w:line="240" w:lineRule="auto"/>
        <w:ind w:firstLine="567"/>
        <w:jc w:val="both"/>
        <w:rPr>
          <w:rFonts w:ascii="Times New Roman" w:hAnsi="Times New Roman"/>
          <w:sz w:val="8"/>
          <w:szCs w:val="8"/>
        </w:rPr>
      </w:pPr>
    </w:p>
    <w:p w:rsidR="00C84DB7" w:rsidRPr="00761ACA" w:rsidRDefault="00C84DB7" w:rsidP="00C84DB7">
      <w:pPr>
        <w:shd w:val="clear" w:color="auto" w:fill="FFFFFF"/>
        <w:spacing w:after="0" w:line="240" w:lineRule="auto"/>
        <w:jc w:val="both"/>
        <w:rPr>
          <w:rStyle w:val="blk"/>
          <w:rFonts w:ascii="Times New Roman" w:hAnsi="Times New Roman"/>
          <w:spacing w:val="2"/>
          <w:shd w:val="clear" w:color="auto" w:fill="FFFFFF"/>
        </w:rPr>
      </w:pP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НТП</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АПК</w:t>
      </w:r>
      <w:r w:rsidRPr="00761ACA">
        <w:rPr>
          <w:rStyle w:val="blk"/>
          <w:rFonts w:ascii="Times New Roman" w:hAnsi="Times New Roman"/>
          <w:spacing w:val="2"/>
          <w:shd w:val="clear" w:color="auto" w:fill="FFFFFF"/>
        </w:rPr>
        <w:t> </w:t>
      </w:r>
      <w:r w:rsidRPr="00761ACA">
        <w:rPr>
          <w:rStyle w:val="b"/>
          <w:rFonts w:ascii="Times New Roman" w:hAnsi="Times New Roman"/>
          <w:b/>
          <w:bCs/>
          <w:spacing w:val="2"/>
          <w:shd w:val="clear" w:color="auto" w:fill="FFFFFF"/>
        </w:rPr>
        <w:t>1</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10</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04</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003</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03</w:t>
      </w:r>
      <w:r w:rsidRPr="00761ACA">
        <w:rPr>
          <w:rStyle w:val="blk"/>
          <w:rFonts w:ascii="Times New Roman" w:hAnsi="Times New Roman"/>
          <w:spacing w:val="2"/>
          <w:shd w:val="clear" w:color="auto" w:fill="FFFFFF"/>
        </w:rPr>
        <w:t>. Система нормативных документов в агропромышленном комплексе Министерства сельского хозяйства Российской Федерации. Нормы технологического проектирования. Нормы технологического проектирования конно-спортивных комплексов"(утв. и введены в действие Минсельхозом России 31.12.2003)</w:t>
      </w:r>
    </w:p>
    <w:p w:rsidR="00C84DB7" w:rsidRPr="00761ACA" w:rsidRDefault="00C84DB7" w:rsidP="00C84DB7">
      <w:pPr>
        <w:autoSpaceDE w:val="0"/>
        <w:autoSpaceDN w:val="0"/>
        <w:adjustRightInd w:val="0"/>
        <w:spacing w:after="0" w:line="240" w:lineRule="auto"/>
        <w:jc w:val="both"/>
        <w:rPr>
          <w:rStyle w:val="blk"/>
          <w:rFonts w:ascii="Times New Roman" w:hAnsi="Times New Roman"/>
          <w:b/>
          <w:spacing w:val="2"/>
          <w:sz w:val="8"/>
          <w:szCs w:val="8"/>
          <w:shd w:val="clear" w:color="auto" w:fill="FFFFFF"/>
        </w:rPr>
      </w:pPr>
    </w:p>
    <w:p w:rsidR="00C84DB7" w:rsidRPr="00761ACA" w:rsidRDefault="00C84DB7" w:rsidP="00C84DB7">
      <w:pPr>
        <w:autoSpaceDE w:val="0"/>
        <w:autoSpaceDN w:val="0"/>
        <w:adjustRightInd w:val="0"/>
        <w:spacing w:after="0" w:line="240" w:lineRule="auto"/>
        <w:jc w:val="both"/>
        <w:rPr>
          <w:rStyle w:val="blk"/>
          <w:rFonts w:ascii="Times New Roman" w:hAnsi="Times New Roman"/>
          <w:spacing w:val="2"/>
          <w:shd w:val="clear" w:color="auto" w:fill="FFFFFF"/>
        </w:rPr>
      </w:pPr>
      <w:r w:rsidRPr="00761ACA">
        <w:rPr>
          <w:rStyle w:val="blk"/>
          <w:rFonts w:ascii="Times New Roman" w:hAnsi="Times New Roman"/>
          <w:b/>
          <w:spacing w:val="2"/>
          <w:shd w:val="clear" w:color="auto" w:fill="FFFFFF"/>
        </w:rPr>
        <w:t>ОДН 218.012-99</w:t>
      </w:r>
      <w:r w:rsidRPr="00761ACA">
        <w:rPr>
          <w:rStyle w:val="blk"/>
          <w:rFonts w:ascii="Times New Roman" w:hAnsi="Times New Roman"/>
          <w:spacing w:val="2"/>
          <w:shd w:val="clear" w:color="auto" w:fill="FFFFFF"/>
        </w:rPr>
        <w:t xml:space="preserve"> Общие технические требования к ограждающим устройствам на мостовых сооружениях, расположенных на магистральных автомобильных дорогах (утв. Приказом ФДС РФ от 03.06.1999 N 174)</w:t>
      </w:r>
    </w:p>
    <w:p w:rsidR="00C84DB7" w:rsidRPr="00761ACA" w:rsidRDefault="00C84DB7" w:rsidP="00C84DB7">
      <w:pPr>
        <w:shd w:val="clear" w:color="auto" w:fill="FFFFFF"/>
        <w:spacing w:after="0" w:line="240" w:lineRule="auto"/>
        <w:jc w:val="both"/>
        <w:rPr>
          <w:rFonts w:ascii="Times New Roman" w:hAnsi="Times New Roman"/>
          <w:spacing w:val="2"/>
          <w:sz w:val="8"/>
          <w:szCs w:val="8"/>
        </w:rPr>
      </w:pPr>
    </w:p>
    <w:p w:rsidR="00C84DB7" w:rsidRPr="00761ACA" w:rsidRDefault="000467E6" w:rsidP="00C84DB7">
      <w:pPr>
        <w:shd w:val="clear" w:color="auto" w:fill="FFFFFF"/>
        <w:spacing w:after="0" w:line="240" w:lineRule="auto"/>
        <w:jc w:val="both"/>
        <w:rPr>
          <w:rFonts w:ascii="Times New Roman" w:hAnsi="Times New Roman"/>
          <w:spacing w:val="2"/>
        </w:rPr>
      </w:pPr>
      <w:hyperlink r:id="rId139" w:tgtFrame="_blank" w:history="1">
        <w:r w:rsidR="00C84DB7" w:rsidRPr="00761ACA">
          <w:rPr>
            <w:rFonts w:ascii="Times New Roman" w:hAnsi="Times New Roman"/>
            <w:spacing w:val="2"/>
          </w:rPr>
          <w:t>"</w:t>
        </w:r>
        <w:r w:rsidR="00C84DB7" w:rsidRPr="00761ACA">
          <w:rPr>
            <w:rFonts w:ascii="Times New Roman" w:hAnsi="Times New Roman"/>
            <w:b/>
            <w:bCs/>
            <w:spacing w:val="2"/>
          </w:rPr>
          <w:t>ОСН</w:t>
        </w:r>
        <w:r w:rsidR="00C84DB7" w:rsidRPr="00761ACA">
          <w:rPr>
            <w:rFonts w:ascii="Times New Roman" w:hAnsi="Times New Roman"/>
            <w:spacing w:val="2"/>
          </w:rPr>
          <w:t> </w:t>
        </w:r>
        <w:r w:rsidR="00C84DB7" w:rsidRPr="00761ACA">
          <w:rPr>
            <w:rFonts w:ascii="Times New Roman" w:hAnsi="Times New Roman"/>
            <w:b/>
            <w:bCs/>
            <w:spacing w:val="2"/>
          </w:rPr>
          <w:t>3</w:t>
        </w:r>
        <w:r w:rsidR="00C84DB7" w:rsidRPr="00761ACA">
          <w:rPr>
            <w:rFonts w:ascii="Times New Roman" w:hAnsi="Times New Roman"/>
            <w:spacing w:val="2"/>
          </w:rPr>
          <w:t>.</w:t>
        </w:r>
        <w:r w:rsidR="00C84DB7" w:rsidRPr="00761ACA">
          <w:rPr>
            <w:rFonts w:ascii="Times New Roman" w:hAnsi="Times New Roman"/>
            <w:b/>
            <w:bCs/>
            <w:spacing w:val="2"/>
          </w:rPr>
          <w:t>02</w:t>
        </w:r>
        <w:r w:rsidR="00C84DB7" w:rsidRPr="00761ACA">
          <w:rPr>
            <w:rFonts w:ascii="Times New Roman" w:hAnsi="Times New Roman"/>
            <w:spacing w:val="2"/>
          </w:rPr>
          <w:t>.</w:t>
        </w:r>
        <w:r w:rsidR="00C84DB7" w:rsidRPr="00761ACA">
          <w:rPr>
            <w:rFonts w:ascii="Times New Roman" w:hAnsi="Times New Roman"/>
            <w:b/>
            <w:bCs/>
            <w:spacing w:val="2"/>
          </w:rPr>
          <w:t>01</w:t>
        </w:r>
        <w:r w:rsidR="00C84DB7" w:rsidRPr="00761ACA">
          <w:rPr>
            <w:rFonts w:ascii="Times New Roman" w:hAnsi="Times New Roman"/>
            <w:spacing w:val="2"/>
          </w:rPr>
          <w:t>-</w:t>
        </w:r>
        <w:r w:rsidR="00C84DB7" w:rsidRPr="00761ACA">
          <w:rPr>
            <w:rFonts w:ascii="Times New Roman" w:hAnsi="Times New Roman"/>
            <w:b/>
            <w:bCs/>
            <w:spacing w:val="2"/>
          </w:rPr>
          <w:t>97</w:t>
        </w:r>
        <w:r w:rsidR="00C84DB7" w:rsidRPr="00761ACA">
          <w:rPr>
            <w:rFonts w:ascii="Times New Roman" w:hAnsi="Times New Roman"/>
            <w:spacing w:val="2"/>
          </w:rPr>
          <w:t>. Отраслевые строительные нормы. Нормы и правила проектирования отвода земель для железных дорог"(приняты Указанием МПС России от 24.11.1997 N С-1360у)</w:t>
        </w:r>
      </w:hyperlink>
    </w:p>
    <w:p w:rsidR="00C84DB7" w:rsidRPr="00761ACA" w:rsidRDefault="00C84DB7" w:rsidP="00C84DB7">
      <w:pPr>
        <w:shd w:val="clear" w:color="auto" w:fill="FFFFFF"/>
        <w:spacing w:after="0" w:line="240" w:lineRule="auto"/>
        <w:jc w:val="both"/>
        <w:rPr>
          <w:rStyle w:val="blk"/>
          <w:rFonts w:ascii="Times New Roman" w:hAnsi="Times New Roman"/>
          <w:spacing w:val="2"/>
          <w:shd w:val="clear" w:color="auto" w:fill="FFFFFF"/>
        </w:rPr>
      </w:pPr>
      <w:r w:rsidRPr="00761ACA">
        <w:rPr>
          <w:rStyle w:val="blk"/>
          <w:rFonts w:ascii="Times New Roman" w:hAnsi="Times New Roman"/>
          <w:spacing w:val="2"/>
          <w:shd w:val="clear" w:color="auto" w:fill="FFFFFF"/>
        </w:rPr>
        <w:t>"Автобусные остановки на автомобильных дорогах. Общие технические требования. </w:t>
      </w:r>
      <w:r w:rsidRPr="00761ACA">
        <w:rPr>
          <w:rStyle w:val="b"/>
          <w:rFonts w:ascii="Times New Roman" w:hAnsi="Times New Roman"/>
          <w:b/>
          <w:bCs/>
          <w:spacing w:val="2"/>
          <w:shd w:val="clear" w:color="auto" w:fill="FFFFFF"/>
        </w:rPr>
        <w:t>ОСТ</w:t>
      </w:r>
      <w:r w:rsidRPr="00761ACA">
        <w:rPr>
          <w:rStyle w:val="blk"/>
          <w:rFonts w:ascii="Times New Roman" w:hAnsi="Times New Roman"/>
          <w:spacing w:val="2"/>
          <w:shd w:val="clear" w:color="auto" w:fill="FFFFFF"/>
        </w:rPr>
        <w:t> </w:t>
      </w:r>
      <w:r w:rsidRPr="00761ACA">
        <w:rPr>
          <w:rStyle w:val="b"/>
          <w:rFonts w:ascii="Times New Roman" w:hAnsi="Times New Roman"/>
          <w:b/>
          <w:bCs/>
          <w:spacing w:val="2"/>
          <w:shd w:val="clear" w:color="auto" w:fill="FFFFFF"/>
        </w:rPr>
        <w:t>218</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1</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002</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2003</w:t>
      </w:r>
      <w:r w:rsidRPr="00761ACA">
        <w:rPr>
          <w:rStyle w:val="blk"/>
          <w:rFonts w:ascii="Times New Roman" w:hAnsi="Times New Roman"/>
          <w:spacing w:val="2"/>
          <w:shd w:val="clear" w:color="auto" w:fill="FFFFFF"/>
        </w:rPr>
        <w:t>"(утв. распоряжением Минтранса РФ от 23.05.2003 N ИС-460-р)</w:t>
      </w:r>
    </w:p>
    <w:p w:rsidR="00C84DB7" w:rsidRDefault="00C84DB7" w:rsidP="00C84DB7">
      <w:pPr>
        <w:autoSpaceDE w:val="0"/>
        <w:autoSpaceDN w:val="0"/>
        <w:adjustRightInd w:val="0"/>
        <w:spacing w:after="0" w:line="240" w:lineRule="auto"/>
        <w:ind w:firstLine="567"/>
        <w:jc w:val="both"/>
        <w:rPr>
          <w:rFonts w:ascii="Times New Roman" w:hAnsi="Times New Roman"/>
        </w:rPr>
      </w:pPr>
    </w:p>
    <w:p w:rsidR="00C84DB7" w:rsidRPr="000B6293" w:rsidRDefault="00C84DB7" w:rsidP="00C84DB7">
      <w:pPr>
        <w:shd w:val="clear" w:color="auto" w:fill="EEECE1" w:themeFill="background2"/>
        <w:autoSpaceDE w:val="0"/>
        <w:autoSpaceDN w:val="0"/>
        <w:adjustRightInd w:val="0"/>
        <w:spacing w:after="0" w:line="240" w:lineRule="auto"/>
        <w:ind w:firstLine="567"/>
        <w:jc w:val="center"/>
        <w:rPr>
          <w:rFonts w:ascii="Arial Narrow" w:hAnsi="Arial Narrow"/>
          <w:b/>
          <w:bCs/>
          <w:sz w:val="28"/>
          <w:szCs w:val="28"/>
        </w:rPr>
      </w:pPr>
      <w:r w:rsidRPr="000B6293">
        <w:rPr>
          <w:rFonts w:ascii="Arial Narrow" w:hAnsi="Arial Narrow"/>
          <w:b/>
          <w:bCs/>
          <w:sz w:val="28"/>
          <w:szCs w:val="28"/>
        </w:rPr>
        <w:t>Санитарные правила и нормы (СанПиН)</w:t>
      </w:r>
    </w:p>
    <w:p w:rsidR="00C84DB7" w:rsidRPr="000B6293" w:rsidRDefault="00C84DB7" w:rsidP="00C84DB7">
      <w:pPr>
        <w:tabs>
          <w:tab w:val="left" w:pos="2281"/>
        </w:tabs>
        <w:spacing w:after="0" w:line="240" w:lineRule="auto"/>
        <w:ind w:firstLine="567"/>
        <w:jc w:val="both"/>
        <w:rPr>
          <w:rFonts w:ascii="Times New Roman" w:hAnsi="Times New Roman"/>
          <w:spacing w:val="-3"/>
          <w:sz w:val="8"/>
          <w:szCs w:val="8"/>
        </w:rPr>
      </w:pPr>
    </w:p>
    <w:p w:rsidR="00C84DB7" w:rsidRPr="00761ACA" w:rsidRDefault="00C84DB7" w:rsidP="00C84DB7">
      <w:pPr>
        <w:shd w:val="clear" w:color="auto" w:fill="FFFFFF"/>
        <w:spacing w:after="0" w:line="240" w:lineRule="auto"/>
        <w:jc w:val="both"/>
        <w:rPr>
          <w:rStyle w:val="blk"/>
          <w:rFonts w:ascii="Times New Roman" w:hAnsi="Times New Roman"/>
          <w:spacing w:val="2"/>
          <w:shd w:val="clear" w:color="auto" w:fill="FFFFFF"/>
        </w:rPr>
      </w:pPr>
      <w:r w:rsidRPr="004A0F3D">
        <w:rPr>
          <w:rStyle w:val="blk"/>
          <w:spacing w:val="2"/>
          <w:sz w:val="20"/>
          <w:szCs w:val="20"/>
          <w:shd w:val="clear" w:color="auto" w:fill="FFFFFF"/>
        </w:rPr>
        <w:t>"</w:t>
      </w:r>
      <w:r w:rsidRPr="00761ACA">
        <w:rPr>
          <w:rStyle w:val="b"/>
          <w:rFonts w:ascii="Times New Roman" w:hAnsi="Times New Roman"/>
          <w:b/>
          <w:bCs/>
          <w:spacing w:val="2"/>
          <w:shd w:val="clear" w:color="auto" w:fill="FFFFFF"/>
        </w:rPr>
        <w:t>СанПиН</w:t>
      </w:r>
      <w:r w:rsidRPr="00761ACA">
        <w:rPr>
          <w:rStyle w:val="blk"/>
          <w:rFonts w:ascii="Times New Roman" w:hAnsi="Times New Roman"/>
          <w:spacing w:val="2"/>
          <w:shd w:val="clear" w:color="auto" w:fill="FFFFFF"/>
        </w:rPr>
        <w:t> </w:t>
      </w:r>
      <w:r w:rsidRPr="00761ACA">
        <w:rPr>
          <w:rStyle w:val="b"/>
          <w:rFonts w:ascii="Times New Roman" w:hAnsi="Times New Roman"/>
          <w:b/>
          <w:bCs/>
          <w:spacing w:val="2"/>
          <w:shd w:val="clear" w:color="auto" w:fill="FFFFFF"/>
        </w:rPr>
        <w:t>1</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2</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2584</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10</w:t>
      </w:r>
      <w:r w:rsidRPr="00761ACA">
        <w:rPr>
          <w:rStyle w:val="blk"/>
          <w:rFonts w:ascii="Times New Roman" w:hAnsi="Times New Roman"/>
          <w:spacing w:val="2"/>
          <w:shd w:val="clear" w:color="auto" w:fill="FFFFFF"/>
        </w:rPr>
        <w:t>. Гигиенические требования к безопасности процессов испытаний, хранения, перевозки, реализации, применения, обезвреживания и утилизации пестицидов и агрохимикатов. Санитарные правила и нормативы" (Зарегистрировано в Минюсте России 06.05.2010 N 17126) (утв. Постановление Главного государственного санитарного врача РФ от 02.03.2010 N 17 (ред. от 10.06.2016)</w:t>
      </w:r>
    </w:p>
    <w:p w:rsidR="00C84DB7" w:rsidRPr="00761ACA" w:rsidRDefault="00C84DB7" w:rsidP="00C84DB7">
      <w:pPr>
        <w:shd w:val="clear" w:color="auto" w:fill="FFFFFF"/>
        <w:spacing w:after="0" w:line="240" w:lineRule="auto"/>
        <w:jc w:val="both"/>
        <w:rPr>
          <w:rFonts w:ascii="Times New Roman" w:hAnsi="Times New Roman"/>
          <w:spacing w:val="2"/>
          <w:sz w:val="8"/>
          <w:szCs w:val="8"/>
        </w:rPr>
      </w:pPr>
    </w:p>
    <w:p w:rsidR="00C84DB7" w:rsidRPr="00761ACA" w:rsidRDefault="000467E6" w:rsidP="00C84DB7">
      <w:pPr>
        <w:shd w:val="clear" w:color="auto" w:fill="FFFFFF"/>
        <w:spacing w:after="0" w:line="240" w:lineRule="auto"/>
        <w:jc w:val="both"/>
        <w:rPr>
          <w:rFonts w:ascii="Times New Roman" w:hAnsi="Times New Roman"/>
          <w:spacing w:val="2"/>
        </w:rPr>
      </w:pPr>
      <w:hyperlink r:id="rId140" w:tgtFrame="_blank" w:history="1">
        <w:r w:rsidR="00C84DB7" w:rsidRPr="00761ACA">
          <w:rPr>
            <w:rFonts w:ascii="Times New Roman" w:hAnsi="Times New Roman"/>
            <w:b/>
            <w:bCs/>
            <w:spacing w:val="2"/>
          </w:rPr>
          <w:t>СанПиН</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2882</w:t>
        </w:r>
        <w:r w:rsidR="00C84DB7" w:rsidRPr="00761ACA">
          <w:rPr>
            <w:rFonts w:ascii="Times New Roman" w:hAnsi="Times New Roman"/>
            <w:spacing w:val="2"/>
          </w:rPr>
          <w:t>-</w:t>
        </w:r>
        <w:r w:rsidR="00C84DB7" w:rsidRPr="00761ACA">
          <w:rPr>
            <w:rFonts w:ascii="Times New Roman" w:hAnsi="Times New Roman"/>
            <w:b/>
            <w:bCs/>
            <w:spacing w:val="2"/>
          </w:rPr>
          <w:t>11</w:t>
        </w:r>
        <w:r w:rsidR="00C84DB7" w:rsidRPr="00761ACA">
          <w:rPr>
            <w:rFonts w:ascii="Times New Roman" w:hAnsi="Times New Roman"/>
            <w:spacing w:val="2"/>
          </w:rPr>
          <w:t> "Гигиенические требования к размещению, устройству и содержанию кладбищ, зданий и сооружений похоронного назначения" (Зарегистрировано в Минюсте РФ 31.08.2011 N 21720)</w:t>
        </w:r>
      </w:hyperlink>
      <w:r w:rsidR="00C84DB7" w:rsidRPr="00761ACA">
        <w:rPr>
          <w:rFonts w:ascii="Times New Roman" w:hAnsi="Times New Roman"/>
          <w:spacing w:val="2"/>
        </w:rPr>
        <w:t xml:space="preserve"> (утв.</w:t>
      </w:r>
      <w:r w:rsidR="00C84DB7" w:rsidRPr="00761ACA">
        <w:rPr>
          <w:rFonts w:ascii="Times New Roman" w:hAnsi="Times New Roman"/>
        </w:rPr>
        <w:t xml:space="preserve"> </w:t>
      </w:r>
      <w:r w:rsidR="00C84DB7" w:rsidRPr="00761ACA">
        <w:rPr>
          <w:rFonts w:ascii="Times New Roman" w:hAnsi="Times New Roman"/>
          <w:spacing w:val="2"/>
        </w:rPr>
        <w:t>Постановление Главного государственного санитарного врача РФ от 28.06.2011 N 84)</w:t>
      </w:r>
    </w:p>
    <w:p w:rsidR="00C84DB7" w:rsidRPr="00761ACA" w:rsidRDefault="00C84DB7" w:rsidP="00C84DB7">
      <w:pPr>
        <w:shd w:val="clear" w:color="auto" w:fill="FFFFFF"/>
        <w:spacing w:after="0" w:line="240" w:lineRule="auto"/>
        <w:jc w:val="both"/>
        <w:rPr>
          <w:rFonts w:ascii="Times New Roman" w:hAnsi="Times New Roman"/>
          <w:spacing w:val="2"/>
          <w:sz w:val="8"/>
          <w:szCs w:val="8"/>
        </w:rPr>
      </w:pPr>
    </w:p>
    <w:p w:rsidR="00C84DB7" w:rsidRDefault="000467E6" w:rsidP="00C84DB7">
      <w:pPr>
        <w:shd w:val="clear" w:color="auto" w:fill="FFFFFF"/>
        <w:spacing w:after="0" w:line="240" w:lineRule="auto"/>
        <w:jc w:val="both"/>
        <w:rPr>
          <w:rFonts w:ascii="Times New Roman" w:hAnsi="Times New Roman"/>
          <w:spacing w:val="2"/>
        </w:rPr>
      </w:pPr>
      <w:hyperlink r:id="rId141" w:tgtFrame="_blank" w:history="1">
        <w:r w:rsidR="00C84DB7" w:rsidRPr="00761ACA">
          <w:rPr>
            <w:rFonts w:ascii="Times New Roman" w:hAnsi="Times New Roman"/>
            <w:spacing w:val="2"/>
          </w:rPr>
          <w:t xml:space="preserve"> "</w:t>
        </w:r>
        <w:r w:rsidR="00C84DB7" w:rsidRPr="00761ACA">
          <w:rPr>
            <w:rFonts w:ascii="Times New Roman" w:hAnsi="Times New Roman"/>
            <w:b/>
            <w:bCs/>
            <w:spacing w:val="2"/>
          </w:rPr>
          <w:t>СанПиН</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1188</w:t>
        </w:r>
        <w:r w:rsidR="00C84DB7" w:rsidRPr="00761ACA">
          <w:rPr>
            <w:rFonts w:ascii="Times New Roman" w:hAnsi="Times New Roman"/>
            <w:spacing w:val="2"/>
          </w:rPr>
          <w:t>-</w:t>
        </w:r>
        <w:r w:rsidR="00C84DB7" w:rsidRPr="00761ACA">
          <w:rPr>
            <w:rFonts w:ascii="Times New Roman" w:hAnsi="Times New Roman"/>
            <w:b/>
            <w:bCs/>
            <w:spacing w:val="2"/>
          </w:rPr>
          <w:t>03</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2</w:t>
        </w:r>
        <w:r w:rsidR="00C84DB7" w:rsidRPr="00761ACA">
          <w:rPr>
            <w:rFonts w:ascii="Times New Roman" w:hAnsi="Times New Roman"/>
            <w:spacing w:val="2"/>
          </w:rPr>
          <w:t>. Проектирование, строительство и эксплуатация жилых зданий, предприятий коммунально-бытового обслуживания, учреждений образования, культуры, отдыха, спорта. Плавательные бассейны. Гигиенические требования к устройству, эксплуатации и качеству воды. Контроль качества. </w:t>
        </w:r>
        <w:r w:rsidR="00C84DB7" w:rsidRPr="00761ACA">
          <w:rPr>
            <w:rFonts w:ascii="Times New Roman" w:hAnsi="Times New Roman"/>
            <w:b/>
            <w:bCs/>
            <w:spacing w:val="2"/>
          </w:rPr>
          <w:t>Санитарно</w:t>
        </w:r>
        <w:r w:rsidR="00C84DB7" w:rsidRPr="00761ACA">
          <w:rPr>
            <w:rFonts w:ascii="Times New Roman" w:hAnsi="Times New Roman"/>
            <w:spacing w:val="2"/>
          </w:rPr>
          <w:t>-</w:t>
        </w:r>
        <w:r w:rsidR="00C84DB7" w:rsidRPr="00761ACA">
          <w:rPr>
            <w:rFonts w:ascii="Times New Roman" w:hAnsi="Times New Roman"/>
            <w:b/>
            <w:bCs/>
            <w:spacing w:val="2"/>
          </w:rPr>
          <w:t>эпидемиологические</w:t>
        </w:r>
        <w:r w:rsidR="00C84DB7" w:rsidRPr="00761ACA">
          <w:rPr>
            <w:rFonts w:ascii="Times New Roman" w:hAnsi="Times New Roman"/>
            <w:spacing w:val="2"/>
          </w:rPr>
          <w:t> </w:t>
        </w:r>
        <w:r w:rsidR="00C84DB7" w:rsidRPr="00761ACA">
          <w:rPr>
            <w:rFonts w:ascii="Times New Roman" w:hAnsi="Times New Roman"/>
            <w:b/>
            <w:bCs/>
            <w:spacing w:val="2"/>
          </w:rPr>
          <w:t>правила</w:t>
        </w:r>
        <w:r w:rsidR="00C84DB7" w:rsidRPr="00761ACA">
          <w:rPr>
            <w:rFonts w:ascii="Times New Roman" w:hAnsi="Times New Roman"/>
            <w:spacing w:val="2"/>
          </w:rPr>
          <w:t> и </w:t>
        </w:r>
        <w:r w:rsidR="00C84DB7" w:rsidRPr="00761ACA">
          <w:rPr>
            <w:rFonts w:ascii="Times New Roman" w:hAnsi="Times New Roman"/>
            <w:b/>
            <w:bCs/>
            <w:spacing w:val="2"/>
          </w:rPr>
          <w:t>нормативы</w:t>
        </w:r>
        <w:r w:rsidR="00C84DB7" w:rsidRPr="00761ACA">
          <w:rPr>
            <w:rFonts w:ascii="Times New Roman" w:hAnsi="Times New Roman"/>
            <w:spacing w:val="2"/>
          </w:rPr>
          <w:t>", утв. Главным государственным санитарным врачом РФ 29.01.2003) (Зарегистрировано в Минюсте РФ 14.02.2003 N 4219)</w:t>
        </w:r>
      </w:hyperlink>
      <w:r w:rsidR="00C84DB7" w:rsidRPr="00761ACA">
        <w:rPr>
          <w:rFonts w:ascii="Times New Roman" w:hAnsi="Times New Roman"/>
          <w:spacing w:val="2"/>
        </w:rPr>
        <w:t xml:space="preserve"> (утв. Постановление Главного государственного санитарного врача РФ от 30.01.2003 N 4)</w:t>
      </w:r>
    </w:p>
    <w:p w:rsidR="00C84DB7" w:rsidRPr="007968E9" w:rsidRDefault="00C84DB7" w:rsidP="00C84DB7">
      <w:pPr>
        <w:shd w:val="clear" w:color="auto" w:fill="FFFFFF"/>
        <w:spacing w:after="0" w:line="240" w:lineRule="auto"/>
        <w:jc w:val="both"/>
        <w:rPr>
          <w:rFonts w:ascii="Times New Roman" w:hAnsi="Times New Roman"/>
          <w:spacing w:val="2"/>
          <w:sz w:val="8"/>
          <w:szCs w:val="8"/>
        </w:rPr>
      </w:pPr>
    </w:p>
    <w:p w:rsidR="00C84DB7" w:rsidRDefault="00C84DB7" w:rsidP="00C84DB7">
      <w:pPr>
        <w:pStyle w:val="ae"/>
        <w:spacing w:after="0" w:line="240" w:lineRule="auto"/>
        <w:ind w:left="0"/>
        <w:jc w:val="both"/>
        <w:rPr>
          <w:rFonts w:ascii="Times New Roman" w:hAnsi="Times New Roman"/>
        </w:rPr>
      </w:pPr>
      <w:r w:rsidRPr="007968E9">
        <w:rPr>
          <w:rFonts w:ascii="Times New Roman" w:hAnsi="Times New Roman"/>
        </w:rPr>
        <w:t xml:space="preserve">Постановление Главного государственного санитарного врача РФ от 27.12.2010 № 175 «Об утверждении </w:t>
      </w:r>
      <w:r w:rsidRPr="007968E9">
        <w:rPr>
          <w:rFonts w:ascii="Times New Roman" w:hAnsi="Times New Roman"/>
          <w:b/>
        </w:rPr>
        <w:t>СанПиН 2.1.2.2801-10</w:t>
      </w:r>
      <w:r w:rsidRPr="007968E9">
        <w:rPr>
          <w:rFonts w:ascii="Times New Roman" w:hAnsi="Times New Roman"/>
        </w:rPr>
        <w:t xml:space="preserve"> «Изменения и дополнения № 1 к СанПиН 2.1.2.2645-10 «Санитарно-эпидемиологические требования к условиям проживания в жилых зданиях и помещениях» (вместе с «СанПиН 2.1.2.2801-10. Изменения и дополнения № 1 к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C84DB7" w:rsidRPr="007968E9" w:rsidRDefault="00C84DB7" w:rsidP="00C84DB7">
      <w:pPr>
        <w:pStyle w:val="ae"/>
        <w:spacing w:after="0" w:line="240" w:lineRule="auto"/>
        <w:ind w:left="0"/>
        <w:jc w:val="both"/>
        <w:rPr>
          <w:rFonts w:ascii="Times New Roman" w:hAnsi="Times New Roman"/>
          <w:sz w:val="8"/>
          <w:szCs w:val="8"/>
        </w:rPr>
      </w:pPr>
    </w:p>
    <w:p w:rsidR="00C84DB7" w:rsidRPr="00761ACA" w:rsidRDefault="000467E6" w:rsidP="00C84DB7">
      <w:pPr>
        <w:shd w:val="clear" w:color="auto" w:fill="FFFFFF"/>
        <w:spacing w:after="0" w:line="240" w:lineRule="auto"/>
        <w:jc w:val="both"/>
        <w:rPr>
          <w:rFonts w:ascii="Times New Roman" w:hAnsi="Times New Roman"/>
          <w:spacing w:val="2"/>
        </w:rPr>
      </w:pPr>
      <w:hyperlink r:id="rId142" w:tgtFrame="_blank" w:history="1">
        <w:r w:rsidR="00C84DB7" w:rsidRPr="00761ACA">
          <w:rPr>
            <w:rFonts w:ascii="Times New Roman" w:hAnsi="Times New Roman"/>
            <w:spacing w:val="2"/>
          </w:rPr>
          <w:t xml:space="preserve"> "</w:t>
        </w:r>
        <w:r w:rsidR="00C84DB7" w:rsidRPr="00761ACA">
          <w:rPr>
            <w:rFonts w:ascii="Times New Roman" w:hAnsi="Times New Roman"/>
            <w:b/>
            <w:bCs/>
            <w:spacing w:val="2"/>
          </w:rPr>
          <w:t>СанПиН</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1331</w:t>
        </w:r>
        <w:r w:rsidR="00C84DB7" w:rsidRPr="00761ACA">
          <w:rPr>
            <w:rFonts w:ascii="Times New Roman" w:hAnsi="Times New Roman"/>
            <w:spacing w:val="2"/>
          </w:rPr>
          <w:t>-</w:t>
        </w:r>
        <w:r w:rsidR="00C84DB7" w:rsidRPr="00761ACA">
          <w:rPr>
            <w:rFonts w:ascii="Times New Roman" w:hAnsi="Times New Roman"/>
            <w:b/>
            <w:bCs/>
            <w:spacing w:val="2"/>
          </w:rPr>
          <w:t>03</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2</w:t>
        </w:r>
        <w:r w:rsidR="00C84DB7" w:rsidRPr="00761ACA">
          <w:rPr>
            <w:rFonts w:ascii="Times New Roman" w:hAnsi="Times New Roman"/>
            <w:spacing w:val="2"/>
          </w:rPr>
          <w:t>. Проектирование, строительство и эксплуатация жилых зданий, предприятий коммунально-бытового обслуживания учреждений образования, культуры, отдыха, спорта. Гигиенические требования к устройству, эксплуатации и качеству воды аквапарков. </w:t>
        </w:r>
        <w:r w:rsidR="00C84DB7" w:rsidRPr="00761ACA">
          <w:rPr>
            <w:rFonts w:ascii="Times New Roman" w:hAnsi="Times New Roman"/>
            <w:b/>
            <w:bCs/>
            <w:spacing w:val="2"/>
          </w:rPr>
          <w:t>Санитарно</w:t>
        </w:r>
        <w:r w:rsidR="00C84DB7" w:rsidRPr="00761ACA">
          <w:rPr>
            <w:rFonts w:ascii="Times New Roman" w:hAnsi="Times New Roman"/>
            <w:spacing w:val="2"/>
          </w:rPr>
          <w:t>-</w:t>
        </w:r>
        <w:r w:rsidR="00C84DB7" w:rsidRPr="00761ACA">
          <w:rPr>
            <w:rFonts w:ascii="Times New Roman" w:hAnsi="Times New Roman"/>
            <w:b/>
            <w:bCs/>
            <w:spacing w:val="2"/>
          </w:rPr>
          <w:t>эпидемиологические</w:t>
        </w:r>
        <w:r w:rsidR="00C84DB7" w:rsidRPr="00761ACA">
          <w:rPr>
            <w:rFonts w:ascii="Times New Roman" w:hAnsi="Times New Roman"/>
            <w:spacing w:val="2"/>
          </w:rPr>
          <w:t> </w:t>
        </w:r>
        <w:r w:rsidR="00C84DB7" w:rsidRPr="00761ACA">
          <w:rPr>
            <w:rFonts w:ascii="Times New Roman" w:hAnsi="Times New Roman"/>
            <w:b/>
            <w:bCs/>
            <w:spacing w:val="2"/>
          </w:rPr>
          <w:t>правила</w:t>
        </w:r>
        <w:r w:rsidR="00C84DB7" w:rsidRPr="00761ACA">
          <w:rPr>
            <w:rFonts w:ascii="Times New Roman" w:hAnsi="Times New Roman"/>
            <w:spacing w:val="2"/>
          </w:rPr>
          <w:t> и </w:t>
        </w:r>
        <w:r w:rsidR="00C84DB7" w:rsidRPr="00761ACA">
          <w:rPr>
            <w:rFonts w:ascii="Times New Roman" w:hAnsi="Times New Roman"/>
            <w:b/>
            <w:bCs/>
            <w:spacing w:val="2"/>
          </w:rPr>
          <w:t>нормативы</w:t>
        </w:r>
        <w:r w:rsidR="00C84DB7" w:rsidRPr="00761ACA">
          <w:rPr>
            <w:rFonts w:ascii="Times New Roman" w:hAnsi="Times New Roman"/>
            <w:spacing w:val="2"/>
          </w:rPr>
          <w:t>", утв. Главным государственным санитарным врачом РФ 28.05.2003) (Зарегистрировано в Минюсте РФ 17.06.2003 N 4697)</w:t>
        </w:r>
      </w:hyperlink>
    </w:p>
    <w:p w:rsidR="00C84DB7" w:rsidRPr="00761ACA" w:rsidRDefault="00C84DB7" w:rsidP="00C84DB7">
      <w:pPr>
        <w:shd w:val="clear" w:color="auto" w:fill="FFFFFF"/>
        <w:spacing w:after="0" w:line="240" w:lineRule="auto"/>
        <w:jc w:val="both"/>
        <w:rPr>
          <w:rFonts w:ascii="Times New Roman" w:hAnsi="Times New Roman"/>
          <w:spacing w:val="2"/>
          <w:sz w:val="8"/>
          <w:szCs w:val="8"/>
        </w:rPr>
      </w:pPr>
    </w:p>
    <w:p w:rsidR="00C84DB7" w:rsidRPr="00761ACA" w:rsidRDefault="000467E6" w:rsidP="00C84DB7">
      <w:pPr>
        <w:shd w:val="clear" w:color="auto" w:fill="FFFFFF"/>
        <w:spacing w:after="0" w:line="240" w:lineRule="auto"/>
        <w:jc w:val="both"/>
        <w:rPr>
          <w:rFonts w:ascii="Times New Roman" w:hAnsi="Times New Roman"/>
          <w:spacing w:val="2"/>
        </w:rPr>
      </w:pPr>
      <w:hyperlink r:id="rId143" w:tgtFrame="_blank" w:history="1">
        <w:r w:rsidR="00C84DB7" w:rsidRPr="00761ACA">
          <w:rPr>
            <w:rFonts w:ascii="Times New Roman" w:hAnsi="Times New Roman"/>
            <w:spacing w:val="2"/>
          </w:rPr>
          <w:t xml:space="preserve"> "</w:t>
        </w:r>
        <w:r w:rsidR="00C84DB7" w:rsidRPr="00761ACA">
          <w:rPr>
            <w:rFonts w:ascii="Times New Roman" w:hAnsi="Times New Roman"/>
            <w:b/>
            <w:bCs/>
            <w:spacing w:val="2"/>
          </w:rPr>
          <w:t>СанПиН</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2645</w:t>
        </w:r>
        <w:r w:rsidR="00C84DB7" w:rsidRPr="00761ACA">
          <w:rPr>
            <w:rFonts w:ascii="Times New Roman" w:hAnsi="Times New Roman"/>
            <w:spacing w:val="2"/>
          </w:rPr>
          <w:t>-</w:t>
        </w:r>
        <w:r w:rsidR="00C84DB7" w:rsidRPr="00761ACA">
          <w:rPr>
            <w:rFonts w:ascii="Times New Roman" w:hAnsi="Times New Roman"/>
            <w:b/>
            <w:bCs/>
            <w:spacing w:val="2"/>
          </w:rPr>
          <w:t>10</w:t>
        </w:r>
        <w:r w:rsidR="00C84DB7" w:rsidRPr="00761ACA">
          <w:rPr>
            <w:rFonts w:ascii="Times New Roman" w:hAnsi="Times New Roman"/>
            <w:spacing w:val="2"/>
          </w:rPr>
          <w:t>. Санитарно-эпидемиологические требования к условиям проживания в жилых зданиях и помещениях. </w:t>
        </w:r>
        <w:r w:rsidR="00C84DB7" w:rsidRPr="00761ACA">
          <w:rPr>
            <w:rFonts w:ascii="Times New Roman" w:hAnsi="Times New Roman"/>
            <w:b/>
            <w:bCs/>
            <w:spacing w:val="2"/>
          </w:rPr>
          <w:t>Санитарно</w:t>
        </w:r>
        <w:r w:rsidR="00C84DB7" w:rsidRPr="00761ACA">
          <w:rPr>
            <w:rFonts w:ascii="Times New Roman" w:hAnsi="Times New Roman"/>
            <w:spacing w:val="2"/>
          </w:rPr>
          <w:t>-</w:t>
        </w:r>
        <w:r w:rsidR="00C84DB7" w:rsidRPr="00761ACA">
          <w:rPr>
            <w:rFonts w:ascii="Times New Roman" w:hAnsi="Times New Roman"/>
            <w:b/>
            <w:bCs/>
            <w:spacing w:val="2"/>
          </w:rPr>
          <w:t>эпидемиологические</w:t>
        </w:r>
        <w:r w:rsidR="00C84DB7" w:rsidRPr="00761ACA">
          <w:rPr>
            <w:rFonts w:ascii="Times New Roman" w:hAnsi="Times New Roman"/>
            <w:spacing w:val="2"/>
          </w:rPr>
          <w:t> </w:t>
        </w:r>
        <w:r w:rsidR="00C84DB7" w:rsidRPr="00761ACA">
          <w:rPr>
            <w:rFonts w:ascii="Times New Roman" w:hAnsi="Times New Roman"/>
            <w:b/>
            <w:bCs/>
            <w:spacing w:val="2"/>
          </w:rPr>
          <w:t>правила</w:t>
        </w:r>
        <w:r w:rsidR="00C84DB7" w:rsidRPr="00761ACA">
          <w:rPr>
            <w:rFonts w:ascii="Times New Roman" w:hAnsi="Times New Roman"/>
            <w:spacing w:val="2"/>
          </w:rPr>
          <w:t> и </w:t>
        </w:r>
        <w:r w:rsidR="00C84DB7" w:rsidRPr="00761ACA">
          <w:rPr>
            <w:rFonts w:ascii="Times New Roman" w:hAnsi="Times New Roman"/>
            <w:b/>
            <w:bCs/>
            <w:spacing w:val="2"/>
          </w:rPr>
          <w:t>нормативы</w:t>
        </w:r>
        <w:r w:rsidR="00C84DB7" w:rsidRPr="00761ACA">
          <w:rPr>
            <w:rFonts w:ascii="Times New Roman" w:hAnsi="Times New Roman"/>
            <w:spacing w:val="2"/>
          </w:rPr>
          <w:t>") (Зарегистрировано в Минюсте России 15.07.2010 N 17833)</w:t>
        </w:r>
      </w:hyperlink>
      <w:r w:rsidR="00C84DB7" w:rsidRPr="00761ACA">
        <w:rPr>
          <w:rFonts w:ascii="Times New Roman" w:hAnsi="Times New Roman"/>
          <w:spacing w:val="2"/>
        </w:rPr>
        <w:t xml:space="preserve"> (утв. Постановление Главного государственного санитарного врача РФ от 10.06.2010 N 64)</w:t>
      </w:r>
    </w:p>
    <w:p w:rsidR="00C84DB7" w:rsidRPr="00761ACA" w:rsidRDefault="00C84DB7" w:rsidP="00C84DB7">
      <w:pPr>
        <w:shd w:val="clear" w:color="auto" w:fill="FFFFFF"/>
        <w:spacing w:after="0" w:line="240" w:lineRule="auto"/>
        <w:jc w:val="both"/>
        <w:rPr>
          <w:rFonts w:ascii="Times New Roman" w:hAnsi="Times New Roman"/>
          <w:sz w:val="8"/>
          <w:szCs w:val="8"/>
        </w:rPr>
      </w:pPr>
    </w:p>
    <w:p w:rsidR="00C84DB7" w:rsidRPr="00761ACA" w:rsidRDefault="000467E6" w:rsidP="00C84DB7">
      <w:pPr>
        <w:shd w:val="clear" w:color="auto" w:fill="FFFFFF"/>
        <w:spacing w:after="0" w:line="240" w:lineRule="auto"/>
        <w:jc w:val="both"/>
        <w:rPr>
          <w:rFonts w:ascii="Times New Roman" w:hAnsi="Times New Roman"/>
        </w:rPr>
      </w:pPr>
      <w:hyperlink r:id="rId144" w:tgtFrame="_blank" w:history="1">
        <w:r w:rsidR="00C84DB7" w:rsidRPr="00761ACA">
          <w:rPr>
            <w:rStyle w:val="b"/>
            <w:rFonts w:ascii="Times New Roman" w:hAnsi="Times New Roman"/>
            <w:b/>
            <w:bCs/>
            <w:spacing w:val="2"/>
            <w:shd w:val="clear" w:color="auto" w:fill="FFFFFF"/>
          </w:rPr>
          <w:t>СанПиН</w:t>
        </w:r>
        <w:r w:rsidR="00C84DB7" w:rsidRPr="00761ACA">
          <w:rPr>
            <w:rStyle w:val="blk"/>
            <w:rFonts w:ascii="Times New Roman" w:hAnsi="Times New Roman"/>
            <w:spacing w:val="2"/>
            <w:shd w:val="clear" w:color="auto" w:fill="FFFFFF"/>
          </w:rPr>
          <w:t> </w:t>
        </w:r>
        <w:r w:rsidR="00C84DB7" w:rsidRPr="00761ACA">
          <w:rPr>
            <w:rStyle w:val="b"/>
            <w:rFonts w:ascii="Times New Roman" w:hAnsi="Times New Roman"/>
            <w:b/>
            <w:bCs/>
            <w:spacing w:val="2"/>
            <w:shd w:val="clear" w:color="auto" w:fill="FFFFFF"/>
          </w:rPr>
          <w:t>2</w:t>
        </w:r>
        <w:r w:rsidR="00C84DB7" w:rsidRPr="00761ACA">
          <w:rPr>
            <w:rStyle w:val="blk"/>
            <w:rFonts w:ascii="Times New Roman" w:hAnsi="Times New Roman"/>
            <w:spacing w:val="2"/>
            <w:shd w:val="clear" w:color="auto" w:fill="FFFFFF"/>
          </w:rPr>
          <w:t>.</w:t>
        </w:r>
        <w:r w:rsidR="00C84DB7" w:rsidRPr="00761ACA">
          <w:rPr>
            <w:rStyle w:val="b"/>
            <w:rFonts w:ascii="Times New Roman" w:hAnsi="Times New Roman"/>
            <w:b/>
            <w:bCs/>
            <w:spacing w:val="2"/>
            <w:shd w:val="clear" w:color="auto" w:fill="FFFFFF"/>
          </w:rPr>
          <w:t>1</w:t>
        </w:r>
        <w:r w:rsidR="00C84DB7" w:rsidRPr="00761ACA">
          <w:rPr>
            <w:rStyle w:val="blk"/>
            <w:rFonts w:ascii="Times New Roman" w:hAnsi="Times New Roman"/>
            <w:spacing w:val="2"/>
            <w:shd w:val="clear" w:color="auto" w:fill="FFFFFF"/>
          </w:rPr>
          <w:t>.</w:t>
        </w:r>
        <w:r w:rsidR="00C84DB7" w:rsidRPr="00761ACA">
          <w:rPr>
            <w:rStyle w:val="b"/>
            <w:rFonts w:ascii="Times New Roman" w:hAnsi="Times New Roman"/>
            <w:b/>
            <w:bCs/>
            <w:spacing w:val="2"/>
            <w:shd w:val="clear" w:color="auto" w:fill="FFFFFF"/>
          </w:rPr>
          <w:t>3</w:t>
        </w:r>
        <w:r w:rsidR="00C84DB7" w:rsidRPr="00761ACA">
          <w:rPr>
            <w:rStyle w:val="blk"/>
            <w:rFonts w:ascii="Times New Roman" w:hAnsi="Times New Roman"/>
            <w:spacing w:val="2"/>
            <w:shd w:val="clear" w:color="auto" w:fill="FFFFFF"/>
          </w:rPr>
          <w:t>.</w:t>
        </w:r>
        <w:r w:rsidR="00C84DB7" w:rsidRPr="00761ACA">
          <w:rPr>
            <w:rStyle w:val="b"/>
            <w:rFonts w:ascii="Times New Roman" w:hAnsi="Times New Roman"/>
            <w:b/>
            <w:bCs/>
            <w:spacing w:val="2"/>
            <w:shd w:val="clear" w:color="auto" w:fill="FFFFFF"/>
          </w:rPr>
          <w:t>2630</w:t>
        </w:r>
        <w:r w:rsidR="00C84DB7" w:rsidRPr="00761ACA">
          <w:rPr>
            <w:rStyle w:val="blk"/>
            <w:rFonts w:ascii="Times New Roman" w:hAnsi="Times New Roman"/>
            <w:spacing w:val="2"/>
            <w:shd w:val="clear" w:color="auto" w:fill="FFFFFF"/>
          </w:rPr>
          <w:t>-</w:t>
        </w:r>
        <w:r w:rsidR="00C84DB7" w:rsidRPr="00761ACA">
          <w:rPr>
            <w:rStyle w:val="b"/>
            <w:rFonts w:ascii="Times New Roman" w:hAnsi="Times New Roman"/>
            <w:b/>
            <w:bCs/>
            <w:spacing w:val="2"/>
            <w:shd w:val="clear" w:color="auto" w:fill="FFFFFF"/>
          </w:rPr>
          <w:t>10</w:t>
        </w:r>
        <w:r w:rsidR="00C84DB7" w:rsidRPr="00761ACA">
          <w:rPr>
            <w:rStyle w:val="blk"/>
            <w:rFonts w:ascii="Times New Roman" w:hAnsi="Times New Roman"/>
            <w:spacing w:val="2"/>
            <w:shd w:val="clear" w:color="auto" w:fill="FFFFFF"/>
          </w:rPr>
          <w:t> "Санитарно-эпидемиологические требования к организациям, осуществляющим медицинскую деятельность" (Зарегистрировано в Минюсте России 09.08.2010 N 18094)</w:t>
        </w:r>
      </w:hyperlink>
      <w:r w:rsidR="00C84DB7" w:rsidRPr="00761ACA">
        <w:rPr>
          <w:rFonts w:ascii="Times New Roman" w:hAnsi="Times New Roman"/>
        </w:rPr>
        <w:t xml:space="preserve"> (утв. Постановление Главного государственного санитарного врача РФ от 18.05.2010 N 58)</w:t>
      </w:r>
    </w:p>
    <w:p w:rsidR="00C84DB7" w:rsidRPr="00761ACA" w:rsidRDefault="00C84DB7" w:rsidP="00C84DB7">
      <w:pPr>
        <w:shd w:val="clear" w:color="auto" w:fill="FFFFFF"/>
        <w:spacing w:after="0" w:line="240" w:lineRule="auto"/>
        <w:jc w:val="both"/>
        <w:rPr>
          <w:rFonts w:ascii="Times New Roman" w:hAnsi="Times New Roman"/>
          <w:spacing w:val="2"/>
          <w:sz w:val="8"/>
          <w:szCs w:val="8"/>
        </w:rPr>
      </w:pPr>
    </w:p>
    <w:p w:rsidR="00C84DB7" w:rsidRPr="00761ACA" w:rsidRDefault="000467E6" w:rsidP="00C84DB7">
      <w:pPr>
        <w:shd w:val="clear" w:color="auto" w:fill="FFFFFF"/>
        <w:spacing w:after="0" w:line="240" w:lineRule="auto"/>
        <w:jc w:val="both"/>
        <w:rPr>
          <w:rFonts w:ascii="Times New Roman" w:hAnsi="Times New Roman"/>
          <w:spacing w:val="2"/>
        </w:rPr>
      </w:pPr>
      <w:hyperlink r:id="rId145" w:tgtFrame="_blank" w:history="1">
        <w:r w:rsidR="00C84DB7" w:rsidRPr="00761ACA">
          <w:rPr>
            <w:rFonts w:ascii="Times New Roman" w:hAnsi="Times New Roman"/>
            <w:spacing w:val="2"/>
          </w:rPr>
          <w:t xml:space="preserve"> "</w:t>
        </w:r>
        <w:r w:rsidR="00C84DB7" w:rsidRPr="00761ACA">
          <w:rPr>
            <w:rFonts w:ascii="Times New Roman" w:hAnsi="Times New Roman"/>
            <w:b/>
            <w:bCs/>
            <w:spacing w:val="2"/>
          </w:rPr>
          <w:t>СанПиН</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4</w:t>
        </w:r>
        <w:r w:rsidR="00C84DB7" w:rsidRPr="00761ACA">
          <w:rPr>
            <w:rFonts w:ascii="Times New Roman" w:hAnsi="Times New Roman"/>
            <w:spacing w:val="2"/>
          </w:rPr>
          <w:t>.</w:t>
        </w:r>
        <w:r w:rsidR="00C84DB7" w:rsidRPr="00761ACA">
          <w:rPr>
            <w:rFonts w:ascii="Times New Roman" w:hAnsi="Times New Roman"/>
            <w:b/>
            <w:bCs/>
            <w:spacing w:val="2"/>
          </w:rPr>
          <w:t>1074</w:t>
        </w:r>
        <w:r w:rsidR="00C84DB7" w:rsidRPr="00761ACA">
          <w:rPr>
            <w:rFonts w:ascii="Times New Roman" w:hAnsi="Times New Roman"/>
            <w:spacing w:val="2"/>
          </w:rPr>
          <w:t>-</w:t>
        </w:r>
        <w:r w:rsidR="00C84DB7" w:rsidRPr="00761ACA">
          <w:rPr>
            <w:rFonts w:ascii="Times New Roman" w:hAnsi="Times New Roman"/>
            <w:b/>
            <w:bCs/>
            <w:spacing w:val="2"/>
          </w:rPr>
          <w:t>01</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4</w:t>
        </w:r>
        <w:r w:rsidR="00C84DB7" w:rsidRPr="00761ACA">
          <w:rPr>
            <w:rFonts w:ascii="Times New Roman" w:hAnsi="Times New Roman"/>
            <w:spacing w:val="2"/>
          </w:rPr>
          <w:t>.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w:t>
        </w:r>
        <w:r w:rsidR="00C84DB7" w:rsidRPr="00761ACA">
          <w:rPr>
            <w:rFonts w:ascii="Times New Roman" w:hAnsi="Times New Roman"/>
            <w:b/>
            <w:bCs/>
            <w:spacing w:val="2"/>
          </w:rPr>
          <w:t>Санитарно</w:t>
        </w:r>
        <w:r w:rsidR="00C84DB7" w:rsidRPr="00761ACA">
          <w:rPr>
            <w:rFonts w:ascii="Times New Roman" w:hAnsi="Times New Roman"/>
            <w:spacing w:val="2"/>
          </w:rPr>
          <w:t>-</w:t>
        </w:r>
        <w:r w:rsidR="00C84DB7" w:rsidRPr="00761ACA">
          <w:rPr>
            <w:rFonts w:ascii="Times New Roman" w:hAnsi="Times New Roman"/>
            <w:b/>
            <w:bCs/>
            <w:spacing w:val="2"/>
          </w:rPr>
          <w:t>эпидемиологические</w:t>
        </w:r>
        <w:r w:rsidR="00C84DB7" w:rsidRPr="00761ACA">
          <w:rPr>
            <w:rFonts w:ascii="Times New Roman" w:hAnsi="Times New Roman"/>
            <w:spacing w:val="2"/>
          </w:rPr>
          <w:t> </w:t>
        </w:r>
        <w:r w:rsidR="00C84DB7" w:rsidRPr="00761ACA">
          <w:rPr>
            <w:rFonts w:ascii="Times New Roman" w:hAnsi="Times New Roman"/>
            <w:b/>
            <w:bCs/>
            <w:spacing w:val="2"/>
          </w:rPr>
          <w:t>правила</w:t>
        </w:r>
        <w:r w:rsidR="00C84DB7" w:rsidRPr="00761ACA">
          <w:rPr>
            <w:rFonts w:ascii="Times New Roman" w:hAnsi="Times New Roman"/>
            <w:spacing w:val="2"/>
          </w:rPr>
          <w:t> и </w:t>
        </w:r>
        <w:r w:rsidR="00C84DB7" w:rsidRPr="00761ACA">
          <w:rPr>
            <w:rFonts w:ascii="Times New Roman" w:hAnsi="Times New Roman"/>
            <w:b/>
            <w:bCs/>
            <w:spacing w:val="2"/>
          </w:rPr>
          <w:t>нормативы</w:t>
        </w:r>
        <w:r w:rsidR="00C84DB7" w:rsidRPr="00761ACA">
          <w:rPr>
            <w:rFonts w:ascii="Times New Roman" w:hAnsi="Times New Roman"/>
            <w:spacing w:val="2"/>
          </w:rPr>
          <w:t>") (Зарегистрировано в Минюсте России 31.10.2001 N 3011)</w:t>
        </w:r>
      </w:hyperlink>
      <w:r w:rsidR="00C84DB7" w:rsidRPr="00761ACA">
        <w:rPr>
          <w:rFonts w:ascii="Times New Roman" w:hAnsi="Times New Roman"/>
          <w:spacing w:val="2"/>
        </w:rPr>
        <w:t>(утв. Постановление Главного государственного санитарного врача РФ от 26.09.2001 N 24 (ред. от 28.06.2010)</w:t>
      </w:r>
    </w:p>
    <w:p w:rsidR="00C84DB7" w:rsidRPr="00761ACA" w:rsidRDefault="00C84DB7" w:rsidP="00C84DB7">
      <w:pPr>
        <w:shd w:val="clear" w:color="auto" w:fill="FFFFFF"/>
        <w:spacing w:after="0" w:line="240" w:lineRule="auto"/>
        <w:jc w:val="both"/>
        <w:rPr>
          <w:rFonts w:ascii="Times New Roman" w:hAnsi="Times New Roman"/>
          <w:spacing w:val="2"/>
          <w:sz w:val="8"/>
          <w:szCs w:val="8"/>
        </w:rPr>
      </w:pPr>
    </w:p>
    <w:p w:rsidR="00C84DB7" w:rsidRPr="00761ACA" w:rsidRDefault="000467E6" w:rsidP="00C84DB7">
      <w:pPr>
        <w:shd w:val="clear" w:color="auto" w:fill="FFFFFF"/>
        <w:spacing w:after="0" w:line="240" w:lineRule="auto"/>
        <w:jc w:val="both"/>
        <w:rPr>
          <w:rFonts w:ascii="Times New Roman" w:hAnsi="Times New Roman"/>
          <w:spacing w:val="2"/>
        </w:rPr>
      </w:pPr>
      <w:hyperlink r:id="rId146" w:tgtFrame="_blank" w:history="1">
        <w:r w:rsidR="00C84DB7" w:rsidRPr="00761ACA">
          <w:rPr>
            <w:rFonts w:ascii="Times New Roman" w:hAnsi="Times New Roman"/>
            <w:spacing w:val="2"/>
          </w:rPr>
          <w:t xml:space="preserve"> "</w:t>
        </w:r>
        <w:r w:rsidR="00C84DB7" w:rsidRPr="00761ACA">
          <w:rPr>
            <w:rFonts w:ascii="Times New Roman" w:hAnsi="Times New Roman"/>
            <w:b/>
            <w:bCs/>
            <w:spacing w:val="2"/>
          </w:rPr>
          <w:t>СанПиН</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4</w:t>
        </w:r>
        <w:r w:rsidR="00C84DB7" w:rsidRPr="00761ACA">
          <w:rPr>
            <w:rFonts w:ascii="Times New Roman" w:hAnsi="Times New Roman"/>
            <w:spacing w:val="2"/>
          </w:rPr>
          <w:t>.</w:t>
        </w:r>
        <w:r w:rsidR="00C84DB7" w:rsidRPr="00761ACA">
          <w:rPr>
            <w:rFonts w:ascii="Times New Roman" w:hAnsi="Times New Roman"/>
            <w:b/>
            <w:bCs/>
            <w:spacing w:val="2"/>
          </w:rPr>
          <w:t>1110</w:t>
        </w:r>
        <w:r w:rsidR="00C84DB7" w:rsidRPr="00761ACA">
          <w:rPr>
            <w:rFonts w:ascii="Times New Roman" w:hAnsi="Times New Roman"/>
            <w:spacing w:val="2"/>
          </w:rPr>
          <w:t>-</w:t>
        </w:r>
        <w:r w:rsidR="00C84DB7" w:rsidRPr="00761ACA">
          <w:rPr>
            <w:rFonts w:ascii="Times New Roman" w:hAnsi="Times New Roman"/>
            <w:b/>
            <w:bCs/>
            <w:spacing w:val="2"/>
          </w:rPr>
          <w:t>02</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4</w:t>
        </w:r>
        <w:r w:rsidR="00C84DB7" w:rsidRPr="00761ACA">
          <w:rPr>
            <w:rFonts w:ascii="Times New Roman" w:hAnsi="Times New Roman"/>
            <w:spacing w:val="2"/>
          </w:rPr>
          <w:t>.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утв. Главным государственным санитарным врачом РФ 26.02.2002) (Зарегистрировано в Минюсте РФ 24.04.2002 N 3399)</w:t>
        </w:r>
      </w:hyperlink>
    </w:p>
    <w:p w:rsidR="00C84DB7" w:rsidRPr="00761ACA" w:rsidRDefault="00C84DB7" w:rsidP="00C84DB7">
      <w:pPr>
        <w:shd w:val="clear" w:color="auto" w:fill="FFFFFF"/>
        <w:spacing w:after="0" w:line="240" w:lineRule="auto"/>
        <w:jc w:val="both"/>
        <w:rPr>
          <w:rFonts w:ascii="Times New Roman" w:hAnsi="Times New Roman"/>
          <w:spacing w:val="2"/>
          <w:sz w:val="8"/>
          <w:szCs w:val="8"/>
        </w:rPr>
      </w:pPr>
    </w:p>
    <w:p w:rsidR="00C84DB7" w:rsidRPr="00761ACA" w:rsidRDefault="000467E6" w:rsidP="00C84DB7">
      <w:pPr>
        <w:shd w:val="clear" w:color="auto" w:fill="FFFFFF"/>
        <w:spacing w:after="0" w:line="240" w:lineRule="auto"/>
        <w:jc w:val="both"/>
        <w:rPr>
          <w:rFonts w:ascii="Times New Roman" w:hAnsi="Times New Roman"/>
          <w:spacing w:val="2"/>
        </w:rPr>
      </w:pPr>
      <w:hyperlink r:id="rId147" w:tgtFrame="_blank" w:history="1">
        <w:r w:rsidR="00C84DB7" w:rsidRPr="00761ACA">
          <w:rPr>
            <w:rFonts w:ascii="Times New Roman" w:hAnsi="Times New Roman"/>
            <w:spacing w:val="2"/>
          </w:rPr>
          <w:t xml:space="preserve"> "</w:t>
        </w:r>
        <w:r w:rsidR="00C84DB7" w:rsidRPr="00761ACA">
          <w:rPr>
            <w:rFonts w:ascii="Times New Roman" w:hAnsi="Times New Roman"/>
            <w:b/>
            <w:bCs/>
            <w:spacing w:val="2"/>
          </w:rPr>
          <w:t>СанПиН</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4</w:t>
        </w:r>
        <w:r w:rsidR="00C84DB7" w:rsidRPr="00761ACA">
          <w:rPr>
            <w:rFonts w:ascii="Times New Roman" w:hAnsi="Times New Roman"/>
            <w:spacing w:val="2"/>
          </w:rPr>
          <w:t>.</w:t>
        </w:r>
        <w:r w:rsidR="00C84DB7" w:rsidRPr="00761ACA">
          <w:rPr>
            <w:rFonts w:ascii="Times New Roman" w:hAnsi="Times New Roman"/>
            <w:b/>
            <w:bCs/>
            <w:spacing w:val="2"/>
          </w:rPr>
          <w:t>1175</w:t>
        </w:r>
        <w:r w:rsidR="00C84DB7" w:rsidRPr="00761ACA">
          <w:rPr>
            <w:rFonts w:ascii="Times New Roman" w:hAnsi="Times New Roman"/>
            <w:spacing w:val="2"/>
          </w:rPr>
          <w:t>-</w:t>
        </w:r>
        <w:r w:rsidR="00C84DB7" w:rsidRPr="00761ACA">
          <w:rPr>
            <w:rFonts w:ascii="Times New Roman" w:hAnsi="Times New Roman"/>
            <w:b/>
            <w:bCs/>
            <w:spacing w:val="2"/>
          </w:rPr>
          <w:t>02</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4</w:t>
        </w:r>
        <w:r w:rsidR="00C84DB7" w:rsidRPr="00761ACA">
          <w:rPr>
            <w:rFonts w:ascii="Times New Roman" w:hAnsi="Times New Roman"/>
            <w:spacing w:val="2"/>
          </w:rPr>
          <w:t>. Питьевая вода и водоснабжение населенных мест. Гигиенические требования к качеству воды нецентрализованного водоснабжения. Санитарная охрана источников. </w:t>
        </w:r>
        <w:r w:rsidR="00C84DB7" w:rsidRPr="00761ACA">
          <w:rPr>
            <w:rFonts w:ascii="Times New Roman" w:hAnsi="Times New Roman"/>
            <w:b/>
            <w:bCs/>
            <w:spacing w:val="2"/>
          </w:rPr>
          <w:t>Санитарно</w:t>
        </w:r>
        <w:r w:rsidR="00C84DB7" w:rsidRPr="00761ACA">
          <w:rPr>
            <w:rFonts w:ascii="Times New Roman" w:hAnsi="Times New Roman"/>
            <w:spacing w:val="2"/>
          </w:rPr>
          <w:t>-</w:t>
        </w:r>
        <w:r w:rsidR="00C84DB7" w:rsidRPr="00761ACA">
          <w:rPr>
            <w:rFonts w:ascii="Times New Roman" w:hAnsi="Times New Roman"/>
            <w:b/>
            <w:bCs/>
            <w:spacing w:val="2"/>
          </w:rPr>
          <w:t>эпидемиологические</w:t>
        </w:r>
        <w:r w:rsidR="00C84DB7" w:rsidRPr="00761ACA">
          <w:rPr>
            <w:rFonts w:ascii="Times New Roman" w:hAnsi="Times New Roman"/>
            <w:spacing w:val="2"/>
          </w:rPr>
          <w:t> </w:t>
        </w:r>
        <w:r w:rsidR="00C84DB7" w:rsidRPr="00761ACA">
          <w:rPr>
            <w:rFonts w:ascii="Times New Roman" w:hAnsi="Times New Roman"/>
            <w:b/>
            <w:bCs/>
            <w:spacing w:val="2"/>
          </w:rPr>
          <w:t>правила</w:t>
        </w:r>
        <w:r w:rsidR="00C84DB7" w:rsidRPr="00761ACA">
          <w:rPr>
            <w:rFonts w:ascii="Times New Roman" w:hAnsi="Times New Roman"/>
            <w:spacing w:val="2"/>
          </w:rPr>
          <w:t> и </w:t>
        </w:r>
        <w:r w:rsidR="00C84DB7" w:rsidRPr="00761ACA">
          <w:rPr>
            <w:rFonts w:ascii="Times New Roman" w:hAnsi="Times New Roman"/>
            <w:b/>
            <w:bCs/>
            <w:spacing w:val="2"/>
          </w:rPr>
          <w:t>нормативы</w:t>
        </w:r>
        <w:r w:rsidR="00C84DB7" w:rsidRPr="00761ACA">
          <w:rPr>
            <w:rFonts w:ascii="Times New Roman" w:hAnsi="Times New Roman"/>
            <w:spacing w:val="2"/>
          </w:rPr>
          <w:t>", утв. Главным государственным санитарным врачом РФ 12.11.2002) (Зарегистрировано в Минюсте РФ 20.12.2002 N 4059)</w:t>
        </w:r>
      </w:hyperlink>
    </w:p>
    <w:p w:rsidR="00C84DB7" w:rsidRPr="00761ACA" w:rsidRDefault="00C84DB7" w:rsidP="00C84DB7">
      <w:pPr>
        <w:shd w:val="clear" w:color="auto" w:fill="FFFFFF"/>
        <w:spacing w:after="0" w:line="240" w:lineRule="auto"/>
        <w:jc w:val="both"/>
        <w:rPr>
          <w:rFonts w:ascii="Times New Roman" w:hAnsi="Times New Roman"/>
          <w:spacing w:val="2"/>
          <w:sz w:val="8"/>
          <w:szCs w:val="8"/>
        </w:rPr>
      </w:pPr>
    </w:p>
    <w:p w:rsidR="00C84DB7" w:rsidRPr="00761ACA" w:rsidRDefault="000467E6" w:rsidP="00C84DB7">
      <w:pPr>
        <w:shd w:val="clear" w:color="auto" w:fill="FFFFFF"/>
        <w:spacing w:after="0" w:line="240" w:lineRule="auto"/>
        <w:jc w:val="both"/>
        <w:rPr>
          <w:rFonts w:ascii="Times New Roman" w:hAnsi="Times New Roman"/>
          <w:spacing w:val="2"/>
        </w:rPr>
      </w:pPr>
      <w:hyperlink r:id="rId148" w:tgtFrame="_blank" w:history="1">
        <w:r w:rsidR="00C84DB7" w:rsidRPr="00761ACA">
          <w:rPr>
            <w:rFonts w:ascii="Times New Roman" w:hAnsi="Times New Roman"/>
            <w:spacing w:val="2"/>
          </w:rPr>
          <w:t>"</w:t>
        </w:r>
        <w:r w:rsidR="00C84DB7" w:rsidRPr="00761ACA">
          <w:rPr>
            <w:rFonts w:ascii="Times New Roman" w:hAnsi="Times New Roman"/>
            <w:b/>
            <w:bCs/>
            <w:spacing w:val="2"/>
          </w:rPr>
          <w:t>СанПиН</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5</w:t>
        </w:r>
        <w:r w:rsidR="00C84DB7" w:rsidRPr="00761ACA">
          <w:rPr>
            <w:rFonts w:ascii="Times New Roman" w:hAnsi="Times New Roman"/>
            <w:spacing w:val="2"/>
          </w:rPr>
          <w:t>.</w:t>
        </w:r>
        <w:r w:rsidR="00C84DB7" w:rsidRPr="00761ACA">
          <w:rPr>
            <w:rFonts w:ascii="Times New Roman" w:hAnsi="Times New Roman"/>
            <w:b/>
            <w:bCs/>
            <w:spacing w:val="2"/>
          </w:rPr>
          <w:t>980</w:t>
        </w:r>
        <w:r w:rsidR="00C84DB7" w:rsidRPr="00761ACA">
          <w:rPr>
            <w:rFonts w:ascii="Times New Roman" w:hAnsi="Times New Roman"/>
            <w:spacing w:val="2"/>
          </w:rPr>
          <w:t>-</w:t>
        </w:r>
        <w:r w:rsidR="00C84DB7" w:rsidRPr="00761ACA">
          <w:rPr>
            <w:rFonts w:ascii="Times New Roman" w:hAnsi="Times New Roman"/>
            <w:b/>
            <w:bCs/>
            <w:spacing w:val="2"/>
          </w:rPr>
          <w:t>00</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5</w:t>
        </w:r>
        <w:r w:rsidR="00C84DB7" w:rsidRPr="00761ACA">
          <w:rPr>
            <w:rFonts w:ascii="Times New Roman" w:hAnsi="Times New Roman"/>
            <w:spacing w:val="2"/>
          </w:rPr>
          <w:t>. Водоотведение населенных мест, санитарная охрана водных объектов. Гигиенические требования к охране поверхностных вод. Санитарные правила и нормы"(утв. Главным государственным санитарным врачом РФ 22.06.2000) (с изм. от 04.02.2011, с изм. от 25.09.2014)</w:t>
        </w:r>
      </w:hyperlink>
    </w:p>
    <w:p w:rsidR="00C84DB7" w:rsidRPr="00761ACA"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p>
    <w:p w:rsidR="00C84DB7" w:rsidRPr="00761ACA" w:rsidRDefault="00C84DB7" w:rsidP="00C84DB7">
      <w:pPr>
        <w:shd w:val="clear" w:color="auto" w:fill="FFFFFF"/>
        <w:spacing w:after="0" w:line="240" w:lineRule="auto"/>
        <w:jc w:val="both"/>
        <w:rPr>
          <w:rFonts w:ascii="Times New Roman" w:hAnsi="Times New Roman"/>
          <w:spacing w:val="2"/>
          <w:sz w:val="8"/>
          <w:szCs w:val="8"/>
        </w:rPr>
      </w:pP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СанПиН</w:t>
      </w:r>
      <w:r w:rsidRPr="00761ACA">
        <w:rPr>
          <w:rStyle w:val="blk"/>
          <w:rFonts w:ascii="Times New Roman" w:hAnsi="Times New Roman"/>
          <w:spacing w:val="2"/>
          <w:shd w:val="clear" w:color="auto" w:fill="FFFFFF"/>
        </w:rPr>
        <w:t> </w:t>
      </w:r>
      <w:r w:rsidRPr="00761ACA">
        <w:rPr>
          <w:rStyle w:val="b"/>
          <w:rFonts w:ascii="Times New Roman" w:hAnsi="Times New Roman"/>
          <w:b/>
          <w:bCs/>
          <w:spacing w:val="2"/>
          <w:shd w:val="clear" w:color="auto" w:fill="FFFFFF"/>
        </w:rPr>
        <w:t>2</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1</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6</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1032</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01</w:t>
      </w:r>
      <w:r w:rsidRPr="00761ACA">
        <w:rPr>
          <w:rStyle w:val="blk"/>
          <w:rFonts w:ascii="Times New Roman" w:hAnsi="Times New Roman"/>
          <w:spacing w:val="2"/>
          <w:shd w:val="clear" w:color="auto" w:fill="FFFFFF"/>
        </w:rPr>
        <w:t>. </w:t>
      </w:r>
      <w:r w:rsidRPr="00761ACA">
        <w:rPr>
          <w:rStyle w:val="b"/>
          <w:rFonts w:ascii="Times New Roman" w:hAnsi="Times New Roman"/>
          <w:b/>
          <w:bCs/>
          <w:spacing w:val="2"/>
          <w:shd w:val="clear" w:color="auto" w:fill="FFFFFF"/>
        </w:rPr>
        <w:t>2</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1</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6</w:t>
      </w:r>
      <w:r w:rsidRPr="00761ACA">
        <w:rPr>
          <w:rStyle w:val="blk"/>
          <w:rFonts w:ascii="Times New Roman" w:hAnsi="Times New Roman"/>
          <w:spacing w:val="2"/>
          <w:shd w:val="clear" w:color="auto" w:fill="FFFFFF"/>
        </w:rPr>
        <w:t>. Атмосферный воздух и воздух закрытых помещений, санитарная охрана воздуха. Гигиенические требования к обеспечению качества атмосферного воздуха населенных мест. </w:t>
      </w:r>
      <w:r w:rsidRPr="00761ACA">
        <w:rPr>
          <w:rStyle w:val="b"/>
          <w:rFonts w:ascii="Times New Roman" w:hAnsi="Times New Roman"/>
          <w:b/>
          <w:bCs/>
          <w:spacing w:val="2"/>
          <w:shd w:val="clear" w:color="auto" w:fill="FFFFFF"/>
        </w:rPr>
        <w:t>Санитарно</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эпидемиологические</w:t>
      </w:r>
      <w:r w:rsidRPr="00761ACA">
        <w:rPr>
          <w:rStyle w:val="blk"/>
          <w:rFonts w:ascii="Times New Roman" w:hAnsi="Times New Roman"/>
          <w:spacing w:val="2"/>
          <w:shd w:val="clear" w:color="auto" w:fill="FFFFFF"/>
        </w:rPr>
        <w:t> </w:t>
      </w:r>
      <w:r w:rsidRPr="00761ACA">
        <w:rPr>
          <w:rStyle w:val="b"/>
          <w:rFonts w:ascii="Times New Roman" w:hAnsi="Times New Roman"/>
          <w:b/>
          <w:bCs/>
          <w:spacing w:val="2"/>
          <w:shd w:val="clear" w:color="auto" w:fill="FFFFFF"/>
        </w:rPr>
        <w:t>правила</w:t>
      </w:r>
      <w:r w:rsidRPr="00761ACA">
        <w:rPr>
          <w:rStyle w:val="blk"/>
          <w:rFonts w:ascii="Times New Roman" w:hAnsi="Times New Roman"/>
          <w:spacing w:val="2"/>
          <w:shd w:val="clear" w:color="auto" w:fill="FFFFFF"/>
        </w:rPr>
        <w:t> и </w:t>
      </w:r>
      <w:r w:rsidRPr="00761ACA">
        <w:rPr>
          <w:rStyle w:val="b"/>
          <w:rFonts w:ascii="Times New Roman" w:hAnsi="Times New Roman"/>
          <w:b/>
          <w:bCs/>
          <w:spacing w:val="2"/>
          <w:shd w:val="clear" w:color="auto" w:fill="FFFFFF"/>
        </w:rPr>
        <w:t>нормативы</w:t>
      </w:r>
      <w:r w:rsidRPr="00761ACA">
        <w:rPr>
          <w:rStyle w:val="blk"/>
          <w:rFonts w:ascii="Times New Roman" w:hAnsi="Times New Roman"/>
          <w:spacing w:val="2"/>
          <w:shd w:val="clear" w:color="auto" w:fill="FFFFFF"/>
        </w:rPr>
        <w:t>") (Зарегистрировано в Минюсте РФ 18.05.2001 N 2711) (утв. Постановление Главного государственного санитарного врача РФ от 17.05.2001 N 14)</w:t>
      </w:r>
      <w:r w:rsidRPr="00761ACA">
        <w:rPr>
          <w:rFonts w:ascii="Times New Roman" w:hAnsi="Times New Roman"/>
          <w:spacing w:val="2"/>
        </w:rPr>
        <w:br/>
      </w:r>
    </w:p>
    <w:p w:rsidR="00C84DB7" w:rsidRPr="00761ACA" w:rsidRDefault="000467E6" w:rsidP="00C84DB7">
      <w:pPr>
        <w:shd w:val="clear" w:color="auto" w:fill="FFFFFF"/>
        <w:spacing w:after="0" w:line="240" w:lineRule="auto"/>
        <w:jc w:val="both"/>
        <w:rPr>
          <w:rFonts w:ascii="Times New Roman" w:hAnsi="Times New Roman"/>
          <w:spacing w:val="2"/>
        </w:rPr>
      </w:pPr>
      <w:hyperlink r:id="rId149" w:tgtFrame="_blank" w:history="1">
        <w:r w:rsidR="00C84DB7" w:rsidRPr="00761ACA">
          <w:rPr>
            <w:rFonts w:ascii="Times New Roman" w:hAnsi="Times New Roman"/>
            <w:spacing w:val="2"/>
          </w:rPr>
          <w:t>"</w:t>
        </w:r>
        <w:r w:rsidR="00C84DB7" w:rsidRPr="00761ACA">
          <w:rPr>
            <w:rFonts w:ascii="Times New Roman" w:hAnsi="Times New Roman"/>
            <w:b/>
            <w:bCs/>
            <w:spacing w:val="2"/>
          </w:rPr>
          <w:t>СанПиН</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7</w:t>
        </w:r>
        <w:r w:rsidR="00C84DB7" w:rsidRPr="00761ACA">
          <w:rPr>
            <w:rFonts w:ascii="Times New Roman" w:hAnsi="Times New Roman"/>
            <w:spacing w:val="2"/>
          </w:rPr>
          <w:t>.</w:t>
        </w:r>
        <w:r w:rsidR="00C84DB7" w:rsidRPr="00761ACA">
          <w:rPr>
            <w:rFonts w:ascii="Times New Roman" w:hAnsi="Times New Roman"/>
            <w:b/>
            <w:bCs/>
            <w:spacing w:val="2"/>
          </w:rPr>
          <w:t>1287</w:t>
        </w:r>
        <w:r w:rsidR="00C84DB7" w:rsidRPr="00761ACA">
          <w:rPr>
            <w:rFonts w:ascii="Times New Roman" w:hAnsi="Times New Roman"/>
            <w:spacing w:val="2"/>
          </w:rPr>
          <w:t>-</w:t>
        </w:r>
        <w:r w:rsidR="00C84DB7" w:rsidRPr="00761ACA">
          <w:rPr>
            <w:rFonts w:ascii="Times New Roman" w:hAnsi="Times New Roman"/>
            <w:b/>
            <w:bCs/>
            <w:spacing w:val="2"/>
          </w:rPr>
          <w:t>03</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7</w:t>
        </w:r>
        <w:r w:rsidR="00C84DB7" w:rsidRPr="00761ACA">
          <w:rPr>
            <w:rFonts w:ascii="Times New Roman" w:hAnsi="Times New Roman"/>
            <w:spacing w:val="2"/>
          </w:rPr>
          <w:t xml:space="preserve">. Почва, очистка населенных мест, бытовые и промышленные отходы, санитарная охрана почвы. Санитарно-эпидемиологические требования к качеству </w:t>
        </w:r>
        <w:r w:rsidR="00C84DB7" w:rsidRPr="00761ACA">
          <w:rPr>
            <w:rFonts w:ascii="Times New Roman" w:hAnsi="Times New Roman"/>
            <w:spacing w:val="2"/>
          </w:rPr>
          <w:lastRenderedPageBreak/>
          <w:t>почвы. </w:t>
        </w:r>
        <w:r w:rsidR="00C84DB7" w:rsidRPr="00761ACA">
          <w:rPr>
            <w:rFonts w:ascii="Times New Roman" w:hAnsi="Times New Roman"/>
            <w:b/>
            <w:bCs/>
            <w:spacing w:val="2"/>
          </w:rPr>
          <w:t>Санитарно</w:t>
        </w:r>
        <w:r w:rsidR="00C84DB7" w:rsidRPr="00761ACA">
          <w:rPr>
            <w:rFonts w:ascii="Times New Roman" w:hAnsi="Times New Roman"/>
            <w:spacing w:val="2"/>
          </w:rPr>
          <w:t>-</w:t>
        </w:r>
        <w:r w:rsidR="00C84DB7" w:rsidRPr="00761ACA">
          <w:rPr>
            <w:rFonts w:ascii="Times New Roman" w:hAnsi="Times New Roman"/>
            <w:b/>
            <w:bCs/>
            <w:spacing w:val="2"/>
          </w:rPr>
          <w:t>эпидемиологические</w:t>
        </w:r>
        <w:r w:rsidR="00C84DB7" w:rsidRPr="00761ACA">
          <w:rPr>
            <w:rFonts w:ascii="Times New Roman" w:hAnsi="Times New Roman"/>
            <w:spacing w:val="2"/>
          </w:rPr>
          <w:t> </w:t>
        </w:r>
        <w:r w:rsidR="00C84DB7" w:rsidRPr="00761ACA">
          <w:rPr>
            <w:rFonts w:ascii="Times New Roman" w:hAnsi="Times New Roman"/>
            <w:b/>
            <w:bCs/>
            <w:spacing w:val="2"/>
          </w:rPr>
          <w:t>правила</w:t>
        </w:r>
        <w:r w:rsidR="00C84DB7" w:rsidRPr="00761ACA">
          <w:rPr>
            <w:rFonts w:ascii="Times New Roman" w:hAnsi="Times New Roman"/>
            <w:spacing w:val="2"/>
          </w:rPr>
          <w:t> и </w:t>
        </w:r>
        <w:r w:rsidR="00C84DB7" w:rsidRPr="00761ACA">
          <w:rPr>
            <w:rFonts w:ascii="Times New Roman" w:hAnsi="Times New Roman"/>
            <w:b/>
            <w:bCs/>
            <w:spacing w:val="2"/>
          </w:rPr>
          <w:t>нормативы</w:t>
        </w:r>
        <w:r w:rsidR="00C84DB7" w:rsidRPr="00761ACA">
          <w:rPr>
            <w:rFonts w:ascii="Times New Roman" w:hAnsi="Times New Roman"/>
            <w:spacing w:val="2"/>
          </w:rPr>
          <w:t>", утв. Главным государственным санитарным врачом РФ 16.04.2003) (Зарегистрировано в Минюсте РФ 05.05.2003 N 4500)</w:t>
        </w:r>
      </w:hyperlink>
    </w:p>
    <w:p w:rsidR="00C84DB7" w:rsidRPr="00761ACA" w:rsidRDefault="00C84DB7" w:rsidP="00C84DB7">
      <w:pPr>
        <w:shd w:val="clear" w:color="auto" w:fill="FFFFFF"/>
        <w:spacing w:after="0" w:line="240" w:lineRule="auto"/>
        <w:jc w:val="both"/>
        <w:rPr>
          <w:rFonts w:ascii="Times New Roman" w:hAnsi="Times New Roman"/>
          <w:spacing w:val="2"/>
          <w:sz w:val="8"/>
          <w:szCs w:val="8"/>
        </w:rPr>
      </w:pPr>
    </w:p>
    <w:p w:rsidR="00C84DB7" w:rsidRDefault="000467E6" w:rsidP="00C84DB7">
      <w:pPr>
        <w:shd w:val="clear" w:color="auto" w:fill="FFFFFF"/>
        <w:spacing w:after="0" w:line="240" w:lineRule="auto"/>
        <w:jc w:val="both"/>
      </w:pPr>
      <w:hyperlink r:id="rId150" w:tgtFrame="_blank" w:history="1">
        <w:r w:rsidR="00C84DB7" w:rsidRPr="00761ACA">
          <w:rPr>
            <w:rFonts w:ascii="Times New Roman" w:hAnsi="Times New Roman"/>
            <w:b/>
            <w:spacing w:val="2"/>
          </w:rPr>
          <w:t xml:space="preserve"> "СанПиН 2.1.7.1287-03. 2.1.7.</w:t>
        </w:r>
        <w:r w:rsidR="00C84DB7" w:rsidRPr="00761ACA">
          <w:rPr>
            <w:rFonts w:ascii="Times New Roman" w:hAnsi="Times New Roman"/>
            <w:spacing w:val="2"/>
          </w:rPr>
          <w:t xml:space="preserve"> Почва, очистка населенных мест, бытовые и промышленные отходы, санитарная охрана почвы. Санитарно-эпидемиологические требования к качеству почвы. Санитарно-эпидемиологические правила и нормативы", утв. Главным государственным санитарным врачом РФ 16.04.2003) (Зарегистрировано в Минюсте РФ 05.05.2003 N 4500)</w:t>
        </w:r>
      </w:hyperlink>
    </w:p>
    <w:p w:rsidR="00C84DB7" w:rsidRPr="007968E9" w:rsidRDefault="00C84DB7" w:rsidP="00C84DB7">
      <w:pPr>
        <w:shd w:val="clear" w:color="auto" w:fill="FFFFFF"/>
        <w:spacing w:after="0" w:line="240" w:lineRule="auto"/>
        <w:jc w:val="both"/>
        <w:rPr>
          <w:rFonts w:ascii="Times New Roman" w:hAnsi="Times New Roman"/>
          <w:spacing w:val="2"/>
          <w:sz w:val="8"/>
          <w:szCs w:val="8"/>
        </w:rPr>
      </w:pPr>
    </w:p>
    <w:p w:rsidR="00C84DB7" w:rsidRPr="00761ACA" w:rsidRDefault="000467E6" w:rsidP="00C84DB7">
      <w:pPr>
        <w:shd w:val="clear" w:color="auto" w:fill="FFFFFF"/>
        <w:spacing w:after="0" w:line="240" w:lineRule="auto"/>
        <w:jc w:val="both"/>
        <w:rPr>
          <w:rFonts w:ascii="Times New Roman" w:hAnsi="Times New Roman"/>
          <w:spacing w:val="2"/>
        </w:rPr>
      </w:pPr>
      <w:hyperlink r:id="rId151" w:tgtFrame="_blank" w:history="1">
        <w:r w:rsidR="00C84DB7" w:rsidRPr="00761ACA">
          <w:rPr>
            <w:rFonts w:ascii="Times New Roman" w:hAnsi="Times New Roman"/>
            <w:spacing w:val="2"/>
          </w:rPr>
          <w:t xml:space="preserve"> "</w:t>
        </w:r>
        <w:r w:rsidR="00C84DB7" w:rsidRPr="00761ACA">
          <w:rPr>
            <w:rFonts w:ascii="Times New Roman" w:hAnsi="Times New Roman"/>
            <w:b/>
            <w:bCs/>
            <w:spacing w:val="2"/>
          </w:rPr>
          <w:t>СанПиН</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7</w:t>
        </w:r>
        <w:r w:rsidR="00C84DB7" w:rsidRPr="00761ACA">
          <w:rPr>
            <w:rFonts w:ascii="Times New Roman" w:hAnsi="Times New Roman"/>
            <w:spacing w:val="2"/>
          </w:rPr>
          <w:t>.</w:t>
        </w:r>
        <w:r w:rsidR="00C84DB7" w:rsidRPr="00761ACA">
          <w:rPr>
            <w:rFonts w:ascii="Times New Roman" w:hAnsi="Times New Roman"/>
            <w:b/>
            <w:bCs/>
            <w:spacing w:val="2"/>
          </w:rPr>
          <w:t>1322</w:t>
        </w:r>
        <w:r w:rsidR="00C84DB7" w:rsidRPr="00761ACA">
          <w:rPr>
            <w:rFonts w:ascii="Times New Roman" w:hAnsi="Times New Roman"/>
            <w:spacing w:val="2"/>
          </w:rPr>
          <w:t>-</w:t>
        </w:r>
        <w:r w:rsidR="00C84DB7" w:rsidRPr="00761ACA">
          <w:rPr>
            <w:rFonts w:ascii="Times New Roman" w:hAnsi="Times New Roman"/>
            <w:b/>
            <w:bCs/>
            <w:spacing w:val="2"/>
          </w:rPr>
          <w:t>03</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7</w:t>
        </w:r>
        <w:r w:rsidR="00C84DB7" w:rsidRPr="00761ACA">
          <w:rPr>
            <w:rFonts w:ascii="Times New Roman" w:hAnsi="Times New Roman"/>
            <w:spacing w:val="2"/>
          </w:rPr>
          <w:t>.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w:t>
        </w:r>
        <w:r w:rsidR="00C84DB7" w:rsidRPr="00761ACA">
          <w:rPr>
            <w:rFonts w:ascii="Times New Roman" w:hAnsi="Times New Roman"/>
            <w:b/>
            <w:bCs/>
            <w:spacing w:val="2"/>
          </w:rPr>
          <w:t>Санитарно</w:t>
        </w:r>
        <w:r w:rsidR="00C84DB7" w:rsidRPr="00761ACA">
          <w:rPr>
            <w:rFonts w:ascii="Times New Roman" w:hAnsi="Times New Roman"/>
            <w:spacing w:val="2"/>
          </w:rPr>
          <w:t>-</w:t>
        </w:r>
        <w:r w:rsidR="00C84DB7" w:rsidRPr="00761ACA">
          <w:rPr>
            <w:rFonts w:ascii="Times New Roman" w:hAnsi="Times New Roman"/>
            <w:b/>
            <w:bCs/>
            <w:spacing w:val="2"/>
          </w:rPr>
          <w:t>эпидемиологические</w:t>
        </w:r>
        <w:r w:rsidR="00C84DB7" w:rsidRPr="00761ACA">
          <w:rPr>
            <w:rFonts w:ascii="Times New Roman" w:hAnsi="Times New Roman"/>
            <w:spacing w:val="2"/>
          </w:rPr>
          <w:t> </w:t>
        </w:r>
        <w:r w:rsidR="00C84DB7" w:rsidRPr="00761ACA">
          <w:rPr>
            <w:rFonts w:ascii="Times New Roman" w:hAnsi="Times New Roman"/>
            <w:b/>
            <w:bCs/>
            <w:spacing w:val="2"/>
          </w:rPr>
          <w:t>правила</w:t>
        </w:r>
        <w:r w:rsidR="00C84DB7" w:rsidRPr="00761ACA">
          <w:rPr>
            <w:rFonts w:ascii="Times New Roman" w:hAnsi="Times New Roman"/>
            <w:spacing w:val="2"/>
          </w:rPr>
          <w:t> и </w:t>
        </w:r>
        <w:r w:rsidR="00C84DB7" w:rsidRPr="00761ACA">
          <w:rPr>
            <w:rFonts w:ascii="Times New Roman" w:hAnsi="Times New Roman"/>
            <w:b/>
            <w:bCs/>
            <w:spacing w:val="2"/>
          </w:rPr>
          <w:t>нормативы</w:t>
        </w:r>
        <w:r w:rsidR="00C84DB7" w:rsidRPr="00761ACA">
          <w:rPr>
            <w:rFonts w:ascii="Times New Roman" w:hAnsi="Times New Roman"/>
            <w:spacing w:val="2"/>
          </w:rPr>
          <w:t>", утв. Главным государственным санитарным врачом РФ 30.04.2003) (Зарегистрировано в Минюсте РФ 12.05.2003 N 4526</w:t>
        </w:r>
      </w:hyperlink>
      <w:r w:rsidR="00C84DB7" w:rsidRPr="00761ACA">
        <w:rPr>
          <w:rFonts w:ascii="Times New Roman" w:hAnsi="Times New Roman"/>
          <w:spacing w:val="2"/>
        </w:rPr>
        <w:t>) (утв. Постановление Главного государственного санитарного врача РФ от 30.04.2003 N 80)</w:t>
      </w:r>
    </w:p>
    <w:p w:rsidR="00C84DB7" w:rsidRPr="00761ACA" w:rsidRDefault="00C84DB7" w:rsidP="00C84DB7">
      <w:pPr>
        <w:shd w:val="clear" w:color="auto" w:fill="FFFFFF"/>
        <w:spacing w:after="0" w:line="240" w:lineRule="auto"/>
        <w:jc w:val="both"/>
        <w:rPr>
          <w:rStyle w:val="b"/>
          <w:rFonts w:ascii="Times New Roman" w:hAnsi="Times New Roman"/>
          <w:b/>
          <w:bCs/>
          <w:spacing w:val="2"/>
          <w:sz w:val="8"/>
          <w:szCs w:val="8"/>
          <w:shd w:val="clear" w:color="auto" w:fill="FFFFFF"/>
        </w:rPr>
      </w:pPr>
    </w:p>
    <w:p w:rsidR="00C84DB7" w:rsidRPr="00761ACA" w:rsidRDefault="00C84DB7" w:rsidP="00C84DB7">
      <w:pPr>
        <w:shd w:val="clear" w:color="auto" w:fill="FFFFFF"/>
        <w:spacing w:after="0" w:line="240" w:lineRule="auto"/>
        <w:jc w:val="both"/>
        <w:rPr>
          <w:rFonts w:ascii="Times New Roman" w:hAnsi="Times New Roman"/>
          <w:spacing w:val="2"/>
          <w:sz w:val="8"/>
          <w:szCs w:val="8"/>
        </w:rPr>
      </w:pPr>
      <w:r w:rsidRPr="00761ACA">
        <w:rPr>
          <w:rStyle w:val="b"/>
          <w:rFonts w:ascii="Times New Roman" w:hAnsi="Times New Roman"/>
          <w:b/>
          <w:bCs/>
          <w:spacing w:val="2"/>
          <w:shd w:val="clear" w:color="auto" w:fill="FFFFFF"/>
        </w:rPr>
        <w:t>СанПиН</w:t>
      </w:r>
      <w:r w:rsidRPr="00761ACA">
        <w:rPr>
          <w:rStyle w:val="blk"/>
          <w:rFonts w:ascii="Times New Roman" w:hAnsi="Times New Roman"/>
          <w:spacing w:val="2"/>
          <w:shd w:val="clear" w:color="auto" w:fill="FFFFFF"/>
        </w:rPr>
        <w:t> </w:t>
      </w:r>
      <w:r w:rsidRPr="00761ACA">
        <w:rPr>
          <w:rStyle w:val="b"/>
          <w:rFonts w:ascii="Times New Roman" w:hAnsi="Times New Roman"/>
          <w:b/>
          <w:bCs/>
          <w:spacing w:val="2"/>
          <w:shd w:val="clear" w:color="auto" w:fill="FFFFFF"/>
        </w:rPr>
        <w:t>2</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1</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7</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2790</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10</w:t>
      </w:r>
      <w:r w:rsidRPr="00761ACA">
        <w:rPr>
          <w:rStyle w:val="blk"/>
          <w:rFonts w:ascii="Times New Roman" w:hAnsi="Times New Roman"/>
          <w:spacing w:val="2"/>
          <w:shd w:val="clear" w:color="auto" w:fill="FFFFFF"/>
        </w:rPr>
        <w:t xml:space="preserve"> "Санитарно-эпидемиологические требования к обращению с медицинскими отходами" (Зарегистрировано в Минюсте РФ 17.02.2011 N 19871) (утв. Постановление Главного государственного санитарного врача РФ от 09.12.2010 N 163) </w:t>
      </w:r>
      <w:r w:rsidRPr="00761ACA">
        <w:rPr>
          <w:rFonts w:ascii="Times New Roman" w:hAnsi="Times New Roman"/>
          <w:spacing w:val="2"/>
        </w:rPr>
        <w:br/>
      </w:r>
    </w:p>
    <w:p w:rsidR="00C84DB7" w:rsidRPr="00761ACA" w:rsidRDefault="000467E6" w:rsidP="00C84DB7">
      <w:pPr>
        <w:shd w:val="clear" w:color="auto" w:fill="FFFFFF"/>
        <w:spacing w:after="0" w:line="240" w:lineRule="auto"/>
        <w:jc w:val="both"/>
        <w:rPr>
          <w:rFonts w:ascii="Times New Roman" w:hAnsi="Times New Roman"/>
          <w:spacing w:val="2"/>
        </w:rPr>
      </w:pPr>
      <w:hyperlink r:id="rId152" w:tgtFrame="_blank" w:history="1">
        <w:r w:rsidR="00C84DB7" w:rsidRPr="00761ACA">
          <w:rPr>
            <w:rFonts w:ascii="Times New Roman" w:hAnsi="Times New Roman"/>
            <w:spacing w:val="2"/>
          </w:rPr>
          <w:t xml:space="preserve"> "</w:t>
        </w:r>
        <w:r w:rsidR="00C84DB7" w:rsidRPr="00761ACA">
          <w:rPr>
            <w:rFonts w:ascii="Times New Roman" w:hAnsi="Times New Roman"/>
            <w:b/>
            <w:bCs/>
            <w:spacing w:val="2"/>
          </w:rPr>
          <w:t>СанПиН</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8</w:t>
        </w:r>
        <w:r w:rsidR="00C84DB7" w:rsidRPr="00761ACA">
          <w:rPr>
            <w:rFonts w:ascii="Times New Roman" w:hAnsi="Times New Roman"/>
            <w:spacing w:val="2"/>
          </w:rPr>
          <w:t>/</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4</w:t>
        </w:r>
        <w:r w:rsidR="00C84DB7" w:rsidRPr="00761ACA">
          <w:rPr>
            <w:rFonts w:ascii="Times New Roman" w:hAnsi="Times New Roman"/>
            <w:spacing w:val="2"/>
          </w:rPr>
          <w:t>.</w:t>
        </w:r>
        <w:r w:rsidR="00C84DB7" w:rsidRPr="00761ACA">
          <w:rPr>
            <w:rFonts w:ascii="Times New Roman" w:hAnsi="Times New Roman"/>
            <w:b/>
            <w:bCs/>
            <w:spacing w:val="2"/>
          </w:rPr>
          <w:t>1190</w:t>
        </w:r>
        <w:r w:rsidR="00C84DB7" w:rsidRPr="00761ACA">
          <w:rPr>
            <w:rFonts w:ascii="Times New Roman" w:hAnsi="Times New Roman"/>
            <w:spacing w:val="2"/>
          </w:rPr>
          <w:t>-</w:t>
        </w:r>
        <w:r w:rsidR="00C84DB7" w:rsidRPr="00761ACA">
          <w:rPr>
            <w:rFonts w:ascii="Times New Roman" w:hAnsi="Times New Roman"/>
            <w:b/>
            <w:bCs/>
            <w:spacing w:val="2"/>
          </w:rPr>
          <w:t>03</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8</w:t>
        </w:r>
        <w:r w:rsidR="00C84DB7" w:rsidRPr="00761ACA">
          <w:rPr>
            <w:rFonts w:ascii="Times New Roman" w:hAnsi="Times New Roman"/>
            <w:spacing w:val="2"/>
          </w:rPr>
          <w:t>. Физические факторы окружающей природной среды.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4</w:t>
        </w:r>
        <w:r w:rsidR="00C84DB7" w:rsidRPr="00761ACA">
          <w:rPr>
            <w:rFonts w:ascii="Times New Roman" w:hAnsi="Times New Roman"/>
            <w:spacing w:val="2"/>
          </w:rPr>
          <w:t>. Физические факторы производственной среды. Гигиенические требования к размещению и эксплуатации средств сухопутной подвижной радиосвязи. </w:t>
        </w:r>
        <w:r w:rsidR="00C84DB7" w:rsidRPr="00761ACA">
          <w:rPr>
            <w:rFonts w:ascii="Times New Roman" w:hAnsi="Times New Roman"/>
            <w:b/>
            <w:bCs/>
            <w:spacing w:val="2"/>
          </w:rPr>
          <w:t>Санитарно</w:t>
        </w:r>
        <w:r w:rsidR="00C84DB7" w:rsidRPr="00761ACA">
          <w:rPr>
            <w:rFonts w:ascii="Times New Roman" w:hAnsi="Times New Roman"/>
            <w:spacing w:val="2"/>
          </w:rPr>
          <w:t>-</w:t>
        </w:r>
        <w:r w:rsidR="00C84DB7" w:rsidRPr="00761ACA">
          <w:rPr>
            <w:rFonts w:ascii="Times New Roman" w:hAnsi="Times New Roman"/>
            <w:b/>
            <w:bCs/>
            <w:spacing w:val="2"/>
          </w:rPr>
          <w:t>эпидемиологические</w:t>
        </w:r>
        <w:r w:rsidR="00C84DB7" w:rsidRPr="00761ACA">
          <w:rPr>
            <w:rFonts w:ascii="Times New Roman" w:hAnsi="Times New Roman"/>
            <w:spacing w:val="2"/>
          </w:rPr>
          <w:t> </w:t>
        </w:r>
        <w:r w:rsidR="00C84DB7" w:rsidRPr="00761ACA">
          <w:rPr>
            <w:rFonts w:ascii="Times New Roman" w:hAnsi="Times New Roman"/>
            <w:b/>
            <w:bCs/>
            <w:spacing w:val="2"/>
          </w:rPr>
          <w:t>правила</w:t>
        </w:r>
        <w:r w:rsidR="00C84DB7" w:rsidRPr="00761ACA">
          <w:rPr>
            <w:rFonts w:ascii="Times New Roman" w:hAnsi="Times New Roman"/>
            <w:spacing w:val="2"/>
          </w:rPr>
          <w:t> и </w:t>
        </w:r>
        <w:r w:rsidR="00C84DB7" w:rsidRPr="00761ACA">
          <w:rPr>
            <w:rFonts w:ascii="Times New Roman" w:hAnsi="Times New Roman"/>
            <w:b/>
            <w:bCs/>
            <w:spacing w:val="2"/>
          </w:rPr>
          <w:t>нормативы</w:t>
        </w:r>
        <w:r w:rsidR="00C84DB7" w:rsidRPr="00761ACA">
          <w:rPr>
            <w:rFonts w:ascii="Times New Roman" w:hAnsi="Times New Roman"/>
            <w:spacing w:val="2"/>
          </w:rPr>
          <w:t>", утв. Главным государственным санитарным врачом РФ 30.01.2003) (Зарегистрировано в Минюсте РФ 26.03.2003 N 4329)</w:t>
        </w:r>
      </w:hyperlink>
    </w:p>
    <w:p w:rsidR="00C84DB7" w:rsidRPr="00761ACA" w:rsidRDefault="00C84DB7" w:rsidP="00C84DB7">
      <w:pPr>
        <w:shd w:val="clear" w:color="auto" w:fill="FFFFFF"/>
        <w:spacing w:after="0" w:line="240" w:lineRule="auto"/>
        <w:jc w:val="both"/>
        <w:rPr>
          <w:rFonts w:ascii="Times New Roman" w:hAnsi="Times New Roman"/>
          <w:spacing w:val="2"/>
          <w:sz w:val="8"/>
          <w:szCs w:val="8"/>
        </w:rPr>
      </w:pPr>
    </w:p>
    <w:p w:rsidR="00C84DB7" w:rsidRPr="00761ACA" w:rsidRDefault="000467E6" w:rsidP="00C84DB7">
      <w:pPr>
        <w:shd w:val="clear" w:color="auto" w:fill="FFFFFF"/>
        <w:spacing w:after="0" w:line="240" w:lineRule="auto"/>
        <w:jc w:val="both"/>
        <w:rPr>
          <w:rFonts w:ascii="Times New Roman" w:hAnsi="Times New Roman"/>
          <w:spacing w:val="2"/>
        </w:rPr>
      </w:pPr>
      <w:hyperlink r:id="rId153" w:tgtFrame="_blank" w:history="1">
        <w:r w:rsidR="00C84DB7" w:rsidRPr="00761ACA">
          <w:rPr>
            <w:rFonts w:ascii="Times New Roman" w:hAnsi="Times New Roman"/>
            <w:spacing w:val="2"/>
          </w:rPr>
          <w:t xml:space="preserve"> "</w:t>
        </w:r>
        <w:r w:rsidR="00C84DB7" w:rsidRPr="00761ACA">
          <w:rPr>
            <w:rFonts w:ascii="Times New Roman" w:hAnsi="Times New Roman"/>
            <w:b/>
            <w:bCs/>
            <w:spacing w:val="2"/>
          </w:rPr>
          <w:t>СанПиН</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8</w:t>
        </w:r>
        <w:r w:rsidR="00C84DB7" w:rsidRPr="00761ACA">
          <w:rPr>
            <w:rFonts w:ascii="Times New Roman" w:hAnsi="Times New Roman"/>
            <w:spacing w:val="2"/>
          </w:rPr>
          <w:t>/</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4</w:t>
        </w:r>
        <w:r w:rsidR="00C84DB7" w:rsidRPr="00761ACA">
          <w:rPr>
            <w:rFonts w:ascii="Times New Roman" w:hAnsi="Times New Roman"/>
            <w:spacing w:val="2"/>
          </w:rPr>
          <w:t>.</w:t>
        </w:r>
        <w:r w:rsidR="00C84DB7" w:rsidRPr="00761ACA">
          <w:rPr>
            <w:rFonts w:ascii="Times New Roman" w:hAnsi="Times New Roman"/>
            <w:b/>
            <w:bCs/>
            <w:spacing w:val="2"/>
          </w:rPr>
          <w:t>1383</w:t>
        </w:r>
        <w:r w:rsidR="00C84DB7" w:rsidRPr="00761ACA">
          <w:rPr>
            <w:rFonts w:ascii="Times New Roman" w:hAnsi="Times New Roman"/>
            <w:spacing w:val="2"/>
          </w:rPr>
          <w:t>-</w:t>
        </w:r>
        <w:r w:rsidR="00C84DB7" w:rsidRPr="00761ACA">
          <w:rPr>
            <w:rFonts w:ascii="Times New Roman" w:hAnsi="Times New Roman"/>
            <w:b/>
            <w:bCs/>
            <w:spacing w:val="2"/>
          </w:rPr>
          <w:t>03</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8</w:t>
        </w:r>
        <w:r w:rsidR="00C84DB7" w:rsidRPr="00761ACA">
          <w:rPr>
            <w:rFonts w:ascii="Times New Roman" w:hAnsi="Times New Roman"/>
            <w:spacing w:val="2"/>
          </w:rPr>
          <w:t>. Физические факторы окружающей природной среды.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4</w:t>
        </w:r>
        <w:r w:rsidR="00C84DB7" w:rsidRPr="00761ACA">
          <w:rPr>
            <w:rFonts w:ascii="Times New Roman" w:hAnsi="Times New Roman"/>
            <w:spacing w:val="2"/>
          </w:rPr>
          <w:t>. Физические факторы производственной среды. Гигиенические требования к размещению и эксплуатации передающих радиотехнических объектов. </w:t>
        </w:r>
        <w:r w:rsidR="00C84DB7" w:rsidRPr="00761ACA">
          <w:rPr>
            <w:rFonts w:ascii="Times New Roman" w:hAnsi="Times New Roman"/>
            <w:b/>
            <w:bCs/>
            <w:spacing w:val="2"/>
          </w:rPr>
          <w:t>Санитарно</w:t>
        </w:r>
        <w:r w:rsidR="00C84DB7" w:rsidRPr="00761ACA">
          <w:rPr>
            <w:rFonts w:ascii="Times New Roman" w:hAnsi="Times New Roman"/>
            <w:spacing w:val="2"/>
          </w:rPr>
          <w:t>-</w:t>
        </w:r>
        <w:r w:rsidR="00C84DB7" w:rsidRPr="00761ACA">
          <w:rPr>
            <w:rFonts w:ascii="Times New Roman" w:hAnsi="Times New Roman"/>
            <w:b/>
            <w:bCs/>
            <w:spacing w:val="2"/>
          </w:rPr>
          <w:t>эпидемиологические</w:t>
        </w:r>
        <w:r w:rsidR="00C84DB7" w:rsidRPr="00761ACA">
          <w:rPr>
            <w:rFonts w:ascii="Times New Roman" w:hAnsi="Times New Roman"/>
            <w:spacing w:val="2"/>
          </w:rPr>
          <w:t> </w:t>
        </w:r>
        <w:r w:rsidR="00C84DB7" w:rsidRPr="00761ACA">
          <w:rPr>
            <w:rFonts w:ascii="Times New Roman" w:hAnsi="Times New Roman"/>
            <w:b/>
            <w:bCs/>
            <w:spacing w:val="2"/>
          </w:rPr>
          <w:t>правила</w:t>
        </w:r>
        <w:r w:rsidR="00C84DB7" w:rsidRPr="00761ACA">
          <w:rPr>
            <w:rFonts w:ascii="Times New Roman" w:hAnsi="Times New Roman"/>
            <w:spacing w:val="2"/>
          </w:rPr>
          <w:t> и </w:t>
        </w:r>
        <w:r w:rsidR="00C84DB7" w:rsidRPr="00761ACA">
          <w:rPr>
            <w:rFonts w:ascii="Times New Roman" w:hAnsi="Times New Roman"/>
            <w:b/>
            <w:bCs/>
            <w:spacing w:val="2"/>
          </w:rPr>
          <w:t>нормативы</w:t>
        </w:r>
        <w:r w:rsidR="00C84DB7" w:rsidRPr="00761ACA">
          <w:rPr>
            <w:rFonts w:ascii="Times New Roman" w:hAnsi="Times New Roman"/>
            <w:spacing w:val="2"/>
          </w:rPr>
          <w:t>", утв. Главным государственным санитарным врачом РФ 09.06.2003) (Зарегистрировано в Минюсте РФ 18.06.2003 N 4710)</w:t>
        </w:r>
      </w:hyperlink>
    </w:p>
    <w:p w:rsidR="00C84DB7" w:rsidRPr="00761ACA" w:rsidRDefault="00C84DB7" w:rsidP="00C84DB7">
      <w:pPr>
        <w:shd w:val="clear" w:color="auto" w:fill="FFFFFF"/>
        <w:spacing w:after="0" w:line="240" w:lineRule="auto"/>
        <w:jc w:val="both"/>
        <w:rPr>
          <w:rFonts w:ascii="Times New Roman" w:hAnsi="Times New Roman"/>
          <w:spacing w:val="2"/>
          <w:sz w:val="8"/>
          <w:szCs w:val="8"/>
        </w:rPr>
      </w:pPr>
    </w:p>
    <w:p w:rsidR="00C84DB7" w:rsidRPr="00761ACA" w:rsidRDefault="000467E6" w:rsidP="00C84DB7">
      <w:pPr>
        <w:shd w:val="clear" w:color="auto" w:fill="FFFFFF"/>
        <w:spacing w:after="0" w:line="240" w:lineRule="auto"/>
        <w:jc w:val="both"/>
        <w:rPr>
          <w:rFonts w:ascii="Times New Roman" w:hAnsi="Times New Roman"/>
          <w:spacing w:val="2"/>
        </w:rPr>
      </w:pPr>
      <w:hyperlink r:id="rId154" w:tgtFrame="_blank" w:history="1">
        <w:r w:rsidR="00C84DB7" w:rsidRPr="00761ACA">
          <w:rPr>
            <w:rFonts w:ascii="Times New Roman" w:hAnsi="Times New Roman"/>
            <w:spacing w:val="2"/>
          </w:rPr>
          <w:t xml:space="preserve"> "</w:t>
        </w:r>
        <w:r w:rsidR="00C84DB7" w:rsidRPr="00761ACA">
          <w:rPr>
            <w:rFonts w:ascii="Times New Roman" w:hAnsi="Times New Roman"/>
            <w:b/>
            <w:bCs/>
            <w:spacing w:val="2"/>
          </w:rPr>
          <w:t>СанПиН</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1076</w:t>
        </w:r>
        <w:r w:rsidR="00C84DB7" w:rsidRPr="00761ACA">
          <w:rPr>
            <w:rFonts w:ascii="Times New Roman" w:hAnsi="Times New Roman"/>
            <w:spacing w:val="2"/>
          </w:rPr>
          <w:t>-</w:t>
        </w:r>
        <w:r w:rsidR="00C84DB7" w:rsidRPr="00761ACA">
          <w:rPr>
            <w:rFonts w:ascii="Times New Roman" w:hAnsi="Times New Roman"/>
            <w:b/>
            <w:bCs/>
            <w:spacing w:val="2"/>
          </w:rPr>
          <w:t>01</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 Проектирование, строительство, реконструкция и эксплуатация предприятий, планировка и застройка населенных мест. Гигиенические требования к инсоляции и солнцезащите помещений жилых и общественных зданий и территорий. Санитарные правила и нормы", утв. Главным государственным санитарным врачом РФ 19.10.2001) (Зарегистрировано в Минюсте России 12.11.2001 N 3026)</w:t>
        </w:r>
      </w:hyperlink>
    </w:p>
    <w:p w:rsidR="00C84DB7" w:rsidRPr="00761ACA" w:rsidRDefault="00C84DB7" w:rsidP="00C84DB7">
      <w:pPr>
        <w:autoSpaceDE w:val="0"/>
        <w:autoSpaceDN w:val="0"/>
        <w:adjustRightInd w:val="0"/>
        <w:spacing w:after="0" w:line="240" w:lineRule="auto"/>
        <w:jc w:val="both"/>
        <w:rPr>
          <w:rFonts w:ascii="Times New Roman" w:hAnsi="Times New Roman"/>
          <w:b/>
          <w:spacing w:val="2"/>
          <w:sz w:val="8"/>
          <w:szCs w:val="8"/>
        </w:rPr>
      </w:pPr>
    </w:p>
    <w:p w:rsidR="00C84DB7" w:rsidRPr="00761ACA" w:rsidRDefault="00C84DB7" w:rsidP="00C84DB7">
      <w:pPr>
        <w:autoSpaceDE w:val="0"/>
        <w:autoSpaceDN w:val="0"/>
        <w:adjustRightInd w:val="0"/>
        <w:spacing w:after="0" w:line="240" w:lineRule="auto"/>
        <w:jc w:val="both"/>
        <w:rPr>
          <w:rFonts w:ascii="Times New Roman" w:hAnsi="Times New Roman"/>
          <w:spacing w:val="2"/>
        </w:rPr>
      </w:pPr>
      <w:r w:rsidRPr="00761ACA">
        <w:rPr>
          <w:rFonts w:ascii="Times New Roman" w:hAnsi="Times New Roman"/>
          <w:b/>
          <w:spacing w:val="2"/>
        </w:rPr>
        <w:t>СанПиН 2.2.1/2.1.1.1200-03</w:t>
      </w:r>
      <w:r w:rsidRPr="00761ACA">
        <w:rPr>
          <w:rFonts w:ascii="Times New Roman" w:hAnsi="Times New Roman"/>
          <w:spacing w:val="2"/>
        </w:rPr>
        <w:t xml:space="preserve"> Санитарно-защитные зоны и санитарная классификация предприятий, сооружений и иных объектов. Новая редакция (с изменениями и дополнениями: № 1 – СанПиН 2.2.1/2.1.1.2361-08, № 2 – СанПиН 2.2.1/2.1.1.2555-09, № 3 – СанПиН 2.2.1/2.1.1.2739-10) (утв. Постановление Главного государственного санитарного врача РФ от 25.09.2007 N 74 (ред. от 25.04.2014)</w:t>
      </w:r>
    </w:p>
    <w:p w:rsidR="00C84DB7" w:rsidRPr="00761ACA" w:rsidRDefault="00C84DB7" w:rsidP="00C84DB7">
      <w:pPr>
        <w:shd w:val="clear" w:color="auto" w:fill="FFFFFF"/>
        <w:spacing w:after="0" w:line="240" w:lineRule="auto"/>
        <w:jc w:val="both"/>
        <w:rPr>
          <w:rFonts w:ascii="Times New Roman" w:hAnsi="Times New Roman"/>
          <w:spacing w:val="2"/>
          <w:sz w:val="8"/>
          <w:szCs w:val="8"/>
        </w:rPr>
      </w:pPr>
    </w:p>
    <w:p w:rsidR="00C84DB7" w:rsidRPr="00761ACA" w:rsidRDefault="000467E6" w:rsidP="00C84DB7">
      <w:pPr>
        <w:shd w:val="clear" w:color="auto" w:fill="FFFFFF"/>
        <w:spacing w:after="0" w:line="240" w:lineRule="auto"/>
        <w:jc w:val="both"/>
        <w:rPr>
          <w:rFonts w:ascii="Times New Roman" w:hAnsi="Times New Roman"/>
          <w:spacing w:val="2"/>
        </w:rPr>
      </w:pPr>
      <w:hyperlink r:id="rId155" w:tgtFrame="_blank" w:history="1">
        <w:r w:rsidR="00C84DB7" w:rsidRPr="00761ACA">
          <w:rPr>
            <w:rFonts w:ascii="Times New Roman" w:hAnsi="Times New Roman"/>
            <w:spacing w:val="2"/>
          </w:rPr>
          <w:t xml:space="preserve"> "</w:t>
        </w:r>
        <w:r w:rsidR="00C84DB7" w:rsidRPr="00761ACA">
          <w:rPr>
            <w:rFonts w:ascii="Times New Roman" w:hAnsi="Times New Roman"/>
            <w:b/>
            <w:bCs/>
            <w:spacing w:val="2"/>
          </w:rPr>
          <w:t>СанПиН</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1278</w:t>
        </w:r>
        <w:r w:rsidR="00C84DB7" w:rsidRPr="00761ACA">
          <w:rPr>
            <w:rFonts w:ascii="Times New Roman" w:hAnsi="Times New Roman"/>
            <w:spacing w:val="2"/>
          </w:rPr>
          <w:t>-</w:t>
        </w:r>
        <w:r w:rsidR="00C84DB7" w:rsidRPr="00761ACA">
          <w:rPr>
            <w:rFonts w:ascii="Times New Roman" w:hAnsi="Times New Roman"/>
            <w:b/>
            <w:bCs/>
            <w:spacing w:val="2"/>
          </w:rPr>
          <w:t>03</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 Проектирование, строительство, реконструкция и эксплуатация предприятий, планировка и застройка населенных пунктов. Гигиенические требования к естественному, искусственному и совмещенному освещению жилых и общественных зданий. Санитарные правила и нормы", утв. Главным государственным санитарным врачом РФ 06.04.2003) (Зарегистрировано в Минюсте РФ 23.04.2003 N 4443)</w:t>
        </w:r>
      </w:hyperlink>
    </w:p>
    <w:p w:rsidR="00C84DB7" w:rsidRPr="00761ACA" w:rsidRDefault="00C84DB7" w:rsidP="00C84DB7">
      <w:pPr>
        <w:shd w:val="clear" w:color="auto" w:fill="FFFFFF"/>
        <w:spacing w:after="0" w:line="240" w:lineRule="auto"/>
        <w:jc w:val="both"/>
        <w:rPr>
          <w:rFonts w:ascii="Times New Roman" w:hAnsi="Times New Roman"/>
          <w:sz w:val="8"/>
          <w:szCs w:val="8"/>
        </w:rPr>
      </w:pPr>
    </w:p>
    <w:p w:rsidR="00C84DB7" w:rsidRPr="007968E9" w:rsidRDefault="00C84DB7" w:rsidP="00C84DB7">
      <w:pPr>
        <w:shd w:val="clear" w:color="auto" w:fill="FFFFFF"/>
        <w:spacing w:after="0" w:line="240" w:lineRule="auto"/>
        <w:jc w:val="both"/>
        <w:rPr>
          <w:rFonts w:ascii="Times New Roman" w:hAnsi="Times New Roman"/>
        </w:rPr>
      </w:pPr>
      <w:r w:rsidRPr="007968E9">
        <w:rPr>
          <w:rFonts w:ascii="Times New Roman" w:hAnsi="Times New Roman"/>
        </w:rPr>
        <w:t xml:space="preserve">Постановление Главного государственного санитарного врача РФ от 21.06.2016 № 81 «Об утверждении </w:t>
      </w:r>
      <w:r w:rsidRPr="007968E9">
        <w:rPr>
          <w:rFonts w:ascii="Times New Roman" w:hAnsi="Times New Roman"/>
          <w:b/>
        </w:rPr>
        <w:t>СанПиН 2.2.4.3359-16</w:t>
      </w:r>
      <w:r w:rsidRPr="007968E9">
        <w:rPr>
          <w:rFonts w:ascii="Times New Roman" w:hAnsi="Times New Roman"/>
        </w:rPr>
        <w:t xml:space="preserve"> «Санитарно-эпидемиологические требования к физическим факторам на рабочих местах» </w:t>
      </w:r>
    </w:p>
    <w:p w:rsidR="00C84DB7" w:rsidRPr="00761ACA" w:rsidRDefault="00C84DB7" w:rsidP="00C84DB7">
      <w:pPr>
        <w:shd w:val="clear" w:color="auto" w:fill="FFFFFF"/>
        <w:spacing w:after="0" w:line="240" w:lineRule="auto"/>
        <w:jc w:val="both"/>
        <w:rPr>
          <w:rFonts w:ascii="Times New Roman" w:hAnsi="Times New Roman"/>
          <w:sz w:val="8"/>
          <w:szCs w:val="8"/>
        </w:rPr>
      </w:pPr>
    </w:p>
    <w:p w:rsidR="00C84DB7" w:rsidRPr="00761ACA" w:rsidRDefault="000467E6" w:rsidP="00C84DB7">
      <w:pPr>
        <w:shd w:val="clear" w:color="auto" w:fill="FFFFFF"/>
        <w:spacing w:after="0" w:line="240" w:lineRule="auto"/>
        <w:jc w:val="both"/>
        <w:rPr>
          <w:rFonts w:ascii="Times New Roman" w:hAnsi="Times New Roman"/>
          <w:spacing w:val="2"/>
        </w:rPr>
      </w:pPr>
      <w:hyperlink r:id="rId156" w:tgtFrame="_blank" w:history="1">
        <w:r w:rsidR="00C84DB7" w:rsidRPr="00761ACA">
          <w:rPr>
            <w:rFonts w:ascii="Times New Roman" w:hAnsi="Times New Roman"/>
            <w:b/>
            <w:spacing w:val="2"/>
          </w:rPr>
          <w:t xml:space="preserve"> "СП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3</w:t>
        </w:r>
        <w:r w:rsidR="00C84DB7" w:rsidRPr="00761ACA">
          <w:rPr>
            <w:rFonts w:ascii="Times New Roman" w:hAnsi="Times New Roman"/>
            <w:spacing w:val="2"/>
          </w:rPr>
          <w:t>.</w:t>
        </w:r>
        <w:r w:rsidR="00C84DB7" w:rsidRPr="00761ACA">
          <w:rPr>
            <w:rFonts w:ascii="Times New Roman" w:hAnsi="Times New Roman"/>
            <w:b/>
            <w:bCs/>
            <w:spacing w:val="2"/>
          </w:rPr>
          <w:t>6</w:t>
        </w:r>
        <w:r w:rsidR="00C84DB7" w:rsidRPr="00761ACA">
          <w:rPr>
            <w:rFonts w:ascii="Times New Roman" w:hAnsi="Times New Roman"/>
            <w:spacing w:val="2"/>
          </w:rPr>
          <w:t>.</w:t>
        </w:r>
        <w:r w:rsidR="00C84DB7" w:rsidRPr="00761ACA">
          <w:rPr>
            <w:rFonts w:ascii="Times New Roman" w:hAnsi="Times New Roman"/>
            <w:b/>
            <w:bCs/>
            <w:spacing w:val="2"/>
          </w:rPr>
          <w:t>1079</w:t>
        </w:r>
        <w:r w:rsidR="00C84DB7" w:rsidRPr="00761ACA">
          <w:rPr>
            <w:rFonts w:ascii="Times New Roman" w:hAnsi="Times New Roman"/>
            <w:spacing w:val="2"/>
          </w:rPr>
          <w:t>-</w:t>
        </w:r>
        <w:r w:rsidR="00C84DB7" w:rsidRPr="00761ACA">
          <w:rPr>
            <w:rFonts w:ascii="Times New Roman" w:hAnsi="Times New Roman"/>
            <w:b/>
            <w:bCs/>
            <w:spacing w:val="2"/>
          </w:rPr>
          <w:t>01</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3</w:t>
        </w:r>
        <w:r w:rsidR="00C84DB7" w:rsidRPr="00761ACA">
          <w:rPr>
            <w:rFonts w:ascii="Times New Roman" w:hAnsi="Times New Roman"/>
            <w:spacing w:val="2"/>
          </w:rPr>
          <w:t>.</w:t>
        </w:r>
        <w:r w:rsidR="00C84DB7" w:rsidRPr="00761ACA">
          <w:rPr>
            <w:rFonts w:ascii="Times New Roman" w:hAnsi="Times New Roman"/>
            <w:b/>
            <w:bCs/>
            <w:spacing w:val="2"/>
          </w:rPr>
          <w:t>6</w:t>
        </w:r>
        <w:r w:rsidR="00C84DB7" w:rsidRPr="00761ACA">
          <w:rPr>
            <w:rFonts w:ascii="Times New Roman" w:hAnsi="Times New Roman"/>
            <w:spacing w:val="2"/>
          </w:rPr>
          <w:t>. Организации общественного питания.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Санитарно-эпидемиологические правила", утв. Главным государственным санитарным врачом РФ 06.11.2001) (Зарегистрировано в Минюсте России 07.12.2001 N 3077)</w:t>
        </w:r>
      </w:hyperlink>
    </w:p>
    <w:p w:rsidR="00C84DB7" w:rsidRPr="00761ACA" w:rsidRDefault="000467E6" w:rsidP="00C84DB7">
      <w:pPr>
        <w:shd w:val="clear" w:color="auto" w:fill="FFFFFF"/>
        <w:spacing w:after="0" w:line="240" w:lineRule="auto"/>
        <w:jc w:val="both"/>
        <w:rPr>
          <w:rFonts w:ascii="Times New Roman" w:hAnsi="Times New Roman"/>
          <w:spacing w:val="2"/>
        </w:rPr>
      </w:pPr>
      <w:hyperlink r:id="rId157" w:tgtFrame="_blank" w:history="1">
        <w:r w:rsidR="00C84DB7" w:rsidRPr="00761ACA">
          <w:rPr>
            <w:rFonts w:ascii="Times New Roman" w:hAnsi="Times New Roman"/>
            <w:spacing w:val="2"/>
          </w:rPr>
          <w:t>"Об утверждении </w:t>
        </w:r>
        <w:r w:rsidR="00C84DB7" w:rsidRPr="00761ACA">
          <w:rPr>
            <w:rFonts w:ascii="Times New Roman" w:hAnsi="Times New Roman"/>
            <w:b/>
            <w:bCs/>
            <w:spacing w:val="2"/>
          </w:rPr>
          <w:t>СанПиН</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4</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3049</w:t>
        </w:r>
        <w:r w:rsidR="00C84DB7" w:rsidRPr="00761ACA">
          <w:rPr>
            <w:rFonts w:ascii="Times New Roman" w:hAnsi="Times New Roman"/>
            <w:spacing w:val="2"/>
          </w:rPr>
          <w:t>-</w:t>
        </w:r>
        <w:r w:rsidR="00C84DB7" w:rsidRPr="00761ACA">
          <w:rPr>
            <w:rFonts w:ascii="Times New Roman" w:hAnsi="Times New Roman"/>
            <w:b/>
            <w:bCs/>
            <w:spacing w:val="2"/>
          </w:rPr>
          <w:t>13</w:t>
        </w:r>
        <w:r w:rsidR="00C84DB7" w:rsidRPr="00761ACA">
          <w:rPr>
            <w:rFonts w:ascii="Times New Roman" w:hAnsi="Times New Roman"/>
            <w:spacing w:val="2"/>
          </w:rPr>
          <w:t> "Санитарно-эпидемиологические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29.05.2013 N 28564)</w:t>
        </w:r>
      </w:hyperlink>
      <w:r w:rsidR="00C84DB7" w:rsidRPr="00761ACA">
        <w:rPr>
          <w:rFonts w:ascii="Times New Roman" w:hAnsi="Times New Roman"/>
          <w:spacing w:val="2"/>
        </w:rPr>
        <w:t xml:space="preserve"> (утв. Постановление Главного государственного санитарного врача РФ от 15.05.2013 N 26 (ред. от 27.08.2015)</w:t>
      </w:r>
    </w:p>
    <w:p w:rsidR="00C84DB7" w:rsidRPr="00761ACA" w:rsidRDefault="00C84DB7" w:rsidP="00C84DB7">
      <w:pPr>
        <w:shd w:val="clear" w:color="auto" w:fill="FFFFFF"/>
        <w:spacing w:after="0" w:line="240" w:lineRule="auto"/>
        <w:jc w:val="both"/>
        <w:rPr>
          <w:rFonts w:ascii="Times New Roman" w:hAnsi="Times New Roman"/>
          <w:sz w:val="8"/>
          <w:szCs w:val="8"/>
        </w:rPr>
      </w:pPr>
    </w:p>
    <w:p w:rsidR="00C84DB7" w:rsidRPr="007968E9" w:rsidRDefault="00C84DB7" w:rsidP="00C84DB7">
      <w:pPr>
        <w:shd w:val="clear" w:color="auto" w:fill="FFFFFF"/>
        <w:spacing w:after="0" w:line="240" w:lineRule="auto"/>
        <w:jc w:val="both"/>
        <w:rPr>
          <w:rFonts w:ascii="Times New Roman" w:hAnsi="Times New Roman"/>
        </w:rPr>
      </w:pPr>
      <w:r w:rsidRPr="007968E9">
        <w:rPr>
          <w:rFonts w:ascii="Times New Roman" w:hAnsi="Times New Roman"/>
        </w:rPr>
        <w:lastRenderedPageBreak/>
        <w:t xml:space="preserve">Постановление Главного государственного санитарного врача РФ от 27.12.2013 № 73 (ред. от 22.03.2017) «Об утверждении </w:t>
      </w:r>
      <w:r w:rsidRPr="007968E9">
        <w:rPr>
          <w:rFonts w:ascii="Times New Roman" w:hAnsi="Times New Roman"/>
          <w:b/>
        </w:rPr>
        <w:t>СанПиН 2.4.4.3155-13</w:t>
      </w:r>
      <w:r w:rsidRPr="007968E9">
        <w:rPr>
          <w:rFonts w:ascii="Times New Roman" w:hAnsi="Times New Roman"/>
        </w:rPr>
        <w:t xml:space="preserve">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C84DB7" w:rsidRPr="00977EC2" w:rsidRDefault="00C84DB7" w:rsidP="00C84DB7">
      <w:pPr>
        <w:shd w:val="clear" w:color="auto" w:fill="FFFFFF"/>
        <w:spacing w:after="0" w:line="240" w:lineRule="auto"/>
        <w:jc w:val="both"/>
        <w:rPr>
          <w:rFonts w:ascii="Times New Roman" w:hAnsi="Times New Roman"/>
          <w:spacing w:val="2"/>
          <w:sz w:val="8"/>
          <w:szCs w:val="8"/>
        </w:rPr>
      </w:pPr>
    </w:p>
    <w:p w:rsidR="00C84DB7" w:rsidRPr="00761ACA" w:rsidRDefault="000467E6" w:rsidP="00C84DB7">
      <w:pPr>
        <w:shd w:val="clear" w:color="auto" w:fill="FFFFFF"/>
        <w:spacing w:after="0" w:line="240" w:lineRule="auto"/>
        <w:jc w:val="both"/>
        <w:rPr>
          <w:rFonts w:ascii="Times New Roman" w:hAnsi="Times New Roman"/>
          <w:spacing w:val="2"/>
        </w:rPr>
      </w:pPr>
      <w:hyperlink r:id="rId158" w:tgtFrame="_blank" w:history="1">
        <w:r w:rsidR="00C84DB7" w:rsidRPr="00761ACA">
          <w:rPr>
            <w:rFonts w:ascii="Times New Roman" w:hAnsi="Times New Roman"/>
            <w:spacing w:val="2"/>
          </w:rPr>
          <w:t xml:space="preserve"> "</w:t>
        </w:r>
        <w:r w:rsidR="00C84DB7" w:rsidRPr="00761ACA">
          <w:rPr>
            <w:rFonts w:ascii="Times New Roman" w:hAnsi="Times New Roman"/>
            <w:b/>
            <w:bCs/>
            <w:spacing w:val="2"/>
          </w:rPr>
          <w:t>СанПиН</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4</w:t>
        </w:r>
        <w:r w:rsidR="00C84DB7" w:rsidRPr="00761ACA">
          <w:rPr>
            <w:rFonts w:ascii="Times New Roman" w:hAnsi="Times New Roman"/>
            <w:spacing w:val="2"/>
          </w:rPr>
          <w:t>.</w:t>
        </w:r>
        <w:r w:rsidR="00C84DB7" w:rsidRPr="00761ACA">
          <w:rPr>
            <w:rFonts w:ascii="Times New Roman" w:hAnsi="Times New Roman"/>
            <w:b/>
            <w:bCs/>
            <w:spacing w:val="2"/>
          </w:rPr>
          <w:t>3</w:t>
        </w:r>
        <w:r w:rsidR="00C84DB7" w:rsidRPr="00761ACA">
          <w:rPr>
            <w:rFonts w:ascii="Times New Roman" w:hAnsi="Times New Roman"/>
            <w:spacing w:val="2"/>
          </w:rPr>
          <w:t>.</w:t>
        </w:r>
        <w:r w:rsidR="00C84DB7" w:rsidRPr="00761ACA">
          <w:rPr>
            <w:rFonts w:ascii="Times New Roman" w:hAnsi="Times New Roman"/>
            <w:b/>
            <w:bCs/>
            <w:spacing w:val="2"/>
          </w:rPr>
          <w:t>1186</w:t>
        </w:r>
        <w:r w:rsidR="00C84DB7" w:rsidRPr="00761ACA">
          <w:rPr>
            <w:rFonts w:ascii="Times New Roman" w:hAnsi="Times New Roman"/>
            <w:spacing w:val="2"/>
          </w:rPr>
          <w:t>-</w:t>
        </w:r>
        <w:r w:rsidR="00C84DB7" w:rsidRPr="00761ACA">
          <w:rPr>
            <w:rFonts w:ascii="Times New Roman" w:hAnsi="Times New Roman"/>
            <w:b/>
            <w:bCs/>
            <w:spacing w:val="2"/>
          </w:rPr>
          <w:t>03</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4</w:t>
        </w:r>
        <w:r w:rsidR="00C84DB7" w:rsidRPr="00761ACA">
          <w:rPr>
            <w:rFonts w:ascii="Times New Roman" w:hAnsi="Times New Roman"/>
            <w:spacing w:val="2"/>
          </w:rPr>
          <w:t>.</w:t>
        </w:r>
        <w:r w:rsidR="00C84DB7" w:rsidRPr="00761ACA">
          <w:rPr>
            <w:rFonts w:ascii="Times New Roman" w:hAnsi="Times New Roman"/>
            <w:b/>
            <w:bCs/>
            <w:spacing w:val="2"/>
          </w:rPr>
          <w:t>3</w:t>
        </w:r>
        <w:r w:rsidR="00C84DB7" w:rsidRPr="00761ACA">
          <w:rPr>
            <w:rFonts w:ascii="Times New Roman" w:hAnsi="Times New Roman"/>
            <w:spacing w:val="2"/>
          </w:rPr>
          <w:t>. Учреждения начального профессионального образования.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 </w:t>
        </w:r>
        <w:r w:rsidR="00C84DB7" w:rsidRPr="00761ACA">
          <w:rPr>
            <w:rFonts w:ascii="Times New Roman" w:hAnsi="Times New Roman"/>
            <w:b/>
            <w:bCs/>
            <w:spacing w:val="2"/>
          </w:rPr>
          <w:t>Санитарно</w:t>
        </w:r>
        <w:r w:rsidR="00C84DB7" w:rsidRPr="00761ACA">
          <w:rPr>
            <w:rFonts w:ascii="Times New Roman" w:hAnsi="Times New Roman"/>
            <w:spacing w:val="2"/>
          </w:rPr>
          <w:t>-</w:t>
        </w:r>
        <w:r w:rsidR="00C84DB7" w:rsidRPr="00761ACA">
          <w:rPr>
            <w:rFonts w:ascii="Times New Roman" w:hAnsi="Times New Roman"/>
            <w:b/>
            <w:bCs/>
            <w:spacing w:val="2"/>
          </w:rPr>
          <w:t>эпидемиологические</w:t>
        </w:r>
        <w:r w:rsidR="00C84DB7" w:rsidRPr="00761ACA">
          <w:rPr>
            <w:rFonts w:ascii="Times New Roman" w:hAnsi="Times New Roman"/>
            <w:spacing w:val="2"/>
          </w:rPr>
          <w:t> </w:t>
        </w:r>
        <w:r w:rsidR="00C84DB7" w:rsidRPr="00761ACA">
          <w:rPr>
            <w:rFonts w:ascii="Times New Roman" w:hAnsi="Times New Roman"/>
            <w:b/>
            <w:bCs/>
            <w:spacing w:val="2"/>
          </w:rPr>
          <w:t>правила</w:t>
        </w:r>
        <w:r w:rsidR="00C84DB7" w:rsidRPr="00761ACA">
          <w:rPr>
            <w:rFonts w:ascii="Times New Roman" w:hAnsi="Times New Roman"/>
            <w:spacing w:val="2"/>
          </w:rPr>
          <w:t> и </w:t>
        </w:r>
        <w:r w:rsidR="00C84DB7" w:rsidRPr="00761ACA">
          <w:rPr>
            <w:rFonts w:ascii="Times New Roman" w:hAnsi="Times New Roman"/>
            <w:b/>
            <w:bCs/>
            <w:spacing w:val="2"/>
          </w:rPr>
          <w:t>нормативы</w:t>
        </w:r>
        <w:r w:rsidR="00C84DB7" w:rsidRPr="00761ACA">
          <w:rPr>
            <w:rFonts w:ascii="Times New Roman" w:hAnsi="Times New Roman"/>
            <w:spacing w:val="2"/>
          </w:rPr>
          <w:t>", утв. Главным государственным санитарным врачом РФ 26.01.2003) (Зарегистрировано в Минюсте РФ 11.02.2003 N 4204)</w:t>
        </w:r>
      </w:hyperlink>
    </w:p>
    <w:p w:rsidR="00C84DB7" w:rsidRPr="00761ACA" w:rsidRDefault="00C84DB7" w:rsidP="00C84DB7">
      <w:pPr>
        <w:shd w:val="clear" w:color="auto" w:fill="FFFFFF"/>
        <w:spacing w:after="0" w:line="240" w:lineRule="auto"/>
        <w:jc w:val="both"/>
        <w:rPr>
          <w:rFonts w:ascii="Times New Roman" w:hAnsi="Times New Roman"/>
          <w:spacing w:val="2"/>
          <w:sz w:val="8"/>
          <w:szCs w:val="8"/>
        </w:rPr>
      </w:pPr>
    </w:p>
    <w:p w:rsidR="00C84DB7" w:rsidRPr="00761ACA" w:rsidRDefault="000467E6" w:rsidP="00C84DB7">
      <w:pPr>
        <w:shd w:val="clear" w:color="auto" w:fill="FFFFFF"/>
        <w:spacing w:after="0" w:line="240" w:lineRule="auto"/>
        <w:jc w:val="both"/>
        <w:rPr>
          <w:rFonts w:ascii="Times New Roman" w:hAnsi="Times New Roman"/>
          <w:spacing w:val="2"/>
        </w:rPr>
      </w:pPr>
      <w:hyperlink r:id="rId159" w:tgtFrame="_blank" w:history="1">
        <w:r w:rsidR="00C84DB7" w:rsidRPr="00761ACA">
          <w:rPr>
            <w:rFonts w:ascii="Times New Roman" w:hAnsi="Times New Roman"/>
            <w:spacing w:val="2"/>
          </w:rPr>
          <w:t xml:space="preserve"> "</w:t>
        </w:r>
        <w:r w:rsidR="00C84DB7" w:rsidRPr="00761ACA">
          <w:rPr>
            <w:rFonts w:ascii="Times New Roman" w:hAnsi="Times New Roman"/>
            <w:b/>
            <w:bCs/>
            <w:spacing w:val="2"/>
          </w:rPr>
          <w:t>СанПиН</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4</w:t>
        </w:r>
        <w:r w:rsidR="00C84DB7" w:rsidRPr="00761ACA">
          <w:rPr>
            <w:rFonts w:ascii="Times New Roman" w:hAnsi="Times New Roman"/>
            <w:spacing w:val="2"/>
          </w:rPr>
          <w:t>.</w:t>
        </w:r>
        <w:r w:rsidR="00C84DB7" w:rsidRPr="00761ACA">
          <w:rPr>
            <w:rFonts w:ascii="Times New Roman" w:hAnsi="Times New Roman"/>
            <w:b/>
            <w:bCs/>
            <w:spacing w:val="2"/>
          </w:rPr>
          <w:t>4</w:t>
        </w:r>
        <w:r w:rsidR="00C84DB7" w:rsidRPr="00761ACA">
          <w:rPr>
            <w:rFonts w:ascii="Times New Roman" w:hAnsi="Times New Roman"/>
            <w:spacing w:val="2"/>
          </w:rPr>
          <w:t>.</w:t>
        </w:r>
        <w:r w:rsidR="00C84DB7" w:rsidRPr="00761ACA">
          <w:rPr>
            <w:rFonts w:ascii="Times New Roman" w:hAnsi="Times New Roman"/>
            <w:b/>
            <w:bCs/>
            <w:spacing w:val="2"/>
          </w:rPr>
          <w:t>1204</w:t>
        </w:r>
        <w:r w:rsidR="00C84DB7" w:rsidRPr="00761ACA">
          <w:rPr>
            <w:rFonts w:ascii="Times New Roman" w:hAnsi="Times New Roman"/>
            <w:spacing w:val="2"/>
          </w:rPr>
          <w:t>-</w:t>
        </w:r>
        <w:r w:rsidR="00C84DB7" w:rsidRPr="00761ACA">
          <w:rPr>
            <w:rFonts w:ascii="Times New Roman" w:hAnsi="Times New Roman"/>
            <w:b/>
            <w:bCs/>
            <w:spacing w:val="2"/>
          </w:rPr>
          <w:t>03</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4</w:t>
        </w:r>
        <w:r w:rsidR="00C84DB7" w:rsidRPr="00761ACA">
          <w:rPr>
            <w:rFonts w:ascii="Times New Roman" w:hAnsi="Times New Roman"/>
            <w:spacing w:val="2"/>
          </w:rPr>
          <w:t>.</w:t>
        </w:r>
        <w:r w:rsidR="00C84DB7" w:rsidRPr="00761ACA">
          <w:rPr>
            <w:rFonts w:ascii="Times New Roman" w:hAnsi="Times New Roman"/>
            <w:b/>
            <w:bCs/>
            <w:spacing w:val="2"/>
          </w:rPr>
          <w:t>4</w:t>
        </w:r>
        <w:r w:rsidR="00C84DB7" w:rsidRPr="00761ACA">
          <w:rPr>
            <w:rFonts w:ascii="Times New Roman" w:hAnsi="Times New Roman"/>
            <w:spacing w:val="2"/>
          </w:rPr>
          <w:t>. Гигиена детей и подростков. Оздоровительные учреждения. Санитарно-эпидемиологические требования к устройству, содержанию и организации режима работы загородных стационарных учреждений отдыха и оздоровления детей. </w:t>
        </w:r>
        <w:r w:rsidR="00C84DB7" w:rsidRPr="00761ACA">
          <w:rPr>
            <w:rFonts w:ascii="Times New Roman" w:hAnsi="Times New Roman"/>
            <w:b/>
            <w:bCs/>
            <w:spacing w:val="2"/>
          </w:rPr>
          <w:t>Санитарно</w:t>
        </w:r>
        <w:r w:rsidR="00C84DB7" w:rsidRPr="00761ACA">
          <w:rPr>
            <w:rFonts w:ascii="Times New Roman" w:hAnsi="Times New Roman"/>
            <w:spacing w:val="2"/>
          </w:rPr>
          <w:t>-</w:t>
        </w:r>
        <w:r w:rsidR="00C84DB7" w:rsidRPr="00761ACA">
          <w:rPr>
            <w:rFonts w:ascii="Times New Roman" w:hAnsi="Times New Roman"/>
            <w:b/>
            <w:bCs/>
            <w:spacing w:val="2"/>
          </w:rPr>
          <w:t>эпидемиологические</w:t>
        </w:r>
        <w:r w:rsidR="00C84DB7" w:rsidRPr="00761ACA">
          <w:rPr>
            <w:rFonts w:ascii="Times New Roman" w:hAnsi="Times New Roman"/>
            <w:spacing w:val="2"/>
          </w:rPr>
          <w:t> </w:t>
        </w:r>
        <w:r w:rsidR="00C84DB7" w:rsidRPr="00761ACA">
          <w:rPr>
            <w:rFonts w:ascii="Times New Roman" w:hAnsi="Times New Roman"/>
            <w:b/>
            <w:bCs/>
            <w:spacing w:val="2"/>
          </w:rPr>
          <w:t>правила</w:t>
        </w:r>
        <w:r w:rsidR="00C84DB7" w:rsidRPr="00761ACA">
          <w:rPr>
            <w:rFonts w:ascii="Times New Roman" w:hAnsi="Times New Roman"/>
            <w:spacing w:val="2"/>
          </w:rPr>
          <w:t> и </w:t>
        </w:r>
        <w:r w:rsidR="00C84DB7" w:rsidRPr="00761ACA">
          <w:rPr>
            <w:rFonts w:ascii="Times New Roman" w:hAnsi="Times New Roman"/>
            <w:b/>
            <w:bCs/>
            <w:spacing w:val="2"/>
          </w:rPr>
          <w:t>нормативы</w:t>
        </w:r>
        <w:r w:rsidR="00C84DB7" w:rsidRPr="00761ACA">
          <w:rPr>
            <w:rFonts w:ascii="Times New Roman" w:hAnsi="Times New Roman"/>
            <w:spacing w:val="2"/>
          </w:rPr>
          <w:t>", утв. Главным государственным санитарным врачом РФ 16.03.2003) (Зарегистрировано в Минюсте РФ 21.03.2003 N 4303)</w:t>
        </w:r>
      </w:hyperlink>
    </w:p>
    <w:p w:rsidR="00C84DB7" w:rsidRPr="00761ACA" w:rsidRDefault="00C84DB7" w:rsidP="00C84DB7">
      <w:pPr>
        <w:shd w:val="clear" w:color="auto" w:fill="FFFFFF"/>
        <w:spacing w:after="0" w:line="240" w:lineRule="auto"/>
        <w:jc w:val="both"/>
        <w:rPr>
          <w:rFonts w:ascii="Times New Roman" w:hAnsi="Times New Roman"/>
          <w:spacing w:val="2"/>
          <w:sz w:val="8"/>
          <w:szCs w:val="8"/>
        </w:rPr>
      </w:pPr>
    </w:p>
    <w:p w:rsidR="00C84DB7" w:rsidRDefault="00C84DB7" w:rsidP="00C84DB7">
      <w:pPr>
        <w:shd w:val="clear" w:color="auto" w:fill="FFFFFF"/>
        <w:spacing w:after="0" w:line="240" w:lineRule="auto"/>
        <w:jc w:val="both"/>
        <w:rPr>
          <w:rFonts w:ascii="Times New Roman" w:hAnsi="Times New Roman"/>
          <w:spacing w:val="2"/>
          <w:sz w:val="8"/>
          <w:szCs w:val="8"/>
        </w:rPr>
      </w:pPr>
    </w:p>
    <w:p w:rsidR="00C84DB7" w:rsidRPr="00A866E7" w:rsidRDefault="00C84DB7" w:rsidP="00C84DB7">
      <w:pPr>
        <w:shd w:val="clear" w:color="auto" w:fill="FFFFFF"/>
        <w:spacing w:after="0" w:line="240" w:lineRule="auto"/>
        <w:jc w:val="both"/>
        <w:rPr>
          <w:rFonts w:ascii="Times New Roman" w:hAnsi="Times New Roman"/>
        </w:rPr>
      </w:pPr>
      <w:r w:rsidRPr="00A866E7">
        <w:rPr>
          <w:rFonts w:ascii="Times New Roman" w:hAnsi="Times New Roman"/>
        </w:rPr>
        <w:t xml:space="preserve">Постановление Главного государственного санитарного врача РФ от 04.07.2014 № 41 "Об утверждении </w:t>
      </w:r>
      <w:r w:rsidRPr="00A866E7">
        <w:rPr>
          <w:rFonts w:ascii="Times New Roman" w:hAnsi="Times New Roman"/>
          <w:b/>
        </w:rPr>
        <w:t>СанПиН 2.4.4.3172-14</w:t>
      </w:r>
      <w:r w:rsidRPr="00A866E7">
        <w:rPr>
          <w:rFonts w:ascii="Times New Roman" w:hAnsi="Times New Roman"/>
        </w:rPr>
        <w:t xml:space="preserve">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C84DB7" w:rsidRPr="00761ACA" w:rsidRDefault="00C84DB7" w:rsidP="00C84DB7">
      <w:pPr>
        <w:shd w:val="clear" w:color="auto" w:fill="FFFFFF"/>
        <w:spacing w:after="0" w:line="240" w:lineRule="auto"/>
        <w:jc w:val="both"/>
        <w:rPr>
          <w:rFonts w:ascii="Times New Roman" w:hAnsi="Times New Roman"/>
          <w:spacing w:val="2"/>
          <w:sz w:val="8"/>
          <w:szCs w:val="8"/>
        </w:rPr>
      </w:pPr>
    </w:p>
    <w:p w:rsidR="00C84DB7" w:rsidRPr="00761ACA" w:rsidRDefault="000467E6" w:rsidP="00C84DB7">
      <w:pPr>
        <w:shd w:val="clear" w:color="auto" w:fill="FFFFFF"/>
        <w:spacing w:after="0" w:line="240" w:lineRule="auto"/>
        <w:jc w:val="both"/>
        <w:rPr>
          <w:rFonts w:ascii="Times New Roman" w:hAnsi="Times New Roman"/>
          <w:spacing w:val="2"/>
        </w:rPr>
      </w:pPr>
      <w:hyperlink r:id="rId160" w:tgtFrame="_blank" w:history="1">
        <w:r w:rsidR="00C84DB7" w:rsidRPr="00761ACA">
          <w:rPr>
            <w:rFonts w:ascii="Times New Roman" w:hAnsi="Times New Roman"/>
            <w:spacing w:val="2"/>
          </w:rPr>
          <w:t>"Об утверждении </w:t>
        </w:r>
        <w:r w:rsidR="00C84DB7" w:rsidRPr="00761ACA">
          <w:rPr>
            <w:rFonts w:ascii="Times New Roman" w:hAnsi="Times New Roman"/>
            <w:b/>
            <w:bCs/>
            <w:spacing w:val="2"/>
          </w:rPr>
          <w:t>СанПиН</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6</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2523</w:t>
        </w:r>
        <w:r w:rsidR="00C84DB7" w:rsidRPr="00761ACA">
          <w:rPr>
            <w:rFonts w:ascii="Times New Roman" w:hAnsi="Times New Roman"/>
            <w:spacing w:val="2"/>
          </w:rPr>
          <w:t>-</w:t>
        </w:r>
        <w:r w:rsidR="00C84DB7" w:rsidRPr="00761ACA">
          <w:rPr>
            <w:rFonts w:ascii="Times New Roman" w:hAnsi="Times New Roman"/>
            <w:b/>
            <w:bCs/>
            <w:spacing w:val="2"/>
          </w:rPr>
          <w:t>09</w:t>
        </w:r>
        <w:r w:rsidR="00C84DB7" w:rsidRPr="00761ACA">
          <w:rPr>
            <w:rFonts w:ascii="Times New Roman" w:hAnsi="Times New Roman"/>
            <w:spacing w:val="2"/>
          </w:rPr>
          <w:t>"(вместе с "НРБ-99/2009. </w:t>
        </w:r>
        <w:r w:rsidR="00C84DB7" w:rsidRPr="00761ACA">
          <w:rPr>
            <w:rFonts w:ascii="Times New Roman" w:hAnsi="Times New Roman"/>
            <w:b/>
            <w:bCs/>
            <w:spacing w:val="2"/>
          </w:rPr>
          <w:t>СанПиН</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6</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2523</w:t>
        </w:r>
        <w:r w:rsidR="00C84DB7" w:rsidRPr="00761ACA">
          <w:rPr>
            <w:rFonts w:ascii="Times New Roman" w:hAnsi="Times New Roman"/>
            <w:spacing w:val="2"/>
          </w:rPr>
          <w:t>-</w:t>
        </w:r>
        <w:r w:rsidR="00C84DB7" w:rsidRPr="00761ACA">
          <w:rPr>
            <w:rFonts w:ascii="Times New Roman" w:hAnsi="Times New Roman"/>
            <w:b/>
            <w:bCs/>
            <w:spacing w:val="2"/>
          </w:rPr>
          <w:t>09</w:t>
        </w:r>
        <w:r w:rsidR="00C84DB7" w:rsidRPr="00761ACA">
          <w:rPr>
            <w:rFonts w:ascii="Times New Roman" w:hAnsi="Times New Roman"/>
            <w:spacing w:val="2"/>
          </w:rPr>
          <w:t>. Нормы радиационной безопасности. Санитарные правила и нормативы") (Зарегистрировано в Минюсте РФ 14.08.2009 N 14534)</w:t>
        </w:r>
      </w:hyperlink>
      <w:r w:rsidR="00C84DB7" w:rsidRPr="00761ACA">
        <w:rPr>
          <w:rFonts w:ascii="Times New Roman" w:hAnsi="Times New Roman"/>
          <w:spacing w:val="2"/>
        </w:rPr>
        <w:t xml:space="preserve"> (утв. Постановление Главного государственного санитарного врача РФ от 07.07.2009 N 47)</w:t>
      </w:r>
    </w:p>
    <w:p w:rsidR="00C84DB7" w:rsidRPr="00761ACA" w:rsidRDefault="00C84DB7" w:rsidP="00C84DB7">
      <w:pPr>
        <w:shd w:val="clear" w:color="auto" w:fill="FFFFFF"/>
        <w:spacing w:after="0" w:line="240" w:lineRule="auto"/>
        <w:jc w:val="both"/>
        <w:rPr>
          <w:rFonts w:ascii="Times New Roman" w:hAnsi="Times New Roman"/>
          <w:spacing w:val="2"/>
          <w:sz w:val="8"/>
          <w:szCs w:val="8"/>
        </w:rPr>
      </w:pPr>
    </w:p>
    <w:p w:rsidR="00C84DB7" w:rsidRPr="00A866E7" w:rsidRDefault="000467E6" w:rsidP="00C84DB7">
      <w:pPr>
        <w:shd w:val="clear" w:color="auto" w:fill="FFFFFF"/>
        <w:spacing w:after="0" w:line="240" w:lineRule="auto"/>
        <w:jc w:val="both"/>
        <w:rPr>
          <w:rFonts w:ascii="Times New Roman" w:hAnsi="Times New Roman"/>
          <w:spacing w:val="2"/>
        </w:rPr>
      </w:pPr>
      <w:hyperlink r:id="rId161" w:tgtFrame="_blank" w:history="1">
        <w:r w:rsidR="00C84DB7" w:rsidRPr="00761ACA">
          <w:rPr>
            <w:rFonts w:ascii="Times New Roman" w:hAnsi="Times New Roman"/>
            <w:b/>
            <w:bCs/>
            <w:spacing w:val="2"/>
          </w:rPr>
          <w:t>СанПиН</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6</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2800</w:t>
        </w:r>
        <w:r w:rsidR="00C84DB7" w:rsidRPr="00761ACA">
          <w:rPr>
            <w:rFonts w:ascii="Times New Roman" w:hAnsi="Times New Roman"/>
            <w:spacing w:val="2"/>
          </w:rPr>
          <w:t>-</w:t>
        </w:r>
        <w:r w:rsidR="00C84DB7" w:rsidRPr="00761ACA">
          <w:rPr>
            <w:rFonts w:ascii="Times New Roman" w:hAnsi="Times New Roman"/>
            <w:b/>
            <w:bCs/>
            <w:spacing w:val="2"/>
          </w:rPr>
          <w:t>10</w:t>
        </w:r>
        <w:r w:rsidR="00C84DB7" w:rsidRPr="00761ACA">
          <w:rPr>
            <w:rFonts w:ascii="Times New Roman" w:hAnsi="Times New Roman"/>
            <w:spacing w:val="2"/>
          </w:rPr>
          <w:t> "Гигиенические требования по ограничению облучения населения за счет источников ионизирующего излучения" (Зарегистрировано в Минюсте РФ 27.01.2011 N 19587)</w:t>
        </w:r>
      </w:hyperlink>
      <w:r w:rsidR="00C84DB7" w:rsidRPr="00761ACA">
        <w:rPr>
          <w:rFonts w:ascii="Times New Roman" w:hAnsi="Times New Roman"/>
          <w:spacing w:val="2"/>
        </w:rPr>
        <w:t xml:space="preserve"> (</w:t>
      </w:r>
      <w:r w:rsidR="00C84DB7" w:rsidRPr="00A866E7">
        <w:rPr>
          <w:rFonts w:ascii="Times New Roman" w:hAnsi="Times New Roman"/>
          <w:spacing w:val="2"/>
        </w:rPr>
        <w:t>утв.</w:t>
      </w:r>
      <w:r w:rsidR="00C84DB7" w:rsidRPr="00A866E7">
        <w:rPr>
          <w:rFonts w:ascii="Times New Roman" w:hAnsi="Times New Roman"/>
        </w:rPr>
        <w:t xml:space="preserve"> </w:t>
      </w:r>
      <w:r w:rsidR="00C84DB7" w:rsidRPr="00A866E7">
        <w:rPr>
          <w:rFonts w:ascii="Times New Roman" w:hAnsi="Times New Roman"/>
          <w:spacing w:val="2"/>
        </w:rPr>
        <w:t>Постановление Главного государственного санитарного врача РФ от 24.12.2010 N 171)</w:t>
      </w:r>
    </w:p>
    <w:p w:rsidR="00C84DB7" w:rsidRPr="00A866E7" w:rsidRDefault="00C84DB7" w:rsidP="00C84DB7">
      <w:pPr>
        <w:spacing w:after="0" w:line="240" w:lineRule="auto"/>
        <w:jc w:val="both"/>
        <w:rPr>
          <w:rFonts w:ascii="Times New Roman" w:hAnsi="Times New Roman"/>
          <w:b/>
          <w:spacing w:val="2"/>
          <w:sz w:val="8"/>
          <w:szCs w:val="8"/>
        </w:rPr>
      </w:pPr>
    </w:p>
    <w:p w:rsidR="00C84DB7" w:rsidRPr="00A866E7" w:rsidRDefault="00C84DB7" w:rsidP="00C84DB7">
      <w:pPr>
        <w:pStyle w:val="ae"/>
        <w:spacing w:after="0" w:line="240" w:lineRule="auto"/>
        <w:ind w:left="0"/>
        <w:jc w:val="both"/>
        <w:rPr>
          <w:rFonts w:ascii="Times New Roman" w:hAnsi="Times New Roman"/>
        </w:rPr>
      </w:pPr>
      <w:r w:rsidRPr="00A866E7">
        <w:rPr>
          <w:rFonts w:ascii="Times New Roman" w:hAnsi="Times New Roman"/>
          <w:b/>
        </w:rPr>
        <w:t>СанПиН 2.2.1/2.1.1.1200-03</w:t>
      </w:r>
      <w:r w:rsidRPr="00A866E7">
        <w:rPr>
          <w:rFonts w:ascii="Times New Roman" w:hAnsi="Times New Roman"/>
        </w:rPr>
        <w:t xml:space="preserve"> Санитарно-защитные зоны и санитарная классификация предприятий, сооружений и иных объектов (пункт 6.3)</w:t>
      </w:r>
    </w:p>
    <w:p w:rsidR="00C84DB7" w:rsidRPr="00761ACA" w:rsidRDefault="00C84DB7" w:rsidP="00C84DB7">
      <w:pPr>
        <w:spacing w:after="0" w:line="240" w:lineRule="auto"/>
        <w:jc w:val="both"/>
        <w:rPr>
          <w:rFonts w:ascii="Times New Roman" w:hAnsi="Times New Roman"/>
          <w:b/>
          <w:spacing w:val="2"/>
          <w:sz w:val="8"/>
          <w:szCs w:val="8"/>
        </w:rPr>
      </w:pPr>
    </w:p>
    <w:p w:rsidR="00C84DB7" w:rsidRPr="00761ACA" w:rsidRDefault="00C84DB7" w:rsidP="00C84DB7">
      <w:pPr>
        <w:spacing w:after="0" w:line="240" w:lineRule="auto"/>
        <w:jc w:val="both"/>
        <w:rPr>
          <w:rFonts w:ascii="Times New Roman" w:hAnsi="Times New Roman"/>
          <w:spacing w:val="2"/>
        </w:rPr>
      </w:pPr>
      <w:r w:rsidRPr="00761ACA">
        <w:rPr>
          <w:rFonts w:ascii="Times New Roman" w:hAnsi="Times New Roman"/>
          <w:b/>
          <w:spacing w:val="2"/>
        </w:rPr>
        <w:t>СанПиН 4060-85</w:t>
      </w:r>
      <w:r w:rsidRPr="00761ACA">
        <w:rPr>
          <w:rFonts w:ascii="Times New Roman" w:hAnsi="Times New Roman"/>
          <w:spacing w:val="2"/>
        </w:rPr>
        <w:t xml:space="preserve"> Лечебные пляжи. Санитарные правила устройства, оборудования и эксплуатации (утв. Постановление Главного государственного санитарного врача СССР от 26.12.1985 N 4060-85)</w:t>
      </w:r>
    </w:p>
    <w:p w:rsidR="00C84DB7" w:rsidRPr="00761ACA" w:rsidRDefault="00C84DB7" w:rsidP="00C84DB7">
      <w:pPr>
        <w:spacing w:after="0" w:line="240" w:lineRule="auto"/>
        <w:jc w:val="both"/>
        <w:rPr>
          <w:rFonts w:ascii="Times New Roman" w:hAnsi="Times New Roman"/>
          <w:b/>
          <w:spacing w:val="2"/>
          <w:sz w:val="8"/>
          <w:szCs w:val="8"/>
        </w:rPr>
      </w:pPr>
    </w:p>
    <w:p w:rsidR="00C84DB7" w:rsidRPr="00761ACA" w:rsidRDefault="000467E6" w:rsidP="00C84DB7">
      <w:pPr>
        <w:shd w:val="clear" w:color="auto" w:fill="FFFFFF"/>
        <w:spacing w:after="0" w:line="240" w:lineRule="auto"/>
        <w:jc w:val="both"/>
        <w:rPr>
          <w:rFonts w:ascii="Times New Roman" w:hAnsi="Times New Roman"/>
          <w:spacing w:val="2"/>
        </w:rPr>
      </w:pPr>
      <w:hyperlink r:id="rId162" w:tgtFrame="_blank" w:history="1">
        <w:r w:rsidR="00C84DB7" w:rsidRPr="00761ACA">
          <w:rPr>
            <w:rFonts w:ascii="Times New Roman" w:hAnsi="Times New Roman"/>
            <w:spacing w:val="2"/>
          </w:rPr>
          <w:t>"</w:t>
        </w:r>
        <w:r w:rsidR="00C84DB7" w:rsidRPr="00761ACA">
          <w:rPr>
            <w:rFonts w:ascii="Times New Roman" w:hAnsi="Times New Roman"/>
            <w:b/>
            <w:bCs/>
            <w:spacing w:val="2"/>
          </w:rPr>
          <w:t>СанПиН</w:t>
        </w:r>
        <w:r w:rsidR="00C84DB7" w:rsidRPr="00761ACA">
          <w:rPr>
            <w:rFonts w:ascii="Times New Roman" w:hAnsi="Times New Roman"/>
            <w:spacing w:val="2"/>
          </w:rPr>
          <w:t> </w:t>
        </w:r>
        <w:r w:rsidR="00C84DB7" w:rsidRPr="00761ACA">
          <w:rPr>
            <w:rFonts w:ascii="Times New Roman" w:hAnsi="Times New Roman"/>
            <w:b/>
            <w:bCs/>
            <w:spacing w:val="2"/>
          </w:rPr>
          <w:t>42</w:t>
        </w:r>
        <w:r w:rsidR="00C84DB7" w:rsidRPr="00761ACA">
          <w:rPr>
            <w:rFonts w:ascii="Times New Roman" w:hAnsi="Times New Roman"/>
            <w:spacing w:val="2"/>
          </w:rPr>
          <w:t>-</w:t>
        </w:r>
        <w:r w:rsidR="00C84DB7" w:rsidRPr="00761ACA">
          <w:rPr>
            <w:rFonts w:ascii="Times New Roman" w:hAnsi="Times New Roman"/>
            <w:b/>
            <w:bCs/>
            <w:spacing w:val="2"/>
          </w:rPr>
          <w:t>128</w:t>
        </w:r>
        <w:r w:rsidR="00C84DB7" w:rsidRPr="00761ACA">
          <w:rPr>
            <w:rFonts w:ascii="Times New Roman" w:hAnsi="Times New Roman"/>
            <w:spacing w:val="2"/>
          </w:rPr>
          <w:t>-</w:t>
        </w:r>
        <w:r w:rsidR="00C84DB7" w:rsidRPr="00761ACA">
          <w:rPr>
            <w:rFonts w:ascii="Times New Roman" w:hAnsi="Times New Roman"/>
            <w:b/>
            <w:bCs/>
            <w:spacing w:val="2"/>
          </w:rPr>
          <w:t>4690</w:t>
        </w:r>
        <w:r w:rsidR="00C84DB7" w:rsidRPr="00761ACA">
          <w:rPr>
            <w:rFonts w:ascii="Times New Roman" w:hAnsi="Times New Roman"/>
            <w:spacing w:val="2"/>
          </w:rPr>
          <w:t>-</w:t>
        </w:r>
        <w:r w:rsidR="00C84DB7" w:rsidRPr="00761ACA">
          <w:rPr>
            <w:rFonts w:ascii="Times New Roman" w:hAnsi="Times New Roman"/>
            <w:b/>
            <w:bCs/>
            <w:spacing w:val="2"/>
          </w:rPr>
          <w:t>88</w:t>
        </w:r>
        <w:r w:rsidR="00C84DB7" w:rsidRPr="00761ACA">
          <w:rPr>
            <w:rFonts w:ascii="Times New Roman" w:hAnsi="Times New Roman"/>
            <w:spacing w:val="2"/>
          </w:rPr>
          <w:t>. Санитарные правила содержания территорий населенных мест"(утв. Главным государственным санитарным врачом СССР 05.08.1988 N 4690-88)</w:t>
        </w:r>
      </w:hyperlink>
    </w:p>
    <w:p w:rsidR="00C84DB7" w:rsidRPr="00761ACA" w:rsidRDefault="00C84DB7" w:rsidP="00C84DB7">
      <w:pPr>
        <w:autoSpaceDE w:val="0"/>
        <w:autoSpaceDN w:val="0"/>
        <w:adjustRightInd w:val="0"/>
        <w:spacing w:after="0" w:line="240" w:lineRule="auto"/>
        <w:jc w:val="both"/>
        <w:rPr>
          <w:rFonts w:ascii="Times New Roman" w:hAnsi="Times New Roman"/>
          <w:b/>
          <w:spacing w:val="2"/>
          <w:sz w:val="8"/>
          <w:szCs w:val="8"/>
        </w:rPr>
      </w:pPr>
    </w:p>
    <w:p w:rsidR="00C84DB7" w:rsidRPr="00761ACA" w:rsidRDefault="00C84DB7" w:rsidP="00C84DB7">
      <w:pPr>
        <w:autoSpaceDE w:val="0"/>
        <w:autoSpaceDN w:val="0"/>
        <w:adjustRightInd w:val="0"/>
        <w:spacing w:after="0" w:line="240" w:lineRule="auto"/>
        <w:jc w:val="both"/>
        <w:rPr>
          <w:rFonts w:ascii="Times New Roman" w:hAnsi="Times New Roman"/>
          <w:spacing w:val="2"/>
        </w:rPr>
      </w:pPr>
      <w:r w:rsidRPr="00761ACA">
        <w:rPr>
          <w:rFonts w:ascii="Times New Roman" w:hAnsi="Times New Roman"/>
          <w:b/>
          <w:spacing w:val="2"/>
        </w:rPr>
        <w:t>СанПиН 983-72</w:t>
      </w:r>
      <w:r w:rsidRPr="00761ACA">
        <w:rPr>
          <w:rFonts w:ascii="Times New Roman" w:hAnsi="Times New Roman"/>
          <w:spacing w:val="2"/>
        </w:rPr>
        <w:t xml:space="preserve"> Санитарные правила устройства и содержания общественных уборных (утв. Постановление Главного государственного санитарного врача СССР от 19.06.1972 N 983-72)</w:t>
      </w:r>
    </w:p>
    <w:p w:rsidR="00C84DB7" w:rsidRDefault="00C84DB7" w:rsidP="00C84DB7">
      <w:pPr>
        <w:tabs>
          <w:tab w:val="left" w:pos="2281"/>
        </w:tabs>
        <w:spacing w:after="0" w:line="240" w:lineRule="auto"/>
        <w:ind w:firstLine="567"/>
        <w:jc w:val="both"/>
        <w:rPr>
          <w:rFonts w:ascii="Times New Roman" w:hAnsi="Times New Roman"/>
          <w:spacing w:val="-3"/>
        </w:rPr>
      </w:pPr>
    </w:p>
    <w:p w:rsidR="00C84DB7" w:rsidRPr="000B6293" w:rsidRDefault="00C84DB7" w:rsidP="00C84DB7">
      <w:pPr>
        <w:shd w:val="clear" w:color="auto" w:fill="EEECE1" w:themeFill="background2"/>
        <w:autoSpaceDE w:val="0"/>
        <w:autoSpaceDN w:val="0"/>
        <w:adjustRightInd w:val="0"/>
        <w:spacing w:after="0" w:line="240" w:lineRule="auto"/>
        <w:ind w:firstLine="567"/>
        <w:jc w:val="center"/>
        <w:rPr>
          <w:rFonts w:ascii="Arial Narrow" w:hAnsi="Arial Narrow"/>
          <w:b/>
          <w:bCs/>
          <w:sz w:val="28"/>
          <w:szCs w:val="28"/>
        </w:rPr>
      </w:pPr>
      <w:r w:rsidRPr="000B6293">
        <w:rPr>
          <w:rFonts w:ascii="Arial Narrow" w:hAnsi="Arial Narrow"/>
          <w:b/>
          <w:bCs/>
          <w:sz w:val="28"/>
          <w:szCs w:val="28"/>
        </w:rPr>
        <w:t>Санитарные правила (СП)</w:t>
      </w:r>
    </w:p>
    <w:p w:rsidR="00C84DB7" w:rsidRPr="00977EC2" w:rsidRDefault="00C84DB7" w:rsidP="00C84DB7">
      <w:pPr>
        <w:autoSpaceDE w:val="0"/>
        <w:autoSpaceDN w:val="0"/>
        <w:adjustRightInd w:val="0"/>
        <w:spacing w:after="0" w:line="240" w:lineRule="auto"/>
        <w:ind w:firstLine="567"/>
        <w:jc w:val="both"/>
        <w:rPr>
          <w:rFonts w:ascii="Times New Roman" w:hAnsi="Times New Roman"/>
          <w:sz w:val="8"/>
          <w:szCs w:val="8"/>
        </w:rPr>
      </w:pPr>
    </w:p>
    <w:p w:rsidR="00C84DB7" w:rsidRPr="00AA1164" w:rsidRDefault="000467E6" w:rsidP="00C84DB7">
      <w:pPr>
        <w:shd w:val="clear" w:color="auto" w:fill="FFFFFF"/>
        <w:spacing w:after="0" w:line="240" w:lineRule="auto"/>
        <w:jc w:val="both"/>
        <w:rPr>
          <w:rFonts w:ascii="Times New Roman" w:hAnsi="Times New Roman"/>
          <w:spacing w:val="2"/>
        </w:rPr>
      </w:pPr>
      <w:hyperlink r:id="rId163" w:tgtFrame="_blank" w:history="1">
        <w:r w:rsidR="00C84DB7" w:rsidRPr="00AA1164">
          <w:rPr>
            <w:rFonts w:ascii="Times New Roman" w:hAnsi="Times New Roman"/>
            <w:spacing w:val="2"/>
          </w:rPr>
          <w:t xml:space="preserve"> "</w:t>
        </w:r>
        <w:r w:rsidR="00C84DB7" w:rsidRPr="00AA1164">
          <w:rPr>
            <w:rFonts w:ascii="Times New Roman" w:hAnsi="Times New Roman"/>
            <w:b/>
            <w:bCs/>
            <w:spacing w:val="2"/>
          </w:rPr>
          <w:t>СП</w:t>
        </w:r>
        <w:r w:rsidR="00C84DB7" w:rsidRPr="00AA1164">
          <w:rPr>
            <w:rFonts w:ascii="Times New Roman" w:hAnsi="Times New Roman"/>
            <w:spacing w:val="2"/>
          </w:rPr>
          <w:t> </w:t>
        </w:r>
        <w:r w:rsidR="00C84DB7" w:rsidRPr="00AA1164">
          <w:rPr>
            <w:rFonts w:ascii="Times New Roman" w:hAnsi="Times New Roman"/>
            <w:b/>
            <w:bCs/>
            <w:spacing w:val="2"/>
          </w:rPr>
          <w:t>2</w:t>
        </w:r>
        <w:r w:rsidR="00C84DB7" w:rsidRPr="00AA1164">
          <w:rPr>
            <w:rFonts w:ascii="Times New Roman" w:hAnsi="Times New Roman"/>
            <w:spacing w:val="2"/>
          </w:rPr>
          <w:t>.</w:t>
        </w:r>
        <w:r w:rsidR="00C84DB7" w:rsidRPr="00AA1164">
          <w:rPr>
            <w:rFonts w:ascii="Times New Roman" w:hAnsi="Times New Roman"/>
            <w:b/>
            <w:bCs/>
            <w:spacing w:val="2"/>
          </w:rPr>
          <w:t>1</w:t>
        </w:r>
        <w:r w:rsidR="00C84DB7" w:rsidRPr="00AA1164">
          <w:rPr>
            <w:rFonts w:ascii="Times New Roman" w:hAnsi="Times New Roman"/>
            <w:spacing w:val="2"/>
          </w:rPr>
          <w:t>.</w:t>
        </w:r>
        <w:r w:rsidR="00C84DB7" w:rsidRPr="00AA1164">
          <w:rPr>
            <w:rFonts w:ascii="Times New Roman" w:hAnsi="Times New Roman"/>
            <w:b/>
            <w:bCs/>
            <w:spacing w:val="2"/>
          </w:rPr>
          <w:t>5</w:t>
        </w:r>
        <w:r w:rsidR="00C84DB7" w:rsidRPr="00AA1164">
          <w:rPr>
            <w:rFonts w:ascii="Times New Roman" w:hAnsi="Times New Roman"/>
            <w:spacing w:val="2"/>
          </w:rPr>
          <w:t>.</w:t>
        </w:r>
        <w:r w:rsidR="00C84DB7" w:rsidRPr="00AA1164">
          <w:rPr>
            <w:rFonts w:ascii="Times New Roman" w:hAnsi="Times New Roman"/>
            <w:b/>
            <w:bCs/>
            <w:spacing w:val="2"/>
          </w:rPr>
          <w:t>1059</w:t>
        </w:r>
        <w:r w:rsidR="00C84DB7" w:rsidRPr="00AA1164">
          <w:rPr>
            <w:rFonts w:ascii="Times New Roman" w:hAnsi="Times New Roman"/>
            <w:spacing w:val="2"/>
          </w:rPr>
          <w:t>-</w:t>
        </w:r>
        <w:r w:rsidR="00C84DB7" w:rsidRPr="00AA1164">
          <w:rPr>
            <w:rFonts w:ascii="Times New Roman" w:hAnsi="Times New Roman"/>
            <w:b/>
            <w:bCs/>
            <w:spacing w:val="2"/>
          </w:rPr>
          <w:t>01</w:t>
        </w:r>
        <w:r w:rsidR="00C84DB7" w:rsidRPr="00AA1164">
          <w:rPr>
            <w:rFonts w:ascii="Times New Roman" w:hAnsi="Times New Roman"/>
            <w:spacing w:val="2"/>
          </w:rPr>
          <w:t>. </w:t>
        </w:r>
        <w:r w:rsidR="00C84DB7" w:rsidRPr="00AA1164">
          <w:rPr>
            <w:rFonts w:ascii="Times New Roman" w:hAnsi="Times New Roman"/>
            <w:b/>
            <w:bCs/>
            <w:spacing w:val="2"/>
          </w:rPr>
          <w:t>2</w:t>
        </w:r>
        <w:r w:rsidR="00C84DB7" w:rsidRPr="00AA1164">
          <w:rPr>
            <w:rFonts w:ascii="Times New Roman" w:hAnsi="Times New Roman"/>
            <w:spacing w:val="2"/>
          </w:rPr>
          <w:t>.</w:t>
        </w:r>
        <w:r w:rsidR="00C84DB7" w:rsidRPr="00AA1164">
          <w:rPr>
            <w:rFonts w:ascii="Times New Roman" w:hAnsi="Times New Roman"/>
            <w:b/>
            <w:bCs/>
            <w:spacing w:val="2"/>
          </w:rPr>
          <w:t>1</w:t>
        </w:r>
        <w:r w:rsidR="00C84DB7" w:rsidRPr="00AA1164">
          <w:rPr>
            <w:rFonts w:ascii="Times New Roman" w:hAnsi="Times New Roman"/>
            <w:spacing w:val="2"/>
          </w:rPr>
          <w:t>.</w:t>
        </w:r>
        <w:r w:rsidR="00C84DB7" w:rsidRPr="00AA1164">
          <w:rPr>
            <w:rFonts w:ascii="Times New Roman" w:hAnsi="Times New Roman"/>
            <w:b/>
            <w:bCs/>
            <w:spacing w:val="2"/>
          </w:rPr>
          <w:t>5</w:t>
        </w:r>
        <w:r w:rsidR="00C84DB7" w:rsidRPr="00AA1164">
          <w:rPr>
            <w:rFonts w:ascii="Times New Roman" w:hAnsi="Times New Roman"/>
            <w:spacing w:val="2"/>
          </w:rPr>
          <w:t>. Водоотведение населенных мест. Санитарная охрана водных объектов. Гигиенические требования к охране подземных вод от загрязнения. </w:t>
        </w:r>
        <w:r w:rsidR="00C84DB7" w:rsidRPr="00AA1164">
          <w:rPr>
            <w:rFonts w:ascii="Times New Roman" w:hAnsi="Times New Roman"/>
            <w:b/>
            <w:bCs/>
            <w:spacing w:val="2"/>
          </w:rPr>
          <w:t>Санитарные</w:t>
        </w:r>
        <w:r w:rsidR="00C84DB7" w:rsidRPr="00AA1164">
          <w:rPr>
            <w:rFonts w:ascii="Times New Roman" w:hAnsi="Times New Roman"/>
            <w:spacing w:val="2"/>
          </w:rPr>
          <w:t> </w:t>
        </w:r>
        <w:r w:rsidR="00C84DB7" w:rsidRPr="00AA1164">
          <w:rPr>
            <w:rFonts w:ascii="Times New Roman" w:hAnsi="Times New Roman"/>
            <w:b/>
            <w:bCs/>
            <w:spacing w:val="2"/>
          </w:rPr>
          <w:t>правила</w:t>
        </w:r>
        <w:r w:rsidR="00C84DB7" w:rsidRPr="00AA1164">
          <w:rPr>
            <w:rFonts w:ascii="Times New Roman" w:hAnsi="Times New Roman"/>
            <w:spacing w:val="2"/>
          </w:rPr>
          <w:t>", утв. Главным государственным санитарным врачом РФ 16.07.2001) (Зарегистрировано в Минюсте РФ 21.08.2001 N 2886)</w:t>
        </w:r>
      </w:hyperlink>
    </w:p>
    <w:p w:rsidR="00C84DB7" w:rsidRPr="00AA1164"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p>
    <w:p w:rsidR="00C84DB7" w:rsidRPr="00AA1164" w:rsidRDefault="00C84DB7" w:rsidP="00C84DB7">
      <w:pPr>
        <w:shd w:val="clear" w:color="auto" w:fill="FFFFFF"/>
        <w:spacing w:after="0" w:line="240" w:lineRule="auto"/>
        <w:jc w:val="both"/>
        <w:rPr>
          <w:rFonts w:ascii="Times New Roman" w:hAnsi="Times New Roman"/>
          <w:spacing w:val="2"/>
          <w:sz w:val="8"/>
          <w:szCs w:val="8"/>
        </w:rPr>
      </w:pPr>
      <w:r w:rsidRPr="00AA1164">
        <w:rPr>
          <w:rStyle w:val="blk"/>
          <w:rFonts w:ascii="Times New Roman" w:hAnsi="Times New Roman"/>
          <w:spacing w:val="2"/>
          <w:shd w:val="clear" w:color="auto" w:fill="FFFFFF"/>
        </w:rPr>
        <w:t>"</w:t>
      </w:r>
      <w:r w:rsidRPr="00AA1164">
        <w:rPr>
          <w:rStyle w:val="b"/>
          <w:rFonts w:ascii="Times New Roman" w:hAnsi="Times New Roman"/>
          <w:b/>
          <w:bCs/>
          <w:spacing w:val="2"/>
          <w:shd w:val="clear" w:color="auto" w:fill="FFFFFF"/>
        </w:rPr>
        <w:t>СП</w:t>
      </w:r>
      <w:r w:rsidRPr="00AA1164">
        <w:rPr>
          <w:rStyle w:val="blk"/>
          <w:rFonts w:ascii="Times New Roman" w:hAnsi="Times New Roman"/>
          <w:spacing w:val="2"/>
          <w:shd w:val="clear" w:color="auto" w:fill="FFFFFF"/>
        </w:rPr>
        <w:t> </w:t>
      </w:r>
      <w:r w:rsidRPr="00AA1164">
        <w:rPr>
          <w:rStyle w:val="b"/>
          <w:rFonts w:ascii="Times New Roman" w:hAnsi="Times New Roman"/>
          <w:b/>
          <w:bCs/>
          <w:spacing w:val="2"/>
          <w:shd w:val="clear" w:color="auto" w:fill="FFFFFF"/>
        </w:rPr>
        <w:t>2</w:t>
      </w:r>
      <w:r w:rsidRPr="00AA1164">
        <w:rPr>
          <w:rStyle w:val="blk"/>
          <w:rFonts w:ascii="Times New Roman" w:hAnsi="Times New Roman"/>
          <w:spacing w:val="2"/>
          <w:shd w:val="clear" w:color="auto" w:fill="FFFFFF"/>
        </w:rPr>
        <w:t>.</w:t>
      </w:r>
      <w:r w:rsidRPr="00AA1164">
        <w:rPr>
          <w:rStyle w:val="b"/>
          <w:rFonts w:ascii="Times New Roman" w:hAnsi="Times New Roman"/>
          <w:b/>
          <w:bCs/>
          <w:spacing w:val="2"/>
          <w:shd w:val="clear" w:color="auto" w:fill="FFFFFF"/>
        </w:rPr>
        <w:t>1</w:t>
      </w:r>
      <w:r w:rsidRPr="00AA1164">
        <w:rPr>
          <w:rStyle w:val="blk"/>
          <w:rFonts w:ascii="Times New Roman" w:hAnsi="Times New Roman"/>
          <w:spacing w:val="2"/>
          <w:shd w:val="clear" w:color="auto" w:fill="FFFFFF"/>
        </w:rPr>
        <w:t>.</w:t>
      </w:r>
      <w:r w:rsidRPr="00AA1164">
        <w:rPr>
          <w:rStyle w:val="b"/>
          <w:rFonts w:ascii="Times New Roman" w:hAnsi="Times New Roman"/>
          <w:b/>
          <w:bCs/>
          <w:spacing w:val="2"/>
          <w:shd w:val="clear" w:color="auto" w:fill="FFFFFF"/>
        </w:rPr>
        <w:t>7</w:t>
      </w:r>
      <w:r w:rsidRPr="00AA1164">
        <w:rPr>
          <w:rStyle w:val="blk"/>
          <w:rFonts w:ascii="Times New Roman" w:hAnsi="Times New Roman"/>
          <w:spacing w:val="2"/>
          <w:shd w:val="clear" w:color="auto" w:fill="FFFFFF"/>
        </w:rPr>
        <w:t>.</w:t>
      </w:r>
      <w:r w:rsidRPr="00AA1164">
        <w:rPr>
          <w:rStyle w:val="b"/>
          <w:rFonts w:ascii="Times New Roman" w:hAnsi="Times New Roman"/>
          <w:b/>
          <w:bCs/>
          <w:spacing w:val="2"/>
          <w:shd w:val="clear" w:color="auto" w:fill="FFFFFF"/>
        </w:rPr>
        <w:t>1038</w:t>
      </w:r>
      <w:r w:rsidRPr="00AA1164">
        <w:rPr>
          <w:rStyle w:val="blk"/>
          <w:rFonts w:ascii="Times New Roman" w:hAnsi="Times New Roman"/>
          <w:spacing w:val="2"/>
          <w:shd w:val="clear" w:color="auto" w:fill="FFFFFF"/>
        </w:rPr>
        <w:t>-</w:t>
      </w:r>
      <w:r w:rsidRPr="00AA1164">
        <w:rPr>
          <w:rStyle w:val="b"/>
          <w:rFonts w:ascii="Times New Roman" w:hAnsi="Times New Roman"/>
          <w:b/>
          <w:bCs/>
          <w:spacing w:val="2"/>
          <w:shd w:val="clear" w:color="auto" w:fill="FFFFFF"/>
        </w:rPr>
        <w:t>01</w:t>
      </w:r>
      <w:r w:rsidRPr="00AA1164">
        <w:rPr>
          <w:rStyle w:val="blk"/>
          <w:rFonts w:ascii="Times New Roman" w:hAnsi="Times New Roman"/>
          <w:spacing w:val="2"/>
          <w:shd w:val="clear" w:color="auto" w:fill="FFFFFF"/>
        </w:rPr>
        <w:t>. </w:t>
      </w:r>
      <w:r w:rsidRPr="00AA1164">
        <w:rPr>
          <w:rStyle w:val="b"/>
          <w:rFonts w:ascii="Times New Roman" w:hAnsi="Times New Roman"/>
          <w:b/>
          <w:bCs/>
          <w:spacing w:val="2"/>
          <w:shd w:val="clear" w:color="auto" w:fill="FFFFFF"/>
        </w:rPr>
        <w:t>2</w:t>
      </w:r>
      <w:r w:rsidRPr="00AA1164">
        <w:rPr>
          <w:rStyle w:val="blk"/>
          <w:rFonts w:ascii="Times New Roman" w:hAnsi="Times New Roman"/>
          <w:spacing w:val="2"/>
          <w:shd w:val="clear" w:color="auto" w:fill="FFFFFF"/>
        </w:rPr>
        <w:t>.</w:t>
      </w:r>
      <w:r w:rsidRPr="00AA1164">
        <w:rPr>
          <w:rStyle w:val="b"/>
          <w:rFonts w:ascii="Times New Roman" w:hAnsi="Times New Roman"/>
          <w:b/>
          <w:bCs/>
          <w:spacing w:val="2"/>
          <w:shd w:val="clear" w:color="auto" w:fill="FFFFFF"/>
        </w:rPr>
        <w:t>1</w:t>
      </w:r>
      <w:r w:rsidRPr="00AA1164">
        <w:rPr>
          <w:rStyle w:val="blk"/>
          <w:rFonts w:ascii="Times New Roman" w:hAnsi="Times New Roman"/>
          <w:spacing w:val="2"/>
          <w:shd w:val="clear" w:color="auto" w:fill="FFFFFF"/>
        </w:rPr>
        <w:t>.</w:t>
      </w:r>
      <w:r w:rsidRPr="00AA1164">
        <w:rPr>
          <w:rStyle w:val="b"/>
          <w:rFonts w:ascii="Times New Roman" w:hAnsi="Times New Roman"/>
          <w:b/>
          <w:bCs/>
          <w:spacing w:val="2"/>
          <w:shd w:val="clear" w:color="auto" w:fill="FFFFFF"/>
        </w:rPr>
        <w:t>7</w:t>
      </w:r>
      <w:r w:rsidRPr="00AA1164">
        <w:rPr>
          <w:rStyle w:val="blk"/>
          <w:rFonts w:ascii="Times New Roman" w:hAnsi="Times New Roman"/>
          <w:spacing w:val="2"/>
          <w:shd w:val="clear" w:color="auto" w:fill="FFFFFF"/>
        </w:rPr>
        <w:t>.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w:t>
      </w:r>
      <w:r w:rsidRPr="00AA1164">
        <w:rPr>
          <w:rStyle w:val="b"/>
          <w:rFonts w:ascii="Times New Roman" w:hAnsi="Times New Roman"/>
          <w:b/>
          <w:bCs/>
          <w:spacing w:val="2"/>
          <w:shd w:val="clear" w:color="auto" w:fill="FFFFFF"/>
        </w:rPr>
        <w:t>Санитарные</w:t>
      </w:r>
      <w:r w:rsidRPr="00AA1164">
        <w:rPr>
          <w:rStyle w:val="blk"/>
          <w:rFonts w:ascii="Times New Roman" w:hAnsi="Times New Roman"/>
          <w:spacing w:val="2"/>
          <w:shd w:val="clear" w:color="auto" w:fill="FFFFFF"/>
        </w:rPr>
        <w:t> </w:t>
      </w:r>
      <w:r w:rsidRPr="00AA1164">
        <w:rPr>
          <w:rStyle w:val="b"/>
          <w:rFonts w:ascii="Times New Roman" w:hAnsi="Times New Roman"/>
          <w:b/>
          <w:bCs/>
          <w:spacing w:val="2"/>
          <w:shd w:val="clear" w:color="auto" w:fill="FFFFFF"/>
        </w:rPr>
        <w:t>правила</w:t>
      </w:r>
      <w:r w:rsidRPr="00AA1164">
        <w:rPr>
          <w:rStyle w:val="blk"/>
          <w:rFonts w:ascii="Times New Roman" w:hAnsi="Times New Roman"/>
          <w:spacing w:val="2"/>
          <w:shd w:val="clear" w:color="auto" w:fill="FFFFFF"/>
        </w:rPr>
        <w:t>") (Зарегистрировано в Минюсте РФ 26.07.2001 N 2826) (утв. Постановлением Главного государственного санитарного врача РФ от 30.05.2001 N 16</w:t>
      </w:r>
      <w:r w:rsidRPr="00AA1164">
        <w:rPr>
          <w:rFonts w:ascii="Times New Roman" w:hAnsi="Times New Roman"/>
          <w:spacing w:val="2"/>
        </w:rPr>
        <w:br/>
      </w:r>
    </w:p>
    <w:p w:rsidR="00C84DB7" w:rsidRPr="00AA1164" w:rsidRDefault="000467E6" w:rsidP="00C84DB7">
      <w:pPr>
        <w:shd w:val="clear" w:color="auto" w:fill="FFFFFF"/>
        <w:spacing w:after="0" w:line="240" w:lineRule="auto"/>
        <w:jc w:val="both"/>
        <w:rPr>
          <w:rFonts w:ascii="Times New Roman" w:hAnsi="Times New Roman"/>
          <w:spacing w:val="2"/>
        </w:rPr>
      </w:pPr>
      <w:hyperlink r:id="rId164" w:tgtFrame="_blank" w:history="1">
        <w:r w:rsidR="00C84DB7" w:rsidRPr="00AA1164">
          <w:rPr>
            <w:rFonts w:ascii="Times New Roman" w:hAnsi="Times New Roman"/>
            <w:spacing w:val="2"/>
          </w:rPr>
          <w:t xml:space="preserve"> "</w:t>
        </w:r>
        <w:r w:rsidR="00C84DB7" w:rsidRPr="00AA1164">
          <w:rPr>
            <w:rFonts w:ascii="Times New Roman" w:hAnsi="Times New Roman"/>
            <w:b/>
            <w:bCs/>
            <w:spacing w:val="2"/>
          </w:rPr>
          <w:t>СП</w:t>
        </w:r>
        <w:r w:rsidR="00C84DB7" w:rsidRPr="00AA1164">
          <w:rPr>
            <w:rFonts w:ascii="Times New Roman" w:hAnsi="Times New Roman"/>
            <w:spacing w:val="2"/>
          </w:rPr>
          <w:t> </w:t>
        </w:r>
        <w:r w:rsidR="00C84DB7" w:rsidRPr="00AA1164">
          <w:rPr>
            <w:rFonts w:ascii="Times New Roman" w:hAnsi="Times New Roman"/>
            <w:b/>
            <w:bCs/>
            <w:spacing w:val="2"/>
          </w:rPr>
          <w:t>2</w:t>
        </w:r>
        <w:r w:rsidR="00C84DB7" w:rsidRPr="00AA1164">
          <w:rPr>
            <w:rFonts w:ascii="Times New Roman" w:hAnsi="Times New Roman"/>
            <w:spacing w:val="2"/>
          </w:rPr>
          <w:t>.</w:t>
        </w:r>
        <w:r w:rsidR="00C84DB7" w:rsidRPr="00AA1164">
          <w:rPr>
            <w:rFonts w:ascii="Times New Roman" w:hAnsi="Times New Roman"/>
            <w:b/>
            <w:bCs/>
            <w:spacing w:val="2"/>
          </w:rPr>
          <w:t>1</w:t>
        </w:r>
        <w:r w:rsidR="00C84DB7" w:rsidRPr="00AA1164">
          <w:rPr>
            <w:rFonts w:ascii="Times New Roman" w:hAnsi="Times New Roman"/>
            <w:spacing w:val="2"/>
          </w:rPr>
          <w:t>.</w:t>
        </w:r>
        <w:r w:rsidR="00C84DB7" w:rsidRPr="00AA1164">
          <w:rPr>
            <w:rFonts w:ascii="Times New Roman" w:hAnsi="Times New Roman"/>
            <w:b/>
            <w:bCs/>
            <w:spacing w:val="2"/>
          </w:rPr>
          <w:t>7</w:t>
        </w:r>
        <w:r w:rsidR="00C84DB7" w:rsidRPr="00AA1164">
          <w:rPr>
            <w:rFonts w:ascii="Times New Roman" w:hAnsi="Times New Roman"/>
            <w:spacing w:val="2"/>
          </w:rPr>
          <w:t>.</w:t>
        </w:r>
        <w:r w:rsidR="00C84DB7" w:rsidRPr="00AA1164">
          <w:rPr>
            <w:rFonts w:ascii="Times New Roman" w:hAnsi="Times New Roman"/>
            <w:b/>
            <w:bCs/>
            <w:spacing w:val="2"/>
          </w:rPr>
          <w:t>1386</w:t>
        </w:r>
        <w:r w:rsidR="00C84DB7" w:rsidRPr="00AA1164">
          <w:rPr>
            <w:rFonts w:ascii="Times New Roman" w:hAnsi="Times New Roman"/>
            <w:spacing w:val="2"/>
          </w:rPr>
          <w:t>-</w:t>
        </w:r>
        <w:r w:rsidR="00C84DB7" w:rsidRPr="00AA1164">
          <w:rPr>
            <w:rFonts w:ascii="Times New Roman" w:hAnsi="Times New Roman"/>
            <w:b/>
            <w:bCs/>
            <w:spacing w:val="2"/>
          </w:rPr>
          <w:t>03</w:t>
        </w:r>
        <w:r w:rsidR="00C84DB7" w:rsidRPr="00AA1164">
          <w:rPr>
            <w:rFonts w:ascii="Times New Roman" w:hAnsi="Times New Roman"/>
            <w:spacing w:val="2"/>
          </w:rPr>
          <w:t>. </w:t>
        </w:r>
        <w:r w:rsidR="00C84DB7" w:rsidRPr="00AA1164">
          <w:rPr>
            <w:rFonts w:ascii="Times New Roman" w:hAnsi="Times New Roman"/>
            <w:b/>
            <w:bCs/>
            <w:spacing w:val="2"/>
          </w:rPr>
          <w:t>2</w:t>
        </w:r>
        <w:r w:rsidR="00C84DB7" w:rsidRPr="00AA1164">
          <w:rPr>
            <w:rFonts w:ascii="Times New Roman" w:hAnsi="Times New Roman"/>
            <w:spacing w:val="2"/>
          </w:rPr>
          <w:t>.</w:t>
        </w:r>
        <w:r w:rsidR="00C84DB7" w:rsidRPr="00AA1164">
          <w:rPr>
            <w:rFonts w:ascii="Times New Roman" w:hAnsi="Times New Roman"/>
            <w:b/>
            <w:bCs/>
            <w:spacing w:val="2"/>
          </w:rPr>
          <w:t>1</w:t>
        </w:r>
        <w:r w:rsidR="00C84DB7" w:rsidRPr="00AA1164">
          <w:rPr>
            <w:rFonts w:ascii="Times New Roman" w:hAnsi="Times New Roman"/>
            <w:spacing w:val="2"/>
          </w:rPr>
          <w:t>.</w:t>
        </w:r>
        <w:r w:rsidR="00C84DB7" w:rsidRPr="00AA1164">
          <w:rPr>
            <w:rFonts w:ascii="Times New Roman" w:hAnsi="Times New Roman"/>
            <w:b/>
            <w:bCs/>
            <w:spacing w:val="2"/>
          </w:rPr>
          <w:t>7</w:t>
        </w:r>
        <w:r w:rsidR="00C84DB7" w:rsidRPr="00AA1164">
          <w:rPr>
            <w:rFonts w:ascii="Times New Roman" w:hAnsi="Times New Roman"/>
            <w:spacing w:val="2"/>
          </w:rPr>
          <w:t>. Почва, очистка населенных мест, отходы производства и потребления. </w:t>
        </w:r>
        <w:r w:rsidR="00C84DB7" w:rsidRPr="00AA1164">
          <w:rPr>
            <w:rFonts w:ascii="Times New Roman" w:hAnsi="Times New Roman"/>
            <w:b/>
            <w:bCs/>
            <w:spacing w:val="2"/>
          </w:rPr>
          <w:t>Санитарные</w:t>
        </w:r>
        <w:r w:rsidR="00C84DB7" w:rsidRPr="00AA1164">
          <w:rPr>
            <w:rFonts w:ascii="Times New Roman" w:hAnsi="Times New Roman"/>
            <w:spacing w:val="2"/>
          </w:rPr>
          <w:t> </w:t>
        </w:r>
        <w:r w:rsidR="00C84DB7" w:rsidRPr="00AA1164">
          <w:rPr>
            <w:rFonts w:ascii="Times New Roman" w:hAnsi="Times New Roman"/>
            <w:b/>
            <w:bCs/>
            <w:spacing w:val="2"/>
          </w:rPr>
          <w:t>правила</w:t>
        </w:r>
        <w:r w:rsidR="00C84DB7" w:rsidRPr="00AA1164">
          <w:rPr>
            <w:rFonts w:ascii="Times New Roman" w:hAnsi="Times New Roman"/>
            <w:spacing w:val="2"/>
          </w:rPr>
          <w:t> по определению класса опасности токсичных отходов производства и потребления. </w:t>
        </w:r>
        <w:r w:rsidR="00C84DB7" w:rsidRPr="00AA1164">
          <w:rPr>
            <w:rFonts w:ascii="Times New Roman" w:hAnsi="Times New Roman"/>
            <w:b/>
            <w:bCs/>
            <w:spacing w:val="2"/>
          </w:rPr>
          <w:t>Санитарные</w:t>
        </w:r>
        <w:r w:rsidR="00C84DB7" w:rsidRPr="00AA1164">
          <w:rPr>
            <w:rFonts w:ascii="Times New Roman" w:hAnsi="Times New Roman"/>
            <w:spacing w:val="2"/>
          </w:rPr>
          <w:t> </w:t>
        </w:r>
        <w:r w:rsidR="00C84DB7" w:rsidRPr="00AA1164">
          <w:rPr>
            <w:rFonts w:ascii="Times New Roman" w:hAnsi="Times New Roman"/>
            <w:b/>
            <w:bCs/>
            <w:spacing w:val="2"/>
          </w:rPr>
          <w:t>правила</w:t>
        </w:r>
        <w:r w:rsidR="00C84DB7" w:rsidRPr="00AA1164">
          <w:rPr>
            <w:rFonts w:ascii="Times New Roman" w:hAnsi="Times New Roman"/>
            <w:spacing w:val="2"/>
          </w:rPr>
          <w:t>", утв. Главным государственным санитарным врачом РФ 16.06.2003) (Зарегистрировано в Минюсте РФ 19.06.2003 N 4755)</w:t>
        </w:r>
      </w:hyperlink>
    </w:p>
    <w:p w:rsidR="00C84DB7" w:rsidRPr="00AA1164"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p>
    <w:p w:rsidR="00C84DB7" w:rsidRPr="00AA1164" w:rsidRDefault="00C84DB7" w:rsidP="00C84DB7">
      <w:pPr>
        <w:shd w:val="clear" w:color="auto" w:fill="FFFFFF"/>
        <w:spacing w:after="0" w:line="240" w:lineRule="auto"/>
        <w:jc w:val="both"/>
        <w:rPr>
          <w:rStyle w:val="blk"/>
          <w:rFonts w:ascii="Times New Roman" w:hAnsi="Times New Roman"/>
          <w:spacing w:val="2"/>
          <w:shd w:val="clear" w:color="auto" w:fill="FFFFFF"/>
        </w:rPr>
      </w:pPr>
      <w:r w:rsidRPr="00AA1164">
        <w:rPr>
          <w:rStyle w:val="blk"/>
          <w:rFonts w:ascii="Times New Roman" w:hAnsi="Times New Roman"/>
          <w:spacing w:val="2"/>
          <w:shd w:val="clear" w:color="auto" w:fill="FFFFFF"/>
        </w:rPr>
        <w:t>"</w:t>
      </w:r>
      <w:r w:rsidRPr="00AA1164">
        <w:rPr>
          <w:rStyle w:val="b"/>
          <w:rFonts w:ascii="Times New Roman" w:hAnsi="Times New Roman"/>
          <w:b/>
          <w:bCs/>
          <w:spacing w:val="2"/>
          <w:shd w:val="clear" w:color="auto" w:fill="FFFFFF"/>
        </w:rPr>
        <w:t>СП</w:t>
      </w:r>
      <w:r w:rsidRPr="00AA1164">
        <w:rPr>
          <w:rStyle w:val="blk"/>
          <w:rFonts w:ascii="Times New Roman" w:hAnsi="Times New Roman"/>
          <w:spacing w:val="2"/>
          <w:shd w:val="clear" w:color="auto" w:fill="FFFFFF"/>
        </w:rPr>
        <w:t> </w:t>
      </w:r>
      <w:r w:rsidRPr="00AA1164">
        <w:rPr>
          <w:rStyle w:val="b"/>
          <w:rFonts w:ascii="Times New Roman" w:hAnsi="Times New Roman"/>
          <w:b/>
          <w:bCs/>
          <w:spacing w:val="2"/>
          <w:shd w:val="clear" w:color="auto" w:fill="FFFFFF"/>
        </w:rPr>
        <w:t>2</w:t>
      </w:r>
      <w:r w:rsidRPr="00AA1164">
        <w:rPr>
          <w:rStyle w:val="blk"/>
          <w:rFonts w:ascii="Times New Roman" w:hAnsi="Times New Roman"/>
          <w:spacing w:val="2"/>
          <w:shd w:val="clear" w:color="auto" w:fill="FFFFFF"/>
        </w:rPr>
        <w:t>.</w:t>
      </w:r>
      <w:r w:rsidRPr="00AA1164">
        <w:rPr>
          <w:rStyle w:val="b"/>
          <w:rFonts w:ascii="Times New Roman" w:hAnsi="Times New Roman"/>
          <w:b/>
          <w:bCs/>
          <w:spacing w:val="2"/>
          <w:shd w:val="clear" w:color="auto" w:fill="FFFFFF"/>
        </w:rPr>
        <w:t>2</w:t>
      </w:r>
      <w:r w:rsidRPr="00AA1164">
        <w:rPr>
          <w:rStyle w:val="blk"/>
          <w:rFonts w:ascii="Times New Roman" w:hAnsi="Times New Roman"/>
          <w:spacing w:val="2"/>
          <w:shd w:val="clear" w:color="auto" w:fill="FFFFFF"/>
        </w:rPr>
        <w:t>.</w:t>
      </w:r>
      <w:r w:rsidRPr="00AA1164">
        <w:rPr>
          <w:rStyle w:val="b"/>
          <w:rFonts w:ascii="Times New Roman" w:hAnsi="Times New Roman"/>
          <w:b/>
          <w:bCs/>
          <w:spacing w:val="2"/>
          <w:shd w:val="clear" w:color="auto" w:fill="FFFFFF"/>
        </w:rPr>
        <w:t>1</w:t>
      </w:r>
      <w:r w:rsidRPr="00AA1164">
        <w:rPr>
          <w:rStyle w:val="blk"/>
          <w:rFonts w:ascii="Times New Roman" w:hAnsi="Times New Roman"/>
          <w:spacing w:val="2"/>
          <w:shd w:val="clear" w:color="auto" w:fill="FFFFFF"/>
        </w:rPr>
        <w:t>.</w:t>
      </w:r>
      <w:r w:rsidRPr="00AA1164">
        <w:rPr>
          <w:rStyle w:val="b"/>
          <w:rFonts w:ascii="Times New Roman" w:hAnsi="Times New Roman"/>
          <w:b/>
          <w:bCs/>
          <w:spacing w:val="2"/>
          <w:shd w:val="clear" w:color="auto" w:fill="FFFFFF"/>
        </w:rPr>
        <w:t>1312</w:t>
      </w:r>
      <w:r w:rsidRPr="00AA1164">
        <w:rPr>
          <w:rStyle w:val="blk"/>
          <w:rFonts w:ascii="Times New Roman" w:hAnsi="Times New Roman"/>
          <w:spacing w:val="2"/>
          <w:shd w:val="clear" w:color="auto" w:fill="FFFFFF"/>
        </w:rPr>
        <w:t>-</w:t>
      </w:r>
      <w:r w:rsidRPr="00AA1164">
        <w:rPr>
          <w:rStyle w:val="b"/>
          <w:rFonts w:ascii="Times New Roman" w:hAnsi="Times New Roman"/>
          <w:b/>
          <w:bCs/>
          <w:spacing w:val="2"/>
          <w:shd w:val="clear" w:color="auto" w:fill="FFFFFF"/>
        </w:rPr>
        <w:t>03</w:t>
      </w:r>
      <w:r w:rsidRPr="00AA1164">
        <w:rPr>
          <w:rStyle w:val="blk"/>
          <w:rFonts w:ascii="Times New Roman" w:hAnsi="Times New Roman"/>
          <w:spacing w:val="2"/>
          <w:shd w:val="clear" w:color="auto" w:fill="FFFFFF"/>
        </w:rPr>
        <w:t>. </w:t>
      </w:r>
      <w:r w:rsidRPr="00AA1164">
        <w:rPr>
          <w:rStyle w:val="b"/>
          <w:rFonts w:ascii="Times New Roman" w:hAnsi="Times New Roman"/>
          <w:b/>
          <w:bCs/>
          <w:spacing w:val="2"/>
          <w:shd w:val="clear" w:color="auto" w:fill="FFFFFF"/>
        </w:rPr>
        <w:t>2</w:t>
      </w:r>
      <w:r w:rsidRPr="00AA1164">
        <w:rPr>
          <w:rStyle w:val="blk"/>
          <w:rFonts w:ascii="Times New Roman" w:hAnsi="Times New Roman"/>
          <w:spacing w:val="2"/>
          <w:shd w:val="clear" w:color="auto" w:fill="FFFFFF"/>
        </w:rPr>
        <w:t>.</w:t>
      </w:r>
      <w:r w:rsidRPr="00AA1164">
        <w:rPr>
          <w:rStyle w:val="b"/>
          <w:rFonts w:ascii="Times New Roman" w:hAnsi="Times New Roman"/>
          <w:b/>
          <w:bCs/>
          <w:spacing w:val="2"/>
          <w:shd w:val="clear" w:color="auto" w:fill="FFFFFF"/>
        </w:rPr>
        <w:t>2</w:t>
      </w:r>
      <w:r w:rsidRPr="00AA1164">
        <w:rPr>
          <w:rStyle w:val="blk"/>
          <w:rFonts w:ascii="Times New Roman" w:hAnsi="Times New Roman"/>
          <w:spacing w:val="2"/>
          <w:shd w:val="clear" w:color="auto" w:fill="FFFFFF"/>
        </w:rPr>
        <w:t xml:space="preserve">. Гигиена труда. Проектирование, строительство реконструкция и эксплуатация предприятий. Гигиенические требования к проектированию вновь строящихся и </w:t>
      </w:r>
      <w:r w:rsidRPr="00AA1164">
        <w:rPr>
          <w:rStyle w:val="blk"/>
          <w:rFonts w:ascii="Times New Roman" w:hAnsi="Times New Roman"/>
          <w:spacing w:val="2"/>
          <w:shd w:val="clear" w:color="auto" w:fill="FFFFFF"/>
        </w:rPr>
        <w:lastRenderedPageBreak/>
        <w:t>реконструируемых промышленных предприятий. </w:t>
      </w:r>
      <w:r w:rsidRPr="00AA1164">
        <w:rPr>
          <w:rStyle w:val="b"/>
          <w:rFonts w:ascii="Times New Roman" w:hAnsi="Times New Roman"/>
          <w:b/>
          <w:bCs/>
          <w:spacing w:val="2"/>
          <w:shd w:val="clear" w:color="auto" w:fill="FFFFFF"/>
        </w:rPr>
        <w:t>Санитарно</w:t>
      </w:r>
      <w:r w:rsidRPr="00AA1164">
        <w:rPr>
          <w:rStyle w:val="blk"/>
          <w:rFonts w:ascii="Times New Roman" w:hAnsi="Times New Roman"/>
          <w:spacing w:val="2"/>
          <w:shd w:val="clear" w:color="auto" w:fill="FFFFFF"/>
        </w:rPr>
        <w:t>-эпидемиологические </w:t>
      </w:r>
      <w:r w:rsidRPr="00AA1164">
        <w:rPr>
          <w:rStyle w:val="b"/>
          <w:rFonts w:ascii="Times New Roman" w:hAnsi="Times New Roman"/>
          <w:b/>
          <w:bCs/>
          <w:spacing w:val="2"/>
          <w:shd w:val="clear" w:color="auto" w:fill="FFFFFF"/>
        </w:rPr>
        <w:t>правила</w:t>
      </w:r>
      <w:r w:rsidRPr="00AA1164">
        <w:rPr>
          <w:rStyle w:val="blk"/>
          <w:rFonts w:ascii="Times New Roman" w:hAnsi="Times New Roman"/>
          <w:spacing w:val="2"/>
          <w:shd w:val="clear" w:color="auto" w:fill="FFFFFF"/>
        </w:rPr>
        <w:t>", утв. Главным государственным санитарным врачом РФ 22.04.2003) (Зарегистрировано в Минюсте РФ 19.05.2003 N 4567) (утв. Постановлением Главного государственного санитарного врача РФ от 30.04.2003 N 88)</w:t>
      </w:r>
    </w:p>
    <w:p w:rsidR="00C84DB7" w:rsidRDefault="00C84DB7" w:rsidP="00C84DB7">
      <w:pPr>
        <w:shd w:val="clear" w:color="auto" w:fill="FFFFFF"/>
        <w:spacing w:after="0" w:line="240" w:lineRule="auto"/>
        <w:jc w:val="both"/>
        <w:rPr>
          <w:rFonts w:ascii="Times New Roman" w:hAnsi="Times New Roman"/>
          <w:spacing w:val="2"/>
          <w:sz w:val="8"/>
          <w:szCs w:val="8"/>
        </w:rPr>
      </w:pPr>
    </w:p>
    <w:p w:rsidR="00C84DB7" w:rsidRPr="00A866E7" w:rsidRDefault="00C84DB7" w:rsidP="00C84DB7">
      <w:pPr>
        <w:shd w:val="clear" w:color="auto" w:fill="FFFFFF"/>
        <w:spacing w:after="0" w:line="240" w:lineRule="auto"/>
        <w:jc w:val="both"/>
        <w:rPr>
          <w:rFonts w:ascii="Times New Roman" w:hAnsi="Times New Roman"/>
        </w:rPr>
      </w:pPr>
      <w:r w:rsidRPr="00A866E7">
        <w:rPr>
          <w:rFonts w:ascii="Times New Roman" w:hAnsi="Times New Roman"/>
        </w:rPr>
        <w:t xml:space="preserve">Постановление Главного государственного санитарного врача РФ от 09.02.2015 № 8 «Об утверждении </w:t>
      </w:r>
      <w:r w:rsidRPr="00A866E7">
        <w:rPr>
          <w:rFonts w:ascii="Times New Roman" w:hAnsi="Times New Roman"/>
          <w:b/>
        </w:rPr>
        <w:t>СанПиН 2.4.3259-15</w:t>
      </w:r>
      <w:r w:rsidRPr="00A866E7">
        <w:rPr>
          <w:rFonts w:ascii="Times New Roman" w:hAnsi="Times New Roman"/>
        </w:rPr>
        <w:t xml:space="preserve">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w:t>
      </w:r>
    </w:p>
    <w:p w:rsidR="00C84DB7" w:rsidRPr="00AA1164" w:rsidRDefault="00C84DB7" w:rsidP="00C84DB7">
      <w:pPr>
        <w:shd w:val="clear" w:color="auto" w:fill="FFFFFF"/>
        <w:spacing w:after="0" w:line="240" w:lineRule="auto"/>
        <w:jc w:val="both"/>
        <w:rPr>
          <w:rFonts w:ascii="Times New Roman" w:hAnsi="Times New Roman"/>
          <w:spacing w:val="2"/>
          <w:sz w:val="8"/>
          <w:szCs w:val="8"/>
        </w:rPr>
      </w:pPr>
    </w:p>
    <w:p w:rsidR="00C84DB7" w:rsidRPr="00A866E7" w:rsidRDefault="000467E6" w:rsidP="00C84DB7">
      <w:pPr>
        <w:shd w:val="clear" w:color="auto" w:fill="FFFFFF"/>
        <w:spacing w:after="0" w:line="240" w:lineRule="auto"/>
        <w:jc w:val="both"/>
        <w:rPr>
          <w:rFonts w:ascii="Times New Roman" w:hAnsi="Times New Roman"/>
          <w:spacing w:val="2"/>
        </w:rPr>
      </w:pPr>
      <w:hyperlink r:id="rId165" w:tgtFrame="_blank" w:history="1">
        <w:r w:rsidR="00C84DB7" w:rsidRPr="00A866E7">
          <w:rPr>
            <w:rFonts w:ascii="Times New Roman" w:hAnsi="Times New Roman"/>
            <w:spacing w:val="2"/>
          </w:rPr>
          <w:t>"</w:t>
        </w:r>
        <w:r w:rsidR="00C84DB7" w:rsidRPr="00A866E7">
          <w:rPr>
            <w:rFonts w:ascii="Times New Roman" w:hAnsi="Times New Roman"/>
            <w:b/>
            <w:bCs/>
            <w:spacing w:val="2"/>
          </w:rPr>
          <w:t>СП</w:t>
        </w:r>
        <w:r w:rsidR="00C84DB7" w:rsidRPr="00A866E7">
          <w:rPr>
            <w:rFonts w:ascii="Times New Roman" w:hAnsi="Times New Roman"/>
            <w:spacing w:val="2"/>
          </w:rPr>
          <w:t> </w:t>
        </w:r>
        <w:r w:rsidR="00C84DB7" w:rsidRPr="00A866E7">
          <w:rPr>
            <w:rFonts w:ascii="Times New Roman" w:hAnsi="Times New Roman"/>
            <w:b/>
            <w:bCs/>
            <w:spacing w:val="2"/>
          </w:rPr>
          <w:t>2</w:t>
        </w:r>
        <w:r w:rsidR="00C84DB7" w:rsidRPr="00A866E7">
          <w:rPr>
            <w:rFonts w:ascii="Times New Roman" w:hAnsi="Times New Roman"/>
            <w:spacing w:val="2"/>
          </w:rPr>
          <w:t>.</w:t>
        </w:r>
        <w:r w:rsidR="00C84DB7" w:rsidRPr="00A866E7">
          <w:rPr>
            <w:rFonts w:ascii="Times New Roman" w:hAnsi="Times New Roman"/>
            <w:b/>
            <w:bCs/>
            <w:spacing w:val="2"/>
          </w:rPr>
          <w:t>4</w:t>
        </w:r>
        <w:r w:rsidR="00C84DB7" w:rsidRPr="00A866E7">
          <w:rPr>
            <w:rFonts w:ascii="Times New Roman" w:hAnsi="Times New Roman"/>
            <w:spacing w:val="2"/>
          </w:rPr>
          <w:t>.</w:t>
        </w:r>
        <w:r w:rsidR="00C84DB7" w:rsidRPr="00A866E7">
          <w:rPr>
            <w:rFonts w:ascii="Times New Roman" w:hAnsi="Times New Roman"/>
            <w:b/>
            <w:bCs/>
            <w:spacing w:val="2"/>
          </w:rPr>
          <w:t>990</w:t>
        </w:r>
        <w:r w:rsidR="00C84DB7" w:rsidRPr="00A866E7">
          <w:rPr>
            <w:rFonts w:ascii="Times New Roman" w:hAnsi="Times New Roman"/>
            <w:spacing w:val="2"/>
          </w:rPr>
          <w:t>-</w:t>
        </w:r>
        <w:r w:rsidR="00C84DB7" w:rsidRPr="00A866E7">
          <w:rPr>
            <w:rFonts w:ascii="Times New Roman" w:hAnsi="Times New Roman"/>
            <w:b/>
            <w:bCs/>
            <w:spacing w:val="2"/>
          </w:rPr>
          <w:t>00</w:t>
        </w:r>
        <w:r w:rsidR="00C84DB7" w:rsidRPr="00A866E7">
          <w:rPr>
            <w:rFonts w:ascii="Times New Roman" w:hAnsi="Times New Roman"/>
            <w:spacing w:val="2"/>
          </w:rPr>
          <w:t>. </w:t>
        </w:r>
        <w:r w:rsidR="00C84DB7" w:rsidRPr="00A866E7">
          <w:rPr>
            <w:rFonts w:ascii="Times New Roman" w:hAnsi="Times New Roman"/>
            <w:b/>
            <w:bCs/>
            <w:spacing w:val="2"/>
          </w:rPr>
          <w:t>2</w:t>
        </w:r>
        <w:r w:rsidR="00C84DB7" w:rsidRPr="00A866E7">
          <w:rPr>
            <w:rFonts w:ascii="Times New Roman" w:hAnsi="Times New Roman"/>
            <w:spacing w:val="2"/>
          </w:rPr>
          <w:t>.</w:t>
        </w:r>
        <w:r w:rsidR="00C84DB7" w:rsidRPr="00A866E7">
          <w:rPr>
            <w:rFonts w:ascii="Times New Roman" w:hAnsi="Times New Roman"/>
            <w:b/>
            <w:bCs/>
            <w:spacing w:val="2"/>
          </w:rPr>
          <w:t>4</w:t>
        </w:r>
        <w:r w:rsidR="00C84DB7" w:rsidRPr="00A866E7">
          <w:rPr>
            <w:rFonts w:ascii="Times New Roman" w:hAnsi="Times New Roman"/>
            <w:spacing w:val="2"/>
          </w:rPr>
          <w:t>. Гигиена детей и подростков. Гигиенические требования к устройству, содержанию, организации режима работы в детских домах и школах-интернатах для детей-сирот и детей, оставшихся без попечения родителей. </w:t>
        </w:r>
        <w:r w:rsidR="00C84DB7" w:rsidRPr="00A866E7">
          <w:rPr>
            <w:rFonts w:ascii="Times New Roman" w:hAnsi="Times New Roman"/>
            <w:b/>
            <w:bCs/>
            <w:spacing w:val="2"/>
          </w:rPr>
          <w:t>Санитарные</w:t>
        </w:r>
        <w:r w:rsidR="00C84DB7" w:rsidRPr="00A866E7">
          <w:rPr>
            <w:rFonts w:ascii="Times New Roman" w:hAnsi="Times New Roman"/>
            <w:spacing w:val="2"/>
          </w:rPr>
          <w:t> </w:t>
        </w:r>
        <w:r w:rsidR="00C84DB7" w:rsidRPr="00A866E7">
          <w:rPr>
            <w:rFonts w:ascii="Times New Roman" w:hAnsi="Times New Roman"/>
            <w:b/>
            <w:bCs/>
            <w:spacing w:val="2"/>
          </w:rPr>
          <w:t>правила</w:t>
        </w:r>
        <w:r w:rsidR="00C84DB7" w:rsidRPr="00A866E7">
          <w:rPr>
            <w:rFonts w:ascii="Times New Roman" w:hAnsi="Times New Roman"/>
            <w:spacing w:val="2"/>
          </w:rPr>
          <w:t>"(утв. Главным государственным санитарным врачом РФ 01.11.2000)</w:t>
        </w:r>
      </w:hyperlink>
    </w:p>
    <w:p w:rsidR="00C84DB7" w:rsidRPr="00A866E7" w:rsidRDefault="00C84DB7" w:rsidP="00C84DB7">
      <w:pPr>
        <w:shd w:val="clear" w:color="auto" w:fill="FFFFFF"/>
        <w:spacing w:after="0" w:line="240" w:lineRule="auto"/>
        <w:jc w:val="both"/>
        <w:rPr>
          <w:rFonts w:ascii="Times New Roman" w:hAnsi="Times New Roman"/>
          <w:spacing w:val="2"/>
          <w:sz w:val="8"/>
          <w:szCs w:val="8"/>
        </w:rPr>
      </w:pPr>
    </w:p>
    <w:p w:rsidR="00C84DB7" w:rsidRPr="00A866E7" w:rsidRDefault="00C84DB7" w:rsidP="00C84DB7">
      <w:pPr>
        <w:pStyle w:val="ae"/>
        <w:spacing w:after="0" w:line="240" w:lineRule="auto"/>
        <w:ind w:left="0"/>
        <w:jc w:val="both"/>
        <w:rPr>
          <w:rFonts w:ascii="Times New Roman" w:hAnsi="Times New Roman"/>
        </w:rPr>
      </w:pPr>
      <w:r w:rsidRPr="00A866E7">
        <w:rPr>
          <w:rFonts w:ascii="Times New Roman" w:hAnsi="Times New Roman"/>
        </w:rPr>
        <w:t>Решение Комиссии Таможенного союза от 28.05.2010 № 299 (ред. от 14.06.2018) «О применении санитарных мер в таможенном союзе» (с изм. и доп., вступ. в силу с 30.08.2018) (</w:t>
      </w:r>
      <w:r w:rsidRPr="00A866E7">
        <w:rPr>
          <w:rFonts w:ascii="Times New Roman" w:hAnsi="Times New Roman"/>
          <w:i/>
        </w:rPr>
        <w:t>раздел 11, часть 14</w:t>
      </w:r>
      <w:r w:rsidRPr="00A866E7">
        <w:rPr>
          <w:rFonts w:ascii="Times New Roman" w:hAnsi="Times New Roman"/>
        </w:rPr>
        <w:t>)</w:t>
      </w:r>
      <w:r>
        <w:rPr>
          <w:rFonts w:ascii="Times New Roman" w:hAnsi="Times New Roman"/>
        </w:rPr>
        <w:t xml:space="preserve"> </w:t>
      </w:r>
    </w:p>
    <w:p w:rsidR="00C84DB7" w:rsidRPr="00AA1164" w:rsidRDefault="00C84DB7" w:rsidP="00C84DB7">
      <w:pPr>
        <w:shd w:val="clear" w:color="auto" w:fill="FFFFFF"/>
        <w:spacing w:after="0" w:line="240" w:lineRule="auto"/>
        <w:jc w:val="both"/>
        <w:rPr>
          <w:rFonts w:ascii="Times New Roman" w:hAnsi="Times New Roman"/>
          <w:spacing w:val="2"/>
          <w:sz w:val="8"/>
          <w:szCs w:val="8"/>
        </w:rPr>
      </w:pPr>
    </w:p>
    <w:p w:rsidR="00C84DB7" w:rsidRDefault="000467E6" w:rsidP="00C84DB7">
      <w:pPr>
        <w:shd w:val="clear" w:color="auto" w:fill="FFFFFF"/>
        <w:spacing w:after="0" w:line="240" w:lineRule="auto"/>
        <w:jc w:val="both"/>
        <w:rPr>
          <w:rFonts w:ascii="Times New Roman" w:hAnsi="Times New Roman"/>
          <w:spacing w:val="2"/>
        </w:rPr>
      </w:pPr>
      <w:hyperlink r:id="rId166" w:tgtFrame="_blank" w:history="1">
        <w:r w:rsidR="00C84DB7" w:rsidRPr="00AA1164">
          <w:rPr>
            <w:rFonts w:ascii="Times New Roman" w:hAnsi="Times New Roman"/>
            <w:spacing w:val="2"/>
          </w:rPr>
          <w:t> </w:t>
        </w:r>
        <w:r w:rsidR="00C84DB7" w:rsidRPr="00AA1164">
          <w:rPr>
            <w:rFonts w:ascii="Times New Roman" w:hAnsi="Times New Roman"/>
            <w:b/>
            <w:bCs/>
            <w:spacing w:val="2"/>
          </w:rPr>
          <w:t>СП</w:t>
        </w:r>
        <w:r w:rsidR="00C84DB7" w:rsidRPr="00AA1164">
          <w:rPr>
            <w:rFonts w:ascii="Times New Roman" w:hAnsi="Times New Roman"/>
            <w:spacing w:val="2"/>
          </w:rPr>
          <w:t> </w:t>
        </w:r>
        <w:r w:rsidR="00C84DB7" w:rsidRPr="00AA1164">
          <w:rPr>
            <w:rFonts w:ascii="Times New Roman" w:hAnsi="Times New Roman"/>
            <w:b/>
            <w:bCs/>
            <w:spacing w:val="2"/>
          </w:rPr>
          <w:t>2</w:t>
        </w:r>
        <w:r w:rsidR="00C84DB7" w:rsidRPr="00AA1164">
          <w:rPr>
            <w:rFonts w:ascii="Times New Roman" w:hAnsi="Times New Roman"/>
            <w:spacing w:val="2"/>
          </w:rPr>
          <w:t>.</w:t>
        </w:r>
        <w:r w:rsidR="00C84DB7" w:rsidRPr="00AA1164">
          <w:rPr>
            <w:rFonts w:ascii="Times New Roman" w:hAnsi="Times New Roman"/>
            <w:b/>
            <w:bCs/>
            <w:spacing w:val="2"/>
          </w:rPr>
          <w:t>6</w:t>
        </w:r>
        <w:r w:rsidR="00C84DB7" w:rsidRPr="00AA1164">
          <w:rPr>
            <w:rFonts w:ascii="Times New Roman" w:hAnsi="Times New Roman"/>
            <w:spacing w:val="2"/>
          </w:rPr>
          <w:t>.</w:t>
        </w:r>
        <w:r w:rsidR="00C84DB7" w:rsidRPr="00AA1164">
          <w:rPr>
            <w:rFonts w:ascii="Times New Roman" w:hAnsi="Times New Roman"/>
            <w:b/>
            <w:bCs/>
            <w:spacing w:val="2"/>
          </w:rPr>
          <w:t>1</w:t>
        </w:r>
        <w:r w:rsidR="00C84DB7" w:rsidRPr="00AA1164">
          <w:rPr>
            <w:rFonts w:ascii="Times New Roman" w:hAnsi="Times New Roman"/>
            <w:spacing w:val="2"/>
          </w:rPr>
          <w:t>.</w:t>
        </w:r>
        <w:r w:rsidR="00C84DB7" w:rsidRPr="00AA1164">
          <w:rPr>
            <w:rFonts w:ascii="Times New Roman" w:hAnsi="Times New Roman"/>
            <w:b/>
            <w:bCs/>
            <w:spacing w:val="2"/>
          </w:rPr>
          <w:t>2612</w:t>
        </w:r>
        <w:r w:rsidR="00C84DB7" w:rsidRPr="00AA1164">
          <w:rPr>
            <w:rFonts w:ascii="Times New Roman" w:hAnsi="Times New Roman"/>
            <w:spacing w:val="2"/>
          </w:rPr>
          <w:t>-</w:t>
        </w:r>
        <w:r w:rsidR="00C84DB7" w:rsidRPr="00AA1164">
          <w:rPr>
            <w:rFonts w:ascii="Times New Roman" w:hAnsi="Times New Roman"/>
            <w:b/>
            <w:bCs/>
            <w:spacing w:val="2"/>
          </w:rPr>
          <w:t>10</w:t>
        </w:r>
        <w:r w:rsidR="00C84DB7" w:rsidRPr="00AA1164">
          <w:rPr>
            <w:rFonts w:ascii="Times New Roman" w:hAnsi="Times New Roman"/>
            <w:spacing w:val="2"/>
          </w:rPr>
          <w:t> "Основные </w:t>
        </w:r>
        <w:r w:rsidR="00C84DB7" w:rsidRPr="00AA1164">
          <w:rPr>
            <w:rFonts w:ascii="Times New Roman" w:hAnsi="Times New Roman"/>
            <w:b/>
            <w:bCs/>
            <w:spacing w:val="2"/>
          </w:rPr>
          <w:t>санитарные</w:t>
        </w:r>
        <w:r w:rsidR="00C84DB7" w:rsidRPr="00AA1164">
          <w:rPr>
            <w:rFonts w:ascii="Times New Roman" w:hAnsi="Times New Roman"/>
            <w:spacing w:val="2"/>
          </w:rPr>
          <w:t> </w:t>
        </w:r>
        <w:r w:rsidR="00C84DB7" w:rsidRPr="00AA1164">
          <w:rPr>
            <w:rFonts w:ascii="Times New Roman" w:hAnsi="Times New Roman"/>
            <w:b/>
            <w:bCs/>
            <w:spacing w:val="2"/>
          </w:rPr>
          <w:t>правила</w:t>
        </w:r>
        <w:r w:rsidR="00C84DB7" w:rsidRPr="00AA1164">
          <w:rPr>
            <w:rFonts w:ascii="Times New Roman" w:hAnsi="Times New Roman"/>
            <w:spacing w:val="2"/>
          </w:rPr>
          <w:t> обеспечения радиационной безопасности (ОСПОРБ-99/2010)" (Зарегистрировано в Минюсте России 11.08.2010 N 18115)</w:t>
        </w:r>
      </w:hyperlink>
      <w:r w:rsidR="00C84DB7" w:rsidRPr="00AA1164">
        <w:rPr>
          <w:rFonts w:ascii="Times New Roman" w:hAnsi="Times New Roman"/>
          <w:spacing w:val="2"/>
        </w:rPr>
        <w:t xml:space="preserve"> (утв. Постановлением Главного государственного санитарного врача РФ от 26.04.2010 N 40)</w:t>
      </w:r>
    </w:p>
    <w:p w:rsidR="00A914BA" w:rsidRPr="00AA1164" w:rsidRDefault="00A914BA" w:rsidP="00C84DB7">
      <w:pPr>
        <w:shd w:val="clear" w:color="auto" w:fill="FFFFFF"/>
        <w:spacing w:after="0" w:line="240" w:lineRule="auto"/>
        <w:jc w:val="both"/>
        <w:rPr>
          <w:rFonts w:ascii="Times New Roman" w:hAnsi="Times New Roman"/>
          <w:spacing w:val="2"/>
        </w:rPr>
      </w:pPr>
    </w:p>
    <w:p w:rsidR="00C84DB7" w:rsidRPr="000B6293" w:rsidRDefault="00C84DB7" w:rsidP="00C84DB7">
      <w:pPr>
        <w:shd w:val="clear" w:color="auto" w:fill="EEECE1" w:themeFill="background2"/>
        <w:spacing w:after="0" w:line="240" w:lineRule="auto"/>
        <w:ind w:firstLine="567"/>
        <w:jc w:val="center"/>
        <w:outlineLvl w:val="0"/>
        <w:rPr>
          <w:rFonts w:ascii="Arial Narrow" w:hAnsi="Arial Narrow"/>
          <w:b/>
          <w:bCs/>
          <w:kern w:val="36"/>
          <w:sz w:val="28"/>
          <w:szCs w:val="28"/>
        </w:rPr>
      </w:pPr>
      <w:r w:rsidRPr="000B6293">
        <w:rPr>
          <w:rFonts w:ascii="Arial Narrow" w:hAnsi="Arial Narrow"/>
          <w:b/>
          <w:bCs/>
          <w:kern w:val="36"/>
          <w:sz w:val="28"/>
          <w:szCs w:val="28"/>
        </w:rPr>
        <w:t>Гигиенические нормативы (ГН)</w:t>
      </w:r>
    </w:p>
    <w:p w:rsidR="00C84DB7" w:rsidRPr="000B6293" w:rsidRDefault="00C84DB7" w:rsidP="00C84DB7">
      <w:pPr>
        <w:spacing w:after="0" w:line="240" w:lineRule="auto"/>
        <w:ind w:firstLine="567"/>
        <w:jc w:val="both"/>
        <w:outlineLvl w:val="0"/>
        <w:rPr>
          <w:rFonts w:ascii="Times New Roman" w:hAnsi="Times New Roman"/>
          <w:bCs/>
          <w:kern w:val="36"/>
          <w:sz w:val="8"/>
          <w:szCs w:val="8"/>
        </w:rPr>
      </w:pPr>
    </w:p>
    <w:p w:rsidR="00C84DB7" w:rsidRPr="00A866E7" w:rsidRDefault="00C84DB7" w:rsidP="00C84DB7">
      <w:pPr>
        <w:shd w:val="clear" w:color="auto" w:fill="FFFFFF"/>
        <w:spacing w:after="0" w:line="240" w:lineRule="auto"/>
        <w:jc w:val="both"/>
        <w:rPr>
          <w:rFonts w:ascii="Times New Roman" w:hAnsi="Times New Roman"/>
        </w:rPr>
      </w:pPr>
      <w:r w:rsidRPr="00A866E7">
        <w:rPr>
          <w:rFonts w:ascii="Times New Roman" w:hAnsi="Times New Roman"/>
        </w:rPr>
        <w:t xml:space="preserve">Постановление Главного государственного санитарного врача РФ от 22.12.2017 № 165 (ред. от 31.05.2018) «Об утверждении гигиенических нормативов </w:t>
      </w:r>
      <w:r w:rsidRPr="00A866E7">
        <w:rPr>
          <w:rFonts w:ascii="Times New Roman" w:hAnsi="Times New Roman"/>
          <w:b/>
        </w:rPr>
        <w:t>ГН 2.1.6.3492-17</w:t>
      </w:r>
      <w:r w:rsidRPr="00A866E7">
        <w:rPr>
          <w:rFonts w:ascii="Times New Roman" w:hAnsi="Times New Roman"/>
        </w:rPr>
        <w:t xml:space="preserve"> «Предельно допустимые концентрации (ПДК) загрязняющих веществ в атмосферном воздухе городских и сельских поселений»</w:t>
      </w:r>
    </w:p>
    <w:p w:rsidR="00C84DB7" w:rsidRPr="00AA1164" w:rsidRDefault="00C84DB7" w:rsidP="00C84DB7">
      <w:pPr>
        <w:shd w:val="clear" w:color="auto" w:fill="FFFFFF"/>
        <w:spacing w:after="0" w:line="240" w:lineRule="auto"/>
        <w:jc w:val="both"/>
        <w:rPr>
          <w:rFonts w:ascii="Times New Roman" w:hAnsi="Times New Roman"/>
          <w:spacing w:val="2"/>
          <w:sz w:val="8"/>
          <w:szCs w:val="8"/>
        </w:rPr>
      </w:pPr>
    </w:p>
    <w:p w:rsidR="00C84DB7" w:rsidRPr="00AA1164" w:rsidRDefault="000467E6" w:rsidP="00C84DB7">
      <w:pPr>
        <w:shd w:val="clear" w:color="auto" w:fill="FFFFFF"/>
        <w:spacing w:after="0" w:line="240" w:lineRule="auto"/>
        <w:jc w:val="both"/>
        <w:rPr>
          <w:rFonts w:ascii="Times New Roman" w:hAnsi="Times New Roman"/>
          <w:spacing w:val="2"/>
        </w:rPr>
      </w:pPr>
      <w:hyperlink r:id="rId167" w:tgtFrame="_blank" w:history="1">
        <w:r w:rsidR="00C84DB7" w:rsidRPr="00AA1164">
          <w:rPr>
            <w:rFonts w:ascii="Times New Roman" w:hAnsi="Times New Roman"/>
            <w:spacing w:val="2"/>
          </w:rPr>
          <w:t>"</w:t>
        </w:r>
        <w:r w:rsidR="00C84DB7" w:rsidRPr="00AA1164">
          <w:rPr>
            <w:rFonts w:ascii="Times New Roman" w:hAnsi="Times New Roman"/>
            <w:b/>
            <w:bCs/>
            <w:spacing w:val="2"/>
          </w:rPr>
          <w:t>ГН</w:t>
        </w:r>
        <w:r w:rsidR="00C84DB7" w:rsidRPr="00AA1164">
          <w:rPr>
            <w:rFonts w:ascii="Times New Roman" w:hAnsi="Times New Roman"/>
            <w:spacing w:val="2"/>
          </w:rPr>
          <w:t> </w:t>
        </w:r>
        <w:r w:rsidR="00C84DB7" w:rsidRPr="00AA1164">
          <w:rPr>
            <w:rFonts w:ascii="Times New Roman" w:hAnsi="Times New Roman"/>
            <w:b/>
            <w:bCs/>
            <w:spacing w:val="2"/>
          </w:rPr>
          <w:t>2</w:t>
        </w:r>
        <w:r w:rsidR="00C84DB7" w:rsidRPr="00AA1164">
          <w:rPr>
            <w:rFonts w:ascii="Times New Roman" w:hAnsi="Times New Roman"/>
            <w:spacing w:val="2"/>
          </w:rPr>
          <w:t>.</w:t>
        </w:r>
        <w:r w:rsidR="00C84DB7" w:rsidRPr="00AA1164">
          <w:rPr>
            <w:rFonts w:ascii="Times New Roman" w:hAnsi="Times New Roman"/>
            <w:b/>
            <w:bCs/>
            <w:spacing w:val="2"/>
          </w:rPr>
          <w:t>1</w:t>
        </w:r>
        <w:r w:rsidR="00C84DB7" w:rsidRPr="00AA1164">
          <w:rPr>
            <w:rFonts w:ascii="Times New Roman" w:hAnsi="Times New Roman"/>
            <w:spacing w:val="2"/>
          </w:rPr>
          <w:t>.</w:t>
        </w:r>
        <w:r w:rsidR="00C84DB7" w:rsidRPr="00AA1164">
          <w:rPr>
            <w:rFonts w:ascii="Times New Roman" w:hAnsi="Times New Roman"/>
            <w:b/>
            <w:bCs/>
            <w:spacing w:val="2"/>
          </w:rPr>
          <w:t>5</w:t>
        </w:r>
        <w:r w:rsidR="00C84DB7" w:rsidRPr="00AA1164">
          <w:rPr>
            <w:rFonts w:ascii="Times New Roman" w:hAnsi="Times New Roman"/>
            <w:spacing w:val="2"/>
          </w:rPr>
          <w:t>.</w:t>
        </w:r>
        <w:r w:rsidR="00C84DB7" w:rsidRPr="00AA1164">
          <w:rPr>
            <w:rFonts w:ascii="Times New Roman" w:hAnsi="Times New Roman"/>
            <w:b/>
            <w:bCs/>
            <w:spacing w:val="2"/>
          </w:rPr>
          <w:t>2307</w:t>
        </w:r>
        <w:r w:rsidR="00C84DB7" w:rsidRPr="00AA1164">
          <w:rPr>
            <w:rFonts w:ascii="Times New Roman" w:hAnsi="Times New Roman"/>
            <w:spacing w:val="2"/>
          </w:rPr>
          <w:t>-</w:t>
        </w:r>
        <w:r w:rsidR="00C84DB7" w:rsidRPr="00AA1164">
          <w:rPr>
            <w:rFonts w:ascii="Times New Roman" w:hAnsi="Times New Roman"/>
            <w:b/>
            <w:bCs/>
            <w:spacing w:val="2"/>
          </w:rPr>
          <w:t>07</w:t>
        </w:r>
        <w:r w:rsidR="00C84DB7" w:rsidRPr="00AA1164">
          <w:rPr>
            <w:rFonts w:ascii="Times New Roman" w:hAnsi="Times New Roman"/>
            <w:spacing w:val="2"/>
          </w:rPr>
          <w:t>. </w:t>
        </w:r>
        <w:r w:rsidR="00C84DB7" w:rsidRPr="00AA1164">
          <w:rPr>
            <w:rFonts w:ascii="Times New Roman" w:hAnsi="Times New Roman"/>
            <w:b/>
            <w:bCs/>
            <w:spacing w:val="2"/>
          </w:rPr>
          <w:t>2</w:t>
        </w:r>
        <w:r w:rsidR="00C84DB7" w:rsidRPr="00AA1164">
          <w:rPr>
            <w:rFonts w:ascii="Times New Roman" w:hAnsi="Times New Roman"/>
            <w:spacing w:val="2"/>
          </w:rPr>
          <w:t>.</w:t>
        </w:r>
        <w:r w:rsidR="00C84DB7" w:rsidRPr="00AA1164">
          <w:rPr>
            <w:rFonts w:ascii="Times New Roman" w:hAnsi="Times New Roman"/>
            <w:b/>
            <w:bCs/>
            <w:spacing w:val="2"/>
          </w:rPr>
          <w:t>1</w:t>
        </w:r>
        <w:r w:rsidR="00C84DB7" w:rsidRPr="00AA1164">
          <w:rPr>
            <w:rFonts w:ascii="Times New Roman" w:hAnsi="Times New Roman"/>
            <w:spacing w:val="2"/>
          </w:rPr>
          <w:t>.</w:t>
        </w:r>
        <w:r w:rsidR="00C84DB7" w:rsidRPr="00AA1164">
          <w:rPr>
            <w:rFonts w:ascii="Times New Roman" w:hAnsi="Times New Roman"/>
            <w:b/>
            <w:bCs/>
            <w:spacing w:val="2"/>
          </w:rPr>
          <w:t>5</w:t>
        </w:r>
        <w:r w:rsidR="00C84DB7" w:rsidRPr="00AA1164">
          <w:rPr>
            <w:rFonts w:ascii="Times New Roman" w:hAnsi="Times New Roman"/>
            <w:spacing w:val="2"/>
          </w:rPr>
          <w:t>. Водоотведение населенных мест, санитарная охрана водоемов. Ориентировочные допустимые уровни (ОДУ) химических веществ в воде водных объектов хозяйственно-питьевого и культурно-бытового водопользования. </w:t>
        </w:r>
        <w:r w:rsidR="00C84DB7" w:rsidRPr="00AA1164">
          <w:rPr>
            <w:rFonts w:ascii="Times New Roman" w:hAnsi="Times New Roman"/>
            <w:b/>
            <w:bCs/>
            <w:spacing w:val="2"/>
          </w:rPr>
          <w:t>Гигиенические</w:t>
        </w:r>
        <w:r w:rsidR="00C84DB7" w:rsidRPr="00AA1164">
          <w:rPr>
            <w:rFonts w:ascii="Times New Roman" w:hAnsi="Times New Roman"/>
            <w:spacing w:val="2"/>
          </w:rPr>
          <w:t> </w:t>
        </w:r>
        <w:r w:rsidR="00C84DB7" w:rsidRPr="00AA1164">
          <w:rPr>
            <w:rFonts w:ascii="Times New Roman" w:hAnsi="Times New Roman"/>
            <w:b/>
            <w:bCs/>
            <w:spacing w:val="2"/>
          </w:rPr>
          <w:t>нормативы</w:t>
        </w:r>
        <w:r w:rsidR="00C84DB7" w:rsidRPr="00AA1164">
          <w:rPr>
            <w:rFonts w:ascii="Times New Roman" w:hAnsi="Times New Roman"/>
            <w:spacing w:val="2"/>
          </w:rPr>
          <w:t>" (Зарегистрировано в Минюсте России 21.01.2008 N 10923)</w:t>
        </w:r>
      </w:hyperlink>
      <w:r w:rsidR="00C84DB7" w:rsidRPr="00AA1164">
        <w:rPr>
          <w:rFonts w:ascii="Times New Roman" w:hAnsi="Times New Roman"/>
          <w:spacing w:val="2"/>
        </w:rPr>
        <w:t xml:space="preserve"> (утв. Постановлением Главного государственного санитарного врача РФ от 19.12.2007 N 90 (ред. от 16.09.2013)</w:t>
      </w:r>
    </w:p>
    <w:p w:rsidR="00C84DB7" w:rsidRPr="00AA1164" w:rsidRDefault="00C84DB7" w:rsidP="00C84DB7">
      <w:pPr>
        <w:shd w:val="clear" w:color="auto" w:fill="FFFFFF"/>
        <w:spacing w:after="0" w:line="240" w:lineRule="auto"/>
        <w:jc w:val="both"/>
        <w:rPr>
          <w:rFonts w:ascii="Times New Roman" w:hAnsi="Times New Roman"/>
          <w:spacing w:val="2"/>
          <w:sz w:val="8"/>
          <w:szCs w:val="8"/>
        </w:rPr>
      </w:pPr>
    </w:p>
    <w:p w:rsidR="00C84DB7" w:rsidRPr="00AA1164" w:rsidRDefault="000467E6" w:rsidP="00C84DB7">
      <w:pPr>
        <w:shd w:val="clear" w:color="auto" w:fill="FFFFFF"/>
        <w:spacing w:after="0" w:line="240" w:lineRule="auto"/>
        <w:jc w:val="both"/>
        <w:rPr>
          <w:rFonts w:ascii="Times New Roman" w:hAnsi="Times New Roman"/>
          <w:spacing w:val="2"/>
        </w:rPr>
      </w:pPr>
      <w:hyperlink r:id="rId168" w:tgtFrame="_blank" w:history="1">
        <w:r w:rsidR="00C84DB7" w:rsidRPr="00AA1164">
          <w:rPr>
            <w:rFonts w:ascii="Times New Roman" w:hAnsi="Times New Roman"/>
            <w:spacing w:val="2"/>
          </w:rPr>
          <w:t xml:space="preserve"> "</w:t>
        </w:r>
        <w:r w:rsidR="00C84DB7" w:rsidRPr="00AA1164">
          <w:rPr>
            <w:rFonts w:ascii="Times New Roman" w:hAnsi="Times New Roman"/>
            <w:b/>
            <w:bCs/>
            <w:spacing w:val="2"/>
          </w:rPr>
          <w:t>ГН</w:t>
        </w:r>
        <w:r w:rsidR="00C84DB7" w:rsidRPr="00AA1164">
          <w:rPr>
            <w:rFonts w:ascii="Times New Roman" w:hAnsi="Times New Roman"/>
            <w:spacing w:val="2"/>
          </w:rPr>
          <w:t> </w:t>
        </w:r>
        <w:r w:rsidR="00C84DB7" w:rsidRPr="00AA1164">
          <w:rPr>
            <w:rFonts w:ascii="Times New Roman" w:hAnsi="Times New Roman"/>
            <w:b/>
            <w:bCs/>
            <w:spacing w:val="2"/>
          </w:rPr>
          <w:t>2</w:t>
        </w:r>
        <w:r w:rsidR="00C84DB7" w:rsidRPr="00AA1164">
          <w:rPr>
            <w:rFonts w:ascii="Times New Roman" w:hAnsi="Times New Roman"/>
            <w:spacing w:val="2"/>
          </w:rPr>
          <w:t>.</w:t>
        </w:r>
        <w:r w:rsidR="00C84DB7" w:rsidRPr="00AA1164">
          <w:rPr>
            <w:rFonts w:ascii="Times New Roman" w:hAnsi="Times New Roman"/>
            <w:b/>
            <w:bCs/>
            <w:spacing w:val="2"/>
          </w:rPr>
          <w:t>1</w:t>
        </w:r>
        <w:r w:rsidR="00C84DB7" w:rsidRPr="00AA1164">
          <w:rPr>
            <w:rFonts w:ascii="Times New Roman" w:hAnsi="Times New Roman"/>
            <w:spacing w:val="2"/>
          </w:rPr>
          <w:t>.</w:t>
        </w:r>
        <w:r w:rsidR="00C84DB7" w:rsidRPr="00AA1164">
          <w:rPr>
            <w:rFonts w:ascii="Times New Roman" w:hAnsi="Times New Roman"/>
            <w:b/>
            <w:bCs/>
            <w:spacing w:val="2"/>
          </w:rPr>
          <w:t>6</w:t>
        </w:r>
        <w:r w:rsidR="00C84DB7" w:rsidRPr="00AA1164">
          <w:rPr>
            <w:rFonts w:ascii="Times New Roman" w:hAnsi="Times New Roman"/>
            <w:spacing w:val="2"/>
          </w:rPr>
          <w:t>.</w:t>
        </w:r>
        <w:r w:rsidR="00C84DB7" w:rsidRPr="00AA1164">
          <w:rPr>
            <w:rFonts w:ascii="Times New Roman" w:hAnsi="Times New Roman"/>
            <w:b/>
            <w:bCs/>
            <w:spacing w:val="2"/>
          </w:rPr>
          <w:t>1338</w:t>
        </w:r>
        <w:r w:rsidR="00C84DB7" w:rsidRPr="00AA1164">
          <w:rPr>
            <w:rFonts w:ascii="Times New Roman" w:hAnsi="Times New Roman"/>
            <w:spacing w:val="2"/>
          </w:rPr>
          <w:t>-</w:t>
        </w:r>
        <w:r w:rsidR="00C84DB7" w:rsidRPr="00AA1164">
          <w:rPr>
            <w:rFonts w:ascii="Times New Roman" w:hAnsi="Times New Roman"/>
            <w:b/>
            <w:bCs/>
            <w:spacing w:val="2"/>
          </w:rPr>
          <w:t>03</w:t>
        </w:r>
        <w:r w:rsidR="00C84DB7" w:rsidRPr="00AA1164">
          <w:rPr>
            <w:rFonts w:ascii="Times New Roman" w:hAnsi="Times New Roman"/>
            <w:spacing w:val="2"/>
          </w:rPr>
          <w:t>. Предельно допустимые концентрации (ПДК) загрязняющих веществ в атмосферном воздухе населенных мест. </w:t>
        </w:r>
        <w:r w:rsidR="00C84DB7" w:rsidRPr="00AA1164">
          <w:rPr>
            <w:rFonts w:ascii="Times New Roman" w:hAnsi="Times New Roman"/>
            <w:b/>
            <w:bCs/>
            <w:spacing w:val="2"/>
          </w:rPr>
          <w:t>Гигиенические</w:t>
        </w:r>
        <w:r w:rsidR="00C84DB7" w:rsidRPr="00AA1164">
          <w:rPr>
            <w:rFonts w:ascii="Times New Roman" w:hAnsi="Times New Roman"/>
            <w:spacing w:val="2"/>
          </w:rPr>
          <w:t> </w:t>
        </w:r>
        <w:r w:rsidR="00C84DB7" w:rsidRPr="00AA1164">
          <w:rPr>
            <w:rFonts w:ascii="Times New Roman" w:hAnsi="Times New Roman"/>
            <w:b/>
            <w:bCs/>
            <w:spacing w:val="2"/>
          </w:rPr>
          <w:t>нормативы</w:t>
        </w:r>
        <w:r w:rsidR="00C84DB7" w:rsidRPr="00AA1164">
          <w:rPr>
            <w:rFonts w:ascii="Times New Roman" w:hAnsi="Times New Roman"/>
            <w:spacing w:val="2"/>
          </w:rPr>
          <w:t>", утв. Главным государственным санитарным врачом РФ 21.05.2003 (Зарегистрировано в Минюсте России 11.06.2003 N 4679)</w:t>
        </w:r>
      </w:hyperlink>
    </w:p>
    <w:p w:rsidR="00C84DB7" w:rsidRPr="00AA1164" w:rsidRDefault="00C84DB7" w:rsidP="00C84DB7">
      <w:pPr>
        <w:shd w:val="clear" w:color="auto" w:fill="FFFFFF"/>
        <w:spacing w:after="0" w:line="240" w:lineRule="auto"/>
        <w:jc w:val="both"/>
        <w:rPr>
          <w:rFonts w:ascii="Times New Roman" w:hAnsi="Times New Roman"/>
          <w:spacing w:val="2"/>
          <w:sz w:val="8"/>
          <w:szCs w:val="8"/>
        </w:rPr>
      </w:pPr>
    </w:p>
    <w:p w:rsidR="00C84DB7" w:rsidRPr="00AA1164" w:rsidRDefault="000467E6" w:rsidP="00C84DB7">
      <w:pPr>
        <w:shd w:val="clear" w:color="auto" w:fill="FFFFFF"/>
        <w:spacing w:after="0" w:line="240" w:lineRule="auto"/>
        <w:jc w:val="both"/>
        <w:rPr>
          <w:rFonts w:ascii="Times New Roman" w:hAnsi="Times New Roman"/>
          <w:spacing w:val="2"/>
        </w:rPr>
      </w:pPr>
      <w:hyperlink r:id="rId169" w:tgtFrame="_blank" w:history="1">
        <w:r w:rsidR="00C84DB7" w:rsidRPr="00AA1164">
          <w:rPr>
            <w:rFonts w:ascii="Times New Roman" w:hAnsi="Times New Roman"/>
            <w:spacing w:val="2"/>
          </w:rPr>
          <w:t>"</w:t>
        </w:r>
        <w:r w:rsidR="00C84DB7" w:rsidRPr="00AA1164">
          <w:rPr>
            <w:rFonts w:ascii="Times New Roman" w:hAnsi="Times New Roman"/>
            <w:b/>
            <w:bCs/>
            <w:spacing w:val="2"/>
          </w:rPr>
          <w:t>ГН</w:t>
        </w:r>
        <w:r w:rsidR="00C84DB7" w:rsidRPr="00AA1164">
          <w:rPr>
            <w:rFonts w:ascii="Times New Roman" w:hAnsi="Times New Roman"/>
            <w:spacing w:val="2"/>
          </w:rPr>
          <w:t> </w:t>
        </w:r>
        <w:r w:rsidR="00C84DB7" w:rsidRPr="00AA1164">
          <w:rPr>
            <w:rFonts w:ascii="Times New Roman" w:hAnsi="Times New Roman"/>
            <w:b/>
            <w:bCs/>
            <w:spacing w:val="2"/>
          </w:rPr>
          <w:t>2</w:t>
        </w:r>
        <w:r w:rsidR="00C84DB7" w:rsidRPr="00AA1164">
          <w:rPr>
            <w:rFonts w:ascii="Times New Roman" w:hAnsi="Times New Roman"/>
            <w:spacing w:val="2"/>
          </w:rPr>
          <w:t>.</w:t>
        </w:r>
        <w:r w:rsidR="00C84DB7" w:rsidRPr="00AA1164">
          <w:rPr>
            <w:rFonts w:ascii="Times New Roman" w:hAnsi="Times New Roman"/>
            <w:b/>
            <w:bCs/>
            <w:spacing w:val="2"/>
          </w:rPr>
          <w:t>1</w:t>
        </w:r>
        <w:r w:rsidR="00C84DB7" w:rsidRPr="00AA1164">
          <w:rPr>
            <w:rFonts w:ascii="Times New Roman" w:hAnsi="Times New Roman"/>
            <w:spacing w:val="2"/>
          </w:rPr>
          <w:t>.</w:t>
        </w:r>
        <w:r w:rsidR="00C84DB7" w:rsidRPr="00AA1164">
          <w:rPr>
            <w:rFonts w:ascii="Times New Roman" w:hAnsi="Times New Roman"/>
            <w:b/>
            <w:bCs/>
            <w:spacing w:val="2"/>
          </w:rPr>
          <w:t>6</w:t>
        </w:r>
        <w:r w:rsidR="00C84DB7" w:rsidRPr="00AA1164">
          <w:rPr>
            <w:rFonts w:ascii="Times New Roman" w:hAnsi="Times New Roman"/>
            <w:spacing w:val="2"/>
          </w:rPr>
          <w:t>.</w:t>
        </w:r>
        <w:r w:rsidR="00C84DB7" w:rsidRPr="00AA1164">
          <w:rPr>
            <w:rFonts w:ascii="Times New Roman" w:hAnsi="Times New Roman"/>
            <w:b/>
            <w:bCs/>
            <w:spacing w:val="2"/>
          </w:rPr>
          <w:t>2309</w:t>
        </w:r>
        <w:r w:rsidR="00C84DB7" w:rsidRPr="00AA1164">
          <w:rPr>
            <w:rFonts w:ascii="Times New Roman" w:hAnsi="Times New Roman"/>
            <w:spacing w:val="2"/>
          </w:rPr>
          <w:t>-</w:t>
        </w:r>
        <w:r w:rsidR="00C84DB7" w:rsidRPr="00AA1164">
          <w:rPr>
            <w:rFonts w:ascii="Times New Roman" w:hAnsi="Times New Roman"/>
            <w:b/>
            <w:bCs/>
            <w:spacing w:val="2"/>
          </w:rPr>
          <w:t>07</w:t>
        </w:r>
        <w:r w:rsidR="00C84DB7" w:rsidRPr="00AA1164">
          <w:rPr>
            <w:rFonts w:ascii="Times New Roman" w:hAnsi="Times New Roman"/>
            <w:spacing w:val="2"/>
          </w:rPr>
          <w:t>. </w:t>
        </w:r>
        <w:r w:rsidR="00C84DB7" w:rsidRPr="00AA1164">
          <w:rPr>
            <w:rFonts w:ascii="Times New Roman" w:hAnsi="Times New Roman"/>
            <w:b/>
            <w:bCs/>
            <w:spacing w:val="2"/>
          </w:rPr>
          <w:t>2</w:t>
        </w:r>
        <w:r w:rsidR="00C84DB7" w:rsidRPr="00AA1164">
          <w:rPr>
            <w:rFonts w:ascii="Times New Roman" w:hAnsi="Times New Roman"/>
            <w:spacing w:val="2"/>
          </w:rPr>
          <w:t>.</w:t>
        </w:r>
        <w:r w:rsidR="00C84DB7" w:rsidRPr="00AA1164">
          <w:rPr>
            <w:rFonts w:ascii="Times New Roman" w:hAnsi="Times New Roman"/>
            <w:b/>
            <w:bCs/>
            <w:spacing w:val="2"/>
          </w:rPr>
          <w:t>1</w:t>
        </w:r>
        <w:r w:rsidR="00C84DB7" w:rsidRPr="00AA1164">
          <w:rPr>
            <w:rFonts w:ascii="Times New Roman" w:hAnsi="Times New Roman"/>
            <w:spacing w:val="2"/>
          </w:rPr>
          <w:t>.</w:t>
        </w:r>
        <w:r w:rsidR="00C84DB7" w:rsidRPr="00AA1164">
          <w:rPr>
            <w:rFonts w:ascii="Times New Roman" w:hAnsi="Times New Roman"/>
            <w:b/>
            <w:bCs/>
            <w:spacing w:val="2"/>
          </w:rPr>
          <w:t>6</w:t>
        </w:r>
        <w:r w:rsidR="00C84DB7" w:rsidRPr="00AA1164">
          <w:rPr>
            <w:rFonts w:ascii="Times New Roman" w:hAnsi="Times New Roman"/>
            <w:spacing w:val="2"/>
          </w:rPr>
          <w:t>. Атмосферный воздух и воздух закрытых помещений, санитарная охрана воздуха. Ориентировочные безопасные уровни воздействия (ОБУВ) загрязняющих веществ в атмосферном воздухе населенных мест. </w:t>
        </w:r>
        <w:r w:rsidR="00C84DB7" w:rsidRPr="00AA1164">
          <w:rPr>
            <w:rFonts w:ascii="Times New Roman" w:hAnsi="Times New Roman"/>
            <w:b/>
            <w:bCs/>
            <w:spacing w:val="2"/>
          </w:rPr>
          <w:t>Гигиенические</w:t>
        </w:r>
        <w:r w:rsidR="00C84DB7" w:rsidRPr="00AA1164">
          <w:rPr>
            <w:rFonts w:ascii="Times New Roman" w:hAnsi="Times New Roman"/>
            <w:spacing w:val="2"/>
          </w:rPr>
          <w:t> </w:t>
        </w:r>
        <w:r w:rsidR="00C84DB7" w:rsidRPr="00AA1164">
          <w:rPr>
            <w:rFonts w:ascii="Times New Roman" w:hAnsi="Times New Roman"/>
            <w:b/>
            <w:bCs/>
            <w:spacing w:val="2"/>
          </w:rPr>
          <w:t>нормативы</w:t>
        </w:r>
        <w:r w:rsidR="00C84DB7" w:rsidRPr="00AA1164">
          <w:rPr>
            <w:rFonts w:ascii="Times New Roman" w:hAnsi="Times New Roman"/>
            <w:spacing w:val="2"/>
          </w:rPr>
          <w:t>" (Зарегистрировано в Минюсте России 21.01.2008 N 10966)</w:t>
        </w:r>
      </w:hyperlink>
      <w:r w:rsidR="00C84DB7" w:rsidRPr="00AA1164">
        <w:rPr>
          <w:rFonts w:ascii="Times New Roman" w:hAnsi="Times New Roman"/>
          <w:spacing w:val="2"/>
        </w:rPr>
        <w:t xml:space="preserve"> (утв. Постановление Главного государственного санитарного врача РФ от 19.12.2007 N 92 (ред. от 21.10.2016)</w:t>
      </w:r>
    </w:p>
    <w:p w:rsidR="00C84DB7" w:rsidRPr="00AA1164" w:rsidRDefault="000467E6" w:rsidP="00C84DB7">
      <w:pPr>
        <w:shd w:val="clear" w:color="auto" w:fill="FFFFFF"/>
        <w:spacing w:after="0" w:line="240" w:lineRule="auto"/>
        <w:jc w:val="both"/>
        <w:rPr>
          <w:rFonts w:ascii="Times New Roman" w:hAnsi="Times New Roman"/>
          <w:spacing w:val="2"/>
        </w:rPr>
      </w:pPr>
      <w:hyperlink r:id="rId170" w:tgtFrame="_blank" w:history="1">
        <w:r w:rsidR="00C84DB7" w:rsidRPr="00AA1164">
          <w:rPr>
            <w:rFonts w:ascii="Times New Roman" w:hAnsi="Times New Roman"/>
            <w:spacing w:val="2"/>
          </w:rPr>
          <w:t xml:space="preserve"> "</w:t>
        </w:r>
        <w:r w:rsidR="00C84DB7" w:rsidRPr="00AA1164">
          <w:rPr>
            <w:rFonts w:ascii="Times New Roman" w:hAnsi="Times New Roman"/>
            <w:b/>
            <w:bCs/>
            <w:spacing w:val="2"/>
          </w:rPr>
          <w:t>ГН</w:t>
        </w:r>
        <w:r w:rsidR="00C84DB7" w:rsidRPr="00AA1164">
          <w:rPr>
            <w:rFonts w:ascii="Times New Roman" w:hAnsi="Times New Roman"/>
            <w:spacing w:val="2"/>
          </w:rPr>
          <w:t> </w:t>
        </w:r>
        <w:r w:rsidR="00C84DB7" w:rsidRPr="00AA1164">
          <w:rPr>
            <w:rFonts w:ascii="Times New Roman" w:hAnsi="Times New Roman"/>
            <w:b/>
            <w:bCs/>
            <w:spacing w:val="2"/>
          </w:rPr>
          <w:t>2</w:t>
        </w:r>
        <w:r w:rsidR="00C84DB7" w:rsidRPr="00AA1164">
          <w:rPr>
            <w:rFonts w:ascii="Times New Roman" w:hAnsi="Times New Roman"/>
            <w:spacing w:val="2"/>
          </w:rPr>
          <w:t>.</w:t>
        </w:r>
        <w:r w:rsidR="00C84DB7" w:rsidRPr="00AA1164">
          <w:rPr>
            <w:rFonts w:ascii="Times New Roman" w:hAnsi="Times New Roman"/>
            <w:b/>
            <w:bCs/>
            <w:spacing w:val="2"/>
          </w:rPr>
          <w:t>1</w:t>
        </w:r>
        <w:r w:rsidR="00C84DB7" w:rsidRPr="00AA1164">
          <w:rPr>
            <w:rFonts w:ascii="Times New Roman" w:hAnsi="Times New Roman"/>
            <w:spacing w:val="2"/>
          </w:rPr>
          <w:t>.</w:t>
        </w:r>
        <w:r w:rsidR="00C84DB7" w:rsidRPr="00AA1164">
          <w:rPr>
            <w:rFonts w:ascii="Times New Roman" w:hAnsi="Times New Roman"/>
            <w:b/>
            <w:bCs/>
            <w:spacing w:val="2"/>
          </w:rPr>
          <w:t>7</w:t>
        </w:r>
        <w:r w:rsidR="00C84DB7" w:rsidRPr="00AA1164">
          <w:rPr>
            <w:rFonts w:ascii="Times New Roman" w:hAnsi="Times New Roman"/>
            <w:spacing w:val="2"/>
          </w:rPr>
          <w:t>.</w:t>
        </w:r>
        <w:r w:rsidR="00C84DB7" w:rsidRPr="00AA1164">
          <w:rPr>
            <w:rFonts w:ascii="Times New Roman" w:hAnsi="Times New Roman"/>
            <w:b/>
            <w:bCs/>
            <w:spacing w:val="2"/>
          </w:rPr>
          <w:t>2041</w:t>
        </w:r>
        <w:r w:rsidR="00C84DB7" w:rsidRPr="00AA1164">
          <w:rPr>
            <w:rFonts w:ascii="Times New Roman" w:hAnsi="Times New Roman"/>
            <w:spacing w:val="2"/>
          </w:rPr>
          <w:t>-</w:t>
        </w:r>
        <w:r w:rsidR="00C84DB7" w:rsidRPr="00AA1164">
          <w:rPr>
            <w:rFonts w:ascii="Times New Roman" w:hAnsi="Times New Roman"/>
            <w:b/>
            <w:bCs/>
            <w:spacing w:val="2"/>
          </w:rPr>
          <w:t>06</w:t>
        </w:r>
        <w:r w:rsidR="00C84DB7" w:rsidRPr="00AA1164">
          <w:rPr>
            <w:rFonts w:ascii="Times New Roman" w:hAnsi="Times New Roman"/>
            <w:spacing w:val="2"/>
          </w:rPr>
          <w:t>. </w:t>
        </w:r>
        <w:r w:rsidR="00C84DB7" w:rsidRPr="00AA1164">
          <w:rPr>
            <w:rFonts w:ascii="Times New Roman" w:hAnsi="Times New Roman"/>
            <w:b/>
            <w:bCs/>
            <w:spacing w:val="2"/>
          </w:rPr>
          <w:t>2</w:t>
        </w:r>
        <w:r w:rsidR="00C84DB7" w:rsidRPr="00AA1164">
          <w:rPr>
            <w:rFonts w:ascii="Times New Roman" w:hAnsi="Times New Roman"/>
            <w:spacing w:val="2"/>
          </w:rPr>
          <w:t>.</w:t>
        </w:r>
        <w:r w:rsidR="00C84DB7" w:rsidRPr="00AA1164">
          <w:rPr>
            <w:rFonts w:ascii="Times New Roman" w:hAnsi="Times New Roman"/>
            <w:b/>
            <w:bCs/>
            <w:spacing w:val="2"/>
          </w:rPr>
          <w:t>1</w:t>
        </w:r>
        <w:r w:rsidR="00C84DB7" w:rsidRPr="00AA1164">
          <w:rPr>
            <w:rFonts w:ascii="Times New Roman" w:hAnsi="Times New Roman"/>
            <w:spacing w:val="2"/>
          </w:rPr>
          <w:t>.</w:t>
        </w:r>
        <w:r w:rsidR="00C84DB7" w:rsidRPr="00AA1164">
          <w:rPr>
            <w:rFonts w:ascii="Times New Roman" w:hAnsi="Times New Roman"/>
            <w:b/>
            <w:bCs/>
            <w:spacing w:val="2"/>
          </w:rPr>
          <w:t>7</w:t>
        </w:r>
        <w:r w:rsidR="00C84DB7" w:rsidRPr="00AA1164">
          <w:rPr>
            <w:rFonts w:ascii="Times New Roman" w:hAnsi="Times New Roman"/>
            <w:spacing w:val="2"/>
          </w:rPr>
          <w:t>. Почва, очистка населенных мест, отходы производства и потребления, санитарная охрана почвы. Предельно допустимые концентрации (ПДК) химических веществ в почве. </w:t>
        </w:r>
        <w:r w:rsidR="00C84DB7" w:rsidRPr="00AA1164">
          <w:rPr>
            <w:rFonts w:ascii="Times New Roman" w:hAnsi="Times New Roman"/>
            <w:b/>
            <w:bCs/>
            <w:spacing w:val="2"/>
          </w:rPr>
          <w:t>Гигиенические</w:t>
        </w:r>
        <w:r w:rsidR="00C84DB7" w:rsidRPr="00AA1164">
          <w:rPr>
            <w:rFonts w:ascii="Times New Roman" w:hAnsi="Times New Roman"/>
            <w:spacing w:val="2"/>
          </w:rPr>
          <w:t> </w:t>
        </w:r>
        <w:r w:rsidR="00C84DB7" w:rsidRPr="00AA1164">
          <w:rPr>
            <w:rFonts w:ascii="Times New Roman" w:hAnsi="Times New Roman"/>
            <w:b/>
            <w:bCs/>
            <w:spacing w:val="2"/>
          </w:rPr>
          <w:t>нормативы</w:t>
        </w:r>
        <w:r w:rsidR="00C84DB7" w:rsidRPr="00AA1164">
          <w:rPr>
            <w:rFonts w:ascii="Times New Roman" w:hAnsi="Times New Roman"/>
            <w:spacing w:val="2"/>
          </w:rPr>
          <w:t>", утв. Главным государственным санитарным врачом РФ 19.01.2006) (Зарегистрировано в Минюсте России 07.02.2006 N 7470)</w:t>
        </w:r>
      </w:hyperlink>
    </w:p>
    <w:p w:rsidR="00C84DB7" w:rsidRPr="00AA1164" w:rsidRDefault="00C84DB7" w:rsidP="00C84DB7">
      <w:pPr>
        <w:shd w:val="clear" w:color="auto" w:fill="FFFFFF"/>
        <w:spacing w:after="0" w:line="240" w:lineRule="auto"/>
        <w:jc w:val="both"/>
        <w:rPr>
          <w:rFonts w:ascii="Times New Roman" w:hAnsi="Times New Roman"/>
          <w:spacing w:val="2"/>
          <w:sz w:val="8"/>
          <w:szCs w:val="8"/>
        </w:rPr>
      </w:pPr>
    </w:p>
    <w:p w:rsidR="00C84DB7" w:rsidRPr="00AA1164" w:rsidRDefault="000467E6" w:rsidP="00C84DB7">
      <w:pPr>
        <w:shd w:val="clear" w:color="auto" w:fill="FFFFFF"/>
        <w:spacing w:after="0" w:line="240" w:lineRule="auto"/>
        <w:jc w:val="both"/>
        <w:rPr>
          <w:rFonts w:ascii="Times New Roman" w:hAnsi="Times New Roman"/>
          <w:spacing w:val="2"/>
        </w:rPr>
      </w:pPr>
      <w:hyperlink r:id="rId171" w:tgtFrame="_blank" w:history="1">
        <w:r w:rsidR="00C84DB7" w:rsidRPr="00AA1164">
          <w:rPr>
            <w:rFonts w:ascii="Times New Roman" w:hAnsi="Times New Roman"/>
            <w:spacing w:val="2"/>
          </w:rPr>
          <w:t xml:space="preserve"> "</w:t>
        </w:r>
        <w:r w:rsidR="00C84DB7" w:rsidRPr="00AA1164">
          <w:rPr>
            <w:rFonts w:ascii="Times New Roman" w:hAnsi="Times New Roman"/>
            <w:b/>
            <w:bCs/>
            <w:spacing w:val="2"/>
          </w:rPr>
          <w:t>ГН</w:t>
        </w:r>
        <w:r w:rsidR="00C84DB7" w:rsidRPr="00AA1164">
          <w:rPr>
            <w:rFonts w:ascii="Times New Roman" w:hAnsi="Times New Roman"/>
            <w:spacing w:val="2"/>
          </w:rPr>
          <w:t> </w:t>
        </w:r>
        <w:r w:rsidR="00C84DB7" w:rsidRPr="00AA1164">
          <w:rPr>
            <w:rFonts w:ascii="Times New Roman" w:hAnsi="Times New Roman"/>
            <w:b/>
            <w:bCs/>
            <w:spacing w:val="2"/>
          </w:rPr>
          <w:t>2</w:t>
        </w:r>
        <w:r w:rsidR="00C84DB7" w:rsidRPr="00AA1164">
          <w:rPr>
            <w:rFonts w:ascii="Times New Roman" w:hAnsi="Times New Roman"/>
            <w:spacing w:val="2"/>
          </w:rPr>
          <w:t>.</w:t>
        </w:r>
        <w:r w:rsidR="00C84DB7" w:rsidRPr="00AA1164">
          <w:rPr>
            <w:rFonts w:ascii="Times New Roman" w:hAnsi="Times New Roman"/>
            <w:b/>
            <w:bCs/>
            <w:spacing w:val="2"/>
          </w:rPr>
          <w:t>1</w:t>
        </w:r>
        <w:r w:rsidR="00C84DB7" w:rsidRPr="00AA1164">
          <w:rPr>
            <w:rFonts w:ascii="Times New Roman" w:hAnsi="Times New Roman"/>
            <w:spacing w:val="2"/>
          </w:rPr>
          <w:t>.</w:t>
        </w:r>
        <w:r w:rsidR="00C84DB7" w:rsidRPr="00AA1164">
          <w:rPr>
            <w:rFonts w:ascii="Times New Roman" w:hAnsi="Times New Roman"/>
            <w:b/>
            <w:bCs/>
            <w:spacing w:val="2"/>
          </w:rPr>
          <w:t>7</w:t>
        </w:r>
        <w:r w:rsidR="00C84DB7" w:rsidRPr="00AA1164">
          <w:rPr>
            <w:rFonts w:ascii="Times New Roman" w:hAnsi="Times New Roman"/>
            <w:spacing w:val="2"/>
          </w:rPr>
          <w:t>.</w:t>
        </w:r>
        <w:r w:rsidR="00C84DB7" w:rsidRPr="00AA1164">
          <w:rPr>
            <w:rFonts w:ascii="Times New Roman" w:hAnsi="Times New Roman"/>
            <w:b/>
            <w:bCs/>
            <w:spacing w:val="2"/>
          </w:rPr>
          <w:t>2511</w:t>
        </w:r>
        <w:r w:rsidR="00C84DB7" w:rsidRPr="00AA1164">
          <w:rPr>
            <w:rFonts w:ascii="Times New Roman" w:hAnsi="Times New Roman"/>
            <w:spacing w:val="2"/>
          </w:rPr>
          <w:t>-</w:t>
        </w:r>
        <w:r w:rsidR="00C84DB7" w:rsidRPr="00AA1164">
          <w:rPr>
            <w:rFonts w:ascii="Times New Roman" w:hAnsi="Times New Roman"/>
            <w:b/>
            <w:bCs/>
            <w:spacing w:val="2"/>
          </w:rPr>
          <w:t>09</w:t>
        </w:r>
        <w:r w:rsidR="00C84DB7" w:rsidRPr="00AA1164">
          <w:rPr>
            <w:rFonts w:ascii="Times New Roman" w:hAnsi="Times New Roman"/>
            <w:spacing w:val="2"/>
          </w:rPr>
          <w:t>. Ориентировочно допустимые концентрации (ОДК) химических веществ в почве. </w:t>
        </w:r>
        <w:r w:rsidR="00C84DB7" w:rsidRPr="00AA1164">
          <w:rPr>
            <w:rFonts w:ascii="Times New Roman" w:hAnsi="Times New Roman"/>
            <w:b/>
            <w:bCs/>
            <w:spacing w:val="2"/>
          </w:rPr>
          <w:t>Гигиенические</w:t>
        </w:r>
        <w:r w:rsidR="00C84DB7" w:rsidRPr="00AA1164">
          <w:rPr>
            <w:rFonts w:ascii="Times New Roman" w:hAnsi="Times New Roman"/>
            <w:spacing w:val="2"/>
          </w:rPr>
          <w:t> </w:t>
        </w:r>
        <w:r w:rsidR="00C84DB7" w:rsidRPr="00AA1164">
          <w:rPr>
            <w:rFonts w:ascii="Times New Roman" w:hAnsi="Times New Roman"/>
            <w:b/>
            <w:bCs/>
            <w:spacing w:val="2"/>
          </w:rPr>
          <w:t>нормативы</w:t>
        </w:r>
        <w:r w:rsidR="00C84DB7" w:rsidRPr="00AA1164">
          <w:rPr>
            <w:rFonts w:ascii="Times New Roman" w:hAnsi="Times New Roman"/>
            <w:spacing w:val="2"/>
          </w:rPr>
          <w:t>") (Зарегистрировано в Минюсте РФ 23.06.2009 N 14121)</w:t>
        </w:r>
      </w:hyperlink>
      <w:r w:rsidR="00C84DB7" w:rsidRPr="00AA1164">
        <w:rPr>
          <w:rFonts w:ascii="Times New Roman" w:hAnsi="Times New Roman"/>
          <w:spacing w:val="2"/>
        </w:rPr>
        <w:t xml:space="preserve"> (утв.</w:t>
      </w:r>
      <w:r w:rsidR="00C84DB7" w:rsidRPr="00AA1164">
        <w:rPr>
          <w:rFonts w:ascii="Times New Roman" w:hAnsi="Times New Roman"/>
        </w:rPr>
        <w:t xml:space="preserve"> </w:t>
      </w:r>
      <w:r w:rsidR="00C84DB7" w:rsidRPr="00AA1164">
        <w:rPr>
          <w:rFonts w:ascii="Times New Roman" w:hAnsi="Times New Roman"/>
          <w:spacing w:val="2"/>
        </w:rPr>
        <w:t>Постановлением Главного государственного санитарного врача РФ от 18.05.2009 N 32)</w:t>
      </w:r>
    </w:p>
    <w:p w:rsidR="00C84DB7" w:rsidRPr="00AA1164" w:rsidRDefault="00C84DB7" w:rsidP="00C84DB7">
      <w:pPr>
        <w:shd w:val="clear" w:color="auto" w:fill="FFFFFF"/>
        <w:spacing w:after="0" w:line="240" w:lineRule="auto"/>
        <w:jc w:val="both"/>
        <w:rPr>
          <w:rFonts w:ascii="Times New Roman" w:hAnsi="Times New Roman"/>
          <w:spacing w:val="2"/>
          <w:sz w:val="8"/>
          <w:szCs w:val="8"/>
        </w:rPr>
      </w:pPr>
    </w:p>
    <w:p w:rsidR="00C84DB7" w:rsidRPr="00AA1164" w:rsidRDefault="000467E6" w:rsidP="00C84DB7">
      <w:pPr>
        <w:shd w:val="clear" w:color="auto" w:fill="FFFFFF"/>
        <w:spacing w:after="0" w:line="240" w:lineRule="auto"/>
        <w:jc w:val="both"/>
        <w:rPr>
          <w:rFonts w:ascii="Times New Roman" w:hAnsi="Times New Roman"/>
          <w:spacing w:val="2"/>
        </w:rPr>
      </w:pPr>
      <w:hyperlink r:id="rId172" w:tgtFrame="_blank" w:history="1">
        <w:r w:rsidR="00C84DB7" w:rsidRPr="00AA1164">
          <w:rPr>
            <w:rFonts w:ascii="Times New Roman" w:hAnsi="Times New Roman"/>
            <w:spacing w:val="2"/>
          </w:rPr>
          <w:t xml:space="preserve"> "</w:t>
        </w:r>
        <w:r w:rsidR="00C84DB7" w:rsidRPr="00AA1164">
          <w:rPr>
            <w:rFonts w:ascii="Times New Roman" w:hAnsi="Times New Roman"/>
            <w:b/>
            <w:bCs/>
            <w:spacing w:val="2"/>
          </w:rPr>
          <w:t>ГН</w:t>
        </w:r>
        <w:r w:rsidR="00C84DB7" w:rsidRPr="00AA1164">
          <w:rPr>
            <w:rFonts w:ascii="Times New Roman" w:hAnsi="Times New Roman"/>
            <w:spacing w:val="2"/>
          </w:rPr>
          <w:t> </w:t>
        </w:r>
        <w:r w:rsidR="00C84DB7" w:rsidRPr="00AA1164">
          <w:rPr>
            <w:rFonts w:ascii="Times New Roman" w:hAnsi="Times New Roman"/>
            <w:b/>
            <w:bCs/>
            <w:spacing w:val="2"/>
          </w:rPr>
          <w:t>2</w:t>
        </w:r>
        <w:r w:rsidR="00C84DB7" w:rsidRPr="00AA1164">
          <w:rPr>
            <w:rFonts w:ascii="Times New Roman" w:hAnsi="Times New Roman"/>
            <w:spacing w:val="2"/>
          </w:rPr>
          <w:t>.</w:t>
        </w:r>
        <w:r w:rsidR="00C84DB7" w:rsidRPr="00AA1164">
          <w:rPr>
            <w:rFonts w:ascii="Times New Roman" w:hAnsi="Times New Roman"/>
            <w:b/>
            <w:bCs/>
            <w:spacing w:val="2"/>
          </w:rPr>
          <w:t>1</w:t>
        </w:r>
        <w:r w:rsidR="00C84DB7" w:rsidRPr="00AA1164">
          <w:rPr>
            <w:rFonts w:ascii="Times New Roman" w:hAnsi="Times New Roman"/>
            <w:spacing w:val="2"/>
          </w:rPr>
          <w:t>.</w:t>
        </w:r>
        <w:r w:rsidR="00C84DB7" w:rsidRPr="00AA1164">
          <w:rPr>
            <w:rFonts w:ascii="Times New Roman" w:hAnsi="Times New Roman"/>
            <w:b/>
            <w:bCs/>
            <w:spacing w:val="2"/>
          </w:rPr>
          <w:t>8</w:t>
        </w:r>
        <w:r w:rsidR="00C84DB7" w:rsidRPr="00AA1164">
          <w:rPr>
            <w:rFonts w:ascii="Times New Roman" w:hAnsi="Times New Roman"/>
            <w:spacing w:val="2"/>
          </w:rPr>
          <w:t>/</w:t>
        </w:r>
        <w:r w:rsidR="00C84DB7" w:rsidRPr="00AA1164">
          <w:rPr>
            <w:rFonts w:ascii="Times New Roman" w:hAnsi="Times New Roman"/>
            <w:b/>
            <w:bCs/>
            <w:spacing w:val="2"/>
          </w:rPr>
          <w:t>2</w:t>
        </w:r>
        <w:r w:rsidR="00C84DB7" w:rsidRPr="00AA1164">
          <w:rPr>
            <w:rFonts w:ascii="Times New Roman" w:hAnsi="Times New Roman"/>
            <w:spacing w:val="2"/>
          </w:rPr>
          <w:t>.</w:t>
        </w:r>
        <w:r w:rsidR="00C84DB7" w:rsidRPr="00AA1164">
          <w:rPr>
            <w:rFonts w:ascii="Times New Roman" w:hAnsi="Times New Roman"/>
            <w:b/>
            <w:bCs/>
            <w:spacing w:val="2"/>
          </w:rPr>
          <w:t>2</w:t>
        </w:r>
        <w:r w:rsidR="00C84DB7" w:rsidRPr="00AA1164">
          <w:rPr>
            <w:rFonts w:ascii="Times New Roman" w:hAnsi="Times New Roman"/>
            <w:spacing w:val="2"/>
          </w:rPr>
          <w:t>.</w:t>
        </w:r>
        <w:r w:rsidR="00C84DB7" w:rsidRPr="00AA1164">
          <w:rPr>
            <w:rFonts w:ascii="Times New Roman" w:hAnsi="Times New Roman"/>
            <w:b/>
            <w:bCs/>
            <w:spacing w:val="2"/>
          </w:rPr>
          <w:t>4</w:t>
        </w:r>
        <w:r w:rsidR="00C84DB7" w:rsidRPr="00AA1164">
          <w:rPr>
            <w:rFonts w:ascii="Times New Roman" w:hAnsi="Times New Roman"/>
            <w:spacing w:val="2"/>
          </w:rPr>
          <w:t>.</w:t>
        </w:r>
        <w:r w:rsidR="00C84DB7" w:rsidRPr="00AA1164">
          <w:rPr>
            <w:rFonts w:ascii="Times New Roman" w:hAnsi="Times New Roman"/>
            <w:b/>
            <w:bCs/>
            <w:spacing w:val="2"/>
          </w:rPr>
          <w:t>2262</w:t>
        </w:r>
        <w:r w:rsidR="00C84DB7" w:rsidRPr="00AA1164">
          <w:rPr>
            <w:rFonts w:ascii="Times New Roman" w:hAnsi="Times New Roman"/>
            <w:spacing w:val="2"/>
          </w:rPr>
          <w:t>-</w:t>
        </w:r>
        <w:r w:rsidR="00C84DB7" w:rsidRPr="00AA1164">
          <w:rPr>
            <w:rFonts w:ascii="Times New Roman" w:hAnsi="Times New Roman"/>
            <w:b/>
            <w:bCs/>
            <w:spacing w:val="2"/>
          </w:rPr>
          <w:t>07</w:t>
        </w:r>
        <w:r w:rsidR="00C84DB7" w:rsidRPr="00AA1164">
          <w:rPr>
            <w:rFonts w:ascii="Times New Roman" w:hAnsi="Times New Roman"/>
            <w:spacing w:val="2"/>
          </w:rPr>
          <w:t>. </w:t>
        </w:r>
        <w:r w:rsidR="00C84DB7" w:rsidRPr="00AA1164">
          <w:rPr>
            <w:rFonts w:ascii="Times New Roman" w:hAnsi="Times New Roman"/>
            <w:b/>
            <w:bCs/>
            <w:spacing w:val="2"/>
          </w:rPr>
          <w:t>2</w:t>
        </w:r>
        <w:r w:rsidR="00C84DB7" w:rsidRPr="00AA1164">
          <w:rPr>
            <w:rFonts w:ascii="Times New Roman" w:hAnsi="Times New Roman"/>
            <w:spacing w:val="2"/>
          </w:rPr>
          <w:t>.</w:t>
        </w:r>
        <w:r w:rsidR="00C84DB7" w:rsidRPr="00AA1164">
          <w:rPr>
            <w:rFonts w:ascii="Times New Roman" w:hAnsi="Times New Roman"/>
            <w:b/>
            <w:bCs/>
            <w:spacing w:val="2"/>
          </w:rPr>
          <w:t>1</w:t>
        </w:r>
        <w:r w:rsidR="00C84DB7" w:rsidRPr="00AA1164">
          <w:rPr>
            <w:rFonts w:ascii="Times New Roman" w:hAnsi="Times New Roman"/>
            <w:spacing w:val="2"/>
          </w:rPr>
          <w:t>.</w:t>
        </w:r>
        <w:r w:rsidR="00C84DB7" w:rsidRPr="00AA1164">
          <w:rPr>
            <w:rFonts w:ascii="Times New Roman" w:hAnsi="Times New Roman"/>
            <w:b/>
            <w:bCs/>
            <w:spacing w:val="2"/>
          </w:rPr>
          <w:t>8</w:t>
        </w:r>
        <w:r w:rsidR="00C84DB7" w:rsidRPr="00AA1164">
          <w:rPr>
            <w:rFonts w:ascii="Times New Roman" w:hAnsi="Times New Roman"/>
            <w:spacing w:val="2"/>
          </w:rPr>
          <w:t>. Физические факторы окружающей природной среды. </w:t>
        </w:r>
        <w:r w:rsidR="00C84DB7" w:rsidRPr="00AA1164">
          <w:rPr>
            <w:rFonts w:ascii="Times New Roman" w:hAnsi="Times New Roman"/>
            <w:b/>
            <w:bCs/>
            <w:spacing w:val="2"/>
          </w:rPr>
          <w:t>2</w:t>
        </w:r>
        <w:r w:rsidR="00C84DB7" w:rsidRPr="00AA1164">
          <w:rPr>
            <w:rFonts w:ascii="Times New Roman" w:hAnsi="Times New Roman"/>
            <w:spacing w:val="2"/>
          </w:rPr>
          <w:t>.</w:t>
        </w:r>
        <w:r w:rsidR="00C84DB7" w:rsidRPr="00AA1164">
          <w:rPr>
            <w:rFonts w:ascii="Times New Roman" w:hAnsi="Times New Roman"/>
            <w:b/>
            <w:bCs/>
            <w:spacing w:val="2"/>
          </w:rPr>
          <w:t>2</w:t>
        </w:r>
        <w:r w:rsidR="00C84DB7" w:rsidRPr="00AA1164">
          <w:rPr>
            <w:rFonts w:ascii="Times New Roman" w:hAnsi="Times New Roman"/>
            <w:spacing w:val="2"/>
          </w:rPr>
          <w:t>.</w:t>
        </w:r>
        <w:r w:rsidR="00C84DB7" w:rsidRPr="00AA1164">
          <w:rPr>
            <w:rFonts w:ascii="Times New Roman" w:hAnsi="Times New Roman"/>
            <w:b/>
            <w:bCs/>
            <w:spacing w:val="2"/>
          </w:rPr>
          <w:t>4</w:t>
        </w:r>
        <w:r w:rsidR="00C84DB7" w:rsidRPr="00AA1164">
          <w:rPr>
            <w:rFonts w:ascii="Times New Roman" w:hAnsi="Times New Roman"/>
            <w:spacing w:val="2"/>
          </w:rPr>
          <w:t>. Физические факторы производственной среды. Предельно допустимые уровни магнитных полей частотой 50 Гц в помещениях жилых, общественных зданий и на селитебных территориях. </w:t>
        </w:r>
        <w:r w:rsidR="00C84DB7" w:rsidRPr="00AA1164">
          <w:rPr>
            <w:rFonts w:ascii="Times New Roman" w:hAnsi="Times New Roman"/>
            <w:b/>
            <w:bCs/>
            <w:spacing w:val="2"/>
          </w:rPr>
          <w:t>Гигиенический</w:t>
        </w:r>
        <w:r w:rsidR="00C84DB7" w:rsidRPr="00AA1164">
          <w:rPr>
            <w:rFonts w:ascii="Times New Roman" w:hAnsi="Times New Roman"/>
            <w:spacing w:val="2"/>
          </w:rPr>
          <w:t> </w:t>
        </w:r>
        <w:r w:rsidR="00C84DB7" w:rsidRPr="00AA1164">
          <w:rPr>
            <w:rFonts w:ascii="Times New Roman" w:hAnsi="Times New Roman"/>
            <w:b/>
            <w:bCs/>
            <w:spacing w:val="2"/>
          </w:rPr>
          <w:t>норматив</w:t>
        </w:r>
        <w:r w:rsidR="00C84DB7" w:rsidRPr="00AA1164">
          <w:rPr>
            <w:rFonts w:ascii="Times New Roman" w:hAnsi="Times New Roman"/>
            <w:spacing w:val="2"/>
          </w:rPr>
          <w:t>" (Зарегистрировано в Минюсте РФ 27.09.2007 N 10200)</w:t>
        </w:r>
      </w:hyperlink>
      <w:r w:rsidR="00C84DB7" w:rsidRPr="00AA1164">
        <w:rPr>
          <w:rFonts w:ascii="Times New Roman" w:hAnsi="Times New Roman"/>
          <w:spacing w:val="2"/>
        </w:rPr>
        <w:t xml:space="preserve"> (утв. Постановлением Главного государственного санитарного врача РФ от 21.08.2007 N 60)</w:t>
      </w:r>
    </w:p>
    <w:p w:rsidR="00C84DB7" w:rsidRDefault="00C84DB7" w:rsidP="00C84DB7">
      <w:pPr>
        <w:spacing w:after="0" w:line="240" w:lineRule="auto"/>
        <w:ind w:firstLine="567"/>
        <w:jc w:val="both"/>
        <w:outlineLvl w:val="0"/>
        <w:rPr>
          <w:rFonts w:ascii="Times New Roman" w:hAnsi="Times New Roman"/>
          <w:bCs/>
          <w:kern w:val="36"/>
        </w:rPr>
      </w:pPr>
    </w:p>
    <w:p w:rsidR="00A914BA" w:rsidRPr="00AA1164" w:rsidRDefault="00A914BA" w:rsidP="00C84DB7">
      <w:pPr>
        <w:spacing w:after="0" w:line="240" w:lineRule="auto"/>
        <w:ind w:firstLine="567"/>
        <w:jc w:val="both"/>
        <w:outlineLvl w:val="0"/>
        <w:rPr>
          <w:rFonts w:ascii="Times New Roman" w:hAnsi="Times New Roman"/>
          <w:bCs/>
          <w:kern w:val="36"/>
        </w:rPr>
      </w:pPr>
    </w:p>
    <w:p w:rsidR="00C84DB7" w:rsidRPr="000B6293" w:rsidRDefault="00C84DB7" w:rsidP="00C84DB7">
      <w:pPr>
        <w:shd w:val="clear" w:color="auto" w:fill="EEECE1" w:themeFill="background2"/>
        <w:spacing w:after="0" w:line="240" w:lineRule="auto"/>
        <w:ind w:firstLine="567"/>
        <w:jc w:val="center"/>
        <w:rPr>
          <w:rFonts w:ascii="Arial Narrow" w:hAnsi="Arial Narrow"/>
          <w:b/>
          <w:bCs/>
          <w:sz w:val="28"/>
          <w:szCs w:val="28"/>
        </w:rPr>
      </w:pPr>
      <w:r w:rsidRPr="000B6293">
        <w:rPr>
          <w:rFonts w:ascii="Arial Narrow" w:hAnsi="Arial Narrow"/>
          <w:b/>
          <w:bCs/>
          <w:sz w:val="28"/>
          <w:szCs w:val="28"/>
        </w:rPr>
        <w:lastRenderedPageBreak/>
        <w:t>Ветеринарно-санитарные правила</w:t>
      </w:r>
    </w:p>
    <w:p w:rsidR="00C84DB7" w:rsidRPr="000B6293" w:rsidRDefault="00C84DB7" w:rsidP="00C84DB7">
      <w:pPr>
        <w:spacing w:after="0" w:line="240" w:lineRule="auto"/>
        <w:ind w:firstLine="567"/>
        <w:rPr>
          <w:rFonts w:ascii="Times New Roman" w:hAnsi="Times New Roman"/>
          <w:sz w:val="8"/>
          <w:szCs w:val="8"/>
        </w:rPr>
      </w:pPr>
    </w:p>
    <w:p w:rsidR="00C84DB7" w:rsidRPr="00AA1164" w:rsidRDefault="000467E6" w:rsidP="00C84DB7">
      <w:pPr>
        <w:shd w:val="clear" w:color="auto" w:fill="FFFFFF"/>
        <w:spacing w:after="0" w:line="240" w:lineRule="auto"/>
        <w:jc w:val="both"/>
        <w:rPr>
          <w:rFonts w:ascii="Times New Roman" w:hAnsi="Times New Roman"/>
          <w:spacing w:val="2"/>
        </w:rPr>
      </w:pPr>
      <w:hyperlink r:id="rId173" w:tgtFrame="_blank" w:history="1">
        <w:r w:rsidR="00C84DB7" w:rsidRPr="00AA1164">
          <w:rPr>
            <w:rFonts w:ascii="Times New Roman" w:hAnsi="Times New Roman"/>
            <w:spacing w:val="2"/>
          </w:rPr>
          <w:t>"Ветеринарно-санитарные правила сбора, утилизации и уничтожения биологических отходов"(утв. Минсельхозпродом РФ </w:t>
        </w:r>
        <w:r w:rsidR="00C84DB7" w:rsidRPr="00AA1164">
          <w:rPr>
            <w:rFonts w:ascii="Times New Roman" w:hAnsi="Times New Roman"/>
            <w:b/>
            <w:bCs/>
            <w:spacing w:val="2"/>
          </w:rPr>
          <w:t>04</w:t>
        </w:r>
        <w:r w:rsidR="00C84DB7" w:rsidRPr="00AA1164">
          <w:rPr>
            <w:rFonts w:ascii="Times New Roman" w:hAnsi="Times New Roman"/>
            <w:spacing w:val="2"/>
          </w:rPr>
          <w:t>.</w:t>
        </w:r>
        <w:r w:rsidR="00C84DB7" w:rsidRPr="00AA1164">
          <w:rPr>
            <w:rFonts w:ascii="Times New Roman" w:hAnsi="Times New Roman"/>
            <w:b/>
            <w:bCs/>
            <w:spacing w:val="2"/>
          </w:rPr>
          <w:t>12</w:t>
        </w:r>
        <w:r w:rsidR="00C84DB7" w:rsidRPr="00AA1164">
          <w:rPr>
            <w:rFonts w:ascii="Times New Roman" w:hAnsi="Times New Roman"/>
            <w:spacing w:val="2"/>
          </w:rPr>
          <w:t>.</w:t>
        </w:r>
        <w:r w:rsidR="00C84DB7" w:rsidRPr="00AA1164">
          <w:rPr>
            <w:rFonts w:ascii="Times New Roman" w:hAnsi="Times New Roman"/>
            <w:b/>
            <w:bCs/>
            <w:spacing w:val="2"/>
          </w:rPr>
          <w:t>1995</w:t>
        </w:r>
        <w:r w:rsidR="00C84DB7" w:rsidRPr="00AA1164">
          <w:rPr>
            <w:rFonts w:ascii="Times New Roman" w:hAnsi="Times New Roman"/>
            <w:spacing w:val="2"/>
          </w:rPr>
          <w:t> N </w:t>
        </w:r>
        <w:r w:rsidR="00C84DB7" w:rsidRPr="00AA1164">
          <w:rPr>
            <w:rFonts w:ascii="Times New Roman" w:hAnsi="Times New Roman"/>
            <w:b/>
            <w:bCs/>
            <w:spacing w:val="2"/>
          </w:rPr>
          <w:t>13</w:t>
        </w:r>
        <w:r w:rsidR="00C84DB7" w:rsidRPr="00AA1164">
          <w:rPr>
            <w:rFonts w:ascii="Times New Roman" w:hAnsi="Times New Roman"/>
            <w:spacing w:val="2"/>
          </w:rPr>
          <w:t>-</w:t>
        </w:r>
        <w:r w:rsidR="00C84DB7" w:rsidRPr="00AA1164">
          <w:rPr>
            <w:rFonts w:ascii="Times New Roman" w:hAnsi="Times New Roman"/>
            <w:b/>
            <w:bCs/>
            <w:spacing w:val="2"/>
          </w:rPr>
          <w:t>7</w:t>
        </w:r>
        <w:r w:rsidR="00C84DB7" w:rsidRPr="00AA1164">
          <w:rPr>
            <w:rFonts w:ascii="Times New Roman" w:hAnsi="Times New Roman"/>
            <w:spacing w:val="2"/>
          </w:rPr>
          <w:t>-</w:t>
        </w:r>
        <w:r w:rsidR="00C84DB7" w:rsidRPr="00AA1164">
          <w:rPr>
            <w:rFonts w:ascii="Times New Roman" w:hAnsi="Times New Roman"/>
            <w:b/>
            <w:bCs/>
            <w:spacing w:val="2"/>
          </w:rPr>
          <w:t>2</w:t>
        </w:r>
        <w:r w:rsidR="00C84DB7" w:rsidRPr="00AA1164">
          <w:rPr>
            <w:rFonts w:ascii="Times New Roman" w:hAnsi="Times New Roman"/>
            <w:spacing w:val="2"/>
          </w:rPr>
          <w:t>/</w:t>
        </w:r>
        <w:r w:rsidR="00C84DB7" w:rsidRPr="00AA1164">
          <w:rPr>
            <w:rFonts w:ascii="Times New Roman" w:hAnsi="Times New Roman"/>
            <w:b/>
            <w:bCs/>
            <w:spacing w:val="2"/>
          </w:rPr>
          <w:t>469</w:t>
        </w:r>
        <w:r w:rsidR="00C84DB7" w:rsidRPr="00AA1164">
          <w:rPr>
            <w:rFonts w:ascii="Times New Roman" w:hAnsi="Times New Roman"/>
            <w:spacing w:val="2"/>
          </w:rPr>
          <w:t>) (ред. от 16.08.2007) (Зарегистрировано в Минюсте РФ 05.01.1996 N 1005)</w:t>
        </w:r>
      </w:hyperlink>
    </w:p>
    <w:p w:rsidR="00C84DB7" w:rsidRPr="00712ED6" w:rsidRDefault="00C84DB7" w:rsidP="00C84DB7">
      <w:pPr>
        <w:spacing w:after="0" w:line="240" w:lineRule="auto"/>
        <w:ind w:firstLine="567"/>
        <w:rPr>
          <w:rFonts w:ascii="Times New Roman" w:hAnsi="Times New Roman"/>
          <w:sz w:val="20"/>
          <w:szCs w:val="20"/>
        </w:rPr>
      </w:pPr>
    </w:p>
    <w:p w:rsidR="00C84DB7" w:rsidRPr="000B6293" w:rsidRDefault="00C84DB7" w:rsidP="00C84DB7">
      <w:pPr>
        <w:shd w:val="clear" w:color="auto" w:fill="EEECE1" w:themeFill="background2"/>
        <w:spacing w:after="0" w:line="240" w:lineRule="auto"/>
        <w:ind w:firstLine="567"/>
        <w:jc w:val="center"/>
        <w:rPr>
          <w:rFonts w:ascii="Arial Narrow" w:hAnsi="Arial Narrow"/>
          <w:b/>
          <w:bCs/>
          <w:sz w:val="28"/>
          <w:szCs w:val="28"/>
        </w:rPr>
      </w:pPr>
      <w:r w:rsidRPr="000B6293">
        <w:rPr>
          <w:rFonts w:ascii="Arial Narrow" w:hAnsi="Arial Narrow"/>
          <w:b/>
          <w:bCs/>
          <w:sz w:val="28"/>
          <w:szCs w:val="28"/>
        </w:rPr>
        <w:t>Руководящие документы (РД, РДС)</w:t>
      </w:r>
    </w:p>
    <w:p w:rsidR="00C84DB7" w:rsidRPr="000B6293" w:rsidRDefault="00C84DB7" w:rsidP="00C84DB7">
      <w:pPr>
        <w:spacing w:after="0" w:line="240" w:lineRule="auto"/>
        <w:ind w:firstLine="567"/>
        <w:jc w:val="both"/>
        <w:rPr>
          <w:rFonts w:ascii="Times New Roman" w:hAnsi="Times New Roman"/>
          <w:sz w:val="8"/>
          <w:szCs w:val="8"/>
        </w:rPr>
      </w:pPr>
    </w:p>
    <w:p w:rsidR="00C84DB7" w:rsidRPr="00A866E7" w:rsidRDefault="00C84DB7" w:rsidP="00C84DB7">
      <w:pPr>
        <w:pStyle w:val="ae"/>
        <w:spacing w:after="0" w:line="240" w:lineRule="auto"/>
        <w:ind w:left="0"/>
        <w:jc w:val="both"/>
        <w:rPr>
          <w:rFonts w:ascii="Times New Roman" w:hAnsi="Times New Roman"/>
        </w:rPr>
      </w:pPr>
      <w:r w:rsidRPr="00A866E7">
        <w:rPr>
          <w:rFonts w:ascii="Times New Roman" w:hAnsi="Times New Roman"/>
        </w:rPr>
        <w:t>Приказ Ростехнадзора от 01.11.2017 № 461 «Об утверждении Требований к содержанию проекта горного отвода, форме горноотводного акта, графических приложений, плана горного отвода и ведению реестра документов, удостоверяющих уточненные границы горного отвода»</w:t>
      </w:r>
    </w:p>
    <w:p w:rsidR="00C84DB7" w:rsidRPr="00AA1164" w:rsidRDefault="00C84DB7" w:rsidP="00C84DB7">
      <w:pPr>
        <w:shd w:val="clear" w:color="auto" w:fill="FFFFFF"/>
        <w:spacing w:after="0" w:line="240" w:lineRule="auto"/>
        <w:jc w:val="both"/>
        <w:rPr>
          <w:rFonts w:ascii="Times New Roman" w:hAnsi="Times New Roman"/>
          <w:spacing w:val="2"/>
          <w:sz w:val="8"/>
          <w:szCs w:val="8"/>
        </w:rPr>
      </w:pPr>
    </w:p>
    <w:p w:rsidR="00C84DB7" w:rsidRPr="00AA1164" w:rsidRDefault="000467E6" w:rsidP="00C84DB7">
      <w:pPr>
        <w:shd w:val="clear" w:color="auto" w:fill="FFFFFF"/>
        <w:spacing w:after="0" w:line="240" w:lineRule="auto"/>
        <w:jc w:val="both"/>
        <w:rPr>
          <w:rFonts w:ascii="Times New Roman" w:hAnsi="Times New Roman"/>
          <w:spacing w:val="2"/>
        </w:rPr>
      </w:pPr>
      <w:hyperlink r:id="rId174" w:tgtFrame="_blank" w:history="1">
        <w:r w:rsidR="00C84DB7" w:rsidRPr="00AA1164">
          <w:rPr>
            <w:rFonts w:ascii="Times New Roman" w:hAnsi="Times New Roman"/>
            <w:b/>
            <w:spacing w:val="2"/>
          </w:rPr>
          <w:t>"РД </w:t>
        </w:r>
        <w:r w:rsidR="00C84DB7" w:rsidRPr="00AA1164">
          <w:rPr>
            <w:rFonts w:ascii="Times New Roman" w:hAnsi="Times New Roman"/>
            <w:b/>
            <w:bCs/>
            <w:spacing w:val="2"/>
          </w:rPr>
          <w:t>45</w:t>
        </w:r>
        <w:r w:rsidR="00C84DB7" w:rsidRPr="00AA1164">
          <w:rPr>
            <w:rFonts w:ascii="Times New Roman" w:hAnsi="Times New Roman"/>
            <w:spacing w:val="2"/>
          </w:rPr>
          <w:t>.</w:t>
        </w:r>
        <w:r w:rsidR="00C84DB7" w:rsidRPr="00AA1164">
          <w:rPr>
            <w:rFonts w:ascii="Times New Roman" w:hAnsi="Times New Roman"/>
            <w:b/>
            <w:bCs/>
            <w:spacing w:val="2"/>
          </w:rPr>
          <w:t>120</w:t>
        </w:r>
        <w:r w:rsidR="00C84DB7" w:rsidRPr="00AA1164">
          <w:rPr>
            <w:rFonts w:ascii="Times New Roman" w:hAnsi="Times New Roman"/>
            <w:spacing w:val="2"/>
          </w:rPr>
          <w:t>-</w:t>
        </w:r>
        <w:r w:rsidR="00C84DB7" w:rsidRPr="00AA1164">
          <w:rPr>
            <w:rFonts w:ascii="Times New Roman" w:hAnsi="Times New Roman"/>
            <w:b/>
            <w:bCs/>
            <w:spacing w:val="2"/>
          </w:rPr>
          <w:t>2000</w:t>
        </w:r>
        <w:r w:rsidR="00C84DB7" w:rsidRPr="00AA1164">
          <w:rPr>
            <w:rFonts w:ascii="Times New Roman" w:hAnsi="Times New Roman"/>
            <w:spacing w:val="2"/>
          </w:rPr>
          <w:t> (НТП 112-2000). Нормы технологического проектирования. Городские и сельские телефонные сети"(утв. Минсвязи РФ 12.10.2000)</w:t>
        </w:r>
      </w:hyperlink>
    </w:p>
    <w:p w:rsidR="00C84DB7" w:rsidRPr="00AA1164" w:rsidRDefault="00C84DB7" w:rsidP="00C84DB7">
      <w:pPr>
        <w:shd w:val="clear" w:color="auto" w:fill="FFFFFF"/>
        <w:spacing w:after="0" w:line="240" w:lineRule="auto"/>
        <w:jc w:val="both"/>
        <w:rPr>
          <w:rFonts w:ascii="Times New Roman" w:hAnsi="Times New Roman"/>
          <w:spacing w:val="2"/>
          <w:sz w:val="8"/>
          <w:szCs w:val="8"/>
        </w:rPr>
      </w:pPr>
    </w:p>
    <w:p w:rsidR="00C84DB7" w:rsidRPr="00AA1164" w:rsidRDefault="000467E6" w:rsidP="00C84DB7">
      <w:pPr>
        <w:shd w:val="clear" w:color="auto" w:fill="FFFFFF"/>
        <w:spacing w:after="0" w:line="240" w:lineRule="auto"/>
        <w:jc w:val="both"/>
        <w:rPr>
          <w:rFonts w:ascii="Times New Roman" w:hAnsi="Times New Roman"/>
          <w:spacing w:val="2"/>
        </w:rPr>
      </w:pPr>
      <w:hyperlink r:id="rId175" w:tgtFrame="_blank" w:history="1">
        <w:r w:rsidR="00C84DB7" w:rsidRPr="00AA1164">
          <w:rPr>
            <w:rFonts w:ascii="Times New Roman" w:hAnsi="Times New Roman"/>
            <w:b/>
            <w:spacing w:val="2"/>
          </w:rPr>
          <w:t>"РДС</w:t>
        </w:r>
        <w:r w:rsidR="00C84DB7" w:rsidRPr="00AA1164">
          <w:rPr>
            <w:rFonts w:ascii="Times New Roman" w:hAnsi="Times New Roman"/>
            <w:spacing w:val="2"/>
          </w:rPr>
          <w:t> </w:t>
        </w:r>
        <w:r w:rsidR="00C84DB7" w:rsidRPr="00AA1164">
          <w:rPr>
            <w:rFonts w:ascii="Times New Roman" w:hAnsi="Times New Roman"/>
            <w:b/>
            <w:bCs/>
            <w:spacing w:val="2"/>
          </w:rPr>
          <w:t>30</w:t>
        </w:r>
        <w:r w:rsidR="00C84DB7" w:rsidRPr="00AA1164">
          <w:rPr>
            <w:rFonts w:ascii="Times New Roman" w:hAnsi="Times New Roman"/>
            <w:spacing w:val="2"/>
          </w:rPr>
          <w:t>-</w:t>
        </w:r>
        <w:r w:rsidR="00C84DB7" w:rsidRPr="00AA1164">
          <w:rPr>
            <w:rFonts w:ascii="Times New Roman" w:hAnsi="Times New Roman"/>
            <w:b/>
            <w:bCs/>
            <w:spacing w:val="2"/>
          </w:rPr>
          <w:t>201</w:t>
        </w:r>
        <w:r w:rsidR="00C84DB7" w:rsidRPr="00AA1164">
          <w:rPr>
            <w:rFonts w:ascii="Times New Roman" w:hAnsi="Times New Roman"/>
            <w:spacing w:val="2"/>
          </w:rPr>
          <w:t>-</w:t>
        </w:r>
        <w:r w:rsidR="00C84DB7" w:rsidRPr="00AA1164">
          <w:rPr>
            <w:rFonts w:ascii="Times New Roman" w:hAnsi="Times New Roman"/>
            <w:b/>
            <w:bCs/>
            <w:spacing w:val="2"/>
          </w:rPr>
          <w:t>98</w:t>
        </w:r>
        <w:r w:rsidR="00C84DB7" w:rsidRPr="00AA1164">
          <w:rPr>
            <w:rFonts w:ascii="Times New Roman" w:hAnsi="Times New Roman"/>
            <w:spacing w:val="2"/>
          </w:rPr>
          <w:t>. Система нормативных документов в строительстве. Руководящий документ системы. Инструкция о порядке проектирования и установления красных линий в городах и других поселениях Российской Федерации"(принят Постановлением Госстроя РФ от 06.04.1998 N 18-</w:t>
        </w:r>
        <w:r w:rsidR="00C84DB7" w:rsidRPr="00AA1164">
          <w:rPr>
            <w:rFonts w:ascii="Times New Roman" w:hAnsi="Times New Roman"/>
            <w:bCs/>
            <w:spacing w:val="2"/>
          </w:rPr>
          <w:t>30</w:t>
        </w:r>
        <w:r w:rsidR="00C84DB7" w:rsidRPr="00AA1164">
          <w:rPr>
            <w:rFonts w:ascii="Times New Roman" w:hAnsi="Times New Roman"/>
            <w:spacing w:val="2"/>
          </w:rPr>
          <w:t>)</w:t>
        </w:r>
      </w:hyperlink>
    </w:p>
    <w:p w:rsidR="00C84DB7" w:rsidRPr="00AA1164" w:rsidRDefault="00C84DB7" w:rsidP="00C84DB7">
      <w:pPr>
        <w:shd w:val="clear" w:color="auto" w:fill="FFFFFF"/>
        <w:spacing w:after="0" w:line="240" w:lineRule="auto"/>
        <w:jc w:val="both"/>
        <w:rPr>
          <w:rFonts w:ascii="Times New Roman" w:hAnsi="Times New Roman"/>
          <w:spacing w:val="2"/>
          <w:sz w:val="8"/>
          <w:szCs w:val="8"/>
        </w:rPr>
      </w:pPr>
    </w:p>
    <w:p w:rsidR="00C84DB7" w:rsidRDefault="000467E6" w:rsidP="00C84DB7">
      <w:pPr>
        <w:shd w:val="clear" w:color="auto" w:fill="FFFFFF"/>
        <w:spacing w:after="0" w:line="240" w:lineRule="auto"/>
        <w:jc w:val="both"/>
      </w:pPr>
      <w:hyperlink r:id="rId176" w:tgtFrame="_blank" w:history="1">
        <w:r w:rsidR="00C84DB7" w:rsidRPr="00AA1164">
          <w:rPr>
            <w:rFonts w:ascii="Times New Roman" w:hAnsi="Times New Roman"/>
            <w:b/>
            <w:spacing w:val="2"/>
          </w:rPr>
          <w:t>"РДС 35-201-99.</w:t>
        </w:r>
        <w:r w:rsidR="00C84DB7" w:rsidRPr="00AA1164">
          <w:rPr>
            <w:rFonts w:ascii="Times New Roman" w:hAnsi="Times New Roman"/>
            <w:spacing w:val="2"/>
          </w:rPr>
          <w:t xml:space="preserve"> Система нормативных документов в строительстве. Руководящий документ системы. </w:t>
        </w:r>
        <w:r w:rsidR="00C84DB7" w:rsidRPr="00AA1164">
          <w:rPr>
            <w:rFonts w:ascii="Times New Roman" w:hAnsi="Times New Roman"/>
            <w:b/>
            <w:bCs/>
            <w:spacing w:val="2"/>
          </w:rPr>
          <w:t>Порядок</w:t>
        </w:r>
        <w:r w:rsidR="00C84DB7" w:rsidRPr="00AA1164">
          <w:rPr>
            <w:rFonts w:ascii="Times New Roman" w:hAnsi="Times New Roman"/>
            <w:spacing w:val="2"/>
          </w:rPr>
          <w:t> </w:t>
        </w:r>
        <w:r w:rsidR="00C84DB7" w:rsidRPr="00AA1164">
          <w:rPr>
            <w:rFonts w:ascii="Times New Roman" w:hAnsi="Times New Roman"/>
            <w:b/>
            <w:bCs/>
            <w:spacing w:val="2"/>
          </w:rPr>
          <w:t>реализации</w:t>
        </w:r>
        <w:r w:rsidR="00C84DB7" w:rsidRPr="00AA1164">
          <w:rPr>
            <w:rFonts w:ascii="Times New Roman" w:hAnsi="Times New Roman"/>
            <w:spacing w:val="2"/>
          </w:rPr>
          <w:t> </w:t>
        </w:r>
        <w:r w:rsidR="00C84DB7" w:rsidRPr="00AA1164">
          <w:rPr>
            <w:rFonts w:ascii="Times New Roman" w:hAnsi="Times New Roman"/>
            <w:b/>
            <w:bCs/>
            <w:spacing w:val="2"/>
          </w:rPr>
          <w:t>требований</w:t>
        </w:r>
        <w:r w:rsidR="00C84DB7" w:rsidRPr="00AA1164">
          <w:rPr>
            <w:rFonts w:ascii="Times New Roman" w:hAnsi="Times New Roman"/>
            <w:spacing w:val="2"/>
          </w:rPr>
          <w:t> </w:t>
        </w:r>
        <w:r w:rsidR="00C84DB7" w:rsidRPr="00AA1164">
          <w:rPr>
            <w:rFonts w:ascii="Times New Roman" w:hAnsi="Times New Roman"/>
            <w:b/>
            <w:bCs/>
            <w:spacing w:val="2"/>
          </w:rPr>
          <w:t>доступности</w:t>
        </w:r>
        <w:r w:rsidR="00C84DB7" w:rsidRPr="00AA1164">
          <w:rPr>
            <w:rFonts w:ascii="Times New Roman" w:hAnsi="Times New Roman"/>
            <w:spacing w:val="2"/>
          </w:rPr>
          <w:t> для </w:t>
        </w:r>
        <w:r w:rsidR="00C84DB7" w:rsidRPr="00AA1164">
          <w:rPr>
            <w:rFonts w:ascii="Times New Roman" w:hAnsi="Times New Roman"/>
            <w:b/>
            <w:bCs/>
            <w:spacing w:val="2"/>
          </w:rPr>
          <w:t>инвалидов</w:t>
        </w:r>
        <w:r w:rsidR="00C84DB7" w:rsidRPr="00AA1164">
          <w:rPr>
            <w:rFonts w:ascii="Times New Roman" w:hAnsi="Times New Roman"/>
            <w:spacing w:val="2"/>
          </w:rPr>
          <w:t> к </w:t>
        </w:r>
        <w:r w:rsidR="00C84DB7" w:rsidRPr="00AA1164">
          <w:rPr>
            <w:rFonts w:ascii="Times New Roman" w:hAnsi="Times New Roman"/>
            <w:b/>
            <w:bCs/>
            <w:spacing w:val="2"/>
          </w:rPr>
          <w:t>объектам</w:t>
        </w:r>
        <w:r w:rsidR="00C84DB7" w:rsidRPr="00AA1164">
          <w:rPr>
            <w:rFonts w:ascii="Times New Roman" w:hAnsi="Times New Roman"/>
            <w:spacing w:val="2"/>
          </w:rPr>
          <w:t> </w:t>
        </w:r>
        <w:r w:rsidR="00C84DB7" w:rsidRPr="00AA1164">
          <w:rPr>
            <w:rFonts w:ascii="Times New Roman" w:hAnsi="Times New Roman"/>
            <w:b/>
            <w:bCs/>
            <w:spacing w:val="2"/>
          </w:rPr>
          <w:t>социальной</w:t>
        </w:r>
        <w:r w:rsidR="00C84DB7" w:rsidRPr="00AA1164">
          <w:rPr>
            <w:rFonts w:ascii="Times New Roman" w:hAnsi="Times New Roman"/>
            <w:spacing w:val="2"/>
          </w:rPr>
          <w:t> </w:t>
        </w:r>
        <w:r w:rsidR="00C84DB7" w:rsidRPr="00AA1164">
          <w:rPr>
            <w:rFonts w:ascii="Times New Roman" w:hAnsi="Times New Roman"/>
            <w:b/>
            <w:bCs/>
            <w:spacing w:val="2"/>
          </w:rPr>
          <w:t>инфраструктуры</w:t>
        </w:r>
        <w:r w:rsidR="00C84DB7" w:rsidRPr="00AA1164">
          <w:rPr>
            <w:rFonts w:ascii="Times New Roman" w:hAnsi="Times New Roman"/>
            <w:spacing w:val="2"/>
          </w:rPr>
          <w:t>"(утв. Постановлением Госстроя РФ N 74, Минтруда РФ N 51 от 22.12.1999)</w:t>
        </w:r>
      </w:hyperlink>
    </w:p>
    <w:p w:rsidR="00A914BA" w:rsidRPr="00AA1164" w:rsidRDefault="00A914BA" w:rsidP="00C84DB7">
      <w:pPr>
        <w:shd w:val="clear" w:color="auto" w:fill="FFFFFF"/>
        <w:spacing w:after="0" w:line="240" w:lineRule="auto"/>
        <w:jc w:val="both"/>
        <w:rPr>
          <w:rFonts w:ascii="Times New Roman" w:hAnsi="Times New Roman"/>
          <w:color w:val="000000"/>
          <w:spacing w:val="2"/>
        </w:rPr>
      </w:pPr>
    </w:p>
    <w:p w:rsidR="00C84DB7" w:rsidRPr="000B6293" w:rsidRDefault="00C84DB7" w:rsidP="00C84DB7">
      <w:pPr>
        <w:shd w:val="clear" w:color="auto" w:fill="EEECE1" w:themeFill="background2"/>
        <w:spacing w:after="0" w:line="240" w:lineRule="auto"/>
        <w:ind w:firstLine="567"/>
        <w:jc w:val="center"/>
        <w:rPr>
          <w:rFonts w:ascii="Arial Narrow" w:hAnsi="Arial Narrow"/>
          <w:b/>
          <w:bCs/>
          <w:sz w:val="28"/>
          <w:szCs w:val="28"/>
        </w:rPr>
      </w:pPr>
      <w:r w:rsidRPr="000B6293">
        <w:rPr>
          <w:rFonts w:ascii="Arial Narrow" w:hAnsi="Arial Narrow"/>
          <w:b/>
          <w:bCs/>
          <w:sz w:val="28"/>
          <w:szCs w:val="28"/>
          <w:shd w:val="clear" w:color="auto" w:fill="EEECE1" w:themeFill="background2"/>
        </w:rPr>
        <w:t>Методические документы в строительстве (МДС)</w:t>
      </w:r>
    </w:p>
    <w:p w:rsidR="00C84DB7" w:rsidRPr="000B6293" w:rsidRDefault="00C84DB7" w:rsidP="00C84DB7">
      <w:pPr>
        <w:spacing w:after="0" w:line="240" w:lineRule="auto"/>
        <w:ind w:firstLine="567"/>
        <w:rPr>
          <w:rFonts w:ascii="Times New Roman" w:hAnsi="Times New Roman"/>
          <w:spacing w:val="-6"/>
          <w:sz w:val="8"/>
          <w:szCs w:val="8"/>
        </w:rPr>
      </w:pPr>
    </w:p>
    <w:p w:rsidR="00C84DB7" w:rsidRPr="00AA1164" w:rsidRDefault="000467E6" w:rsidP="00C84DB7">
      <w:pPr>
        <w:shd w:val="clear" w:color="auto" w:fill="FFFFFF"/>
        <w:spacing w:after="0" w:line="240" w:lineRule="auto"/>
        <w:jc w:val="both"/>
        <w:rPr>
          <w:rFonts w:ascii="Times New Roman" w:hAnsi="Times New Roman"/>
          <w:spacing w:val="2"/>
        </w:rPr>
      </w:pPr>
      <w:hyperlink r:id="rId177" w:tgtFrame="_blank" w:history="1">
        <w:r w:rsidR="00C84DB7" w:rsidRPr="00AA1164">
          <w:rPr>
            <w:rFonts w:ascii="Times New Roman" w:hAnsi="Times New Roman"/>
            <w:spacing w:val="2"/>
          </w:rPr>
          <w:t>"</w:t>
        </w:r>
        <w:r w:rsidR="00C84DB7" w:rsidRPr="00AA1164">
          <w:rPr>
            <w:rFonts w:ascii="Times New Roman" w:hAnsi="Times New Roman"/>
            <w:b/>
            <w:bCs/>
            <w:spacing w:val="2"/>
          </w:rPr>
          <w:t>МДС</w:t>
        </w:r>
        <w:r w:rsidR="00C84DB7" w:rsidRPr="00AA1164">
          <w:rPr>
            <w:rFonts w:ascii="Times New Roman" w:hAnsi="Times New Roman"/>
            <w:spacing w:val="2"/>
          </w:rPr>
          <w:t> </w:t>
        </w:r>
        <w:r w:rsidR="00C84DB7" w:rsidRPr="00AA1164">
          <w:rPr>
            <w:rFonts w:ascii="Times New Roman" w:hAnsi="Times New Roman"/>
            <w:b/>
            <w:bCs/>
            <w:spacing w:val="2"/>
          </w:rPr>
          <w:t>30</w:t>
        </w:r>
        <w:r w:rsidR="00C84DB7" w:rsidRPr="00AA1164">
          <w:rPr>
            <w:rFonts w:ascii="Times New Roman" w:hAnsi="Times New Roman"/>
            <w:spacing w:val="2"/>
          </w:rPr>
          <w:t>-</w:t>
        </w:r>
        <w:r w:rsidR="00C84DB7" w:rsidRPr="00AA1164">
          <w:rPr>
            <w:rFonts w:ascii="Times New Roman" w:hAnsi="Times New Roman"/>
            <w:b/>
            <w:bCs/>
            <w:spacing w:val="2"/>
          </w:rPr>
          <w:t>1</w:t>
        </w:r>
        <w:r w:rsidR="00C84DB7" w:rsidRPr="00AA1164">
          <w:rPr>
            <w:rFonts w:ascii="Times New Roman" w:hAnsi="Times New Roman"/>
            <w:spacing w:val="2"/>
          </w:rPr>
          <w:t>.</w:t>
        </w:r>
        <w:r w:rsidR="00C84DB7" w:rsidRPr="00AA1164">
          <w:rPr>
            <w:rFonts w:ascii="Times New Roman" w:hAnsi="Times New Roman"/>
            <w:b/>
            <w:bCs/>
            <w:spacing w:val="2"/>
          </w:rPr>
          <w:t>99</w:t>
        </w:r>
        <w:r w:rsidR="00C84DB7" w:rsidRPr="00AA1164">
          <w:rPr>
            <w:rFonts w:ascii="Times New Roman" w:hAnsi="Times New Roman"/>
            <w:spacing w:val="2"/>
          </w:rPr>
          <w:t>. Методические рекомендации по разработке схем зонирования территории городов"(одобрены Протоколом Госстроя РФ от 10.06.1999 N 01-НС-15/7)</w:t>
        </w:r>
      </w:hyperlink>
    </w:p>
    <w:p w:rsidR="00C84DB7" w:rsidRPr="00AA1164" w:rsidRDefault="00C84DB7" w:rsidP="00C84DB7">
      <w:pPr>
        <w:spacing w:after="0" w:line="240" w:lineRule="auto"/>
        <w:jc w:val="both"/>
        <w:rPr>
          <w:rFonts w:ascii="Times New Roman" w:hAnsi="Times New Roman"/>
          <w:b/>
          <w:sz w:val="8"/>
          <w:szCs w:val="8"/>
        </w:rPr>
      </w:pPr>
    </w:p>
    <w:p w:rsidR="00C84DB7" w:rsidRPr="00AA1164" w:rsidRDefault="00C84DB7" w:rsidP="00C84DB7">
      <w:pPr>
        <w:spacing w:after="0" w:line="240" w:lineRule="auto"/>
        <w:jc w:val="both"/>
        <w:rPr>
          <w:rFonts w:ascii="Times New Roman" w:hAnsi="Times New Roman"/>
        </w:rPr>
      </w:pPr>
      <w:r w:rsidRPr="00AA1164">
        <w:rPr>
          <w:rFonts w:ascii="Times New Roman" w:hAnsi="Times New Roman"/>
          <w:b/>
        </w:rPr>
        <w:t>МДС 32-1.2000</w:t>
      </w:r>
      <w:r w:rsidRPr="00AA1164">
        <w:rPr>
          <w:rFonts w:ascii="Times New Roman" w:hAnsi="Times New Roman"/>
        </w:rPr>
        <w:t xml:space="preserve"> Рекомендации по проектированию вокзалов (утв. Минстроем РФ)</w:t>
      </w:r>
    </w:p>
    <w:p w:rsidR="00C84DB7" w:rsidRPr="00AA1164" w:rsidRDefault="00C84DB7" w:rsidP="00C84DB7">
      <w:pPr>
        <w:spacing w:after="0" w:line="240" w:lineRule="auto"/>
        <w:jc w:val="both"/>
        <w:rPr>
          <w:rFonts w:ascii="Times New Roman" w:hAnsi="Times New Roman"/>
          <w:b/>
          <w:caps/>
          <w:spacing w:val="-2"/>
          <w:sz w:val="8"/>
          <w:szCs w:val="8"/>
        </w:rPr>
      </w:pPr>
    </w:p>
    <w:p w:rsidR="00C84DB7" w:rsidRPr="00AA1164" w:rsidRDefault="00C84DB7" w:rsidP="00C84DB7">
      <w:pPr>
        <w:spacing w:after="0" w:line="240" w:lineRule="auto"/>
        <w:jc w:val="both"/>
        <w:rPr>
          <w:rFonts w:ascii="Times New Roman" w:hAnsi="Times New Roman"/>
        </w:rPr>
      </w:pPr>
      <w:r w:rsidRPr="00AA1164">
        <w:rPr>
          <w:rFonts w:ascii="Times New Roman" w:hAnsi="Times New Roman"/>
          <w:b/>
          <w:caps/>
          <w:spacing w:val="-2"/>
        </w:rPr>
        <w:t>МДС 35-1.2000</w:t>
      </w:r>
      <w:r w:rsidRPr="00AA1164">
        <w:rPr>
          <w:rFonts w:ascii="Times New Roman" w:hAnsi="Times New Roman"/>
          <w:caps/>
          <w:spacing w:val="-2"/>
        </w:rPr>
        <w:t xml:space="preserve"> </w:t>
      </w:r>
      <w:r w:rsidRPr="00AA1164">
        <w:rPr>
          <w:rFonts w:ascii="Times New Roman" w:hAnsi="Times New Roman"/>
          <w:spacing w:val="-2"/>
        </w:rPr>
        <w:t xml:space="preserve">Рекомендации по проектированию окружающей среды, зданий </w:t>
      </w:r>
      <w:r w:rsidRPr="00AA1164">
        <w:rPr>
          <w:rFonts w:ascii="Times New Roman" w:hAnsi="Times New Roman"/>
        </w:rPr>
        <w:t>и сооружений с учетом потребностей инвалидов и других маломобильных групп населения. Выпуск 1. «Общие положения» (утв. Минстроем РФ)</w:t>
      </w:r>
    </w:p>
    <w:p w:rsidR="00C84DB7" w:rsidRPr="00AA1164" w:rsidRDefault="00C84DB7" w:rsidP="00C84DB7">
      <w:pPr>
        <w:shd w:val="clear" w:color="auto" w:fill="FFFFFF"/>
        <w:spacing w:after="0" w:line="240" w:lineRule="auto"/>
        <w:jc w:val="both"/>
        <w:rPr>
          <w:rFonts w:ascii="Times New Roman" w:hAnsi="Times New Roman"/>
          <w:b/>
          <w:spacing w:val="2"/>
          <w:sz w:val="8"/>
          <w:szCs w:val="8"/>
        </w:rPr>
      </w:pPr>
    </w:p>
    <w:p w:rsidR="00C84DB7" w:rsidRDefault="00C84DB7" w:rsidP="00C84DB7">
      <w:pPr>
        <w:shd w:val="clear" w:color="auto" w:fill="FFFFFF"/>
        <w:spacing w:after="0" w:line="240" w:lineRule="auto"/>
        <w:jc w:val="both"/>
      </w:pPr>
      <w:r w:rsidRPr="00AA1164">
        <w:rPr>
          <w:rFonts w:ascii="Times New Roman" w:hAnsi="Times New Roman"/>
          <w:b/>
          <w:spacing w:val="2"/>
        </w:rPr>
        <w:t>МДС 35-2.2000</w:t>
      </w:r>
      <w:r w:rsidRPr="00AA1164">
        <w:rPr>
          <w:rFonts w:ascii="Times New Roman" w:hAnsi="Times New Roman"/>
          <w:spacing w:val="2"/>
        </w:rPr>
        <w:t xml:space="preserve"> </w:t>
      </w:r>
      <w:hyperlink r:id="rId178" w:tgtFrame="_blank" w:history="1">
        <w:r w:rsidRPr="00AA1164">
          <w:rPr>
            <w:rFonts w:ascii="Times New Roman" w:hAnsi="Times New Roman"/>
            <w:spacing w:val="2"/>
          </w:rPr>
          <w:t>"Рекомендации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требования"(утв. Минстроем РФ)</w:t>
        </w:r>
      </w:hyperlink>
    </w:p>
    <w:p w:rsidR="00C84DB7" w:rsidRPr="00AA1164" w:rsidRDefault="00C84DB7" w:rsidP="00C84DB7">
      <w:pPr>
        <w:shd w:val="clear" w:color="auto" w:fill="FFFFFF"/>
        <w:spacing w:after="0" w:line="240" w:lineRule="auto"/>
        <w:jc w:val="both"/>
        <w:rPr>
          <w:rFonts w:ascii="Times New Roman" w:hAnsi="Times New Roman"/>
          <w:spacing w:val="2"/>
        </w:rPr>
      </w:pPr>
    </w:p>
    <w:p w:rsidR="00C84DB7" w:rsidRPr="000B6293" w:rsidRDefault="00C84DB7" w:rsidP="00C84DB7">
      <w:pPr>
        <w:shd w:val="clear" w:color="auto" w:fill="EEECE1" w:themeFill="background2"/>
        <w:spacing w:after="0" w:line="240" w:lineRule="auto"/>
        <w:ind w:firstLine="567"/>
        <w:jc w:val="center"/>
        <w:rPr>
          <w:rFonts w:ascii="Arial Narrow" w:hAnsi="Arial Narrow"/>
          <w:b/>
          <w:bCs/>
          <w:sz w:val="28"/>
          <w:szCs w:val="28"/>
        </w:rPr>
      </w:pPr>
      <w:r w:rsidRPr="000B6293">
        <w:rPr>
          <w:rFonts w:ascii="Arial Narrow" w:hAnsi="Arial Narrow"/>
          <w:b/>
          <w:bCs/>
          <w:sz w:val="28"/>
          <w:szCs w:val="28"/>
        </w:rPr>
        <w:t>Нормы и правила пожарной безопасности (НПБ)</w:t>
      </w:r>
    </w:p>
    <w:p w:rsidR="00C84DB7" w:rsidRPr="000B6293" w:rsidRDefault="00C84DB7" w:rsidP="00C84DB7">
      <w:pPr>
        <w:autoSpaceDE w:val="0"/>
        <w:autoSpaceDN w:val="0"/>
        <w:adjustRightInd w:val="0"/>
        <w:spacing w:after="0" w:line="240" w:lineRule="auto"/>
        <w:ind w:firstLine="567"/>
        <w:jc w:val="both"/>
        <w:rPr>
          <w:rFonts w:ascii="Times New Roman" w:hAnsi="Times New Roman"/>
          <w:spacing w:val="-2"/>
          <w:sz w:val="8"/>
          <w:szCs w:val="8"/>
        </w:rPr>
      </w:pPr>
    </w:p>
    <w:p w:rsidR="00C84DB7" w:rsidRPr="00446B74" w:rsidRDefault="000467E6" w:rsidP="00C84DB7">
      <w:pPr>
        <w:shd w:val="clear" w:color="auto" w:fill="FFFFFF"/>
        <w:spacing w:after="0" w:line="240" w:lineRule="auto"/>
        <w:jc w:val="both"/>
        <w:rPr>
          <w:rFonts w:ascii="Times New Roman" w:hAnsi="Times New Roman"/>
          <w:spacing w:val="2"/>
        </w:rPr>
      </w:pPr>
      <w:hyperlink r:id="rId179" w:tgtFrame="_blank" w:history="1">
        <w:r w:rsidR="00C84DB7" w:rsidRPr="00446B74">
          <w:rPr>
            <w:rFonts w:ascii="Times New Roman" w:hAnsi="Times New Roman"/>
            <w:spacing w:val="2"/>
          </w:rPr>
          <w:t>"</w:t>
        </w:r>
        <w:r w:rsidR="00C84DB7" w:rsidRPr="00446B74">
          <w:rPr>
            <w:rFonts w:ascii="Times New Roman" w:hAnsi="Times New Roman"/>
            <w:b/>
            <w:bCs/>
            <w:spacing w:val="2"/>
          </w:rPr>
          <w:t>НПБ</w:t>
        </w:r>
        <w:r w:rsidR="00C84DB7" w:rsidRPr="00446B74">
          <w:rPr>
            <w:rFonts w:ascii="Times New Roman" w:hAnsi="Times New Roman"/>
            <w:spacing w:val="2"/>
          </w:rPr>
          <w:t> </w:t>
        </w:r>
        <w:r w:rsidR="00C84DB7" w:rsidRPr="00446B74">
          <w:rPr>
            <w:rFonts w:ascii="Times New Roman" w:hAnsi="Times New Roman"/>
            <w:b/>
            <w:bCs/>
            <w:spacing w:val="2"/>
          </w:rPr>
          <w:t>88</w:t>
        </w:r>
        <w:r w:rsidR="00C84DB7" w:rsidRPr="00446B74">
          <w:rPr>
            <w:rFonts w:ascii="Times New Roman" w:hAnsi="Times New Roman"/>
            <w:spacing w:val="2"/>
          </w:rPr>
          <w:t>-</w:t>
        </w:r>
        <w:r w:rsidR="00C84DB7" w:rsidRPr="00446B74">
          <w:rPr>
            <w:rFonts w:ascii="Times New Roman" w:hAnsi="Times New Roman"/>
            <w:b/>
            <w:bCs/>
            <w:spacing w:val="2"/>
          </w:rPr>
          <w:t>2001</w:t>
        </w:r>
        <w:r w:rsidR="00C84DB7" w:rsidRPr="00446B74">
          <w:rPr>
            <w:rFonts w:ascii="Times New Roman" w:hAnsi="Times New Roman"/>
            <w:spacing w:val="2"/>
          </w:rPr>
          <w:t>. Установки пожаротушения и сигнализации. Нормы и правила проектирования"(утв. Приказом ГУГПС МВД РФ от 04.06.2001 N 31) (ред. от 31.12.2002)</w:t>
        </w:r>
      </w:hyperlink>
    </w:p>
    <w:p w:rsidR="00C84DB7" w:rsidRPr="00446B74" w:rsidRDefault="00C84DB7" w:rsidP="00C84DB7">
      <w:pPr>
        <w:shd w:val="clear" w:color="auto" w:fill="FFFFFF"/>
        <w:spacing w:after="0" w:line="240" w:lineRule="auto"/>
        <w:jc w:val="both"/>
        <w:rPr>
          <w:rFonts w:ascii="Times New Roman" w:hAnsi="Times New Roman"/>
          <w:b/>
          <w:spacing w:val="2"/>
          <w:sz w:val="8"/>
          <w:szCs w:val="8"/>
        </w:rPr>
      </w:pPr>
    </w:p>
    <w:p w:rsidR="00C84DB7" w:rsidRPr="00446B74" w:rsidRDefault="000467E6" w:rsidP="00C84DB7">
      <w:pPr>
        <w:shd w:val="clear" w:color="auto" w:fill="FFFFFF"/>
        <w:spacing w:after="0" w:line="240" w:lineRule="auto"/>
        <w:jc w:val="both"/>
        <w:rPr>
          <w:rFonts w:ascii="Times New Roman" w:hAnsi="Times New Roman"/>
          <w:b/>
          <w:spacing w:val="2"/>
        </w:rPr>
      </w:pPr>
      <w:hyperlink r:id="rId180" w:tgtFrame="_blank" w:history="1">
        <w:r w:rsidR="00C84DB7" w:rsidRPr="00446B74">
          <w:rPr>
            <w:rFonts w:ascii="Times New Roman" w:hAnsi="Times New Roman"/>
            <w:b/>
            <w:spacing w:val="2"/>
          </w:rPr>
          <w:t>"</w:t>
        </w:r>
        <w:r w:rsidR="00C84DB7" w:rsidRPr="00446B74">
          <w:rPr>
            <w:rFonts w:ascii="Times New Roman" w:hAnsi="Times New Roman"/>
            <w:b/>
          </w:rPr>
          <w:t xml:space="preserve"> </w:t>
        </w:r>
        <w:r w:rsidR="00C84DB7" w:rsidRPr="00446B74">
          <w:rPr>
            <w:rFonts w:ascii="Times New Roman" w:hAnsi="Times New Roman"/>
            <w:b/>
            <w:spacing w:val="2"/>
          </w:rPr>
          <w:t xml:space="preserve">НПБ 101-95 </w:t>
        </w:r>
        <w:r w:rsidR="00C84DB7" w:rsidRPr="00446B74">
          <w:rPr>
            <w:rFonts w:ascii="Times New Roman" w:hAnsi="Times New Roman"/>
            <w:spacing w:val="2"/>
          </w:rPr>
          <w:t>Нормы проектирования объектов пожарной охраны.  "(утв. ГУГПС МВД РФ, введены Приказом ГУГПС МВД РФ от 30.12.1994 N 36)</w:t>
        </w:r>
      </w:hyperlink>
    </w:p>
    <w:p w:rsidR="00C84DB7" w:rsidRPr="00446B74" w:rsidRDefault="00C84DB7" w:rsidP="00C84DB7">
      <w:pPr>
        <w:shd w:val="clear" w:color="auto" w:fill="FFFFFF"/>
        <w:spacing w:after="0" w:line="240" w:lineRule="auto"/>
        <w:jc w:val="both"/>
        <w:rPr>
          <w:rFonts w:ascii="Times New Roman" w:hAnsi="Times New Roman"/>
          <w:spacing w:val="2"/>
          <w:sz w:val="8"/>
          <w:szCs w:val="8"/>
        </w:rPr>
      </w:pPr>
    </w:p>
    <w:p w:rsidR="00C84DB7" w:rsidRPr="00446B74" w:rsidRDefault="000467E6" w:rsidP="00C84DB7">
      <w:pPr>
        <w:shd w:val="clear" w:color="auto" w:fill="FFFFFF"/>
        <w:spacing w:after="0" w:line="240" w:lineRule="auto"/>
        <w:jc w:val="both"/>
        <w:rPr>
          <w:rFonts w:ascii="Times New Roman" w:hAnsi="Times New Roman"/>
          <w:spacing w:val="2"/>
        </w:rPr>
      </w:pPr>
      <w:hyperlink r:id="rId181" w:tgtFrame="_blank" w:history="1">
        <w:r w:rsidR="00C84DB7" w:rsidRPr="00446B74">
          <w:rPr>
            <w:rFonts w:ascii="Times New Roman" w:hAnsi="Times New Roman"/>
            <w:spacing w:val="2"/>
          </w:rPr>
          <w:t>"</w:t>
        </w:r>
        <w:r w:rsidR="00C84DB7" w:rsidRPr="00446B74">
          <w:rPr>
            <w:rFonts w:ascii="Times New Roman" w:hAnsi="Times New Roman"/>
            <w:b/>
            <w:bCs/>
            <w:spacing w:val="2"/>
          </w:rPr>
          <w:t>НПБ</w:t>
        </w:r>
        <w:r w:rsidR="00C84DB7" w:rsidRPr="00446B74">
          <w:rPr>
            <w:rFonts w:ascii="Times New Roman" w:hAnsi="Times New Roman"/>
            <w:spacing w:val="2"/>
          </w:rPr>
          <w:t> </w:t>
        </w:r>
        <w:r w:rsidR="00C84DB7" w:rsidRPr="00446B74">
          <w:rPr>
            <w:rFonts w:ascii="Times New Roman" w:hAnsi="Times New Roman"/>
            <w:b/>
            <w:bCs/>
            <w:spacing w:val="2"/>
          </w:rPr>
          <w:t>108</w:t>
        </w:r>
        <w:r w:rsidR="00C84DB7" w:rsidRPr="00446B74">
          <w:rPr>
            <w:rFonts w:ascii="Times New Roman" w:hAnsi="Times New Roman"/>
            <w:spacing w:val="2"/>
          </w:rPr>
          <w:t>-</w:t>
        </w:r>
        <w:r w:rsidR="00C84DB7" w:rsidRPr="00446B74">
          <w:rPr>
            <w:rFonts w:ascii="Times New Roman" w:hAnsi="Times New Roman"/>
            <w:b/>
            <w:bCs/>
            <w:spacing w:val="2"/>
          </w:rPr>
          <w:t>96</w:t>
        </w:r>
        <w:r w:rsidR="00C84DB7" w:rsidRPr="00446B74">
          <w:rPr>
            <w:rFonts w:ascii="Times New Roman" w:hAnsi="Times New Roman"/>
            <w:spacing w:val="2"/>
          </w:rPr>
          <w:t>. Нормы государственной противопожарной службы МВД России. Культовые сооружения. Противопожарные требования"(утв. ГУГПС МВД РФ, введены в действие Приказом ГУГПС МВД РФ от 18.06.1996 N 32)</w:t>
        </w:r>
      </w:hyperlink>
    </w:p>
    <w:p w:rsidR="00C84DB7" w:rsidRPr="00446B74" w:rsidRDefault="00C84DB7" w:rsidP="00C84DB7">
      <w:pPr>
        <w:shd w:val="clear" w:color="auto" w:fill="FFFFFF"/>
        <w:spacing w:after="0" w:line="240" w:lineRule="auto"/>
        <w:jc w:val="both"/>
        <w:rPr>
          <w:rFonts w:ascii="Times New Roman" w:hAnsi="Times New Roman"/>
          <w:spacing w:val="2"/>
          <w:sz w:val="8"/>
          <w:szCs w:val="8"/>
        </w:rPr>
      </w:pPr>
    </w:p>
    <w:p w:rsidR="00C84DB7" w:rsidRPr="00446B74" w:rsidRDefault="000467E6" w:rsidP="00C84DB7">
      <w:pPr>
        <w:shd w:val="clear" w:color="auto" w:fill="FFFFFF"/>
        <w:spacing w:after="0" w:line="240" w:lineRule="auto"/>
        <w:jc w:val="both"/>
        <w:rPr>
          <w:rFonts w:ascii="Times New Roman" w:hAnsi="Times New Roman"/>
          <w:spacing w:val="2"/>
        </w:rPr>
      </w:pPr>
      <w:hyperlink r:id="rId182" w:tgtFrame="_blank" w:history="1">
        <w:r w:rsidR="00C84DB7" w:rsidRPr="00446B74">
          <w:rPr>
            <w:rFonts w:ascii="Times New Roman" w:hAnsi="Times New Roman"/>
            <w:spacing w:val="2"/>
          </w:rPr>
          <w:t>"</w:t>
        </w:r>
        <w:r w:rsidR="00C84DB7" w:rsidRPr="00446B74">
          <w:rPr>
            <w:rFonts w:ascii="Times New Roman" w:hAnsi="Times New Roman"/>
            <w:b/>
            <w:bCs/>
            <w:spacing w:val="2"/>
          </w:rPr>
          <w:t>НПБ</w:t>
        </w:r>
        <w:r w:rsidR="00C84DB7" w:rsidRPr="00446B74">
          <w:rPr>
            <w:rFonts w:ascii="Times New Roman" w:hAnsi="Times New Roman"/>
            <w:spacing w:val="2"/>
          </w:rPr>
          <w:t> </w:t>
        </w:r>
        <w:r w:rsidR="00C84DB7" w:rsidRPr="00446B74">
          <w:rPr>
            <w:rFonts w:ascii="Times New Roman" w:hAnsi="Times New Roman"/>
            <w:b/>
            <w:bCs/>
            <w:spacing w:val="2"/>
          </w:rPr>
          <w:t>111</w:t>
        </w:r>
        <w:r w:rsidR="00C84DB7" w:rsidRPr="00446B74">
          <w:rPr>
            <w:rFonts w:ascii="Times New Roman" w:hAnsi="Times New Roman"/>
            <w:spacing w:val="2"/>
          </w:rPr>
          <w:t>-</w:t>
        </w:r>
        <w:r w:rsidR="00C84DB7" w:rsidRPr="00446B74">
          <w:rPr>
            <w:rFonts w:ascii="Times New Roman" w:hAnsi="Times New Roman"/>
            <w:b/>
            <w:bCs/>
            <w:spacing w:val="2"/>
          </w:rPr>
          <w:t>98</w:t>
        </w:r>
        <w:r w:rsidR="00C84DB7" w:rsidRPr="00446B74">
          <w:rPr>
            <w:rFonts w:ascii="Times New Roman" w:hAnsi="Times New Roman"/>
            <w:spacing w:val="2"/>
          </w:rPr>
          <w:t>*. </w:t>
        </w:r>
        <w:r w:rsidR="00C84DB7" w:rsidRPr="00446B74">
          <w:rPr>
            <w:rFonts w:ascii="Times New Roman" w:hAnsi="Times New Roman"/>
            <w:b/>
            <w:bCs/>
            <w:spacing w:val="2"/>
          </w:rPr>
          <w:t>Нормы</w:t>
        </w:r>
        <w:r w:rsidR="00C84DB7" w:rsidRPr="00446B74">
          <w:rPr>
            <w:rFonts w:ascii="Times New Roman" w:hAnsi="Times New Roman"/>
            <w:spacing w:val="2"/>
          </w:rPr>
          <w:t> </w:t>
        </w:r>
        <w:r w:rsidR="00C84DB7" w:rsidRPr="00446B74">
          <w:rPr>
            <w:rFonts w:ascii="Times New Roman" w:hAnsi="Times New Roman"/>
            <w:b/>
            <w:bCs/>
            <w:spacing w:val="2"/>
          </w:rPr>
          <w:t>пожарной</w:t>
        </w:r>
        <w:r w:rsidR="00C84DB7" w:rsidRPr="00446B74">
          <w:rPr>
            <w:rFonts w:ascii="Times New Roman" w:hAnsi="Times New Roman"/>
            <w:spacing w:val="2"/>
          </w:rPr>
          <w:t> </w:t>
        </w:r>
        <w:r w:rsidR="00C84DB7" w:rsidRPr="00446B74">
          <w:rPr>
            <w:rFonts w:ascii="Times New Roman" w:hAnsi="Times New Roman"/>
            <w:b/>
            <w:bCs/>
            <w:spacing w:val="2"/>
          </w:rPr>
          <w:t>безопасности</w:t>
        </w:r>
        <w:r w:rsidR="00C84DB7" w:rsidRPr="00446B74">
          <w:rPr>
            <w:rFonts w:ascii="Times New Roman" w:hAnsi="Times New Roman"/>
            <w:spacing w:val="2"/>
          </w:rPr>
          <w:t>. Автозаправочные станции. Требования </w:t>
        </w:r>
        <w:r w:rsidR="00C84DB7" w:rsidRPr="00446B74">
          <w:rPr>
            <w:rFonts w:ascii="Times New Roman" w:hAnsi="Times New Roman"/>
            <w:b/>
            <w:bCs/>
            <w:spacing w:val="2"/>
          </w:rPr>
          <w:t>пожарной</w:t>
        </w:r>
        <w:r w:rsidR="00C84DB7" w:rsidRPr="00446B74">
          <w:rPr>
            <w:rFonts w:ascii="Times New Roman" w:hAnsi="Times New Roman"/>
            <w:spacing w:val="2"/>
          </w:rPr>
          <w:t> </w:t>
        </w:r>
        <w:r w:rsidR="00C84DB7" w:rsidRPr="00446B74">
          <w:rPr>
            <w:rFonts w:ascii="Times New Roman" w:hAnsi="Times New Roman"/>
            <w:b/>
            <w:bCs/>
            <w:spacing w:val="2"/>
          </w:rPr>
          <w:t>безопасности</w:t>
        </w:r>
        <w:r w:rsidR="00C84DB7" w:rsidRPr="00446B74">
          <w:rPr>
            <w:rFonts w:ascii="Times New Roman" w:hAnsi="Times New Roman"/>
            <w:spacing w:val="2"/>
          </w:rPr>
          <w:t>"(утв. Приказом ГУГПС МВД РФ от 23.03.1998 N 25) (ред. от 23.05.2002)</w:t>
        </w:r>
      </w:hyperlink>
    </w:p>
    <w:p w:rsidR="00C84DB7" w:rsidRPr="00712ED6" w:rsidRDefault="00C84DB7" w:rsidP="00C84DB7">
      <w:pPr>
        <w:autoSpaceDE w:val="0"/>
        <w:autoSpaceDN w:val="0"/>
        <w:adjustRightInd w:val="0"/>
        <w:spacing w:after="0" w:line="240" w:lineRule="auto"/>
        <w:ind w:firstLine="567"/>
        <w:jc w:val="center"/>
        <w:rPr>
          <w:rFonts w:ascii="Times New Roman" w:hAnsi="Times New Roman"/>
          <w:bCs/>
          <w:sz w:val="20"/>
          <w:szCs w:val="20"/>
        </w:rPr>
      </w:pPr>
    </w:p>
    <w:p w:rsidR="00C84DB7" w:rsidRPr="000B6293" w:rsidRDefault="00C84DB7" w:rsidP="00C84DB7">
      <w:pPr>
        <w:shd w:val="clear" w:color="auto" w:fill="EEECE1" w:themeFill="background2"/>
        <w:autoSpaceDE w:val="0"/>
        <w:autoSpaceDN w:val="0"/>
        <w:adjustRightInd w:val="0"/>
        <w:spacing w:after="0" w:line="240" w:lineRule="auto"/>
        <w:ind w:firstLine="567"/>
        <w:jc w:val="center"/>
        <w:rPr>
          <w:rFonts w:ascii="Arial Narrow" w:hAnsi="Arial Narrow"/>
          <w:b/>
          <w:bCs/>
          <w:sz w:val="28"/>
          <w:szCs w:val="28"/>
        </w:rPr>
      </w:pPr>
      <w:r w:rsidRPr="000B6293">
        <w:rPr>
          <w:rFonts w:ascii="Arial Narrow" w:hAnsi="Arial Narrow"/>
          <w:b/>
          <w:bCs/>
          <w:sz w:val="28"/>
          <w:szCs w:val="28"/>
        </w:rPr>
        <w:t>Правила безопасности (ПБ)</w:t>
      </w:r>
    </w:p>
    <w:p w:rsidR="00C84DB7" w:rsidRPr="00712ED6" w:rsidRDefault="00C84DB7" w:rsidP="00C84DB7">
      <w:pPr>
        <w:autoSpaceDE w:val="0"/>
        <w:autoSpaceDN w:val="0"/>
        <w:adjustRightInd w:val="0"/>
        <w:spacing w:after="0" w:line="240" w:lineRule="auto"/>
        <w:ind w:firstLine="567"/>
        <w:jc w:val="both"/>
        <w:rPr>
          <w:rFonts w:ascii="Arial Narrow" w:hAnsi="Arial Narrow"/>
          <w:sz w:val="8"/>
          <w:szCs w:val="8"/>
        </w:rPr>
      </w:pPr>
    </w:p>
    <w:p w:rsidR="00C84DB7" w:rsidRDefault="00C84DB7" w:rsidP="00C84DB7">
      <w:pPr>
        <w:pStyle w:val="ae"/>
        <w:spacing w:after="0" w:line="240" w:lineRule="auto"/>
        <w:ind w:left="0"/>
        <w:jc w:val="both"/>
        <w:rPr>
          <w:rFonts w:ascii="Times New Roman" w:hAnsi="Times New Roman"/>
        </w:rPr>
      </w:pPr>
      <w:r w:rsidRPr="00E944CF">
        <w:rPr>
          <w:rFonts w:ascii="Times New Roman" w:hAnsi="Times New Roman"/>
        </w:rPr>
        <w:t>Приказ Ростехнадзора от 11.12.2013 № 599 «Об утверждении 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w:t>
      </w:r>
    </w:p>
    <w:p w:rsidR="00C84DB7" w:rsidRPr="00E944CF" w:rsidRDefault="00C84DB7" w:rsidP="00C84DB7">
      <w:pPr>
        <w:pStyle w:val="ae"/>
        <w:spacing w:after="0" w:line="240" w:lineRule="auto"/>
        <w:ind w:left="0"/>
        <w:jc w:val="both"/>
        <w:rPr>
          <w:rFonts w:ascii="Times New Roman" w:hAnsi="Times New Roman"/>
          <w:sz w:val="8"/>
          <w:szCs w:val="8"/>
        </w:rPr>
      </w:pPr>
    </w:p>
    <w:p w:rsidR="00C84DB7" w:rsidRPr="00E944CF" w:rsidRDefault="00C84DB7" w:rsidP="00C84DB7">
      <w:pPr>
        <w:autoSpaceDE w:val="0"/>
        <w:autoSpaceDN w:val="0"/>
        <w:adjustRightInd w:val="0"/>
        <w:spacing w:after="0" w:line="240" w:lineRule="auto"/>
        <w:jc w:val="both"/>
        <w:rPr>
          <w:rFonts w:ascii="Times New Roman" w:hAnsi="Times New Roman"/>
        </w:rPr>
      </w:pPr>
      <w:r w:rsidRPr="00E944CF">
        <w:rPr>
          <w:rFonts w:ascii="Times New Roman" w:hAnsi="Times New Roman"/>
        </w:rPr>
        <w:t>Приказ Ростехнадзора от 11.03.2013 № 96 (ред. от 26.11.2015) «Об утверждении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w:t>
      </w:r>
    </w:p>
    <w:p w:rsidR="00C84DB7" w:rsidRPr="00446B74" w:rsidRDefault="00C84DB7" w:rsidP="00C84DB7">
      <w:pPr>
        <w:autoSpaceDE w:val="0"/>
        <w:autoSpaceDN w:val="0"/>
        <w:adjustRightInd w:val="0"/>
        <w:spacing w:after="0" w:line="240" w:lineRule="auto"/>
        <w:jc w:val="both"/>
        <w:rPr>
          <w:rFonts w:ascii="Times New Roman" w:hAnsi="Times New Roman"/>
          <w:b/>
          <w:sz w:val="8"/>
          <w:szCs w:val="8"/>
        </w:rPr>
      </w:pPr>
    </w:p>
    <w:p w:rsidR="00C84DB7" w:rsidRPr="00E944CF" w:rsidRDefault="00C84DB7" w:rsidP="00C84DB7">
      <w:pPr>
        <w:autoSpaceDE w:val="0"/>
        <w:autoSpaceDN w:val="0"/>
        <w:adjustRightInd w:val="0"/>
        <w:spacing w:after="0" w:line="240" w:lineRule="auto"/>
        <w:jc w:val="both"/>
        <w:rPr>
          <w:rFonts w:ascii="Times New Roman" w:hAnsi="Times New Roman"/>
        </w:rPr>
      </w:pPr>
      <w:r w:rsidRPr="00E944CF">
        <w:rPr>
          <w:rFonts w:ascii="Times New Roman" w:hAnsi="Times New Roman"/>
        </w:rPr>
        <w:lastRenderedPageBreak/>
        <w:t>Приказ Ростехнадзора от 15.11.2013 № 542 «Об утверждении федеральных норм и правил в области промышленной безопасности "Правила безопасности сетей газораспределения и газопотребления»</w:t>
      </w:r>
    </w:p>
    <w:p w:rsidR="00C84DB7" w:rsidRPr="00E944CF" w:rsidRDefault="00C84DB7" w:rsidP="00C84DB7">
      <w:pPr>
        <w:autoSpaceDE w:val="0"/>
        <w:autoSpaceDN w:val="0"/>
        <w:adjustRightInd w:val="0"/>
        <w:spacing w:after="0" w:line="240" w:lineRule="auto"/>
        <w:jc w:val="both"/>
        <w:rPr>
          <w:rFonts w:ascii="Times New Roman" w:hAnsi="Times New Roman"/>
          <w:b/>
          <w:sz w:val="8"/>
          <w:szCs w:val="8"/>
        </w:rPr>
      </w:pPr>
    </w:p>
    <w:p w:rsidR="00C84DB7" w:rsidRDefault="00C84DB7" w:rsidP="00C84DB7">
      <w:pPr>
        <w:pStyle w:val="ae"/>
        <w:spacing w:after="0" w:line="240" w:lineRule="auto"/>
        <w:ind w:left="0"/>
        <w:jc w:val="both"/>
        <w:rPr>
          <w:rFonts w:ascii="Times New Roman" w:hAnsi="Times New Roman"/>
        </w:rPr>
      </w:pPr>
      <w:r w:rsidRPr="00E944CF">
        <w:rPr>
          <w:rFonts w:ascii="Times New Roman" w:hAnsi="Times New Roman"/>
        </w:rPr>
        <w:t>Приказ Ростехнадзора от 21.11.2013 № 558 «Об утверждении федеральных норм и правил в области промышленной безопасности «Правила безопасности для объектов, использующих сжиженные углеводородные газы»</w:t>
      </w:r>
    </w:p>
    <w:p w:rsidR="00C84DB7" w:rsidRPr="00712ED6" w:rsidRDefault="00C84DB7" w:rsidP="00C84DB7">
      <w:pPr>
        <w:autoSpaceDE w:val="0"/>
        <w:autoSpaceDN w:val="0"/>
        <w:adjustRightInd w:val="0"/>
        <w:spacing w:after="0" w:line="240" w:lineRule="auto"/>
        <w:ind w:firstLine="567"/>
        <w:rPr>
          <w:rFonts w:ascii="Times New Roman" w:hAnsi="Times New Roman"/>
          <w:sz w:val="20"/>
          <w:szCs w:val="20"/>
        </w:rPr>
      </w:pPr>
    </w:p>
    <w:p w:rsidR="00C84DB7" w:rsidRPr="000B6293" w:rsidRDefault="00C84DB7" w:rsidP="00C84DB7">
      <w:pPr>
        <w:shd w:val="clear" w:color="auto" w:fill="EEECE1" w:themeFill="background2"/>
        <w:autoSpaceDE w:val="0"/>
        <w:autoSpaceDN w:val="0"/>
        <w:adjustRightInd w:val="0"/>
        <w:spacing w:after="0" w:line="240" w:lineRule="auto"/>
        <w:ind w:firstLine="567"/>
        <w:jc w:val="center"/>
        <w:rPr>
          <w:rFonts w:ascii="Arial Narrow" w:hAnsi="Arial Narrow"/>
          <w:b/>
          <w:bCs/>
          <w:sz w:val="28"/>
          <w:szCs w:val="28"/>
        </w:rPr>
      </w:pPr>
      <w:r w:rsidRPr="000B6293">
        <w:rPr>
          <w:rFonts w:ascii="Arial Narrow" w:hAnsi="Arial Narrow"/>
          <w:b/>
          <w:bCs/>
          <w:sz w:val="28"/>
          <w:szCs w:val="28"/>
        </w:rPr>
        <w:t>Другие документы</w:t>
      </w:r>
    </w:p>
    <w:p w:rsidR="00C84DB7" w:rsidRPr="000B6293" w:rsidRDefault="00C84DB7" w:rsidP="00C84DB7">
      <w:pPr>
        <w:autoSpaceDE w:val="0"/>
        <w:autoSpaceDN w:val="0"/>
        <w:adjustRightInd w:val="0"/>
        <w:spacing w:after="0" w:line="240" w:lineRule="auto"/>
        <w:ind w:firstLine="567"/>
        <w:jc w:val="both"/>
        <w:rPr>
          <w:rFonts w:ascii="Times New Roman" w:hAnsi="Times New Roman"/>
          <w:sz w:val="8"/>
          <w:szCs w:val="8"/>
        </w:rPr>
      </w:pPr>
    </w:p>
    <w:p w:rsidR="00C84DB7" w:rsidRPr="00446B74" w:rsidRDefault="000467E6" w:rsidP="00C84DB7">
      <w:pPr>
        <w:shd w:val="clear" w:color="auto" w:fill="FFFFFF"/>
        <w:spacing w:after="0" w:line="240" w:lineRule="auto"/>
        <w:jc w:val="both"/>
        <w:rPr>
          <w:rFonts w:ascii="Times New Roman" w:hAnsi="Times New Roman"/>
          <w:spacing w:val="2"/>
        </w:rPr>
      </w:pPr>
      <w:hyperlink r:id="rId183" w:tgtFrame="_blank" w:history="1">
        <w:r w:rsidR="00C84DB7" w:rsidRPr="00446B74">
          <w:rPr>
            <w:rFonts w:ascii="Times New Roman" w:hAnsi="Times New Roman"/>
            <w:spacing w:val="2"/>
          </w:rPr>
          <w:t>Распоряжение Правительства </w:t>
        </w:r>
        <w:r w:rsidR="00C84DB7" w:rsidRPr="00446B74">
          <w:rPr>
            <w:rFonts w:ascii="Times New Roman" w:hAnsi="Times New Roman"/>
            <w:b/>
            <w:bCs/>
            <w:spacing w:val="2"/>
          </w:rPr>
          <w:t>РФ</w:t>
        </w:r>
        <w:r w:rsidR="00C84DB7" w:rsidRPr="00446B74">
          <w:rPr>
            <w:rFonts w:ascii="Times New Roman" w:hAnsi="Times New Roman"/>
            <w:spacing w:val="2"/>
          </w:rPr>
          <w:t> от 17.11.2008 N 1662-р (ред. от 28.09.2018) О </w:t>
        </w:r>
        <w:r w:rsidR="00C84DB7" w:rsidRPr="00446B74">
          <w:rPr>
            <w:rFonts w:ascii="Times New Roman" w:hAnsi="Times New Roman"/>
            <w:b/>
            <w:bCs/>
            <w:spacing w:val="2"/>
          </w:rPr>
          <w:t>Концепции</w:t>
        </w:r>
        <w:r w:rsidR="00C84DB7" w:rsidRPr="00446B74">
          <w:rPr>
            <w:rFonts w:ascii="Times New Roman" w:hAnsi="Times New Roman"/>
            <w:spacing w:val="2"/>
          </w:rPr>
          <w:t> </w:t>
        </w:r>
        <w:r w:rsidR="00C84DB7" w:rsidRPr="00446B74">
          <w:rPr>
            <w:rFonts w:ascii="Times New Roman" w:hAnsi="Times New Roman"/>
            <w:b/>
            <w:bCs/>
            <w:spacing w:val="2"/>
          </w:rPr>
          <w:t>долгосрочного</w:t>
        </w:r>
        <w:r w:rsidR="00C84DB7" w:rsidRPr="00446B74">
          <w:rPr>
            <w:rFonts w:ascii="Times New Roman" w:hAnsi="Times New Roman"/>
            <w:spacing w:val="2"/>
          </w:rPr>
          <w:t> </w:t>
        </w:r>
        <w:r w:rsidR="00C84DB7" w:rsidRPr="00446B74">
          <w:rPr>
            <w:rFonts w:ascii="Times New Roman" w:hAnsi="Times New Roman"/>
            <w:b/>
            <w:bCs/>
            <w:spacing w:val="2"/>
          </w:rPr>
          <w:t>социально</w:t>
        </w:r>
        <w:r w:rsidR="00C84DB7" w:rsidRPr="00446B74">
          <w:rPr>
            <w:rFonts w:ascii="Times New Roman" w:hAnsi="Times New Roman"/>
            <w:spacing w:val="2"/>
          </w:rPr>
          <w:t>-</w:t>
        </w:r>
        <w:r w:rsidR="00C84DB7">
          <w:rPr>
            <w:rFonts w:ascii="Times New Roman" w:hAnsi="Times New Roman"/>
            <w:spacing w:val="2"/>
          </w:rPr>
          <w:t>э</w:t>
        </w:r>
        <w:r w:rsidR="00C84DB7" w:rsidRPr="00A40DF8">
          <w:rPr>
            <w:rFonts w:ascii="Times New Roman" w:hAnsi="Times New Roman"/>
            <w:b/>
            <w:spacing w:val="2"/>
          </w:rPr>
          <w:t>к</w:t>
        </w:r>
        <w:r w:rsidR="00C84DB7" w:rsidRPr="00446B74">
          <w:rPr>
            <w:rFonts w:ascii="Times New Roman" w:hAnsi="Times New Roman"/>
            <w:b/>
            <w:bCs/>
            <w:spacing w:val="2"/>
          </w:rPr>
          <w:t>ономического</w:t>
        </w:r>
        <w:r w:rsidR="00C84DB7" w:rsidRPr="00446B74">
          <w:rPr>
            <w:rFonts w:ascii="Times New Roman" w:hAnsi="Times New Roman"/>
            <w:spacing w:val="2"/>
          </w:rPr>
          <w:t> </w:t>
        </w:r>
        <w:r w:rsidR="00C84DB7" w:rsidRPr="00446B74">
          <w:rPr>
            <w:rFonts w:ascii="Times New Roman" w:hAnsi="Times New Roman"/>
            <w:b/>
            <w:bCs/>
            <w:spacing w:val="2"/>
          </w:rPr>
          <w:t>развития</w:t>
        </w:r>
        <w:r w:rsidR="00C84DB7" w:rsidRPr="00446B74">
          <w:rPr>
            <w:rFonts w:ascii="Times New Roman" w:hAnsi="Times New Roman"/>
            <w:spacing w:val="2"/>
          </w:rPr>
          <w:t> </w:t>
        </w:r>
        <w:r w:rsidR="00C84DB7" w:rsidRPr="00446B74">
          <w:rPr>
            <w:rFonts w:ascii="Times New Roman" w:hAnsi="Times New Roman"/>
            <w:b/>
            <w:bCs/>
            <w:spacing w:val="2"/>
          </w:rPr>
          <w:t>Российской</w:t>
        </w:r>
        <w:r w:rsidR="00C84DB7" w:rsidRPr="00446B74">
          <w:rPr>
            <w:rFonts w:ascii="Times New Roman" w:hAnsi="Times New Roman"/>
            <w:spacing w:val="2"/>
          </w:rPr>
          <w:t> </w:t>
        </w:r>
        <w:r w:rsidR="00C84DB7" w:rsidRPr="00446B74">
          <w:rPr>
            <w:rFonts w:ascii="Times New Roman" w:hAnsi="Times New Roman"/>
            <w:b/>
            <w:bCs/>
            <w:spacing w:val="2"/>
          </w:rPr>
          <w:t>Федерации</w:t>
        </w:r>
        <w:r w:rsidR="00C84DB7" w:rsidRPr="00446B74">
          <w:rPr>
            <w:rFonts w:ascii="Times New Roman" w:hAnsi="Times New Roman"/>
            <w:spacing w:val="2"/>
          </w:rPr>
          <w:t> </w:t>
        </w:r>
        <w:r w:rsidR="00C84DB7" w:rsidRPr="00446B74">
          <w:rPr>
            <w:rFonts w:ascii="Times New Roman" w:hAnsi="Times New Roman"/>
            <w:b/>
            <w:bCs/>
            <w:spacing w:val="2"/>
          </w:rPr>
          <w:t>на</w:t>
        </w:r>
        <w:r w:rsidR="00C84DB7" w:rsidRPr="00446B74">
          <w:rPr>
            <w:rFonts w:ascii="Times New Roman" w:hAnsi="Times New Roman"/>
            <w:spacing w:val="2"/>
          </w:rPr>
          <w:t> </w:t>
        </w:r>
        <w:r w:rsidR="00C84DB7" w:rsidRPr="00446B74">
          <w:rPr>
            <w:rFonts w:ascii="Times New Roman" w:hAnsi="Times New Roman"/>
            <w:b/>
            <w:bCs/>
            <w:spacing w:val="2"/>
          </w:rPr>
          <w:t>период</w:t>
        </w:r>
        <w:r w:rsidR="00C84DB7" w:rsidRPr="00446B74">
          <w:rPr>
            <w:rFonts w:ascii="Times New Roman" w:hAnsi="Times New Roman"/>
            <w:spacing w:val="2"/>
          </w:rPr>
          <w:t> до </w:t>
        </w:r>
        <w:r w:rsidR="00C84DB7" w:rsidRPr="00446B74">
          <w:rPr>
            <w:rFonts w:ascii="Times New Roman" w:hAnsi="Times New Roman"/>
            <w:b/>
            <w:bCs/>
            <w:spacing w:val="2"/>
          </w:rPr>
          <w:t>2020</w:t>
        </w:r>
        <w:r w:rsidR="00C84DB7" w:rsidRPr="00446B74">
          <w:rPr>
            <w:rFonts w:ascii="Times New Roman" w:hAnsi="Times New Roman"/>
            <w:spacing w:val="2"/>
          </w:rPr>
          <w:t> года</w:t>
        </w:r>
      </w:hyperlink>
    </w:p>
    <w:p w:rsidR="00C84DB7" w:rsidRPr="00446B74"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p>
    <w:p w:rsidR="00C84DB7" w:rsidRPr="00446B74" w:rsidRDefault="00C84DB7" w:rsidP="00C84DB7">
      <w:pPr>
        <w:shd w:val="clear" w:color="auto" w:fill="FFFFFF"/>
        <w:spacing w:after="0" w:line="240" w:lineRule="auto"/>
        <w:jc w:val="both"/>
        <w:rPr>
          <w:rStyle w:val="blk"/>
          <w:rFonts w:ascii="Times New Roman" w:hAnsi="Times New Roman"/>
          <w:spacing w:val="2"/>
          <w:shd w:val="clear" w:color="auto" w:fill="FFFFFF"/>
        </w:rPr>
      </w:pPr>
      <w:r w:rsidRPr="00446B74">
        <w:rPr>
          <w:rStyle w:val="blk"/>
          <w:rFonts w:ascii="Times New Roman" w:hAnsi="Times New Roman"/>
          <w:spacing w:val="2"/>
          <w:shd w:val="clear" w:color="auto" w:fill="FFFFFF"/>
        </w:rPr>
        <w:t>"</w:t>
      </w:r>
      <w:r w:rsidRPr="00446B74">
        <w:rPr>
          <w:rStyle w:val="b"/>
          <w:rFonts w:ascii="Times New Roman" w:hAnsi="Times New Roman"/>
          <w:b/>
          <w:bCs/>
          <w:spacing w:val="2"/>
          <w:shd w:val="clear" w:color="auto" w:fill="FFFFFF"/>
        </w:rPr>
        <w:t>Правила</w:t>
      </w:r>
      <w:r w:rsidRPr="00446B74">
        <w:rPr>
          <w:rStyle w:val="blk"/>
          <w:rFonts w:ascii="Times New Roman" w:hAnsi="Times New Roman"/>
          <w:spacing w:val="2"/>
          <w:shd w:val="clear" w:color="auto" w:fill="FFFFFF"/>
        </w:rPr>
        <w:t> </w:t>
      </w:r>
      <w:r w:rsidRPr="00446B74">
        <w:rPr>
          <w:rStyle w:val="b"/>
          <w:rFonts w:ascii="Times New Roman" w:hAnsi="Times New Roman"/>
          <w:b/>
          <w:bCs/>
          <w:spacing w:val="2"/>
          <w:shd w:val="clear" w:color="auto" w:fill="FFFFFF"/>
        </w:rPr>
        <w:t>устройства</w:t>
      </w:r>
      <w:r w:rsidRPr="00446B74">
        <w:rPr>
          <w:rStyle w:val="blk"/>
          <w:rFonts w:ascii="Times New Roman" w:hAnsi="Times New Roman"/>
          <w:spacing w:val="2"/>
          <w:shd w:val="clear" w:color="auto" w:fill="FFFFFF"/>
        </w:rPr>
        <w:t> </w:t>
      </w:r>
      <w:r w:rsidRPr="00446B74">
        <w:rPr>
          <w:rStyle w:val="b"/>
          <w:rFonts w:ascii="Times New Roman" w:hAnsi="Times New Roman"/>
          <w:b/>
          <w:bCs/>
          <w:spacing w:val="2"/>
          <w:shd w:val="clear" w:color="auto" w:fill="FFFFFF"/>
        </w:rPr>
        <w:t>электроустановок</w:t>
      </w:r>
      <w:r w:rsidRPr="00446B74">
        <w:rPr>
          <w:rStyle w:val="blk"/>
          <w:rFonts w:ascii="Times New Roman" w:hAnsi="Times New Roman"/>
          <w:spacing w:val="2"/>
          <w:shd w:val="clear" w:color="auto" w:fill="FFFFFF"/>
        </w:rPr>
        <w:t> (</w:t>
      </w:r>
      <w:r w:rsidRPr="00446B74">
        <w:rPr>
          <w:rStyle w:val="b"/>
          <w:rFonts w:ascii="Times New Roman" w:hAnsi="Times New Roman"/>
          <w:b/>
          <w:bCs/>
          <w:spacing w:val="2"/>
          <w:shd w:val="clear" w:color="auto" w:fill="FFFFFF"/>
        </w:rPr>
        <w:t>ПУЭ</w:t>
      </w:r>
      <w:r w:rsidRPr="00446B74">
        <w:rPr>
          <w:rStyle w:val="blk"/>
          <w:rFonts w:ascii="Times New Roman" w:hAnsi="Times New Roman"/>
          <w:spacing w:val="2"/>
          <w:shd w:val="clear" w:color="auto" w:fill="FFFFFF"/>
        </w:rPr>
        <w:t>). Шестое издание"(утв. Главтехуправлением, Госэнергонадзором Минэнерго СССР 05.10.1979) (ред. от 20.06.2003)</w:t>
      </w:r>
    </w:p>
    <w:p w:rsidR="00C84DB7" w:rsidRPr="00446B74"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p>
    <w:p w:rsidR="00C84DB7" w:rsidRPr="00446B74" w:rsidRDefault="00C84DB7" w:rsidP="00C84DB7">
      <w:pPr>
        <w:shd w:val="clear" w:color="auto" w:fill="FFFFFF"/>
        <w:spacing w:after="0" w:line="240" w:lineRule="auto"/>
        <w:jc w:val="both"/>
        <w:rPr>
          <w:rStyle w:val="blk"/>
          <w:rFonts w:ascii="Times New Roman" w:hAnsi="Times New Roman"/>
          <w:spacing w:val="2"/>
          <w:shd w:val="clear" w:color="auto" w:fill="FFFFFF"/>
        </w:rPr>
      </w:pPr>
      <w:r w:rsidRPr="00446B74">
        <w:rPr>
          <w:rStyle w:val="blk"/>
          <w:rFonts w:ascii="Times New Roman" w:hAnsi="Times New Roman"/>
          <w:spacing w:val="2"/>
          <w:shd w:val="clear" w:color="auto" w:fill="FFFFFF"/>
        </w:rPr>
        <w:t>"</w:t>
      </w:r>
      <w:r w:rsidRPr="00446B74">
        <w:rPr>
          <w:rStyle w:val="b"/>
          <w:rFonts w:ascii="Times New Roman" w:hAnsi="Times New Roman"/>
          <w:b/>
          <w:bCs/>
          <w:spacing w:val="2"/>
          <w:shd w:val="clear" w:color="auto" w:fill="FFFFFF"/>
        </w:rPr>
        <w:t>Правила</w:t>
      </w:r>
      <w:r w:rsidRPr="00446B74">
        <w:rPr>
          <w:rStyle w:val="blk"/>
          <w:rFonts w:ascii="Times New Roman" w:hAnsi="Times New Roman"/>
          <w:spacing w:val="2"/>
          <w:shd w:val="clear" w:color="auto" w:fill="FFFFFF"/>
        </w:rPr>
        <w:t> </w:t>
      </w:r>
      <w:r w:rsidRPr="00446B74">
        <w:rPr>
          <w:rStyle w:val="b"/>
          <w:rFonts w:ascii="Times New Roman" w:hAnsi="Times New Roman"/>
          <w:b/>
          <w:bCs/>
          <w:spacing w:val="2"/>
          <w:shd w:val="clear" w:color="auto" w:fill="FFFFFF"/>
        </w:rPr>
        <w:t>устройства</w:t>
      </w:r>
      <w:r w:rsidRPr="00446B74">
        <w:rPr>
          <w:rStyle w:val="blk"/>
          <w:rFonts w:ascii="Times New Roman" w:hAnsi="Times New Roman"/>
          <w:spacing w:val="2"/>
          <w:shd w:val="clear" w:color="auto" w:fill="FFFFFF"/>
        </w:rPr>
        <w:t> </w:t>
      </w:r>
      <w:r w:rsidRPr="00446B74">
        <w:rPr>
          <w:rStyle w:val="b"/>
          <w:rFonts w:ascii="Times New Roman" w:hAnsi="Times New Roman"/>
          <w:b/>
          <w:bCs/>
          <w:spacing w:val="2"/>
          <w:shd w:val="clear" w:color="auto" w:fill="FFFFFF"/>
        </w:rPr>
        <w:t>электроустановок</w:t>
      </w:r>
      <w:r w:rsidRPr="00446B74">
        <w:rPr>
          <w:rStyle w:val="blk"/>
          <w:rFonts w:ascii="Times New Roman" w:hAnsi="Times New Roman"/>
          <w:spacing w:val="2"/>
          <w:shd w:val="clear" w:color="auto" w:fill="FFFFFF"/>
        </w:rPr>
        <w:t> (</w:t>
      </w:r>
      <w:r w:rsidRPr="00446B74">
        <w:rPr>
          <w:rStyle w:val="b"/>
          <w:rFonts w:ascii="Times New Roman" w:hAnsi="Times New Roman"/>
          <w:b/>
          <w:bCs/>
          <w:spacing w:val="2"/>
          <w:shd w:val="clear" w:color="auto" w:fill="FFFFFF"/>
        </w:rPr>
        <w:t>ПУЭ</w:t>
      </w:r>
      <w:r w:rsidRPr="00446B74">
        <w:rPr>
          <w:rStyle w:val="blk"/>
          <w:rFonts w:ascii="Times New Roman" w:hAnsi="Times New Roman"/>
          <w:spacing w:val="2"/>
          <w:shd w:val="clear" w:color="auto" w:fill="FFFFFF"/>
        </w:rPr>
        <w:t>). Седьмое издание. (утв. Приказом Минэнерго РФ от 09.04.2003 N 150)</w:t>
      </w:r>
    </w:p>
    <w:p w:rsidR="00C84DB7" w:rsidRPr="00446B74" w:rsidRDefault="00C84DB7" w:rsidP="00C84DB7">
      <w:pPr>
        <w:shd w:val="clear" w:color="auto" w:fill="FFFFFF"/>
        <w:spacing w:after="0" w:line="240" w:lineRule="auto"/>
        <w:jc w:val="both"/>
        <w:rPr>
          <w:rFonts w:ascii="Times New Roman" w:hAnsi="Times New Roman"/>
          <w:spacing w:val="2"/>
          <w:sz w:val="8"/>
          <w:szCs w:val="8"/>
        </w:rPr>
      </w:pPr>
    </w:p>
    <w:p w:rsidR="00C84DB7" w:rsidRPr="00446B74" w:rsidRDefault="000467E6" w:rsidP="00C84DB7">
      <w:pPr>
        <w:shd w:val="clear" w:color="auto" w:fill="FFFFFF"/>
        <w:spacing w:after="0" w:line="240" w:lineRule="auto"/>
        <w:jc w:val="both"/>
        <w:rPr>
          <w:rFonts w:ascii="Times New Roman" w:hAnsi="Times New Roman"/>
          <w:spacing w:val="2"/>
        </w:rPr>
      </w:pPr>
      <w:hyperlink r:id="rId184" w:tgtFrame="_blank" w:history="1">
        <w:r w:rsidR="00C84DB7" w:rsidRPr="00446B74">
          <w:rPr>
            <w:rFonts w:ascii="Times New Roman" w:hAnsi="Times New Roman"/>
            <w:spacing w:val="2"/>
          </w:rPr>
          <w:t>Распоряжение Правительства </w:t>
        </w:r>
        <w:r w:rsidR="00C84DB7" w:rsidRPr="00446B74">
          <w:rPr>
            <w:rFonts w:ascii="Times New Roman" w:hAnsi="Times New Roman"/>
            <w:b/>
            <w:bCs/>
            <w:spacing w:val="2"/>
          </w:rPr>
          <w:t>РФ</w:t>
        </w:r>
        <w:r w:rsidR="00C84DB7" w:rsidRPr="00446B74">
          <w:rPr>
            <w:rFonts w:ascii="Times New Roman" w:hAnsi="Times New Roman"/>
            <w:spacing w:val="2"/>
          </w:rPr>
          <w:t> от 22.11.2008 N 1734-р (ред. от 12.05.2018) О </w:t>
        </w:r>
        <w:r w:rsidR="00C84DB7" w:rsidRPr="00446B74">
          <w:rPr>
            <w:rFonts w:ascii="Times New Roman" w:hAnsi="Times New Roman"/>
            <w:b/>
            <w:bCs/>
            <w:spacing w:val="2"/>
          </w:rPr>
          <w:t>Транспортной</w:t>
        </w:r>
        <w:r w:rsidR="00C84DB7" w:rsidRPr="00446B74">
          <w:rPr>
            <w:rFonts w:ascii="Times New Roman" w:hAnsi="Times New Roman"/>
            <w:spacing w:val="2"/>
          </w:rPr>
          <w:t> </w:t>
        </w:r>
        <w:r w:rsidR="00C84DB7" w:rsidRPr="00446B74">
          <w:rPr>
            <w:rFonts w:ascii="Times New Roman" w:hAnsi="Times New Roman"/>
            <w:b/>
            <w:bCs/>
            <w:spacing w:val="2"/>
          </w:rPr>
          <w:t>стратегии</w:t>
        </w:r>
        <w:r w:rsidR="00C84DB7" w:rsidRPr="00446B74">
          <w:rPr>
            <w:rFonts w:ascii="Times New Roman" w:hAnsi="Times New Roman"/>
            <w:spacing w:val="2"/>
          </w:rPr>
          <w:t> </w:t>
        </w:r>
        <w:r w:rsidR="00C84DB7" w:rsidRPr="00446B74">
          <w:rPr>
            <w:rFonts w:ascii="Times New Roman" w:hAnsi="Times New Roman"/>
            <w:b/>
            <w:bCs/>
            <w:spacing w:val="2"/>
          </w:rPr>
          <w:t>Российской</w:t>
        </w:r>
        <w:r w:rsidR="00C84DB7" w:rsidRPr="00446B74">
          <w:rPr>
            <w:rFonts w:ascii="Times New Roman" w:hAnsi="Times New Roman"/>
            <w:spacing w:val="2"/>
          </w:rPr>
          <w:t> </w:t>
        </w:r>
        <w:r w:rsidR="00C84DB7" w:rsidRPr="00446B74">
          <w:rPr>
            <w:rFonts w:ascii="Times New Roman" w:hAnsi="Times New Roman"/>
            <w:b/>
            <w:bCs/>
            <w:spacing w:val="2"/>
          </w:rPr>
          <w:t>Федерации</w:t>
        </w:r>
      </w:hyperlink>
    </w:p>
    <w:p w:rsidR="00C84DB7" w:rsidRPr="007F45FB" w:rsidRDefault="00C84DB7" w:rsidP="00C84DB7">
      <w:pPr>
        <w:spacing w:after="0" w:line="240" w:lineRule="auto"/>
        <w:jc w:val="both"/>
        <w:rPr>
          <w:rFonts w:ascii="Times New Roman" w:hAnsi="Times New Roman"/>
          <w:sz w:val="8"/>
          <w:szCs w:val="8"/>
        </w:rPr>
      </w:pPr>
    </w:p>
    <w:p w:rsidR="00B57C76" w:rsidRPr="007F45FB" w:rsidRDefault="00B57C76" w:rsidP="007F45FB">
      <w:pPr>
        <w:spacing w:after="0" w:line="240" w:lineRule="auto"/>
        <w:jc w:val="both"/>
        <w:rPr>
          <w:rFonts w:ascii="Times New Roman" w:hAnsi="Times New Roman"/>
          <w:sz w:val="8"/>
          <w:szCs w:val="8"/>
        </w:rPr>
      </w:pPr>
    </w:p>
    <w:p w:rsidR="007F45FB" w:rsidRDefault="007F45FB" w:rsidP="007F45FB">
      <w:pPr>
        <w:spacing w:after="0" w:line="240" w:lineRule="auto"/>
        <w:jc w:val="both"/>
        <w:rPr>
          <w:rFonts w:ascii="Times New Roman" w:hAnsi="Times New Roman"/>
        </w:rPr>
      </w:pPr>
    </w:p>
    <w:p w:rsidR="00CB4647" w:rsidRDefault="00CB4647" w:rsidP="007F45FB">
      <w:pPr>
        <w:spacing w:after="0" w:line="240" w:lineRule="auto"/>
        <w:rPr>
          <w:rFonts w:ascii="Times New Roman" w:hAnsi="Times New Roman"/>
          <w:b/>
          <w:sz w:val="24"/>
          <w:szCs w:val="24"/>
        </w:rPr>
        <w:sectPr w:rsidR="00CB4647" w:rsidSect="00A44887">
          <w:pgSz w:w="11906" w:h="16838"/>
          <w:pgMar w:top="1134" w:right="850" w:bottom="1134" w:left="1701" w:header="708" w:footer="708" w:gutter="0"/>
          <w:cols w:space="708"/>
          <w:docGrid w:linePitch="360"/>
        </w:sectPr>
      </w:pPr>
    </w:p>
    <w:p w:rsidR="001467EE" w:rsidRDefault="000467E6" w:rsidP="001467EE">
      <w:pPr>
        <w:spacing w:after="0" w:line="240" w:lineRule="auto"/>
        <w:ind w:left="-567"/>
        <w:jc w:val="center"/>
        <w:rPr>
          <w:sz w:val="16"/>
          <w:szCs w:val="16"/>
        </w:rPr>
      </w:pPr>
      <w:r>
        <w:rPr>
          <w:noProof/>
          <w:sz w:val="16"/>
          <w:szCs w:val="16"/>
        </w:rPr>
        <w:lastRenderedPageBreak/>
        <w:pict>
          <v:rect id="_x0000_s1233" style="position:absolute;left:0;text-align:left;margin-left:-21.35pt;margin-top:9.05pt;width:489.4pt;height:7.15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LkTeQIAAOYEAAAOAAAAZHJzL2Uyb0RvYy54bWysVF1v0zAUfUfiP1h+p3HSpmujpdPUMoQ0&#10;YKIgnl3bSSwc29hu0/HruXa60jGeEIlk+eZeH59zP3J9c+wVOgjnpdE1zicEI6GZ4VK3Nf765e7N&#10;AiMfqOZUGS1q/Cg8vlm9fnU92EoUpjOKC4cARPtqsDXuQrBVlnnWiZ76ibFCg7MxrqcBTNdm3NEB&#10;0HuVFYTMs8E4bp1hwnv4uhmdeJXwm0aw8KlpvAhI1Ri4hbS6tO7imq2uadU6ajvJTjToP7DoqdRw&#10;6RlqQwNFeydfQPWSOeNNEybM9JlpGslE0gBqcvKHmm1HrUhaIDnentPk/x8s+3h4cEjyGi+nGGna&#10;Q40+Q9aobpVAeXkVMzRYX0Hg1j64qNHbe8O+e6TNuoM4ceucGTpBOfDKY3z27EA0PBxFu+GD4YBP&#10;98GkZB0b10dASAM6ppo8nmsijgEx+Fgu58W8hNIx8C3JgpTpBlo9HbbOh3fC9ChuauyAfAKnh3sf&#10;IhlaPYUk8kZJfieVSoZrd2vl0IFCe6xJSWabE7q/DFMaDTWeLnJCEvQzp7/EuCvi+zeMXgZodCX7&#10;Gi9IfGIQrWLa3mqe9oFKNe6Bs9LRLVILg5BomD1AbDs+IC6j1GIxXcJ4cQn9PF2QOVleYURVC4PI&#10;gsPImfBNhi51UczrC8XzopgV0zFbynZ0zEP5xA5YnMSlLJ6vT9YFs1TuWOGxU3aGP0K14fZUUvg5&#10;wKYz7idGAwxajf2PPXUCI/VeQ8cs89ksTmYyZuVVAYa79OwuPVQzgKpxAKVpuw7jNO+tk20HN+VJ&#10;jza30GWNTB0QO3BkdepNGKYk4jT4cVov7RT1+/e0+gUAAP//AwBQSwMEFAAGAAgAAAAhAJDMnN/e&#10;AAAACAEAAA8AAABkcnMvZG93bnJldi54bWxMj8FOwzAQRO9I/IO1SNxau4WWJMSpEBKHil4oVc9O&#10;vE1C43WI3Tb9e5YTHHdnNPMmX42uE2ccQutJw2yqQCBV3rZUa9h9vk0SECEasqbzhBquGGBV3N7k&#10;JrP+Qh943sZacAiFzGhoYuwzKUPVoDNh6nsk1g5+cCbyOdTSDubC4a6Tc6WW0pmWuKExPb42WB23&#10;J8cls3J/THdpsllvhvp9sabr1zdpfX83vjyDiDjGPzP84jM6FMxU+hPZIDoNk+SRnfxXTyBYTx/U&#10;EkSpYb5QIItc/h9Q/AAAAP//AwBQSwECLQAUAAYACAAAACEAtoM4kv4AAADhAQAAEwAAAAAAAAAA&#10;AAAAAAAAAAAAW0NvbnRlbnRfVHlwZXNdLnhtbFBLAQItABQABgAIAAAAIQA4/SH/1gAAAJQBAAAL&#10;AAAAAAAAAAAAAAAAAC8BAABfcmVscy8ucmVsc1BLAQItABQABgAIAAAAIQC3jLkTeQIAAOYEAAAO&#10;AAAAAAAAAAAAAAAAAC4CAABkcnMvZTJvRG9jLnhtbFBLAQItABQABgAIAAAAIQCQzJzf3gAAAAgB&#10;AAAPAAAAAAAAAAAAAAAAANMEAABkcnMvZG93bnJldi54bWxQSwUGAAAAAAQABADzAAAA3gUAAAAA&#10;" fillcolor="#c0504d" strokecolor="#f2f2f2" strokeweight="3pt">
            <v:shadow on="t" color="#622423" opacity=".5" offset="1pt"/>
          </v:rect>
        </w:pict>
      </w:r>
    </w:p>
    <w:p w:rsidR="001467EE" w:rsidRDefault="001467EE" w:rsidP="001467EE">
      <w:pPr>
        <w:spacing w:after="0" w:line="240" w:lineRule="auto"/>
        <w:jc w:val="center"/>
        <w:rPr>
          <w:sz w:val="16"/>
          <w:szCs w:val="16"/>
        </w:rPr>
      </w:pPr>
    </w:p>
    <w:p w:rsidR="001467EE" w:rsidRDefault="001467EE" w:rsidP="008B69BD">
      <w:pPr>
        <w:pStyle w:val="ae"/>
        <w:shd w:val="clear" w:color="auto" w:fill="EEECE1" w:themeFill="background2"/>
        <w:spacing w:after="0" w:line="240" w:lineRule="auto"/>
        <w:ind w:left="-426"/>
        <w:rPr>
          <w:rFonts w:ascii="Times New Roman" w:hAnsi="Times New Roman"/>
          <w:b/>
          <w:sz w:val="24"/>
          <w:szCs w:val="24"/>
        </w:rPr>
      </w:pPr>
      <w:r w:rsidRPr="00061C25">
        <w:rPr>
          <w:rFonts w:ascii="Arial Narrow" w:hAnsi="Arial Narrow"/>
          <w:b/>
          <w:sz w:val="36"/>
          <w:szCs w:val="36"/>
          <w:u w:val="single"/>
        </w:rPr>
        <w:t>ПРИЛОЖЕНИЕ П-</w:t>
      </w:r>
      <w:r w:rsidR="00110234">
        <w:rPr>
          <w:rFonts w:ascii="Arial Narrow" w:hAnsi="Arial Narrow"/>
          <w:b/>
          <w:sz w:val="36"/>
          <w:szCs w:val="36"/>
          <w:u w:val="single"/>
        </w:rPr>
        <w:t>3</w:t>
      </w:r>
      <w:r>
        <w:rPr>
          <w:rFonts w:ascii="Arial Narrow" w:hAnsi="Arial Narrow"/>
          <w:b/>
          <w:sz w:val="36"/>
          <w:szCs w:val="36"/>
        </w:rPr>
        <w:t xml:space="preserve">:  </w:t>
      </w:r>
      <w:r w:rsidRPr="00C56275">
        <w:rPr>
          <w:rFonts w:ascii="Arial Narrow" w:hAnsi="Arial Narrow"/>
          <w:b/>
          <w:sz w:val="36"/>
          <w:szCs w:val="36"/>
        </w:rPr>
        <w:t>ПЕРЕЧЕНЬ</w:t>
      </w:r>
      <w:r>
        <w:rPr>
          <w:rFonts w:ascii="Arial Narrow" w:hAnsi="Arial Narrow"/>
          <w:b/>
          <w:sz w:val="36"/>
          <w:szCs w:val="36"/>
        </w:rPr>
        <w:t xml:space="preserve"> ОБЪЕКТОВ МЕСТНОГО ЗНАЧЕНИЯ В СООТВЕТСТВИИ С ПОЛНОМОЧИЯМИ ОРГАНОВ МЕСТНОГО САМОУПРАВЛЕНИЯ  ПАЛЕХСКОГО МУНИЦИПАЛЬНОГО РАЙОНА</w:t>
      </w:r>
    </w:p>
    <w:p w:rsidR="001467EE" w:rsidRPr="00650DCF" w:rsidRDefault="000467E6" w:rsidP="001467EE">
      <w:pPr>
        <w:spacing w:after="0"/>
        <w:jc w:val="center"/>
        <w:rPr>
          <w:rFonts w:ascii="Times New Roman" w:hAnsi="Times New Roman"/>
          <w:b/>
          <w:sz w:val="16"/>
          <w:szCs w:val="16"/>
        </w:rPr>
      </w:pPr>
      <w:r w:rsidRPr="000467E6">
        <w:rPr>
          <w:rFonts w:ascii="Times New Roman" w:hAnsi="Times New Roman"/>
          <w:b/>
          <w:noProof/>
          <w:sz w:val="24"/>
          <w:szCs w:val="24"/>
        </w:rPr>
        <w:pict>
          <v:rect id="_x0000_s1232" style="position:absolute;left:0;text-align:left;margin-left:-21.35pt;margin-top:2.15pt;width:489.4pt;height:7.15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LkTeQIAAOYEAAAOAAAAZHJzL2Uyb0RvYy54bWysVF1v0zAUfUfiP1h+p3HSpmujpdPUMoQ0&#10;YKIgnl3bSSwc29hu0/HruXa60jGeEIlk+eZeH59zP3J9c+wVOgjnpdE1zicEI6GZ4VK3Nf765e7N&#10;AiMfqOZUGS1q/Cg8vlm9fnU92EoUpjOKC4cARPtqsDXuQrBVlnnWiZ76ibFCg7MxrqcBTNdm3NEB&#10;0HuVFYTMs8E4bp1hwnv4uhmdeJXwm0aw8KlpvAhI1Ri4hbS6tO7imq2uadU6ajvJTjToP7DoqdRw&#10;6RlqQwNFeydfQPWSOeNNEybM9JlpGslE0gBqcvKHmm1HrUhaIDnentPk/x8s+3h4cEjyGi+nGGna&#10;Q40+Q9aobpVAeXkVMzRYX0Hg1j64qNHbe8O+e6TNuoM4ceucGTpBOfDKY3z27EA0PBxFu+GD4YBP&#10;98GkZB0b10dASAM6ppo8nmsijgEx+Fgu58W8hNIx8C3JgpTpBlo9HbbOh3fC9ChuauyAfAKnh3sf&#10;IhlaPYUk8kZJfieVSoZrd2vl0IFCe6xJSWabE7q/DFMaDTWeLnJCEvQzp7/EuCvi+zeMXgZodCX7&#10;Gi9IfGIQrWLa3mqe9oFKNe6Bs9LRLVILg5BomD1AbDs+IC6j1GIxXcJ4cQn9PF2QOVleYURVC4PI&#10;gsPImfBNhi51UczrC8XzopgV0zFbynZ0zEP5xA5YnMSlLJ6vT9YFs1TuWOGxU3aGP0K14fZUUvg5&#10;wKYz7idGAwxajf2PPXUCI/VeQ8cs89ksTmYyZuVVAYa79OwuPVQzgKpxAKVpuw7jNO+tk20HN+VJ&#10;jza30GWNTB0QO3BkdepNGKYk4jT4cVov7RT1+/e0+gUAAP//AwBQSwMEFAAGAAgAAAAhAJDMnN/e&#10;AAAACAEAAA8AAABkcnMvZG93bnJldi54bWxMj8FOwzAQRO9I/IO1SNxau4WWJMSpEBKHil4oVc9O&#10;vE1C43WI3Tb9e5YTHHdnNPMmX42uE2ccQutJw2yqQCBV3rZUa9h9vk0SECEasqbzhBquGGBV3N7k&#10;JrP+Qh943sZacAiFzGhoYuwzKUPVoDNh6nsk1g5+cCbyOdTSDubC4a6Tc6WW0pmWuKExPb42WB23&#10;J8cls3J/THdpsllvhvp9sabr1zdpfX83vjyDiDjGPzP84jM6FMxU+hPZIDoNk+SRnfxXTyBYTx/U&#10;EkSpYb5QIItc/h9Q/AAAAP//AwBQSwECLQAUAAYACAAAACEAtoM4kv4AAADhAQAAEwAAAAAAAAAA&#10;AAAAAAAAAAAAW0NvbnRlbnRfVHlwZXNdLnhtbFBLAQItABQABgAIAAAAIQA4/SH/1gAAAJQBAAAL&#10;AAAAAAAAAAAAAAAAAC8BAABfcmVscy8ucmVsc1BLAQItABQABgAIAAAAIQC3jLkTeQIAAOYEAAAO&#10;AAAAAAAAAAAAAAAAAC4CAABkcnMvZTJvRG9jLnhtbFBLAQItABQABgAIAAAAIQCQzJzf3gAAAAgB&#10;AAAPAAAAAAAAAAAAAAAAANMEAABkcnMvZG93bnJldi54bWxQSwUGAAAAAAQABADzAAAA3gUAAAAA&#10;" fillcolor="#c0504d" strokecolor="#f2f2f2" strokeweight="3pt">
            <v:shadow on="t" color="#622423" opacity=".5" offset="1pt"/>
          </v:rect>
        </w:pict>
      </w:r>
    </w:p>
    <w:p w:rsidR="001467EE" w:rsidRDefault="001467EE" w:rsidP="001467EE">
      <w:pPr>
        <w:pStyle w:val="ae"/>
        <w:tabs>
          <w:tab w:val="left" w:pos="851"/>
        </w:tabs>
        <w:spacing w:after="0" w:line="228" w:lineRule="auto"/>
        <w:ind w:left="0"/>
        <w:jc w:val="both"/>
        <w:rPr>
          <w:rFonts w:ascii="Times New Roman" w:hAnsi="Times New Roman"/>
          <w:sz w:val="24"/>
          <w:szCs w:val="24"/>
        </w:rPr>
      </w:pPr>
    </w:p>
    <w:tbl>
      <w:tblPr>
        <w:tblStyle w:val="ad"/>
        <w:tblW w:w="0" w:type="auto"/>
        <w:tblInd w:w="-318" w:type="dxa"/>
        <w:tblLook w:val="04A0"/>
      </w:tblPr>
      <w:tblGrid>
        <w:gridCol w:w="5104"/>
        <w:gridCol w:w="4785"/>
      </w:tblGrid>
      <w:tr w:rsidR="001467EE" w:rsidTr="00136B04">
        <w:tc>
          <w:tcPr>
            <w:tcW w:w="5104" w:type="dxa"/>
            <w:shd w:val="clear" w:color="auto" w:fill="EEECE1" w:themeFill="background2"/>
          </w:tcPr>
          <w:p w:rsidR="001467EE" w:rsidRPr="001467EE" w:rsidRDefault="001467EE" w:rsidP="001467EE">
            <w:pPr>
              <w:jc w:val="center"/>
              <w:rPr>
                <w:rFonts w:ascii="Times New Roman" w:hAnsi="Times New Roman"/>
              </w:rPr>
            </w:pPr>
            <w:r w:rsidRPr="001467EE">
              <w:rPr>
                <w:rFonts w:ascii="Times New Roman" w:hAnsi="Times New Roman"/>
              </w:rPr>
              <w:t xml:space="preserve">Вопросы </w:t>
            </w:r>
            <w:r>
              <w:rPr>
                <w:rFonts w:ascii="Times New Roman" w:hAnsi="Times New Roman"/>
              </w:rPr>
              <w:t>местного значения</w:t>
            </w:r>
          </w:p>
        </w:tc>
        <w:tc>
          <w:tcPr>
            <w:tcW w:w="4785" w:type="dxa"/>
            <w:shd w:val="clear" w:color="auto" w:fill="EEECE1" w:themeFill="background2"/>
          </w:tcPr>
          <w:p w:rsidR="001467EE" w:rsidRPr="001467EE" w:rsidRDefault="001467EE" w:rsidP="001467EE">
            <w:pPr>
              <w:jc w:val="center"/>
              <w:rPr>
                <w:rFonts w:ascii="Times New Roman" w:hAnsi="Times New Roman"/>
              </w:rPr>
            </w:pPr>
            <w:r>
              <w:rPr>
                <w:rFonts w:ascii="Times New Roman" w:hAnsi="Times New Roman"/>
              </w:rPr>
              <w:t>Объекты местного значения</w:t>
            </w:r>
          </w:p>
        </w:tc>
      </w:tr>
      <w:tr w:rsidR="001467EE" w:rsidTr="00136B04">
        <w:tc>
          <w:tcPr>
            <w:tcW w:w="5104" w:type="dxa"/>
          </w:tcPr>
          <w:p w:rsidR="001467EE" w:rsidRPr="001467EE" w:rsidRDefault="001467EE" w:rsidP="005F2B64">
            <w:pPr>
              <w:jc w:val="both"/>
              <w:rPr>
                <w:rFonts w:ascii="Times New Roman" w:hAnsi="Times New Roman"/>
              </w:rPr>
            </w:pPr>
            <w:r w:rsidRPr="001467EE">
              <w:rPr>
                <w:rFonts w:ascii="Times New Roman" w:hAnsi="Times New Roman"/>
              </w:rPr>
              <w:t>О</w:t>
            </w:r>
            <w:r>
              <w:rPr>
                <w:rFonts w:ascii="Times New Roman" w:hAnsi="Times New Roman"/>
              </w:rPr>
              <w:t>рганизация в границах Палехского муниципального района электроснабжения поселения</w:t>
            </w:r>
          </w:p>
        </w:tc>
        <w:tc>
          <w:tcPr>
            <w:tcW w:w="4785" w:type="dxa"/>
          </w:tcPr>
          <w:p w:rsidR="001467EE" w:rsidRDefault="001467EE" w:rsidP="007F45FB">
            <w:pPr>
              <w:rPr>
                <w:rFonts w:ascii="Times New Roman" w:hAnsi="Times New Roman"/>
              </w:rPr>
            </w:pPr>
            <w:r>
              <w:rPr>
                <w:rFonts w:ascii="Times New Roman" w:hAnsi="Times New Roman"/>
              </w:rPr>
              <w:t>- подстанции напряжением 220/110/35/10 кВ;</w:t>
            </w:r>
          </w:p>
          <w:p w:rsidR="001467EE" w:rsidRDefault="001467EE" w:rsidP="007F45FB">
            <w:pPr>
              <w:rPr>
                <w:rFonts w:ascii="Times New Roman" w:hAnsi="Times New Roman"/>
              </w:rPr>
            </w:pPr>
            <w:r>
              <w:rPr>
                <w:rFonts w:ascii="Times New Roman" w:hAnsi="Times New Roman"/>
              </w:rPr>
              <w:t>- распределительные пункты;</w:t>
            </w:r>
          </w:p>
          <w:p w:rsidR="001467EE" w:rsidRPr="001467EE" w:rsidRDefault="001467EE" w:rsidP="007F45FB">
            <w:pPr>
              <w:rPr>
                <w:rFonts w:ascii="Times New Roman" w:hAnsi="Times New Roman"/>
              </w:rPr>
            </w:pPr>
            <w:r>
              <w:rPr>
                <w:rFonts w:ascii="Times New Roman" w:hAnsi="Times New Roman"/>
              </w:rPr>
              <w:t>- линии электропередачи в диапазоне напряже</w:t>
            </w:r>
            <w:r w:rsidR="00344BF6">
              <w:rPr>
                <w:rFonts w:ascii="Times New Roman" w:hAnsi="Times New Roman"/>
              </w:rPr>
              <w:t>ни</w:t>
            </w:r>
            <w:r>
              <w:rPr>
                <w:rFonts w:ascii="Times New Roman" w:hAnsi="Times New Roman"/>
              </w:rPr>
              <w:t>й 10-220 кВ</w:t>
            </w:r>
          </w:p>
        </w:tc>
      </w:tr>
      <w:tr w:rsidR="001467EE" w:rsidTr="00136B04">
        <w:tc>
          <w:tcPr>
            <w:tcW w:w="5104" w:type="dxa"/>
          </w:tcPr>
          <w:p w:rsidR="001467EE" w:rsidRPr="001467EE" w:rsidRDefault="009D77C9" w:rsidP="005F2B64">
            <w:pPr>
              <w:jc w:val="both"/>
              <w:rPr>
                <w:rFonts w:ascii="Times New Roman" w:hAnsi="Times New Roman"/>
              </w:rPr>
            </w:pPr>
            <w:r>
              <w:rPr>
                <w:rFonts w:ascii="Times New Roman" w:hAnsi="Times New Roman"/>
              </w:rPr>
              <w:t>Организация в границах Палехского района газоснабжения поселений</w:t>
            </w:r>
          </w:p>
        </w:tc>
        <w:tc>
          <w:tcPr>
            <w:tcW w:w="4785" w:type="dxa"/>
          </w:tcPr>
          <w:p w:rsidR="001467EE" w:rsidRDefault="009D77C9" w:rsidP="007F45FB">
            <w:pPr>
              <w:rPr>
                <w:rFonts w:ascii="Times New Roman" w:hAnsi="Times New Roman"/>
              </w:rPr>
            </w:pPr>
            <w:r>
              <w:rPr>
                <w:rFonts w:ascii="Times New Roman" w:hAnsi="Times New Roman"/>
              </w:rPr>
              <w:t>- газораспределительные станции;</w:t>
            </w:r>
          </w:p>
          <w:p w:rsidR="009D77C9" w:rsidRDefault="009D77C9" w:rsidP="007F45FB">
            <w:pPr>
              <w:rPr>
                <w:rFonts w:ascii="Times New Roman" w:hAnsi="Times New Roman"/>
              </w:rPr>
            </w:pPr>
            <w:r>
              <w:rPr>
                <w:rFonts w:ascii="Times New Roman" w:hAnsi="Times New Roman"/>
              </w:rPr>
              <w:t>- газораспределительные пункты;</w:t>
            </w:r>
          </w:p>
          <w:p w:rsidR="009D77C9" w:rsidRDefault="009D77C9" w:rsidP="007F45FB">
            <w:pPr>
              <w:rPr>
                <w:rFonts w:ascii="Times New Roman" w:hAnsi="Times New Roman"/>
              </w:rPr>
            </w:pPr>
            <w:r>
              <w:rPr>
                <w:rFonts w:ascii="Times New Roman" w:hAnsi="Times New Roman"/>
              </w:rPr>
              <w:t>- газопровод высокого (среднего) давления;</w:t>
            </w:r>
          </w:p>
          <w:p w:rsidR="009D77C9" w:rsidRPr="001467EE" w:rsidRDefault="009D77C9" w:rsidP="007F45FB">
            <w:pPr>
              <w:rPr>
                <w:rFonts w:ascii="Times New Roman" w:hAnsi="Times New Roman"/>
              </w:rPr>
            </w:pPr>
            <w:r>
              <w:rPr>
                <w:rFonts w:ascii="Times New Roman" w:hAnsi="Times New Roman"/>
              </w:rPr>
              <w:t>- пункты редуцирования газа</w:t>
            </w:r>
          </w:p>
        </w:tc>
      </w:tr>
      <w:tr w:rsidR="001467EE" w:rsidTr="00136B04">
        <w:tc>
          <w:tcPr>
            <w:tcW w:w="5104" w:type="dxa"/>
          </w:tcPr>
          <w:p w:rsidR="001467EE" w:rsidRPr="001467EE" w:rsidRDefault="009D77C9" w:rsidP="005F2B64">
            <w:pPr>
              <w:jc w:val="both"/>
              <w:rPr>
                <w:rFonts w:ascii="Times New Roman" w:hAnsi="Times New Roman"/>
              </w:rPr>
            </w:pPr>
            <w:r>
              <w:rPr>
                <w:rFonts w:ascii="Times New Roman" w:hAnsi="Times New Roman"/>
              </w:rPr>
              <w:t>Дорожная деятельность  в отношении автомобительных дорог местного значения вне границ населенных пунктов в границах Палехского района</w:t>
            </w:r>
          </w:p>
        </w:tc>
        <w:tc>
          <w:tcPr>
            <w:tcW w:w="4785" w:type="dxa"/>
          </w:tcPr>
          <w:p w:rsidR="001467EE" w:rsidRDefault="009D77C9" w:rsidP="007F45FB">
            <w:pPr>
              <w:rPr>
                <w:rFonts w:ascii="Times New Roman" w:hAnsi="Times New Roman"/>
              </w:rPr>
            </w:pPr>
            <w:r>
              <w:rPr>
                <w:rFonts w:ascii="Times New Roman" w:hAnsi="Times New Roman"/>
              </w:rPr>
              <w:t>- автомобильные дороги общего пользования местного значения вне границ населенных пунктов в границ муниципального района;</w:t>
            </w:r>
          </w:p>
          <w:p w:rsidR="009D77C9" w:rsidRDefault="009D77C9" w:rsidP="009D77C9">
            <w:pPr>
              <w:jc w:val="both"/>
              <w:rPr>
                <w:rFonts w:ascii="Times New Roman" w:hAnsi="Times New Roman"/>
              </w:rPr>
            </w:pPr>
            <w:r>
              <w:rPr>
                <w:rFonts w:ascii="Times New Roman" w:hAnsi="Times New Roman"/>
              </w:rPr>
              <w:t>- производственные объекты, используемые при капитальном ремонте, ремонте, содержании автомобильных дорог местного значения;</w:t>
            </w:r>
          </w:p>
          <w:p w:rsidR="009D77C9" w:rsidRPr="001467EE" w:rsidRDefault="009D77C9" w:rsidP="009D77C9">
            <w:pPr>
              <w:jc w:val="both"/>
              <w:rPr>
                <w:rFonts w:ascii="Times New Roman" w:hAnsi="Times New Roman"/>
              </w:rPr>
            </w:pPr>
            <w:r>
              <w:rPr>
                <w:rFonts w:ascii="Times New Roman" w:hAnsi="Times New Roman"/>
              </w:rPr>
              <w:t>- объекты дорожного сервиса</w:t>
            </w:r>
          </w:p>
        </w:tc>
      </w:tr>
      <w:tr w:rsidR="001467EE" w:rsidTr="00136B04">
        <w:tc>
          <w:tcPr>
            <w:tcW w:w="5104" w:type="dxa"/>
          </w:tcPr>
          <w:p w:rsidR="001467EE" w:rsidRPr="001467EE" w:rsidRDefault="009D77C9" w:rsidP="005F2B64">
            <w:pPr>
              <w:jc w:val="both"/>
              <w:rPr>
                <w:rFonts w:ascii="Times New Roman" w:hAnsi="Times New Roman"/>
              </w:rPr>
            </w:pPr>
            <w:r>
              <w:rPr>
                <w:rFonts w:ascii="Times New Roman" w:hAnsi="Times New Roman"/>
              </w:rPr>
              <w:t xml:space="preserve">Создание условий для предоставления </w:t>
            </w:r>
            <w:r w:rsidR="005F2B64">
              <w:rPr>
                <w:rFonts w:ascii="Times New Roman" w:hAnsi="Times New Roman"/>
              </w:rPr>
              <w:t>транспортных услуг населению и организация транспортного обслуживания населению между поселениями в границах Палехского муниципального района</w:t>
            </w:r>
          </w:p>
        </w:tc>
        <w:tc>
          <w:tcPr>
            <w:tcW w:w="4785" w:type="dxa"/>
          </w:tcPr>
          <w:p w:rsidR="001467EE" w:rsidRDefault="005F2B64" w:rsidP="005F2B64">
            <w:pPr>
              <w:jc w:val="both"/>
              <w:rPr>
                <w:rFonts w:ascii="Times New Roman" w:hAnsi="Times New Roman"/>
              </w:rPr>
            </w:pPr>
            <w:r>
              <w:rPr>
                <w:rFonts w:ascii="Times New Roman" w:hAnsi="Times New Roman"/>
              </w:rPr>
              <w:t>- остановки общественного пассажирского транспорта;</w:t>
            </w:r>
          </w:p>
          <w:p w:rsidR="005F2B64" w:rsidRDefault="005F2B64" w:rsidP="007F45FB">
            <w:pPr>
              <w:rPr>
                <w:rFonts w:ascii="Times New Roman" w:hAnsi="Times New Roman"/>
              </w:rPr>
            </w:pPr>
            <w:r>
              <w:rPr>
                <w:rFonts w:ascii="Times New Roman" w:hAnsi="Times New Roman"/>
              </w:rPr>
              <w:t>- автобусные парки, площадки межрейсового отстоя подвижного состава;</w:t>
            </w:r>
          </w:p>
          <w:p w:rsidR="005F2B64" w:rsidRPr="001467EE" w:rsidRDefault="005F2B64" w:rsidP="007F45FB">
            <w:pPr>
              <w:rPr>
                <w:rFonts w:ascii="Times New Roman" w:hAnsi="Times New Roman"/>
              </w:rPr>
            </w:pPr>
            <w:r>
              <w:rPr>
                <w:rFonts w:ascii="Times New Roman" w:hAnsi="Times New Roman"/>
              </w:rPr>
              <w:t>- транспортно-эксплуатационные предприятия, станции технического обслуживания общественного пассажирского транспорта</w:t>
            </w:r>
          </w:p>
        </w:tc>
      </w:tr>
      <w:tr w:rsidR="001467EE" w:rsidTr="00136B04">
        <w:tc>
          <w:tcPr>
            <w:tcW w:w="5104" w:type="dxa"/>
          </w:tcPr>
          <w:p w:rsidR="001467EE" w:rsidRPr="001467EE" w:rsidRDefault="005F2B64" w:rsidP="005F2B64">
            <w:pPr>
              <w:jc w:val="both"/>
              <w:rPr>
                <w:rFonts w:ascii="Times New Roman" w:hAnsi="Times New Roman"/>
              </w:rPr>
            </w:pPr>
            <w:r>
              <w:rPr>
                <w:rFonts w:ascii="Times New Roman" w:hAnsi="Times New Roman"/>
              </w:rPr>
              <w:t>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tc>
        <w:tc>
          <w:tcPr>
            <w:tcW w:w="4785" w:type="dxa"/>
          </w:tcPr>
          <w:p w:rsidR="001467EE" w:rsidRPr="001467EE" w:rsidRDefault="005F2B64" w:rsidP="005F2B64">
            <w:pPr>
              <w:jc w:val="both"/>
              <w:rPr>
                <w:rFonts w:ascii="Times New Roman" w:hAnsi="Times New Roman"/>
              </w:rPr>
            </w:pPr>
            <w:r>
              <w:rPr>
                <w:rFonts w:ascii="Times New Roman" w:hAnsi="Times New Roman"/>
              </w:rPr>
              <w:t>- помещение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tc>
      </w:tr>
      <w:tr w:rsidR="001467EE" w:rsidTr="00136B04">
        <w:tc>
          <w:tcPr>
            <w:tcW w:w="5104" w:type="dxa"/>
          </w:tcPr>
          <w:p w:rsidR="001467EE" w:rsidRPr="001467EE" w:rsidRDefault="005F2B64" w:rsidP="007F45FB">
            <w:pPr>
              <w:rPr>
                <w:rFonts w:ascii="Times New Roman" w:hAnsi="Times New Roman"/>
              </w:rPr>
            </w:pPr>
            <w:r>
              <w:rPr>
                <w:rFonts w:ascii="Times New Roman" w:hAnsi="Times New Roman"/>
              </w:rPr>
              <w:t>Организация мероприятий межпоселенческого характера по охране окружающей среде</w:t>
            </w:r>
          </w:p>
        </w:tc>
        <w:tc>
          <w:tcPr>
            <w:tcW w:w="4785" w:type="dxa"/>
          </w:tcPr>
          <w:p w:rsidR="001467EE" w:rsidRPr="001467EE" w:rsidRDefault="005F2B64" w:rsidP="007F45FB">
            <w:pPr>
              <w:rPr>
                <w:rFonts w:ascii="Times New Roman" w:hAnsi="Times New Roman"/>
              </w:rPr>
            </w:pPr>
            <w:r>
              <w:rPr>
                <w:rFonts w:ascii="Times New Roman" w:hAnsi="Times New Roman"/>
              </w:rPr>
              <w:t>- объекты для размещения органов, осуществляющих контроль за состоянием окружающей среды, в том числе лабораторий</w:t>
            </w:r>
          </w:p>
        </w:tc>
      </w:tr>
      <w:tr w:rsidR="001467EE" w:rsidTr="00136B04">
        <w:tc>
          <w:tcPr>
            <w:tcW w:w="5104" w:type="dxa"/>
          </w:tcPr>
          <w:p w:rsidR="001467EE" w:rsidRPr="001467EE" w:rsidRDefault="005F2B64" w:rsidP="008B69BD">
            <w:pPr>
              <w:jc w:val="both"/>
              <w:rPr>
                <w:rFonts w:ascii="Times New Roman" w:hAnsi="Times New Roman"/>
              </w:rPr>
            </w:pPr>
            <w:r>
              <w:rPr>
                <w:rFonts w:ascii="Times New Roman" w:hAnsi="Times New Roman"/>
              </w:rPr>
              <w:t xml:space="preserve">Организация предоставления общедоступного и 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w:t>
            </w:r>
            <w:r w:rsidR="008B69BD">
              <w:rPr>
                <w:rFonts w:ascii="Times New Roman" w:hAnsi="Times New Roman"/>
              </w:rPr>
              <w:t xml:space="preserve">(за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w:t>
            </w:r>
            <w:r w:rsidR="008B69BD">
              <w:rPr>
                <w:rFonts w:ascii="Times New Roman" w:hAnsi="Times New Roman"/>
              </w:rPr>
              <w:lastRenderedPageBreak/>
              <w:t>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отдыха детей в каникулярное время.</w:t>
            </w:r>
          </w:p>
        </w:tc>
        <w:tc>
          <w:tcPr>
            <w:tcW w:w="4785" w:type="dxa"/>
          </w:tcPr>
          <w:p w:rsidR="001467EE" w:rsidRDefault="008B69BD" w:rsidP="007F45FB">
            <w:pPr>
              <w:rPr>
                <w:rFonts w:ascii="Times New Roman" w:hAnsi="Times New Roman"/>
              </w:rPr>
            </w:pPr>
            <w:r>
              <w:rPr>
                <w:rFonts w:ascii="Times New Roman" w:hAnsi="Times New Roman"/>
              </w:rPr>
              <w:lastRenderedPageBreak/>
              <w:t>- дошкольные образовательные организации;</w:t>
            </w:r>
          </w:p>
          <w:p w:rsidR="008B69BD" w:rsidRDefault="008B69BD" w:rsidP="007F45FB">
            <w:pPr>
              <w:rPr>
                <w:rFonts w:ascii="Times New Roman" w:hAnsi="Times New Roman"/>
              </w:rPr>
            </w:pPr>
            <w:r>
              <w:rPr>
                <w:rFonts w:ascii="Times New Roman" w:hAnsi="Times New Roman"/>
              </w:rPr>
              <w:t>- общеобразовательные организации;</w:t>
            </w:r>
          </w:p>
          <w:p w:rsidR="008B69BD" w:rsidRDefault="008B69BD" w:rsidP="007F45FB">
            <w:pPr>
              <w:rPr>
                <w:rFonts w:ascii="Times New Roman" w:hAnsi="Times New Roman"/>
              </w:rPr>
            </w:pPr>
            <w:r>
              <w:rPr>
                <w:rFonts w:ascii="Times New Roman" w:hAnsi="Times New Roman"/>
              </w:rPr>
              <w:t>- организации начального общего образования;</w:t>
            </w:r>
          </w:p>
          <w:p w:rsidR="008B69BD" w:rsidRDefault="008B69BD" w:rsidP="007F45FB">
            <w:pPr>
              <w:rPr>
                <w:rFonts w:ascii="Times New Roman" w:hAnsi="Times New Roman"/>
              </w:rPr>
            </w:pPr>
            <w:r>
              <w:rPr>
                <w:rFonts w:ascii="Times New Roman" w:hAnsi="Times New Roman"/>
              </w:rPr>
              <w:t>- организации основного общего образования;</w:t>
            </w:r>
          </w:p>
          <w:p w:rsidR="008B69BD" w:rsidRDefault="008B69BD" w:rsidP="007F45FB">
            <w:pPr>
              <w:rPr>
                <w:rFonts w:ascii="Times New Roman" w:hAnsi="Times New Roman"/>
              </w:rPr>
            </w:pPr>
            <w:r>
              <w:rPr>
                <w:rFonts w:ascii="Times New Roman" w:hAnsi="Times New Roman"/>
              </w:rPr>
              <w:t>- организации среднего общего образования;</w:t>
            </w:r>
          </w:p>
          <w:p w:rsidR="008B69BD" w:rsidRDefault="008B69BD" w:rsidP="007F45FB">
            <w:pPr>
              <w:rPr>
                <w:rFonts w:ascii="Times New Roman" w:hAnsi="Times New Roman"/>
              </w:rPr>
            </w:pPr>
            <w:r>
              <w:rPr>
                <w:rFonts w:ascii="Times New Roman" w:hAnsi="Times New Roman"/>
              </w:rPr>
              <w:t>- организации дополнительного образования детей;</w:t>
            </w:r>
          </w:p>
          <w:p w:rsidR="008B69BD" w:rsidRPr="001467EE" w:rsidRDefault="008B69BD" w:rsidP="007F45FB">
            <w:pPr>
              <w:rPr>
                <w:rFonts w:ascii="Times New Roman" w:hAnsi="Times New Roman"/>
              </w:rPr>
            </w:pPr>
            <w:r>
              <w:rPr>
                <w:rFonts w:ascii="Times New Roman" w:hAnsi="Times New Roman"/>
              </w:rPr>
              <w:t>- детские, молодежные лагеря</w:t>
            </w:r>
          </w:p>
        </w:tc>
      </w:tr>
      <w:tr w:rsidR="001467EE" w:rsidTr="00136B04">
        <w:tc>
          <w:tcPr>
            <w:tcW w:w="5104" w:type="dxa"/>
          </w:tcPr>
          <w:p w:rsidR="001467EE" w:rsidRPr="001467EE" w:rsidRDefault="008B69BD" w:rsidP="008B69BD">
            <w:pPr>
              <w:jc w:val="both"/>
              <w:rPr>
                <w:rFonts w:ascii="Times New Roman" w:hAnsi="Times New Roman"/>
              </w:rPr>
            </w:pPr>
            <w:r>
              <w:rPr>
                <w:rFonts w:ascii="Times New Roman" w:hAnsi="Times New Roman"/>
              </w:rPr>
              <w:lastRenderedPageBreak/>
              <w:t>Создание условий для оказания медицинской помощи населению на территории Палехского муниципального района (за исключением территории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бесплатной медицинской помощи</w:t>
            </w:r>
          </w:p>
        </w:tc>
        <w:tc>
          <w:tcPr>
            <w:tcW w:w="4785" w:type="dxa"/>
          </w:tcPr>
          <w:p w:rsidR="001467EE" w:rsidRDefault="008B69BD" w:rsidP="007F45FB">
            <w:pPr>
              <w:rPr>
                <w:rFonts w:ascii="Times New Roman" w:hAnsi="Times New Roman"/>
              </w:rPr>
            </w:pPr>
            <w:r>
              <w:rPr>
                <w:rFonts w:ascii="Times New Roman" w:hAnsi="Times New Roman"/>
              </w:rPr>
              <w:t>- медицинские организации, в том числе:</w:t>
            </w:r>
          </w:p>
          <w:p w:rsidR="008B69BD" w:rsidRDefault="008B69BD" w:rsidP="007F45FB">
            <w:pPr>
              <w:rPr>
                <w:rFonts w:ascii="Times New Roman" w:hAnsi="Times New Roman"/>
              </w:rPr>
            </w:pPr>
            <w:r>
              <w:rPr>
                <w:rFonts w:ascii="Times New Roman" w:hAnsi="Times New Roman"/>
              </w:rPr>
              <w:t xml:space="preserve">   - больничные организации;</w:t>
            </w:r>
          </w:p>
          <w:p w:rsidR="008B69BD" w:rsidRDefault="008B69BD" w:rsidP="007F45FB">
            <w:pPr>
              <w:rPr>
                <w:rFonts w:ascii="Times New Roman" w:hAnsi="Times New Roman"/>
              </w:rPr>
            </w:pPr>
            <w:r>
              <w:rPr>
                <w:rFonts w:ascii="Times New Roman" w:hAnsi="Times New Roman"/>
              </w:rPr>
              <w:t xml:space="preserve">   - </w:t>
            </w:r>
            <w:r w:rsidR="00136B04">
              <w:rPr>
                <w:rFonts w:ascii="Times New Roman" w:hAnsi="Times New Roman"/>
              </w:rPr>
              <w:t>амбулаторно-поликлинические организации;</w:t>
            </w:r>
          </w:p>
          <w:p w:rsidR="00136B04" w:rsidRPr="001467EE" w:rsidRDefault="00136B04" w:rsidP="007F45FB">
            <w:pPr>
              <w:rPr>
                <w:rFonts w:ascii="Times New Roman" w:hAnsi="Times New Roman"/>
              </w:rPr>
            </w:pPr>
            <w:r>
              <w:rPr>
                <w:rFonts w:ascii="Times New Roman" w:hAnsi="Times New Roman"/>
              </w:rPr>
              <w:t xml:space="preserve">   - организации скорой медицинской помощи</w:t>
            </w:r>
          </w:p>
        </w:tc>
      </w:tr>
      <w:tr w:rsidR="001467EE" w:rsidTr="00136B04">
        <w:tc>
          <w:tcPr>
            <w:tcW w:w="5104" w:type="dxa"/>
          </w:tcPr>
          <w:p w:rsidR="001467EE" w:rsidRPr="001467EE" w:rsidRDefault="00136B04" w:rsidP="00136B04">
            <w:pPr>
              <w:jc w:val="both"/>
              <w:rPr>
                <w:rFonts w:ascii="Times New Roman" w:hAnsi="Times New Roman"/>
              </w:rPr>
            </w:pPr>
            <w:r>
              <w:rPr>
                <w:rFonts w:ascii="Times New Roman" w:hAnsi="Times New Roman"/>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Палехского муниципального района</w:t>
            </w:r>
          </w:p>
        </w:tc>
        <w:tc>
          <w:tcPr>
            <w:tcW w:w="4785" w:type="dxa"/>
          </w:tcPr>
          <w:p w:rsidR="001467EE" w:rsidRDefault="00136B04" w:rsidP="00136B04">
            <w:pPr>
              <w:jc w:val="both"/>
              <w:rPr>
                <w:rFonts w:ascii="Times New Roman" w:hAnsi="Times New Roman"/>
              </w:rPr>
            </w:pPr>
            <w:r>
              <w:rPr>
                <w:rFonts w:ascii="Times New Roman" w:hAnsi="Times New Roman"/>
              </w:rPr>
              <w:t>- полигоны твердых коммунальных отходов, участки компостирования твердых коммунальных отходов;</w:t>
            </w:r>
          </w:p>
          <w:p w:rsidR="00136B04" w:rsidRDefault="00136B04" w:rsidP="00136B04">
            <w:pPr>
              <w:jc w:val="both"/>
              <w:rPr>
                <w:rFonts w:ascii="Times New Roman" w:hAnsi="Times New Roman"/>
              </w:rPr>
            </w:pPr>
            <w:r>
              <w:rPr>
                <w:rFonts w:ascii="Times New Roman" w:hAnsi="Times New Roman"/>
              </w:rPr>
              <w:t>- мусоросжигательные , мусоросортировочные и мусороперерабатывающие объекты;</w:t>
            </w:r>
          </w:p>
          <w:p w:rsidR="00136B04" w:rsidRDefault="00136B04" w:rsidP="007F45FB">
            <w:pPr>
              <w:rPr>
                <w:rFonts w:ascii="Times New Roman" w:hAnsi="Times New Roman"/>
              </w:rPr>
            </w:pPr>
            <w:r>
              <w:rPr>
                <w:rFonts w:ascii="Times New Roman" w:hAnsi="Times New Roman"/>
              </w:rPr>
              <w:t>- мусороперегрузочные станции;</w:t>
            </w:r>
          </w:p>
          <w:p w:rsidR="00136B04" w:rsidRDefault="00136B04" w:rsidP="007F45FB">
            <w:pPr>
              <w:rPr>
                <w:rFonts w:ascii="Times New Roman" w:hAnsi="Times New Roman"/>
              </w:rPr>
            </w:pPr>
            <w:r>
              <w:rPr>
                <w:rFonts w:ascii="Times New Roman" w:hAnsi="Times New Roman"/>
              </w:rPr>
              <w:t>- сливные станции;</w:t>
            </w:r>
          </w:p>
          <w:p w:rsidR="00136B04" w:rsidRPr="001467EE" w:rsidRDefault="00136B04" w:rsidP="00136B04">
            <w:pPr>
              <w:jc w:val="both"/>
              <w:rPr>
                <w:rFonts w:ascii="Times New Roman" w:hAnsi="Times New Roman"/>
              </w:rPr>
            </w:pPr>
            <w:r>
              <w:rPr>
                <w:rFonts w:ascii="Times New Roman" w:hAnsi="Times New Roman"/>
              </w:rPr>
              <w:t>- поля складирования и захоронения обезвреженных осадков</w:t>
            </w:r>
          </w:p>
        </w:tc>
      </w:tr>
      <w:tr w:rsidR="001467EE" w:rsidTr="00136B04">
        <w:tc>
          <w:tcPr>
            <w:tcW w:w="5104" w:type="dxa"/>
          </w:tcPr>
          <w:p w:rsidR="001467EE" w:rsidRPr="001467EE" w:rsidRDefault="00136B04" w:rsidP="00136B04">
            <w:pPr>
              <w:jc w:val="both"/>
              <w:rPr>
                <w:rFonts w:ascii="Times New Roman" w:hAnsi="Times New Roman"/>
              </w:rPr>
            </w:pPr>
            <w:r>
              <w:rPr>
                <w:rFonts w:ascii="Times New Roman" w:hAnsi="Times New Roman"/>
              </w:rPr>
              <w:t>Формирование и содержание муниципального архива, включая хранение архивных фондов поселений</w:t>
            </w:r>
          </w:p>
        </w:tc>
        <w:tc>
          <w:tcPr>
            <w:tcW w:w="4785" w:type="dxa"/>
          </w:tcPr>
          <w:p w:rsidR="001467EE" w:rsidRPr="001467EE" w:rsidRDefault="00136B04" w:rsidP="007F45FB">
            <w:pPr>
              <w:rPr>
                <w:rFonts w:ascii="Times New Roman" w:hAnsi="Times New Roman"/>
              </w:rPr>
            </w:pPr>
            <w:r>
              <w:rPr>
                <w:rFonts w:ascii="Times New Roman" w:hAnsi="Times New Roman"/>
              </w:rPr>
              <w:t>- муниципальный архив</w:t>
            </w:r>
          </w:p>
        </w:tc>
      </w:tr>
      <w:tr w:rsidR="001467EE" w:rsidTr="00136B04">
        <w:tc>
          <w:tcPr>
            <w:tcW w:w="5104" w:type="dxa"/>
          </w:tcPr>
          <w:p w:rsidR="001467EE" w:rsidRPr="001467EE" w:rsidRDefault="00136B04" w:rsidP="00136B04">
            <w:pPr>
              <w:jc w:val="both"/>
              <w:rPr>
                <w:rFonts w:ascii="Times New Roman" w:hAnsi="Times New Roman"/>
              </w:rPr>
            </w:pPr>
            <w:r>
              <w:rPr>
                <w:rFonts w:ascii="Times New Roman" w:hAnsi="Times New Roman"/>
              </w:rPr>
              <w:t>Содержание на территории Палехского муниципального района межпоселенческих мест захоронения, организация ритуальных услуг</w:t>
            </w:r>
          </w:p>
        </w:tc>
        <w:tc>
          <w:tcPr>
            <w:tcW w:w="4785" w:type="dxa"/>
          </w:tcPr>
          <w:p w:rsidR="001467EE" w:rsidRDefault="00136B04" w:rsidP="007F45FB">
            <w:pPr>
              <w:rPr>
                <w:rFonts w:ascii="Times New Roman" w:hAnsi="Times New Roman"/>
              </w:rPr>
            </w:pPr>
            <w:r>
              <w:rPr>
                <w:rFonts w:ascii="Times New Roman" w:hAnsi="Times New Roman"/>
              </w:rPr>
              <w:t>- кладбище;</w:t>
            </w:r>
          </w:p>
          <w:p w:rsidR="00136B04" w:rsidRPr="001467EE" w:rsidRDefault="00136B04" w:rsidP="00136B04">
            <w:pPr>
              <w:jc w:val="both"/>
              <w:rPr>
                <w:rFonts w:ascii="Times New Roman" w:hAnsi="Times New Roman"/>
              </w:rPr>
            </w:pPr>
            <w:r>
              <w:rPr>
                <w:rFonts w:ascii="Times New Roman" w:hAnsi="Times New Roman"/>
              </w:rPr>
              <w:t>- бюро ритуального обслуживания, дом траурных обрядов</w:t>
            </w:r>
          </w:p>
        </w:tc>
      </w:tr>
      <w:tr w:rsidR="001467EE" w:rsidTr="00136B04">
        <w:tc>
          <w:tcPr>
            <w:tcW w:w="5104" w:type="dxa"/>
          </w:tcPr>
          <w:p w:rsidR="001467EE" w:rsidRPr="001467EE" w:rsidRDefault="00136B04" w:rsidP="00136B04">
            <w:pPr>
              <w:jc w:val="both"/>
              <w:rPr>
                <w:rFonts w:ascii="Times New Roman" w:hAnsi="Times New Roman"/>
              </w:rPr>
            </w:pPr>
            <w:r>
              <w:rPr>
                <w:rFonts w:ascii="Times New Roman" w:hAnsi="Times New Roman"/>
              </w:rPr>
              <w:t>Создание условий для обеспечения поселений, входящих в состав Палехского муниципального района, услугами связи, общественного питания, торговли и бытового обслуживания</w:t>
            </w:r>
          </w:p>
        </w:tc>
        <w:tc>
          <w:tcPr>
            <w:tcW w:w="4785" w:type="dxa"/>
          </w:tcPr>
          <w:p w:rsidR="001467EE" w:rsidRDefault="00136B04" w:rsidP="00136B04">
            <w:pPr>
              <w:jc w:val="both"/>
              <w:rPr>
                <w:rFonts w:ascii="Times New Roman" w:hAnsi="Times New Roman"/>
              </w:rPr>
            </w:pPr>
            <w:r>
              <w:rPr>
                <w:rFonts w:ascii="Times New Roman" w:hAnsi="Times New Roman"/>
              </w:rPr>
              <w:t>- объекты связи, в том числе почтовой, телефонная сеть общего пользования, объекты телерадиовещания, доступа к сети Интернет;</w:t>
            </w:r>
          </w:p>
          <w:p w:rsidR="00136B04" w:rsidRDefault="00136B04" w:rsidP="007F45FB">
            <w:pPr>
              <w:rPr>
                <w:rFonts w:ascii="Times New Roman" w:hAnsi="Times New Roman"/>
              </w:rPr>
            </w:pPr>
            <w:r>
              <w:rPr>
                <w:rFonts w:ascii="Times New Roman" w:hAnsi="Times New Roman"/>
              </w:rPr>
              <w:t>- объекты общественного питания;</w:t>
            </w:r>
          </w:p>
          <w:p w:rsidR="00136B04" w:rsidRDefault="00136B04" w:rsidP="007F45FB">
            <w:pPr>
              <w:rPr>
                <w:rFonts w:ascii="Times New Roman" w:hAnsi="Times New Roman"/>
              </w:rPr>
            </w:pPr>
            <w:r>
              <w:rPr>
                <w:rFonts w:ascii="Times New Roman" w:hAnsi="Times New Roman"/>
              </w:rPr>
              <w:t>- объекты торговли;</w:t>
            </w:r>
          </w:p>
          <w:p w:rsidR="00136B04" w:rsidRPr="001467EE" w:rsidRDefault="00136B04" w:rsidP="007F45FB">
            <w:pPr>
              <w:rPr>
                <w:rFonts w:ascii="Times New Roman" w:hAnsi="Times New Roman"/>
              </w:rPr>
            </w:pPr>
            <w:r>
              <w:rPr>
                <w:rFonts w:ascii="Times New Roman" w:hAnsi="Times New Roman"/>
              </w:rPr>
              <w:t>- объекты бытового обслуживания</w:t>
            </w:r>
          </w:p>
        </w:tc>
      </w:tr>
      <w:tr w:rsidR="001467EE" w:rsidTr="00136B04">
        <w:tc>
          <w:tcPr>
            <w:tcW w:w="5104" w:type="dxa"/>
          </w:tcPr>
          <w:p w:rsidR="001467EE" w:rsidRPr="001467EE" w:rsidRDefault="00136B04" w:rsidP="00136B04">
            <w:pPr>
              <w:jc w:val="both"/>
              <w:rPr>
                <w:rFonts w:ascii="Times New Roman" w:hAnsi="Times New Roman"/>
              </w:rPr>
            </w:pPr>
            <w:r>
              <w:rPr>
                <w:rFonts w:ascii="Times New Roman" w:hAnsi="Times New Roman"/>
              </w:rPr>
              <w:t>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tc>
        <w:tc>
          <w:tcPr>
            <w:tcW w:w="4785" w:type="dxa"/>
          </w:tcPr>
          <w:p w:rsidR="001467EE" w:rsidRDefault="00136B04" w:rsidP="007F45FB">
            <w:pPr>
              <w:rPr>
                <w:rFonts w:ascii="Times New Roman" w:hAnsi="Times New Roman"/>
              </w:rPr>
            </w:pPr>
            <w:r>
              <w:rPr>
                <w:rFonts w:ascii="Times New Roman" w:hAnsi="Times New Roman"/>
              </w:rPr>
              <w:t>- межпоселенческая библиотека;</w:t>
            </w:r>
          </w:p>
          <w:p w:rsidR="00136B04" w:rsidRDefault="00136B04" w:rsidP="007F45FB">
            <w:pPr>
              <w:rPr>
                <w:rFonts w:ascii="Times New Roman" w:hAnsi="Times New Roman"/>
              </w:rPr>
            </w:pPr>
            <w:r>
              <w:rPr>
                <w:rFonts w:ascii="Times New Roman" w:hAnsi="Times New Roman"/>
              </w:rPr>
              <w:t>- детская библиотека;</w:t>
            </w:r>
          </w:p>
          <w:p w:rsidR="00136B04" w:rsidRPr="001467EE" w:rsidRDefault="00136B04" w:rsidP="00136B04">
            <w:pPr>
              <w:jc w:val="both"/>
              <w:rPr>
                <w:rFonts w:ascii="Times New Roman" w:hAnsi="Times New Roman"/>
              </w:rPr>
            </w:pPr>
            <w:r>
              <w:rPr>
                <w:rFonts w:ascii="Times New Roman" w:hAnsi="Times New Roman"/>
              </w:rPr>
              <w:t>- точки доступа к полнотекстовым информационным ресурсам</w:t>
            </w:r>
          </w:p>
        </w:tc>
      </w:tr>
      <w:tr w:rsidR="001467EE" w:rsidTr="00136B04">
        <w:tc>
          <w:tcPr>
            <w:tcW w:w="5104" w:type="dxa"/>
          </w:tcPr>
          <w:p w:rsidR="001467EE" w:rsidRPr="001467EE" w:rsidRDefault="00F92A2F" w:rsidP="00F92A2F">
            <w:pPr>
              <w:jc w:val="both"/>
              <w:rPr>
                <w:rFonts w:ascii="Times New Roman" w:hAnsi="Times New Roman"/>
              </w:rPr>
            </w:pPr>
            <w:r>
              <w:rPr>
                <w:rFonts w:ascii="Times New Roman" w:hAnsi="Times New Roman"/>
              </w:rPr>
              <w:t>Организация и осуществление мероприятий по территориальной обороне и гражданской обороне, защите населения и территории Палехского муниципального района от чрезвычайных ситуаций природного и техногенного характера</w:t>
            </w:r>
          </w:p>
        </w:tc>
        <w:tc>
          <w:tcPr>
            <w:tcW w:w="4785" w:type="dxa"/>
          </w:tcPr>
          <w:p w:rsidR="001467EE" w:rsidRDefault="00F92A2F" w:rsidP="00F92A2F">
            <w:pPr>
              <w:jc w:val="both"/>
              <w:rPr>
                <w:rFonts w:ascii="Times New Roman" w:hAnsi="Times New Roman"/>
              </w:rPr>
            </w:pPr>
            <w:r>
              <w:rPr>
                <w:rFonts w:ascii="Times New Roman" w:hAnsi="Times New Roman"/>
              </w:rPr>
              <w:t>- защитные сооружения гражданской обороны (убежища, укрытия);</w:t>
            </w:r>
          </w:p>
          <w:p w:rsidR="00F92A2F" w:rsidRDefault="00F92A2F" w:rsidP="00F92A2F">
            <w:pPr>
              <w:jc w:val="both"/>
              <w:rPr>
                <w:rFonts w:ascii="Times New Roman" w:hAnsi="Times New Roman"/>
              </w:rPr>
            </w:pPr>
            <w:r>
              <w:rPr>
                <w:rFonts w:ascii="Times New Roman" w:hAnsi="Times New Roman"/>
              </w:rPr>
              <w:t>- объекты для размещения сил и средств защиты населения и территории от чрезвычайных ситуаций природного и техногенного характера;</w:t>
            </w:r>
          </w:p>
          <w:p w:rsidR="00F92A2F" w:rsidRDefault="00F92A2F" w:rsidP="00F92A2F">
            <w:pPr>
              <w:jc w:val="both"/>
              <w:rPr>
                <w:rFonts w:ascii="Times New Roman" w:hAnsi="Times New Roman"/>
              </w:rPr>
            </w:pPr>
            <w:r>
              <w:rPr>
                <w:rFonts w:ascii="Times New Roman" w:hAnsi="Times New Roman"/>
              </w:rPr>
              <w:t>- объекты размещения аварийно-спасательной службы, принадлежащей ей техники (оборудования);</w:t>
            </w:r>
          </w:p>
          <w:p w:rsidR="00F92A2F" w:rsidRDefault="00F92A2F" w:rsidP="00F92A2F">
            <w:pPr>
              <w:jc w:val="both"/>
              <w:rPr>
                <w:rFonts w:ascii="Times New Roman" w:hAnsi="Times New Roman"/>
              </w:rPr>
            </w:pPr>
            <w:r>
              <w:rPr>
                <w:rFonts w:ascii="Times New Roman" w:hAnsi="Times New Roman"/>
              </w:rPr>
              <w:t>- сооружения инженерной защиты территории от чрезвычайных ситуаций;</w:t>
            </w:r>
          </w:p>
          <w:p w:rsidR="00F92A2F" w:rsidRPr="001467EE" w:rsidRDefault="00F92A2F" w:rsidP="00F92A2F">
            <w:pPr>
              <w:jc w:val="both"/>
              <w:rPr>
                <w:rFonts w:ascii="Times New Roman" w:hAnsi="Times New Roman"/>
              </w:rPr>
            </w:pPr>
            <w:r>
              <w:rPr>
                <w:rFonts w:ascii="Times New Roman" w:hAnsi="Times New Roman"/>
              </w:rPr>
              <w:t xml:space="preserve">- склады материально-технических, </w:t>
            </w:r>
            <w:r>
              <w:rPr>
                <w:rFonts w:ascii="Times New Roman" w:hAnsi="Times New Roman"/>
              </w:rPr>
              <w:lastRenderedPageBreak/>
              <w:t>продовольственных, медицинских и иных средств</w:t>
            </w:r>
          </w:p>
        </w:tc>
      </w:tr>
      <w:tr w:rsidR="001467EE" w:rsidTr="00136B04">
        <w:tc>
          <w:tcPr>
            <w:tcW w:w="5104" w:type="dxa"/>
          </w:tcPr>
          <w:p w:rsidR="001467EE" w:rsidRPr="001467EE" w:rsidRDefault="00F92A2F" w:rsidP="00F92A2F">
            <w:pPr>
              <w:jc w:val="both"/>
              <w:rPr>
                <w:rFonts w:ascii="Times New Roman" w:hAnsi="Times New Roman"/>
              </w:rPr>
            </w:pPr>
            <w:r>
              <w:rPr>
                <w:rFonts w:ascii="Times New Roman" w:hAnsi="Times New Roman"/>
              </w:rPr>
              <w:lastRenderedPageBreak/>
              <w:t>Создание, развитие и обеспечение охраны л</w:t>
            </w:r>
            <w:r w:rsidR="000827EC">
              <w:rPr>
                <w:rFonts w:ascii="Times New Roman" w:hAnsi="Times New Roman"/>
              </w:rPr>
              <w:t>е</w:t>
            </w:r>
            <w:r>
              <w:rPr>
                <w:rFonts w:ascii="Times New Roman" w:hAnsi="Times New Roman"/>
              </w:rPr>
              <w:t>чебно-оздоровительных местностей и курортов местного значения на территории Палехского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tc>
        <w:tc>
          <w:tcPr>
            <w:tcW w:w="4785" w:type="dxa"/>
          </w:tcPr>
          <w:p w:rsidR="001467EE" w:rsidRPr="001467EE" w:rsidRDefault="00F92A2F" w:rsidP="00F92A2F">
            <w:pPr>
              <w:jc w:val="both"/>
              <w:rPr>
                <w:rFonts w:ascii="Times New Roman" w:hAnsi="Times New Roman"/>
              </w:rPr>
            </w:pPr>
            <w:r>
              <w:rPr>
                <w:rFonts w:ascii="Times New Roman" w:hAnsi="Times New Roman"/>
              </w:rPr>
              <w:t>- особо охраняемые территории местного значения</w:t>
            </w:r>
          </w:p>
        </w:tc>
      </w:tr>
      <w:tr w:rsidR="001467EE" w:rsidTr="00136B04">
        <w:tc>
          <w:tcPr>
            <w:tcW w:w="5104" w:type="dxa"/>
          </w:tcPr>
          <w:p w:rsidR="001467EE" w:rsidRPr="001467EE" w:rsidRDefault="00F92A2F" w:rsidP="00F92A2F">
            <w:pPr>
              <w:jc w:val="both"/>
              <w:rPr>
                <w:rFonts w:ascii="Times New Roman" w:hAnsi="Times New Roman"/>
              </w:rPr>
            </w:pPr>
            <w:r>
              <w:rPr>
                <w:rFonts w:ascii="Times New Roman" w:hAnsi="Times New Roman"/>
              </w:rPr>
              <w:t>Организация и осуществление мероприятий по мобилизационной подготовке муниципальных предприятий и учреждений, находящихся на территории Палехского муниципального района</w:t>
            </w:r>
          </w:p>
        </w:tc>
        <w:tc>
          <w:tcPr>
            <w:tcW w:w="4785" w:type="dxa"/>
          </w:tcPr>
          <w:p w:rsidR="001467EE" w:rsidRDefault="00F92A2F" w:rsidP="007F45FB">
            <w:pPr>
              <w:rPr>
                <w:rFonts w:ascii="Times New Roman" w:hAnsi="Times New Roman"/>
              </w:rPr>
            </w:pPr>
            <w:r>
              <w:rPr>
                <w:rFonts w:ascii="Times New Roman" w:hAnsi="Times New Roman"/>
              </w:rPr>
              <w:t>- административные здания;</w:t>
            </w:r>
          </w:p>
          <w:p w:rsidR="00F92A2F" w:rsidRPr="001467EE" w:rsidRDefault="00F92A2F" w:rsidP="00F92A2F">
            <w:pPr>
              <w:jc w:val="both"/>
              <w:rPr>
                <w:rFonts w:ascii="Times New Roman" w:hAnsi="Times New Roman"/>
              </w:rPr>
            </w:pPr>
            <w:r>
              <w:rPr>
                <w:rFonts w:ascii="Times New Roman" w:hAnsi="Times New Roman"/>
              </w:rPr>
              <w:t>- склады материально-технического обеспечения</w:t>
            </w:r>
          </w:p>
        </w:tc>
      </w:tr>
      <w:tr w:rsidR="001467EE" w:rsidTr="00136B04">
        <w:tc>
          <w:tcPr>
            <w:tcW w:w="5104" w:type="dxa"/>
          </w:tcPr>
          <w:p w:rsidR="001467EE" w:rsidRPr="00F92A2F" w:rsidRDefault="00F92A2F" w:rsidP="00F92A2F">
            <w:pPr>
              <w:jc w:val="both"/>
              <w:rPr>
                <w:rFonts w:ascii="Times New Roman" w:hAnsi="Times New Roman"/>
              </w:rPr>
            </w:pPr>
            <w:r w:rsidRPr="00F92A2F">
              <w:rPr>
                <w:rFonts w:ascii="Times New Roman" w:hAnsi="Times New Roman"/>
              </w:rPr>
              <w:t xml:space="preserve">Осуществление мероприятий по обеспечению безопасности людей </w:t>
            </w:r>
            <w:r>
              <w:rPr>
                <w:rFonts w:ascii="Times New Roman" w:hAnsi="Times New Roman"/>
              </w:rPr>
              <w:t xml:space="preserve">на </w:t>
            </w:r>
            <w:r w:rsidRPr="00F92A2F">
              <w:rPr>
                <w:rFonts w:ascii="Times New Roman" w:hAnsi="Times New Roman"/>
              </w:rPr>
              <w:t>водных</w:t>
            </w:r>
            <w:r>
              <w:rPr>
                <w:rFonts w:ascii="Times New Roman" w:hAnsi="Times New Roman"/>
              </w:rPr>
              <w:t xml:space="preserve"> объектах, охране их жизни и здоровья</w:t>
            </w:r>
          </w:p>
        </w:tc>
        <w:tc>
          <w:tcPr>
            <w:tcW w:w="4785" w:type="dxa"/>
          </w:tcPr>
          <w:p w:rsidR="001467EE" w:rsidRPr="00F92A2F" w:rsidRDefault="00F92A2F" w:rsidP="00F92A2F">
            <w:pPr>
              <w:jc w:val="both"/>
              <w:rPr>
                <w:rFonts w:ascii="Times New Roman" w:hAnsi="Times New Roman"/>
              </w:rPr>
            </w:pPr>
            <w:r>
              <w:rPr>
                <w:rFonts w:ascii="Times New Roman" w:hAnsi="Times New Roman"/>
              </w:rPr>
              <w:t>- спасательные посты, станции на водных объектах (в том числе объекты оказания первой медицинской помощи)</w:t>
            </w:r>
          </w:p>
        </w:tc>
      </w:tr>
      <w:tr w:rsidR="001467EE" w:rsidTr="00136B04">
        <w:tc>
          <w:tcPr>
            <w:tcW w:w="5104" w:type="dxa"/>
          </w:tcPr>
          <w:p w:rsidR="001467EE" w:rsidRPr="00F92A2F" w:rsidRDefault="00F92A2F" w:rsidP="00F92A2F">
            <w:pPr>
              <w:jc w:val="both"/>
              <w:rPr>
                <w:rFonts w:ascii="Times New Roman" w:hAnsi="Times New Roman"/>
              </w:rPr>
            </w:pPr>
            <w:r>
              <w:rPr>
                <w:rFonts w:ascii="Times New Roman" w:hAnsi="Times New Roman"/>
              </w:rPr>
              <w:t>Обеспечение условий для развития на территории Палехского муниципального района физической культуры, школьного спорта и массового спорта, орагизация проведения официальных физкультурно-оздоровительных и спортивных мероприятий Палехского муниципального района</w:t>
            </w:r>
          </w:p>
        </w:tc>
        <w:tc>
          <w:tcPr>
            <w:tcW w:w="4785" w:type="dxa"/>
          </w:tcPr>
          <w:p w:rsidR="001467EE" w:rsidRDefault="00F92A2F" w:rsidP="007F45FB">
            <w:pPr>
              <w:rPr>
                <w:rFonts w:ascii="Times New Roman" w:hAnsi="Times New Roman"/>
              </w:rPr>
            </w:pPr>
            <w:r>
              <w:rPr>
                <w:rFonts w:ascii="Times New Roman" w:hAnsi="Times New Roman"/>
              </w:rPr>
              <w:t>- плоскостные спортивные сооружения (стадионы, корты, спортивные площадки, катки и т.д.);</w:t>
            </w:r>
          </w:p>
          <w:p w:rsidR="00F92A2F" w:rsidRDefault="00F92A2F" w:rsidP="00F92A2F">
            <w:pPr>
              <w:jc w:val="both"/>
              <w:rPr>
                <w:rFonts w:ascii="Times New Roman" w:hAnsi="Times New Roman"/>
              </w:rPr>
            </w:pPr>
            <w:r>
              <w:rPr>
                <w:rFonts w:ascii="Times New Roman" w:hAnsi="Times New Roman"/>
              </w:rPr>
              <w:t>- спортивные залы;</w:t>
            </w:r>
          </w:p>
          <w:p w:rsidR="00F92A2F" w:rsidRDefault="00F92A2F" w:rsidP="00F92A2F">
            <w:pPr>
              <w:jc w:val="both"/>
              <w:rPr>
                <w:rFonts w:ascii="Times New Roman" w:hAnsi="Times New Roman"/>
              </w:rPr>
            </w:pPr>
            <w:r>
              <w:rPr>
                <w:rFonts w:ascii="Times New Roman" w:hAnsi="Times New Roman"/>
              </w:rPr>
              <w:t>- бассейны;</w:t>
            </w:r>
          </w:p>
          <w:p w:rsidR="00F92A2F" w:rsidRPr="00F92A2F" w:rsidRDefault="00F92A2F" w:rsidP="00F92A2F">
            <w:pPr>
              <w:jc w:val="both"/>
              <w:rPr>
                <w:rFonts w:ascii="Times New Roman" w:hAnsi="Times New Roman"/>
              </w:rPr>
            </w:pPr>
            <w:r>
              <w:rPr>
                <w:rFonts w:ascii="Times New Roman" w:hAnsi="Times New Roman"/>
              </w:rPr>
              <w:t>- многофункциональные спортивные комплексы, в том числе и с искусственным льдом</w:t>
            </w:r>
          </w:p>
        </w:tc>
      </w:tr>
      <w:tr w:rsidR="001467EE" w:rsidTr="00136B04">
        <w:tc>
          <w:tcPr>
            <w:tcW w:w="5104" w:type="dxa"/>
          </w:tcPr>
          <w:p w:rsidR="001467EE" w:rsidRPr="00F92A2F" w:rsidRDefault="00690827" w:rsidP="00690827">
            <w:pPr>
              <w:jc w:val="both"/>
              <w:rPr>
                <w:rFonts w:ascii="Times New Roman" w:hAnsi="Times New Roman"/>
              </w:rPr>
            </w:pPr>
            <w:r>
              <w:rPr>
                <w:rFonts w:ascii="Times New Roman" w:hAnsi="Times New Roman"/>
              </w:rPr>
              <w:t>Организация и осуществление мероприятий межпоселенческого характера по работе с детьми и молодежью</w:t>
            </w:r>
          </w:p>
        </w:tc>
        <w:tc>
          <w:tcPr>
            <w:tcW w:w="4785" w:type="dxa"/>
          </w:tcPr>
          <w:p w:rsidR="001467EE" w:rsidRDefault="00690827" w:rsidP="007F45FB">
            <w:pPr>
              <w:rPr>
                <w:rFonts w:ascii="Times New Roman" w:hAnsi="Times New Roman"/>
              </w:rPr>
            </w:pPr>
            <w:r>
              <w:rPr>
                <w:rFonts w:ascii="Times New Roman" w:hAnsi="Times New Roman"/>
              </w:rPr>
              <w:t>- культурно-досуговые учреждения для детей и молодежи;</w:t>
            </w:r>
          </w:p>
          <w:p w:rsidR="00690827" w:rsidRPr="00F92A2F" w:rsidRDefault="00690827" w:rsidP="007F45FB">
            <w:pPr>
              <w:rPr>
                <w:rFonts w:ascii="Times New Roman" w:hAnsi="Times New Roman"/>
              </w:rPr>
            </w:pPr>
            <w:r>
              <w:rPr>
                <w:rFonts w:ascii="Times New Roman" w:hAnsi="Times New Roman"/>
              </w:rPr>
              <w:t>- детские, молодежные лагеря</w:t>
            </w:r>
          </w:p>
        </w:tc>
      </w:tr>
      <w:tr w:rsidR="001467EE" w:rsidTr="00136B04">
        <w:tc>
          <w:tcPr>
            <w:tcW w:w="5104" w:type="dxa"/>
          </w:tcPr>
          <w:p w:rsidR="001467EE" w:rsidRPr="00F92A2F" w:rsidRDefault="00690827" w:rsidP="00690827">
            <w:pPr>
              <w:jc w:val="both"/>
              <w:rPr>
                <w:rFonts w:ascii="Times New Roman" w:hAnsi="Times New Roman"/>
              </w:rPr>
            </w:pPr>
            <w:r>
              <w:rPr>
                <w:rFonts w:ascii="Times New Roman" w:hAnsi="Times New Roman"/>
              </w:rPr>
              <w:t>Создание условий для обеспечения поселений, входящих в состав Палехского муниципального района, услугами по организации досуга и услугами организаций культуры</w:t>
            </w:r>
          </w:p>
        </w:tc>
        <w:tc>
          <w:tcPr>
            <w:tcW w:w="4785" w:type="dxa"/>
          </w:tcPr>
          <w:p w:rsidR="001467EE" w:rsidRDefault="00690827" w:rsidP="00690827">
            <w:pPr>
              <w:jc w:val="both"/>
              <w:rPr>
                <w:rFonts w:ascii="Times New Roman" w:hAnsi="Times New Roman"/>
              </w:rPr>
            </w:pPr>
            <w:r>
              <w:rPr>
                <w:rFonts w:ascii="Times New Roman" w:hAnsi="Times New Roman"/>
              </w:rPr>
              <w:t>- центры культурного развития, передвижные многофункциональные культурные центры;</w:t>
            </w:r>
          </w:p>
          <w:p w:rsidR="00690827" w:rsidRDefault="00690827" w:rsidP="007F45FB">
            <w:pPr>
              <w:rPr>
                <w:rFonts w:ascii="Times New Roman" w:hAnsi="Times New Roman"/>
              </w:rPr>
            </w:pPr>
            <w:r>
              <w:rPr>
                <w:rFonts w:ascii="Times New Roman" w:hAnsi="Times New Roman"/>
              </w:rPr>
              <w:t>- краеведческий музей;</w:t>
            </w:r>
          </w:p>
          <w:p w:rsidR="00690827" w:rsidRDefault="00690827" w:rsidP="007F45FB">
            <w:pPr>
              <w:rPr>
                <w:rFonts w:ascii="Times New Roman" w:hAnsi="Times New Roman"/>
              </w:rPr>
            </w:pPr>
            <w:r>
              <w:rPr>
                <w:rFonts w:ascii="Times New Roman" w:hAnsi="Times New Roman"/>
              </w:rPr>
              <w:t>- концертный зал;</w:t>
            </w:r>
          </w:p>
          <w:p w:rsidR="00690827" w:rsidRDefault="00690827" w:rsidP="007F45FB">
            <w:pPr>
              <w:rPr>
                <w:rFonts w:ascii="Times New Roman" w:hAnsi="Times New Roman"/>
              </w:rPr>
            </w:pPr>
            <w:r>
              <w:rPr>
                <w:rFonts w:ascii="Times New Roman" w:hAnsi="Times New Roman"/>
              </w:rPr>
              <w:t>- культурно-развлекательные киноконцертыне комплексы;</w:t>
            </w:r>
          </w:p>
          <w:p w:rsidR="00690827" w:rsidRPr="00F92A2F" w:rsidRDefault="00690827" w:rsidP="007F45FB">
            <w:pPr>
              <w:rPr>
                <w:rFonts w:ascii="Times New Roman" w:hAnsi="Times New Roman"/>
              </w:rPr>
            </w:pPr>
            <w:r>
              <w:rPr>
                <w:rFonts w:ascii="Times New Roman" w:hAnsi="Times New Roman"/>
              </w:rPr>
              <w:t>- объекты культового назначения</w:t>
            </w:r>
          </w:p>
        </w:tc>
      </w:tr>
    </w:tbl>
    <w:p w:rsidR="00690827" w:rsidRDefault="00690827" w:rsidP="007F45FB">
      <w:pPr>
        <w:spacing w:after="0" w:line="240" w:lineRule="auto"/>
        <w:rPr>
          <w:rFonts w:ascii="Times New Roman" w:hAnsi="Times New Roman"/>
          <w:b/>
          <w:sz w:val="20"/>
          <w:szCs w:val="20"/>
        </w:rPr>
      </w:pPr>
    </w:p>
    <w:p w:rsidR="000827EC" w:rsidRDefault="00690827" w:rsidP="00AA590B">
      <w:pPr>
        <w:spacing w:after="0" w:line="240" w:lineRule="auto"/>
        <w:jc w:val="both"/>
        <w:rPr>
          <w:rFonts w:ascii="Times New Roman" w:hAnsi="Times New Roman"/>
          <w:b/>
          <w:sz w:val="20"/>
          <w:szCs w:val="20"/>
        </w:rPr>
      </w:pPr>
      <w:r w:rsidRPr="00690827">
        <w:rPr>
          <w:rFonts w:ascii="Times New Roman" w:hAnsi="Times New Roman"/>
          <w:b/>
          <w:sz w:val="20"/>
          <w:szCs w:val="20"/>
        </w:rPr>
        <w:t>Примечание:</w:t>
      </w:r>
      <w:r>
        <w:rPr>
          <w:rFonts w:ascii="Times New Roman" w:hAnsi="Times New Roman"/>
          <w:b/>
          <w:sz w:val="20"/>
          <w:szCs w:val="20"/>
        </w:rPr>
        <w:t xml:space="preserve"> </w:t>
      </w:r>
    </w:p>
    <w:p w:rsidR="00AA590B" w:rsidRDefault="00690827" w:rsidP="00AA590B">
      <w:pPr>
        <w:spacing w:after="0" w:line="240" w:lineRule="auto"/>
        <w:jc w:val="both"/>
        <w:rPr>
          <w:rFonts w:ascii="Times New Roman" w:hAnsi="Times New Roman"/>
          <w:b/>
          <w:sz w:val="24"/>
          <w:szCs w:val="24"/>
        </w:rPr>
      </w:pPr>
      <w:r>
        <w:rPr>
          <w:rFonts w:ascii="Times New Roman" w:hAnsi="Times New Roman"/>
          <w:sz w:val="20"/>
          <w:szCs w:val="20"/>
        </w:rPr>
        <w:t>Перечень вопросов местного значения Палехского муниципального района приведен в соответствии со статьей 15 Федерального закона от 06.10.2003 №131-ФЗ «Об общих принципах организации местного самоуправления в Российской Федерации» и Устав</w:t>
      </w:r>
      <w:r w:rsidR="00AA590B">
        <w:rPr>
          <w:rFonts w:ascii="Times New Roman" w:hAnsi="Times New Roman"/>
          <w:sz w:val="20"/>
          <w:szCs w:val="20"/>
        </w:rPr>
        <w:t>ом</w:t>
      </w:r>
      <w:r>
        <w:rPr>
          <w:rFonts w:ascii="Times New Roman" w:hAnsi="Times New Roman"/>
          <w:sz w:val="20"/>
          <w:szCs w:val="20"/>
        </w:rPr>
        <w:t xml:space="preserve"> </w:t>
      </w:r>
      <w:r w:rsidR="00AA590B">
        <w:rPr>
          <w:rFonts w:ascii="Times New Roman" w:hAnsi="Times New Roman"/>
          <w:sz w:val="20"/>
          <w:szCs w:val="20"/>
        </w:rPr>
        <w:t xml:space="preserve">Палехского </w:t>
      </w:r>
      <w:r w:rsidR="00AA590B" w:rsidRPr="00AA590B">
        <w:rPr>
          <w:rFonts w:ascii="Times New Roman" w:hAnsi="Times New Roman"/>
          <w:sz w:val="20"/>
          <w:szCs w:val="20"/>
        </w:rPr>
        <w:t>муниципального района (п</w:t>
      </w:r>
      <w:r w:rsidR="00AA590B" w:rsidRPr="00AA590B">
        <w:rPr>
          <w:rFonts w:ascii="Times New Roman" w:eastAsiaTheme="minorHAnsi" w:hAnsi="Times New Roman"/>
          <w:sz w:val="20"/>
          <w:szCs w:val="20"/>
          <w:lang w:eastAsia="en-US"/>
        </w:rPr>
        <w:t xml:space="preserve">ринят решением совета Палехского муниципального района от 2 августа 2010 г. №69 (в ред. Решений Совета Палехского муниципального </w:t>
      </w:r>
      <w:r w:rsidR="000827EC">
        <w:rPr>
          <w:rFonts w:ascii="Times New Roman" w:eastAsiaTheme="minorHAnsi" w:hAnsi="Times New Roman"/>
          <w:sz w:val="20"/>
          <w:szCs w:val="20"/>
          <w:lang w:eastAsia="en-US"/>
        </w:rPr>
        <w:t>р</w:t>
      </w:r>
      <w:r w:rsidR="00AA590B" w:rsidRPr="00AA590B">
        <w:rPr>
          <w:rFonts w:ascii="Times New Roman" w:eastAsiaTheme="minorHAnsi" w:hAnsi="Times New Roman"/>
          <w:sz w:val="20"/>
          <w:szCs w:val="20"/>
          <w:lang w:eastAsia="en-US"/>
        </w:rPr>
        <w:t>айона от 22.12.2011 №83, от 26.04.2012 №33, от 31.10.2010.2012 №81, от 25.04.2014 №43, от 30.06.2015 №42, от 29.09.2016 №79, от 26.12.2016 №108, от 26.06.2017 №58, от 25.01.2018 №2)</w:t>
      </w:r>
      <w:r w:rsidR="00AA590B">
        <w:rPr>
          <w:rFonts w:ascii="Times New Roman" w:eastAsiaTheme="minorHAnsi" w:hAnsi="Times New Roman"/>
          <w:sz w:val="24"/>
          <w:szCs w:val="24"/>
          <w:lang w:eastAsia="en-US"/>
        </w:rPr>
        <w:t xml:space="preserve"> </w:t>
      </w:r>
    </w:p>
    <w:p w:rsidR="00AA590B" w:rsidRDefault="00AA590B" w:rsidP="00AA590B">
      <w:pPr>
        <w:pStyle w:val="ConsPlusNormal"/>
        <w:jc w:val="center"/>
        <w:outlineLvl w:val="1"/>
        <w:rPr>
          <w:rFonts w:ascii="Times New Roman" w:hAnsi="Times New Roman" w:cs="Times New Roman"/>
          <w:b/>
          <w:sz w:val="24"/>
          <w:szCs w:val="24"/>
        </w:rPr>
      </w:pPr>
    </w:p>
    <w:p w:rsidR="00AA590B" w:rsidRPr="00690827" w:rsidRDefault="00AA590B" w:rsidP="00690827">
      <w:pPr>
        <w:spacing w:after="0" w:line="240" w:lineRule="auto"/>
        <w:jc w:val="both"/>
        <w:rPr>
          <w:rFonts w:ascii="Times New Roman" w:hAnsi="Times New Roman"/>
          <w:sz w:val="20"/>
          <w:szCs w:val="20"/>
        </w:rPr>
        <w:sectPr w:rsidR="00AA590B" w:rsidRPr="00690827" w:rsidSect="00A44887">
          <w:pgSz w:w="11906" w:h="16838"/>
          <w:pgMar w:top="1134" w:right="850" w:bottom="1134" w:left="1701" w:header="708" w:footer="708" w:gutter="0"/>
          <w:cols w:space="708"/>
          <w:docGrid w:linePitch="360"/>
        </w:sectPr>
      </w:pPr>
    </w:p>
    <w:p w:rsidR="00225273" w:rsidRDefault="000467E6" w:rsidP="00225273">
      <w:pPr>
        <w:spacing w:after="0" w:line="240" w:lineRule="auto"/>
        <w:jc w:val="center"/>
        <w:rPr>
          <w:sz w:val="16"/>
          <w:szCs w:val="16"/>
        </w:rPr>
      </w:pPr>
      <w:r>
        <w:rPr>
          <w:noProof/>
          <w:sz w:val="16"/>
          <w:szCs w:val="16"/>
        </w:rPr>
        <w:lastRenderedPageBreak/>
        <w:pict>
          <v:rect id="_x0000_s1041" style="position:absolute;left:0;text-align:left;margin-left:-25.5pt;margin-top:-2.65pt;width:782.4pt;height:7.1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SbBeQIAAOYEAAAOAAAAZHJzL2Uyb0RvYy54bWysVFtv0zAUfkfiP1h+Z7n0sjZaOk0dQ0gD&#10;Jgri+dR2EgvHNrbbdPx6jp2udIwnRCJZPjnHn7/vXHJ1fegV2QvnpdE1LS5ySoRmhkvd1vTrl7s3&#10;C0p8AM1BGS1q+ig8vV69fnU12EqUpjOKC0cQRPtqsDXtQrBVlnnWiR78hbFCo7MxroeApmsz7mBA&#10;9F5lZZ7Ps8E4bp1hwnv8ejs66SrhN41g4VPTeBGIqilyC2l1ad3GNVtdQdU6sJ1kRxrwDyx6kBov&#10;PUHdQgCyc/IFVC+ZM9404YKZPjNNI5lIGlBNkf+hZtOBFUkLJsfbU5r8/4NlH/cPjkhe02VBiYYe&#10;a/QZswa6VYKUxSRmaLC+wsCNfXBRo7f3hn33RJt1h3HixjkzdAI48ipifPbsQDQ8HiXb4YPhiA+7&#10;YFKyDo3rIyCmgRxSTR5PNRGHQBh+nC3n5XyGpWPoW+aLfJZugOrpsHU+vBOmJ3FTU4fkEzjs732I&#10;ZKB6CknkjZL8TiqVDNdu18qRPWB7rPNZPr09ovvzMKXJUNPJosjzBP3M6c8x7sr4/g2jlwEbXcm+&#10;pos8PjEIqpi2t5qnfQCpxj1yVjq6RWphFBINs0OITccHwmWUWi4mSxwvLrGfJ4t8ni8vKQHV4iCy&#10;4ChxJnyToUtdFPP6QvG8LKflZMyWsh2MeZg9sUMWR3Epi6frk3XGLJU7VnjslK3hj1htvD2VFH8O&#10;uOmM+0nJgINWU/9jB05Qot5r7JhlMZ3GyUzGdHZZouHOPdtzD2iGUDUNqDRt12Gc5p11su3wpiLp&#10;0eYGu6yRqQNiB46sjr2Jw5REHAc/Tuu5naJ+/55WvwAAAP//AwBQSwMEFAAGAAgAAAAhAMVKocLe&#10;AAAACAEAAA8AAABkcnMvZG93bnJldi54bWxMj8FOwzAQRO9I/IO1SNxaJ6WtkhCnQkgcKnqhVJyd&#10;eElC43Ww3Tb9e5YTHHdnNPOm3Ex2EGf0oXekIJ0nIJAaZ3pqFRzeX2YZiBA1GT04QgVXDLCpbm9K&#10;XRh3oTc872MrOIRCoRV0MY6FlKHp0OowdyMSa5/OWx359K00Xl843A5ykSRraXVP3NDpEZ87bI77&#10;k+WStP445oc82213vn1dben69U1K3d9NT48gIk7xzwy/+IwOFTPV7kQmiEHBLFuyk/+rFATr+UOy&#10;BlErWORLkFUp/w+ofgAAAP//AwBQSwECLQAUAAYACAAAACEAtoM4kv4AAADhAQAAEwAAAAAAAAAA&#10;AAAAAAAAAAAAW0NvbnRlbnRfVHlwZXNdLnhtbFBLAQItABQABgAIAAAAIQA4/SH/1gAAAJQBAAAL&#10;AAAAAAAAAAAAAAAAAC8BAABfcmVscy8ucmVsc1BLAQItABQABgAIAAAAIQDg3SbBeQIAAOYEAAAO&#10;AAAAAAAAAAAAAAAAAC4CAABkcnMvZTJvRG9jLnhtbFBLAQItABQABgAIAAAAIQDFSqHC3gAAAAgB&#10;AAAPAAAAAAAAAAAAAAAAANMEAABkcnMvZG93bnJldi54bWxQSwUGAAAAAAQABADzAAAA3gUAAAAA&#10;" fillcolor="#c0504d" strokecolor="#f2f2f2" strokeweight="3pt">
            <v:shadow on="t" color="#622423" opacity=".5" offset="1pt"/>
          </v:rect>
        </w:pict>
      </w:r>
    </w:p>
    <w:p w:rsidR="00225273" w:rsidRDefault="00225273" w:rsidP="004C3CE4">
      <w:pPr>
        <w:pStyle w:val="ae"/>
        <w:shd w:val="clear" w:color="auto" w:fill="EEECE1" w:themeFill="background2"/>
        <w:spacing w:after="0" w:line="240" w:lineRule="auto"/>
        <w:ind w:left="-567" w:right="-598" w:firstLine="567"/>
        <w:rPr>
          <w:rFonts w:ascii="Times New Roman" w:hAnsi="Times New Roman"/>
          <w:b/>
          <w:sz w:val="24"/>
          <w:szCs w:val="24"/>
        </w:rPr>
      </w:pPr>
      <w:r w:rsidRPr="00061C25">
        <w:rPr>
          <w:rFonts w:ascii="Arial Narrow" w:hAnsi="Arial Narrow"/>
          <w:b/>
          <w:sz w:val="36"/>
          <w:szCs w:val="36"/>
          <w:u w:val="single"/>
        </w:rPr>
        <w:t>ПРИЛОЖЕНИЕ П-</w:t>
      </w:r>
      <w:r w:rsidR="00110234">
        <w:rPr>
          <w:rFonts w:ascii="Arial Narrow" w:hAnsi="Arial Narrow"/>
          <w:b/>
          <w:sz w:val="36"/>
          <w:szCs w:val="36"/>
          <w:u w:val="single"/>
        </w:rPr>
        <w:t>4</w:t>
      </w:r>
      <w:r>
        <w:rPr>
          <w:rFonts w:ascii="Arial Narrow" w:hAnsi="Arial Narrow"/>
          <w:b/>
          <w:sz w:val="36"/>
          <w:szCs w:val="36"/>
        </w:rPr>
        <w:t xml:space="preserve">:  СВЕДЕНИЯ О </w:t>
      </w:r>
      <w:r w:rsidR="00E5555B">
        <w:rPr>
          <w:rFonts w:ascii="Arial Narrow" w:hAnsi="Arial Narrow"/>
          <w:b/>
          <w:sz w:val="36"/>
          <w:szCs w:val="36"/>
        </w:rPr>
        <w:t xml:space="preserve">ПАЛЕХСКОМ </w:t>
      </w:r>
      <w:r w:rsidR="0086228B">
        <w:rPr>
          <w:rFonts w:ascii="Arial Narrow" w:hAnsi="Arial Narrow"/>
          <w:b/>
          <w:sz w:val="36"/>
          <w:szCs w:val="36"/>
        </w:rPr>
        <w:t xml:space="preserve">МУНИЦИПАЛЬНОМ РАЙОНЕ </w:t>
      </w:r>
      <w:r w:rsidR="00C61004">
        <w:rPr>
          <w:rFonts w:ascii="Arial Narrow" w:hAnsi="Arial Narrow"/>
          <w:b/>
          <w:sz w:val="36"/>
          <w:szCs w:val="36"/>
        </w:rPr>
        <w:t>ИВАНОВСКОЙ ОБЛАСТИ</w:t>
      </w:r>
    </w:p>
    <w:p w:rsidR="00225273" w:rsidRPr="00650DCF" w:rsidRDefault="000467E6" w:rsidP="004C3CE4">
      <w:pPr>
        <w:spacing w:after="0"/>
        <w:ind w:left="-567"/>
        <w:jc w:val="center"/>
        <w:rPr>
          <w:rFonts w:ascii="Times New Roman" w:hAnsi="Times New Roman"/>
          <w:b/>
          <w:sz w:val="16"/>
          <w:szCs w:val="16"/>
        </w:rPr>
      </w:pPr>
      <w:r w:rsidRPr="000467E6">
        <w:rPr>
          <w:rFonts w:ascii="Times New Roman" w:hAnsi="Times New Roman"/>
          <w:b/>
          <w:noProof/>
          <w:sz w:val="24"/>
          <w:szCs w:val="24"/>
        </w:rPr>
        <w:pict>
          <v:rect id="Rectangle 213" o:spid="_x0000_s1040" style="position:absolute;left:0;text-align:left;margin-left:-25.5pt;margin-top:.1pt;width:782.4pt;height:7.1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qN+eQIAAOYEAAAOAAAAZHJzL2Uyb0RvYy54bWysVG1v0zAQ/o7Ef7D8neWlL2ujpdPUMYQ0&#10;YKIgPl9tJ7FwbGO7Tcev5+x0pWN8QiSS5cudHz/33F2urg+9InvhvDS6psVFTonQzHCp25p+/XL3&#10;ZkGJD6A5KKNFTR+Fp9er16+uBluJ0nRGceEIgmhfDbamXQi2yjLPOtGDvzBWaHQ2xvUQ0HRtxh0M&#10;iN6rrMzzeTYYx60zTHiPX29HJ10l/KYRLHxqGi8CUTVFbiGtLq3buGarK6haB7aT7EgD/oFFD1Lj&#10;pSeoWwhAdk6+gOolc8abJlww02emaSQTKQfMpsj/yGbTgRUpFxTH25NM/v/Bso/7B0ckr+liSYmG&#10;Hmv0GVUD3SpBymISFRqsrzBwYx9czNHbe8O+e6LNusM4ceOcGToBHHkVMT57diAaHo+S7fDBcMSH&#10;XTBJrEPj+giIMpBDqsnjqSbiEAjDj7PlvJzPsHQMfct8kc/SDVA9HbbOh3fC9CRuauqQfAKH/b0P&#10;kQxUTyGJvFGS30mlkuHa7Vo5sgdsj3U+y6e3R3R/HqY0GWo6WRR5nqCfOf05xl0Z379h9DJgoyvZ&#10;o9J5fGIQVFG2t5qnfQCpxj1yVjq6RWphTCQaZocQm44PhMuYarmYLHG8uMR+nizyeb68pARUi4PI&#10;gqPEmfBNhi51UdT1RcbzspyWk1EtZTsYdZg9sUMWx+SSiqfrk3XGLJU7VnjslK3hj1htvD2VFH8O&#10;uOmM+0nJgINWU/9jB05Qot5r7JhlMZ3GyUzGdHZZouHOPdtzD2iGUDUNmGnarsM4zTvrZNvhTUXK&#10;R5sb7LJGpg6IHTiyOvYmDlNK4jj4cVrP7RT1+/e0+gUAAP//AwBQSwMEFAAGAAgAAAAhAJDMnN/e&#10;AAAACAEAAA8AAABkcnMvZG93bnJldi54bWxMj8FOwzAQRO9I/IO1SNxau4WWJMSpEBKHil4oVc9O&#10;vE1C43WI3Tb9e5YTHHdnNPMmX42uE2ccQutJw2yqQCBV3rZUa9h9vk0SECEasqbzhBquGGBV3N7k&#10;JrP+Qh943sZacAiFzGhoYuwzKUPVoDNh6nsk1g5+cCbyOdTSDubC4a6Tc6WW0pmWuKExPb42WB23&#10;J8cls3J/THdpsllvhvp9sabr1zdpfX83vjyDiDjGPzP84jM6FMxU+hPZIDoNk+SRnfxXTyBYTx/U&#10;EkSpYb5QIItc/h9Q/AAAAP//AwBQSwECLQAUAAYACAAAACEAtoM4kv4AAADhAQAAEwAAAAAAAAAA&#10;AAAAAAAAAAAAW0NvbnRlbnRfVHlwZXNdLnhtbFBLAQItABQABgAIAAAAIQA4/SH/1gAAAJQBAAAL&#10;AAAAAAAAAAAAAAAAAC8BAABfcmVscy8ucmVsc1BLAQItABQABgAIAAAAIQBROqN+eQIAAOYEAAAO&#10;AAAAAAAAAAAAAAAAAC4CAABkcnMvZTJvRG9jLnhtbFBLAQItABQABgAIAAAAIQCQzJzf3gAAAAgB&#10;AAAPAAAAAAAAAAAAAAAAANMEAABkcnMvZG93bnJldi54bWxQSwUGAAAAAAQABADzAAAA3gUAAAAA&#10;" fillcolor="#c0504d" strokecolor="#f2f2f2" strokeweight="3pt">
            <v:shadow on="t" color="#622423" opacity=".5" offset="1pt"/>
          </v:rect>
        </w:pict>
      </w:r>
    </w:p>
    <w:p w:rsidR="0086228B" w:rsidRPr="002D1AF9" w:rsidRDefault="0086228B" w:rsidP="0086228B">
      <w:pPr>
        <w:spacing w:after="0" w:line="240" w:lineRule="auto"/>
        <w:ind w:left="-567" w:right="-454"/>
        <w:contextualSpacing/>
        <w:rPr>
          <w:rFonts w:ascii="Times New Roman" w:hAnsi="Times New Roman"/>
          <w:sz w:val="16"/>
          <w:szCs w:val="16"/>
        </w:rPr>
      </w:pPr>
    </w:p>
    <w:p w:rsidR="0086228B" w:rsidRPr="00A028A4" w:rsidRDefault="0086228B" w:rsidP="0086228B">
      <w:pPr>
        <w:spacing w:after="0" w:line="240" w:lineRule="auto"/>
        <w:ind w:left="-567" w:right="-454"/>
        <w:contextualSpacing/>
        <w:rPr>
          <w:rFonts w:ascii="Times New Roman" w:hAnsi="Times New Roman"/>
          <w:b/>
          <w:i/>
        </w:rPr>
      </w:pPr>
      <w:r w:rsidRPr="00A028A4">
        <w:rPr>
          <w:rFonts w:ascii="Times New Roman" w:hAnsi="Times New Roman"/>
          <w:i/>
        </w:rPr>
        <w:t>Табл. П.-</w:t>
      </w:r>
      <w:r w:rsidR="00110234">
        <w:rPr>
          <w:rFonts w:ascii="Times New Roman" w:hAnsi="Times New Roman"/>
          <w:i/>
        </w:rPr>
        <w:t>4</w:t>
      </w:r>
      <w:r w:rsidRPr="00A028A4">
        <w:rPr>
          <w:rFonts w:ascii="Times New Roman" w:hAnsi="Times New Roman"/>
          <w:i/>
        </w:rPr>
        <w:t>.1</w:t>
      </w:r>
      <w:r w:rsidRPr="00A028A4">
        <w:rPr>
          <w:rFonts w:ascii="Times New Roman" w:hAnsi="Times New Roman"/>
          <w:b/>
          <w:i/>
        </w:rPr>
        <w:t xml:space="preserve"> – Общие сведения о Палехском муниципальном районе</w:t>
      </w:r>
      <w:r w:rsidR="00CB4647">
        <w:rPr>
          <w:rFonts w:ascii="Times New Roman" w:hAnsi="Times New Roman"/>
          <w:b/>
          <w:i/>
        </w:rPr>
        <w:t xml:space="preserve"> Ивановской области</w:t>
      </w:r>
    </w:p>
    <w:p w:rsidR="0086228B" w:rsidRPr="002D1AF9" w:rsidRDefault="0086228B" w:rsidP="0086228B">
      <w:pPr>
        <w:spacing w:after="0" w:line="240" w:lineRule="auto"/>
        <w:ind w:left="-567" w:right="-454"/>
        <w:contextualSpacing/>
        <w:rPr>
          <w:rFonts w:ascii="Times New Roman" w:hAnsi="Times New Roman"/>
          <w:sz w:val="16"/>
          <w:szCs w:val="16"/>
        </w:rPr>
      </w:pPr>
    </w:p>
    <w:tbl>
      <w:tblPr>
        <w:tblStyle w:val="ad"/>
        <w:tblW w:w="15735" w:type="dxa"/>
        <w:tblInd w:w="-459" w:type="dxa"/>
        <w:tblLook w:val="04A0"/>
      </w:tblPr>
      <w:tblGrid>
        <w:gridCol w:w="2552"/>
        <w:gridCol w:w="13183"/>
      </w:tblGrid>
      <w:tr w:rsidR="0086228B" w:rsidTr="009F1301">
        <w:tc>
          <w:tcPr>
            <w:tcW w:w="2552" w:type="dxa"/>
          </w:tcPr>
          <w:p w:rsidR="0086228B" w:rsidRDefault="0086228B" w:rsidP="0086228B">
            <w:pPr>
              <w:ind w:right="-454"/>
              <w:contextualSpacing/>
              <w:rPr>
                <w:rFonts w:ascii="Times New Roman" w:hAnsi="Times New Roman"/>
              </w:rPr>
            </w:pPr>
            <w:r>
              <w:rPr>
                <w:rFonts w:ascii="Times New Roman" w:hAnsi="Times New Roman"/>
              </w:rPr>
              <w:t>Географическое расположение</w:t>
            </w:r>
          </w:p>
        </w:tc>
        <w:tc>
          <w:tcPr>
            <w:tcW w:w="13183" w:type="dxa"/>
          </w:tcPr>
          <w:p w:rsidR="0086228B" w:rsidRDefault="0086228B" w:rsidP="0086228B">
            <w:pPr>
              <w:ind w:right="-454"/>
              <w:contextualSpacing/>
              <w:rPr>
                <w:rFonts w:ascii="Times New Roman" w:hAnsi="Times New Roman"/>
              </w:rPr>
            </w:pPr>
            <w:r>
              <w:rPr>
                <w:rFonts w:ascii="Times New Roman" w:hAnsi="Times New Roman"/>
              </w:rPr>
              <w:t xml:space="preserve">Палехский район расположен в центре Ивановской области. Граничит с 5 районами: Шуйским, Родниковским, Лухским, </w:t>
            </w:r>
          </w:p>
          <w:p w:rsidR="0086228B" w:rsidRPr="002D1AF9" w:rsidRDefault="0086228B" w:rsidP="0086228B">
            <w:pPr>
              <w:ind w:right="-454"/>
              <w:contextualSpacing/>
              <w:rPr>
                <w:rFonts w:ascii="Times New Roman" w:hAnsi="Times New Roman"/>
              </w:rPr>
            </w:pPr>
            <w:r>
              <w:rPr>
                <w:rFonts w:ascii="Times New Roman" w:hAnsi="Times New Roman"/>
              </w:rPr>
              <w:t>Верхнеландеховским, Южским.</w:t>
            </w:r>
          </w:p>
          <w:p w:rsidR="0086228B" w:rsidRPr="002D1AF9" w:rsidRDefault="0086228B" w:rsidP="0086228B">
            <w:pPr>
              <w:ind w:right="-454"/>
              <w:contextualSpacing/>
              <w:rPr>
                <w:rFonts w:ascii="Times New Roman" w:hAnsi="Times New Roman"/>
              </w:rPr>
            </w:pPr>
            <w:r w:rsidRPr="002D1AF9">
              <w:rPr>
                <w:rFonts w:ascii="Times New Roman" w:hAnsi="Times New Roman"/>
              </w:rPr>
              <w:t xml:space="preserve">Географические координаты административного центра -  </w:t>
            </w:r>
            <w:hyperlink r:id="rId185" w:anchor="/maplink/1" w:history="1">
              <w:r w:rsidRPr="002D1AF9">
                <w:rPr>
                  <w:rStyle w:val="af0"/>
                  <w:rFonts w:ascii="Times New Roman" w:hAnsi="Times New Roman"/>
                  <w:color w:val="000000" w:themeColor="text1"/>
                </w:rPr>
                <w:t>56°48′00″ с. ш. 41°51′32″ в. д.</w:t>
              </w:r>
            </w:hyperlink>
          </w:p>
          <w:p w:rsidR="0086228B" w:rsidRPr="00BB4FAC" w:rsidRDefault="0086228B" w:rsidP="00E27B0E">
            <w:pPr>
              <w:ind w:right="-454"/>
              <w:contextualSpacing/>
              <w:rPr>
                <w:rFonts w:ascii="Times New Roman" w:hAnsi="Times New Roman"/>
                <w:sz w:val="16"/>
                <w:szCs w:val="16"/>
              </w:rPr>
            </w:pPr>
            <w:r w:rsidRPr="002D1AF9">
              <w:rPr>
                <w:rFonts w:ascii="Times New Roman" w:hAnsi="Times New Roman"/>
              </w:rPr>
              <w:t>Административный центр – поселок городского типа Палех. Находится в 70 км от г.</w:t>
            </w:r>
            <w:r>
              <w:rPr>
                <w:rFonts w:ascii="Times New Roman" w:hAnsi="Times New Roman"/>
              </w:rPr>
              <w:t>Иваново, 340 км. от г.Москва, в 30 км от г.Шуя, где расположена ближайшая к г.Палех железнодорожная станция.</w:t>
            </w:r>
          </w:p>
        </w:tc>
      </w:tr>
      <w:tr w:rsidR="0086228B" w:rsidTr="009F1301">
        <w:tc>
          <w:tcPr>
            <w:tcW w:w="2552" w:type="dxa"/>
          </w:tcPr>
          <w:p w:rsidR="0086228B" w:rsidRDefault="0086228B" w:rsidP="0086228B">
            <w:pPr>
              <w:ind w:right="-454"/>
              <w:contextualSpacing/>
              <w:rPr>
                <w:rFonts w:ascii="Times New Roman" w:hAnsi="Times New Roman"/>
              </w:rPr>
            </w:pPr>
            <w:r>
              <w:rPr>
                <w:rFonts w:ascii="Times New Roman" w:hAnsi="Times New Roman"/>
              </w:rPr>
              <w:t>Площадь территории</w:t>
            </w:r>
          </w:p>
        </w:tc>
        <w:tc>
          <w:tcPr>
            <w:tcW w:w="13183" w:type="dxa"/>
          </w:tcPr>
          <w:p w:rsidR="0086228B" w:rsidRPr="00BB4FAC" w:rsidRDefault="0086228B" w:rsidP="00E27B0E">
            <w:pPr>
              <w:ind w:right="-454"/>
              <w:contextualSpacing/>
              <w:rPr>
                <w:rFonts w:ascii="Times New Roman" w:hAnsi="Times New Roman"/>
                <w:sz w:val="16"/>
                <w:szCs w:val="16"/>
              </w:rPr>
            </w:pPr>
            <w:r>
              <w:rPr>
                <w:rFonts w:ascii="Times New Roman" w:hAnsi="Times New Roman"/>
              </w:rPr>
              <w:t>852 км</w:t>
            </w:r>
            <w:r w:rsidRPr="00783F4F">
              <w:rPr>
                <w:rFonts w:ascii="Times New Roman" w:hAnsi="Times New Roman"/>
                <w:vertAlign w:val="superscript"/>
              </w:rPr>
              <w:t>2</w:t>
            </w:r>
            <w:r>
              <w:rPr>
                <w:rFonts w:ascii="Times New Roman" w:hAnsi="Times New Roman"/>
              </w:rPr>
              <w:t xml:space="preserve"> (16 место  среди муниципальных районов Ивановской области).</w:t>
            </w:r>
          </w:p>
        </w:tc>
      </w:tr>
      <w:tr w:rsidR="0086228B" w:rsidTr="009F1301">
        <w:tc>
          <w:tcPr>
            <w:tcW w:w="2552" w:type="dxa"/>
          </w:tcPr>
          <w:p w:rsidR="0086228B" w:rsidRDefault="0086228B" w:rsidP="0086228B">
            <w:pPr>
              <w:ind w:right="-454"/>
              <w:contextualSpacing/>
              <w:rPr>
                <w:rFonts w:ascii="Times New Roman" w:hAnsi="Times New Roman"/>
              </w:rPr>
            </w:pPr>
            <w:r>
              <w:rPr>
                <w:rFonts w:ascii="Times New Roman" w:hAnsi="Times New Roman"/>
              </w:rPr>
              <w:t>Природный каркас</w:t>
            </w:r>
          </w:p>
        </w:tc>
        <w:tc>
          <w:tcPr>
            <w:tcW w:w="13183" w:type="dxa"/>
          </w:tcPr>
          <w:p w:rsidR="0086228B" w:rsidRDefault="0086228B" w:rsidP="0086228B">
            <w:pPr>
              <w:ind w:right="-454"/>
              <w:contextualSpacing/>
              <w:rPr>
                <w:rFonts w:ascii="Times New Roman" w:hAnsi="Times New Roman"/>
              </w:rPr>
            </w:pPr>
            <w:r>
              <w:rPr>
                <w:rFonts w:ascii="Times New Roman" w:hAnsi="Times New Roman"/>
              </w:rPr>
              <w:t>Природный каркас представлен водной акваторией множества речек и 10 озер площадью от 0,5 до 50 га каждое, лесами и рекреационными зонами.</w:t>
            </w:r>
          </w:p>
        </w:tc>
      </w:tr>
      <w:tr w:rsidR="0086228B" w:rsidTr="009F1301">
        <w:tc>
          <w:tcPr>
            <w:tcW w:w="2552" w:type="dxa"/>
          </w:tcPr>
          <w:p w:rsidR="0086228B" w:rsidRDefault="0086228B" w:rsidP="0086228B">
            <w:pPr>
              <w:ind w:right="-454"/>
              <w:contextualSpacing/>
              <w:rPr>
                <w:rFonts w:ascii="Times New Roman" w:hAnsi="Times New Roman"/>
              </w:rPr>
            </w:pPr>
            <w:r>
              <w:rPr>
                <w:rFonts w:ascii="Times New Roman" w:hAnsi="Times New Roman"/>
              </w:rPr>
              <w:t>Урбанизованный каркас</w:t>
            </w:r>
          </w:p>
        </w:tc>
        <w:tc>
          <w:tcPr>
            <w:tcW w:w="13183" w:type="dxa"/>
          </w:tcPr>
          <w:p w:rsidR="0086228B" w:rsidRDefault="0086228B" w:rsidP="0086228B">
            <w:pPr>
              <w:ind w:right="-454"/>
              <w:contextualSpacing/>
              <w:rPr>
                <w:rFonts w:ascii="Times New Roman" w:hAnsi="Times New Roman"/>
              </w:rPr>
            </w:pPr>
            <w:r>
              <w:rPr>
                <w:rFonts w:ascii="Times New Roman" w:hAnsi="Times New Roman"/>
              </w:rPr>
              <w:t>Урбанизованный каркас формируют:</w:t>
            </w:r>
          </w:p>
          <w:p w:rsidR="0086228B" w:rsidRDefault="0086228B" w:rsidP="0086228B">
            <w:pPr>
              <w:ind w:right="-454"/>
              <w:contextualSpacing/>
              <w:rPr>
                <w:rFonts w:ascii="Times New Roman" w:hAnsi="Times New Roman"/>
              </w:rPr>
            </w:pPr>
            <w:r>
              <w:rPr>
                <w:rFonts w:ascii="Times New Roman" w:hAnsi="Times New Roman"/>
              </w:rPr>
              <w:t>- урбанизованные зоны, сформированные на основе существующих населенных пунктов;</w:t>
            </w:r>
          </w:p>
          <w:p w:rsidR="0086228B" w:rsidRDefault="0086228B" w:rsidP="0086228B">
            <w:pPr>
              <w:ind w:right="-454"/>
              <w:contextualSpacing/>
              <w:rPr>
                <w:rFonts w:ascii="Times New Roman" w:hAnsi="Times New Roman"/>
              </w:rPr>
            </w:pPr>
            <w:r>
              <w:rPr>
                <w:rFonts w:ascii="Times New Roman" w:hAnsi="Times New Roman"/>
              </w:rPr>
              <w:t>- транспортные зоны, сформированный автомобильными дорогами;</w:t>
            </w:r>
          </w:p>
          <w:p w:rsidR="0086228B" w:rsidRDefault="0086228B" w:rsidP="0086228B">
            <w:pPr>
              <w:ind w:right="-454"/>
              <w:contextualSpacing/>
              <w:rPr>
                <w:rFonts w:ascii="Times New Roman" w:hAnsi="Times New Roman"/>
              </w:rPr>
            </w:pPr>
            <w:r>
              <w:rPr>
                <w:rFonts w:ascii="Times New Roman" w:hAnsi="Times New Roman"/>
              </w:rPr>
              <w:t>- коридоры инженерных коммуникаций;</w:t>
            </w:r>
          </w:p>
          <w:p w:rsidR="0086228B" w:rsidRDefault="0086228B" w:rsidP="0086228B">
            <w:pPr>
              <w:ind w:right="-454"/>
              <w:contextualSpacing/>
              <w:rPr>
                <w:rFonts w:ascii="Times New Roman" w:hAnsi="Times New Roman"/>
              </w:rPr>
            </w:pPr>
            <w:r>
              <w:rPr>
                <w:rFonts w:ascii="Times New Roman" w:hAnsi="Times New Roman"/>
              </w:rPr>
              <w:t>- производственные зоны на базе разработки месторождений полезных ископаемых.</w:t>
            </w:r>
          </w:p>
        </w:tc>
      </w:tr>
      <w:tr w:rsidR="0086228B" w:rsidTr="009F1301">
        <w:tc>
          <w:tcPr>
            <w:tcW w:w="2552" w:type="dxa"/>
          </w:tcPr>
          <w:p w:rsidR="0086228B" w:rsidRDefault="0086228B" w:rsidP="0086228B">
            <w:pPr>
              <w:ind w:right="-454"/>
              <w:contextualSpacing/>
              <w:rPr>
                <w:rFonts w:ascii="Times New Roman" w:hAnsi="Times New Roman"/>
              </w:rPr>
            </w:pPr>
            <w:r>
              <w:rPr>
                <w:rFonts w:ascii="Times New Roman" w:hAnsi="Times New Roman"/>
              </w:rPr>
              <w:t>Плотность населения</w:t>
            </w:r>
          </w:p>
        </w:tc>
        <w:tc>
          <w:tcPr>
            <w:tcW w:w="13183" w:type="dxa"/>
          </w:tcPr>
          <w:p w:rsidR="0086228B" w:rsidRDefault="0086228B" w:rsidP="0086228B">
            <w:pPr>
              <w:ind w:right="-454"/>
              <w:contextualSpacing/>
              <w:rPr>
                <w:rFonts w:ascii="Times New Roman" w:hAnsi="Times New Roman"/>
                <w:vertAlign w:val="superscript"/>
              </w:rPr>
            </w:pPr>
            <w:r>
              <w:rPr>
                <w:rFonts w:ascii="Times New Roman" w:hAnsi="Times New Roman"/>
              </w:rPr>
              <w:t>11,33 чел/км</w:t>
            </w:r>
            <w:r w:rsidRPr="00783F4F">
              <w:rPr>
                <w:rFonts w:ascii="Times New Roman" w:hAnsi="Times New Roman"/>
                <w:vertAlign w:val="superscript"/>
              </w:rPr>
              <w:t>2</w:t>
            </w:r>
          </w:p>
          <w:p w:rsidR="0086228B" w:rsidRPr="00BB4FAC" w:rsidRDefault="0086228B" w:rsidP="0086228B">
            <w:pPr>
              <w:ind w:right="-454"/>
              <w:contextualSpacing/>
              <w:rPr>
                <w:rFonts w:ascii="Times New Roman" w:hAnsi="Times New Roman"/>
                <w:sz w:val="16"/>
                <w:szCs w:val="16"/>
              </w:rPr>
            </w:pPr>
          </w:p>
        </w:tc>
      </w:tr>
      <w:tr w:rsidR="0086228B" w:rsidTr="009F1301">
        <w:tc>
          <w:tcPr>
            <w:tcW w:w="2552" w:type="dxa"/>
          </w:tcPr>
          <w:p w:rsidR="0086228B" w:rsidRDefault="0086228B" w:rsidP="0086228B">
            <w:pPr>
              <w:ind w:right="-454"/>
              <w:contextualSpacing/>
              <w:rPr>
                <w:rFonts w:ascii="Times New Roman" w:hAnsi="Times New Roman"/>
              </w:rPr>
            </w:pPr>
            <w:r>
              <w:rPr>
                <w:rFonts w:ascii="Times New Roman" w:hAnsi="Times New Roman"/>
              </w:rPr>
              <w:t>Динамика численности населения</w:t>
            </w:r>
          </w:p>
        </w:tc>
        <w:tc>
          <w:tcPr>
            <w:tcW w:w="13183" w:type="dxa"/>
          </w:tcPr>
          <w:tbl>
            <w:tblPr>
              <w:tblStyle w:val="ad"/>
              <w:tblW w:w="0" w:type="auto"/>
              <w:tblLook w:val="04A0"/>
            </w:tblPr>
            <w:tblGrid>
              <w:gridCol w:w="864"/>
              <w:gridCol w:w="864"/>
              <w:gridCol w:w="864"/>
              <w:gridCol w:w="863"/>
              <w:gridCol w:w="862"/>
              <w:gridCol w:w="864"/>
              <w:gridCol w:w="864"/>
              <w:gridCol w:w="864"/>
              <w:gridCol w:w="864"/>
              <w:gridCol w:w="864"/>
              <w:gridCol w:w="864"/>
              <w:gridCol w:w="864"/>
              <w:gridCol w:w="864"/>
              <w:gridCol w:w="864"/>
              <w:gridCol w:w="864"/>
            </w:tblGrid>
            <w:tr w:rsidR="0086228B" w:rsidTr="0086228B">
              <w:tc>
                <w:tcPr>
                  <w:tcW w:w="893" w:type="dxa"/>
                  <w:shd w:val="clear" w:color="auto" w:fill="EEECE1" w:themeFill="background2"/>
                </w:tcPr>
                <w:p w:rsidR="0086228B" w:rsidRDefault="0086228B" w:rsidP="0086228B">
                  <w:pPr>
                    <w:ind w:right="-236"/>
                    <w:contextualSpacing/>
                    <w:rPr>
                      <w:rFonts w:ascii="Times New Roman" w:hAnsi="Times New Roman"/>
                    </w:rPr>
                  </w:pPr>
                  <w:r>
                    <w:rPr>
                      <w:rFonts w:ascii="Times New Roman" w:hAnsi="Times New Roman"/>
                    </w:rPr>
                    <w:t>1939 г.</w:t>
                  </w:r>
                </w:p>
              </w:tc>
              <w:tc>
                <w:tcPr>
                  <w:tcW w:w="893" w:type="dxa"/>
                  <w:shd w:val="clear" w:color="auto" w:fill="EEECE1" w:themeFill="background2"/>
                </w:tcPr>
                <w:p w:rsidR="0086228B" w:rsidRDefault="0086228B" w:rsidP="0086228B">
                  <w:pPr>
                    <w:ind w:right="-236"/>
                    <w:contextualSpacing/>
                    <w:rPr>
                      <w:rFonts w:ascii="Times New Roman" w:hAnsi="Times New Roman"/>
                    </w:rPr>
                  </w:pPr>
                  <w:r>
                    <w:rPr>
                      <w:rFonts w:ascii="Times New Roman" w:hAnsi="Times New Roman"/>
                    </w:rPr>
                    <w:t>1959 г.</w:t>
                  </w:r>
                </w:p>
              </w:tc>
              <w:tc>
                <w:tcPr>
                  <w:tcW w:w="893" w:type="dxa"/>
                  <w:shd w:val="clear" w:color="auto" w:fill="EEECE1" w:themeFill="background2"/>
                </w:tcPr>
                <w:p w:rsidR="0086228B" w:rsidRDefault="0086228B" w:rsidP="0086228B">
                  <w:pPr>
                    <w:ind w:right="-236"/>
                    <w:contextualSpacing/>
                    <w:rPr>
                      <w:rFonts w:ascii="Times New Roman" w:hAnsi="Times New Roman"/>
                    </w:rPr>
                  </w:pPr>
                  <w:r>
                    <w:rPr>
                      <w:rFonts w:ascii="Times New Roman" w:hAnsi="Times New Roman"/>
                    </w:rPr>
                    <w:t>1970 г.</w:t>
                  </w:r>
                </w:p>
              </w:tc>
              <w:tc>
                <w:tcPr>
                  <w:tcW w:w="892" w:type="dxa"/>
                  <w:shd w:val="clear" w:color="auto" w:fill="EEECE1" w:themeFill="background2"/>
                </w:tcPr>
                <w:p w:rsidR="0086228B" w:rsidRDefault="0086228B" w:rsidP="0086228B">
                  <w:pPr>
                    <w:ind w:right="-236"/>
                    <w:contextualSpacing/>
                    <w:rPr>
                      <w:rFonts w:ascii="Times New Roman" w:hAnsi="Times New Roman"/>
                    </w:rPr>
                  </w:pPr>
                  <w:r>
                    <w:rPr>
                      <w:rFonts w:ascii="Times New Roman" w:hAnsi="Times New Roman"/>
                    </w:rPr>
                    <w:t>1979 г.</w:t>
                  </w:r>
                </w:p>
              </w:tc>
              <w:tc>
                <w:tcPr>
                  <w:tcW w:w="891" w:type="dxa"/>
                  <w:shd w:val="clear" w:color="auto" w:fill="EEECE1" w:themeFill="background2"/>
                </w:tcPr>
                <w:p w:rsidR="0086228B" w:rsidRDefault="0086228B" w:rsidP="0086228B">
                  <w:pPr>
                    <w:ind w:right="-236"/>
                    <w:contextualSpacing/>
                    <w:rPr>
                      <w:rFonts w:ascii="Times New Roman" w:hAnsi="Times New Roman"/>
                    </w:rPr>
                  </w:pPr>
                  <w:r>
                    <w:rPr>
                      <w:rFonts w:ascii="Times New Roman" w:hAnsi="Times New Roman"/>
                    </w:rPr>
                    <w:t>1989 г.</w:t>
                  </w:r>
                </w:p>
              </w:tc>
              <w:tc>
                <w:tcPr>
                  <w:tcW w:w="892" w:type="dxa"/>
                  <w:shd w:val="clear" w:color="auto" w:fill="EEECE1" w:themeFill="background2"/>
                </w:tcPr>
                <w:p w:rsidR="0086228B" w:rsidRDefault="0086228B" w:rsidP="0086228B">
                  <w:pPr>
                    <w:ind w:right="-236"/>
                    <w:contextualSpacing/>
                    <w:rPr>
                      <w:rFonts w:ascii="Times New Roman" w:hAnsi="Times New Roman"/>
                    </w:rPr>
                  </w:pPr>
                  <w:r>
                    <w:rPr>
                      <w:rFonts w:ascii="Times New Roman" w:hAnsi="Times New Roman"/>
                    </w:rPr>
                    <w:t>2002 г.</w:t>
                  </w:r>
                </w:p>
              </w:tc>
              <w:tc>
                <w:tcPr>
                  <w:tcW w:w="892" w:type="dxa"/>
                  <w:shd w:val="clear" w:color="auto" w:fill="EEECE1" w:themeFill="background2"/>
                </w:tcPr>
                <w:p w:rsidR="0086228B" w:rsidRDefault="0086228B" w:rsidP="0086228B">
                  <w:pPr>
                    <w:ind w:right="-236"/>
                    <w:contextualSpacing/>
                    <w:rPr>
                      <w:rFonts w:ascii="Times New Roman" w:hAnsi="Times New Roman"/>
                    </w:rPr>
                  </w:pPr>
                  <w:r>
                    <w:rPr>
                      <w:rFonts w:ascii="Times New Roman" w:hAnsi="Times New Roman"/>
                    </w:rPr>
                    <w:t>2009 г.</w:t>
                  </w:r>
                </w:p>
              </w:tc>
              <w:tc>
                <w:tcPr>
                  <w:tcW w:w="892" w:type="dxa"/>
                  <w:shd w:val="clear" w:color="auto" w:fill="EEECE1" w:themeFill="background2"/>
                </w:tcPr>
                <w:p w:rsidR="0086228B" w:rsidRDefault="0086228B" w:rsidP="0086228B">
                  <w:pPr>
                    <w:ind w:right="-236"/>
                    <w:contextualSpacing/>
                    <w:rPr>
                      <w:rFonts w:ascii="Times New Roman" w:hAnsi="Times New Roman"/>
                    </w:rPr>
                  </w:pPr>
                  <w:r>
                    <w:rPr>
                      <w:rFonts w:ascii="Times New Roman" w:hAnsi="Times New Roman"/>
                    </w:rPr>
                    <w:t>2010 г.</w:t>
                  </w:r>
                </w:p>
              </w:tc>
              <w:tc>
                <w:tcPr>
                  <w:tcW w:w="892" w:type="dxa"/>
                  <w:shd w:val="clear" w:color="auto" w:fill="EEECE1" w:themeFill="background2"/>
                </w:tcPr>
                <w:p w:rsidR="0086228B" w:rsidRDefault="0086228B" w:rsidP="0086228B">
                  <w:pPr>
                    <w:ind w:right="-236"/>
                    <w:contextualSpacing/>
                    <w:rPr>
                      <w:rFonts w:ascii="Times New Roman" w:hAnsi="Times New Roman"/>
                    </w:rPr>
                  </w:pPr>
                  <w:r>
                    <w:rPr>
                      <w:rFonts w:ascii="Times New Roman" w:hAnsi="Times New Roman"/>
                    </w:rPr>
                    <w:t>2011 г.</w:t>
                  </w:r>
                </w:p>
              </w:tc>
              <w:tc>
                <w:tcPr>
                  <w:tcW w:w="892" w:type="dxa"/>
                  <w:shd w:val="clear" w:color="auto" w:fill="EEECE1" w:themeFill="background2"/>
                </w:tcPr>
                <w:p w:rsidR="0086228B" w:rsidRDefault="0086228B" w:rsidP="0086228B">
                  <w:pPr>
                    <w:ind w:right="-236"/>
                    <w:contextualSpacing/>
                    <w:rPr>
                      <w:rFonts w:ascii="Times New Roman" w:hAnsi="Times New Roman"/>
                    </w:rPr>
                  </w:pPr>
                  <w:r>
                    <w:rPr>
                      <w:rFonts w:ascii="Times New Roman" w:hAnsi="Times New Roman"/>
                    </w:rPr>
                    <w:t>2012 г.</w:t>
                  </w:r>
                </w:p>
              </w:tc>
              <w:tc>
                <w:tcPr>
                  <w:tcW w:w="892" w:type="dxa"/>
                  <w:shd w:val="clear" w:color="auto" w:fill="EEECE1" w:themeFill="background2"/>
                </w:tcPr>
                <w:p w:rsidR="0086228B" w:rsidRDefault="0086228B" w:rsidP="0086228B">
                  <w:pPr>
                    <w:ind w:right="-236"/>
                    <w:contextualSpacing/>
                    <w:rPr>
                      <w:rFonts w:ascii="Times New Roman" w:hAnsi="Times New Roman"/>
                    </w:rPr>
                  </w:pPr>
                  <w:r>
                    <w:rPr>
                      <w:rFonts w:ascii="Times New Roman" w:hAnsi="Times New Roman"/>
                    </w:rPr>
                    <w:t>2013 г.</w:t>
                  </w:r>
                </w:p>
              </w:tc>
              <w:tc>
                <w:tcPr>
                  <w:tcW w:w="892" w:type="dxa"/>
                  <w:shd w:val="clear" w:color="auto" w:fill="EEECE1" w:themeFill="background2"/>
                </w:tcPr>
                <w:p w:rsidR="0086228B" w:rsidRDefault="0086228B" w:rsidP="0086228B">
                  <w:pPr>
                    <w:ind w:right="-236"/>
                    <w:contextualSpacing/>
                    <w:rPr>
                      <w:rFonts w:ascii="Times New Roman" w:hAnsi="Times New Roman"/>
                    </w:rPr>
                  </w:pPr>
                  <w:r>
                    <w:rPr>
                      <w:rFonts w:ascii="Times New Roman" w:hAnsi="Times New Roman"/>
                    </w:rPr>
                    <w:t>2014 г.</w:t>
                  </w:r>
                </w:p>
              </w:tc>
              <w:tc>
                <w:tcPr>
                  <w:tcW w:w="892" w:type="dxa"/>
                  <w:shd w:val="clear" w:color="auto" w:fill="EEECE1" w:themeFill="background2"/>
                </w:tcPr>
                <w:p w:rsidR="0086228B" w:rsidRDefault="0086228B" w:rsidP="0086228B">
                  <w:pPr>
                    <w:ind w:right="-236"/>
                    <w:contextualSpacing/>
                    <w:rPr>
                      <w:rFonts w:ascii="Times New Roman" w:hAnsi="Times New Roman"/>
                    </w:rPr>
                  </w:pPr>
                  <w:r>
                    <w:rPr>
                      <w:rFonts w:ascii="Times New Roman" w:hAnsi="Times New Roman"/>
                    </w:rPr>
                    <w:t>2015 г.</w:t>
                  </w:r>
                </w:p>
              </w:tc>
              <w:tc>
                <w:tcPr>
                  <w:tcW w:w="892" w:type="dxa"/>
                  <w:shd w:val="clear" w:color="auto" w:fill="EEECE1" w:themeFill="background2"/>
                </w:tcPr>
                <w:p w:rsidR="0086228B" w:rsidRDefault="0086228B" w:rsidP="0086228B">
                  <w:pPr>
                    <w:ind w:right="-236"/>
                    <w:contextualSpacing/>
                    <w:rPr>
                      <w:rFonts w:ascii="Times New Roman" w:hAnsi="Times New Roman"/>
                    </w:rPr>
                  </w:pPr>
                  <w:r>
                    <w:rPr>
                      <w:rFonts w:ascii="Times New Roman" w:hAnsi="Times New Roman"/>
                    </w:rPr>
                    <w:t>2016 г.</w:t>
                  </w:r>
                </w:p>
              </w:tc>
              <w:tc>
                <w:tcPr>
                  <w:tcW w:w="892" w:type="dxa"/>
                  <w:shd w:val="clear" w:color="auto" w:fill="EEECE1" w:themeFill="background2"/>
                </w:tcPr>
                <w:p w:rsidR="0086228B" w:rsidRDefault="0086228B" w:rsidP="0086228B">
                  <w:pPr>
                    <w:ind w:right="-236"/>
                    <w:contextualSpacing/>
                    <w:rPr>
                      <w:rFonts w:ascii="Times New Roman" w:hAnsi="Times New Roman"/>
                    </w:rPr>
                  </w:pPr>
                  <w:r>
                    <w:rPr>
                      <w:rFonts w:ascii="Times New Roman" w:hAnsi="Times New Roman"/>
                    </w:rPr>
                    <w:t>2017 г.</w:t>
                  </w:r>
                </w:p>
              </w:tc>
            </w:tr>
            <w:tr w:rsidR="0086228B" w:rsidTr="0086228B">
              <w:tc>
                <w:tcPr>
                  <w:tcW w:w="893" w:type="dxa"/>
                </w:tcPr>
                <w:p w:rsidR="0086228B" w:rsidRDefault="0086228B" w:rsidP="0086228B">
                  <w:pPr>
                    <w:ind w:right="-236"/>
                    <w:contextualSpacing/>
                    <w:rPr>
                      <w:rFonts w:ascii="Times New Roman" w:hAnsi="Times New Roman"/>
                    </w:rPr>
                  </w:pPr>
                  <w:r>
                    <w:rPr>
                      <w:rFonts w:ascii="Times New Roman" w:hAnsi="Times New Roman"/>
                    </w:rPr>
                    <w:t>22 444</w:t>
                  </w:r>
                </w:p>
              </w:tc>
              <w:tc>
                <w:tcPr>
                  <w:tcW w:w="893" w:type="dxa"/>
                </w:tcPr>
                <w:p w:rsidR="0086228B" w:rsidRDefault="0086228B" w:rsidP="0086228B">
                  <w:pPr>
                    <w:ind w:right="-236"/>
                    <w:contextualSpacing/>
                    <w:rPr>
                      <w:rFonts w:ascii="Times New Roman" w:hAnsi="Times New Roman"/>
                    </w:rPr>
                  </w:pPr>
                  <w:r>
                    <w:rPr>
                      <w:rFonts w:ascii="Times New Roman" w:hAnsi="Times New Roman"/>
                    </w:rPr>
                    <w:t>18 341</w:t>
                  </w:r>
                </w:p>
              </w:tc>
              <w:tc>
                <w:tcPr>
                  <w:tcW w:w="893" w:type="dxa"/>
                </w:tcPr>
                <w:p w:rsidR="0086228B" w:rsidRDefault="0086228B" w:rsidP="0086228B">
                  <w:pPr>
                    <w:ind w:right="-236"/>
                    <w:contextualSpacing/>
                    <w:rPr>
                      <w:rFonts w:ascii="Times New Roman" w:hAnsi="Times New Roman"/>
                    </w:rPr>
                  </w:pPr>
                  <w:r>
                    <w:rPr>
                      <w:rFonts w:ascii="Times New Roman" w:hAnsi="Times New Roman"/>
                    </w:rPr>
                    <w:t>16 347</w:t>
                  </w:r>
                </w:p>
              </w:tc>
              <w:tc>
                <w:tcPr>
                  <w:tcW w:w="892" w:type="dxa"/>
                </w:tcPr>
                <w:p w:rsidR="0086228B" w:rsidRDefault="0086228B" w:rsidP="0086228B">
                  <w:pPr>
                    <w:ind w:right="-236"/>
                    <w:contextualSpacing/>
                    <w:rPr>
                      <w:rFonts w:ascii="Times New Roman" w:hAnsi="Times New Roman"/>
                    </w:rPr>
                  </w:pPr>
                  <w:r>
                    <w:rPr>
                      <w:rFonts w:ascii="Times New Roman" w:hAnsi="Times New Roman"/>
                    </w:rPr>
                    <w:t>14 987</w:t>
                  </w:r>
                </w:p>
              </w:tc>
              <w:tc>
                <w:tcPr>
                  <w:tcW w:w="891" w:type="dxa"/>
                </w:tcPr>
                <w:p w:rsidR="0086228B" w:rsidRDefault="0086228B" w:rsidP="0086228B">
                  <w:pPr>
                    <w:ind w:right="-236"/>
                    <w:contextualSpacing/>
                    <w:rPr>
                      <w:rFonts w:ascii="Times New Roman" w:hAnsi="Times New Roman"/>
                    </w:rPr>
                  </w:pPr>
                  <w:r>
                    <w:rPr>
                      <w:rFonts w:ascii="Times New Roman" w:hAnsi="Times New Roman"/>
                    </w:rPr>
                    <w:t>14 812</w:t>
                  </w:r>
                </w:p>
              </w:tc>
              <w:tc>
                <w:tcPr>
                  <w:tcW w:w="892" w:type="dxa"/>
                </w:tcPr>
                <w:p w:rsidR="0086228B" w:rsidRDefault="0086228B" w:rsidP="0086228B">
                  <w:pPr>
                    <w:ind w:right="-236"/>
                    <w:contextualSpacing/>
                    <w:rPr>
                      <w:rFonts w:ascii="Times New Roman" w:hAnsi="Times New Roman"/>
                    </w:rPr>
                  </w:pPr>
                  <w:r>
                    <w:rPr>
                      <w:rFonts w:ascii="Times New Roman" w:hAnsi="Times New Roman"/>
                    </w:rPr>
                    <w:t>12 791</w:t>
                  </w:r>
                </w:p>
              </w:tc>
              <w:tc>
                <w:tcPr>
                  <w:tcW w:w="892" w:type="dxa"/>
                </w:tcPr>
                <w:p w:rsidR="0086228B" w:rsidRDefault="0086228B" w:rsidP="0086228B">
                  <w:pPr>
                    <w:ind w:right="-236"/>
                    <w:contextualSpacing/>
                    <w:rPr>
                      <w:rFonts w:ascii="Times New Roman" w:hAnsi="Times New Roman"/>
                    </w:rPr>
                  </w:pPr>
                  <w:r>
                    <w:rPr>
                      <w:rFonts w:ascii="Times New Roman" w:hAnsi="Times New Roman"/>
                    </w:rPr>
                    <w:t>11 717</w:t>
                  </w:r>
                </w:p>
              </w:tc>
              <w:tc>
                <w:tcPr>
                  <w:tcW w:w="892" w:type="dxa"/>
                </w:tcPr>
                <w:p w:rsidR="0086228B" w:rsidRDefault="0086228B" w:rsidP="0086228B">
                  <w:pPr>
                    <w:ind w:right="-236"/>
                    <w:contextualSpacing/>
                    <w:rPr>
                      <w:rFonts w:ascii="Times New Roman" w:hAnsi="Times New Roman"/>
                    </w:rPr>
                  </w:pPr>
                  <w:r>
                    <w:rPr>
                      <w:rFonts w:ascii="Times New Roman" w:hAnsi="Times New Roman"/>
                    </w:rPr>
                    <w:t>10 884</w:t>
                  </w:r>
                </w:p>
              </w:tc>
              <w:tc>
                <w:tcPr>
                  <w:tcW w:w="892" w:type="dxa"/>
                </w:tcPr>
                <w:p w:rsidR="0086228B" w:rsidRDefault="0086228B" w:rsidP="0086228B">
                  <w:pPr>
                    <w:ind w:right="-236"/>
                    <w:contextualSpacing/>
                    <w:rPr>
                      <w:rFonts w:ascii="Times New Roman" w:hAnsi="Times New Roman"/>
                    </w:rPr>
                  </w:pPr>
                  <w:r>
                    <w:rPr>
                      <w:rFonts w:ascii="Times New Roman" w:hAnsi="Times New Roman"/>
                    </w:rPr>
                    <w:t>10 833</w:t>
                  </w:r>
                </w:p>
              </w:tc>
              <w:tc>
                <w:tcPr>
                  <w:tcW w:w="892" w:type="dxa"/>
                </w:tcPr>
                <w:p w:rsidR="0086228B" w:rsidRDefault="0086228B" w:rsidP="0086228B">
                  <w:pPr>
                    <w:ind w:right="-236"/>
                    <w:contextualSpacing/>
                    <w:rPr>
                      <w:rFonts w:ascii="Times New Roman" w:hAnsi="Times New Roman"/>
                    </w:rPr>
                  </w:pPr>
                  <w:r>
                    <w:rPr>
                      <w:rFonts w:ascii="Times New Roman" w:hAnsi="Times New Roman"/>
                    </w:rPr>
                    <w:t>10 627</w:t>
                  </w:r>
                </w:p>
              </w:tc>
              <w:tc>
                <w:tcPr>
                  <w:tcW w:w="892" w:type="dxa"/>
                </w:tcPr>
                <w:p w:rsidR="0086228B" w:rsidRDefault="0086228B" w:rsidP="0086228B">
                  <w:pPr>
                    <w:ind w:right="-236"/>
                    <w:contextualSpacing/>
                    <w:rPr>
                      <w:rFonts w:ascii="Times New Roman" w:hAnsi="Times New Roman"/>
                    </w:rPr>
                  </w:pPr>
                  <w:r>
                    <w:rPr>
                      <w:rFonts w:ascii="Times New Roman" w:hAnsi="Times New Roman"/>
                    </w:rPr>
                    <w:t>10 369</w:t>
                  </w:r>
                </w:p>
              </w:tc>
              <w:tc>
                <w:tcPr>
                  <w:tcW w:w="892" w:type="dxa"/>
                </w:tcPr>
                <w:p w:rsidR="0086228B" w:rsidRDefault="0086228B" w:rsidP="0086228B">
                  <w:pPr>
                    <w:ind w:right="-236"/>
                    <w:contextualSpacing/>
                    <w:rPr>
                      <w:rFonts w:ascii="Times New Roman" w:hAnsi="Times New Roman"/>
                    </w:rPr>
                  </w:pPr>
                  <w:r>
                    <w:rPr>
                      <w:rFonts w:ascii="Times New Roman" w:hAnsi="Times New Roman"/>
                    </w:rPr>
                    <w:t>10 175</w:t>
                  </w:r>
                </w:p>
              </w:tc>
              <w:tc>
                <w:tcPr>
                  <w:tcW w:w="892" w:type="dxa"/>
                </w:tcPr>
                <w:p w:rsidR="0086228B" w:rsidRDefault="0086228B" w:rsidP="0086228B">
                  <w:pPr>
                    <w:ind w:right="-236"/>
                    <w:contextualSpacing/>
                    <w:rPr>
                      <w:rFonts w:ascii="Times New Roman" w:hAnsi="Times New Roman"/>
                    </w:rPr>
                  </w:pPr>
                  <w:r>
                    <w:rPr>
                      <w:rFonts w:ascii="Times New Roman" w:hAnsi="Times New Roman"/>
                    </w:rPr>
                    <w:t>9 998</w:t>
                  </w:r>
                </w:p>
              </w:tc>
              <w:tc>
                <w:tcPr>
                  <w:tcW w:w="892" w:type="dxa"/>
                </w:tcPr>
                <w:p w:rsidR="0086228B" w:rsidRDefault="0086228B" w:rsidP="0086228B">
                  <w:pPr>
                    <w:ind w:right="-236"/>
                    <w:contextualSpacing/>
                    <w:rPr>
                      <w:rFonts w:ascii="Times New Roman" w:hAnsi="Times New Roman"/>
                    </w:rPr>
                  </w:pPr>
                  <w:r>
                    <w:rPr>
                      <w:rFonts w:ascii="Times New Roman" w:hAnsi="Times New Roman"/>
                    </w:rPr>
                    <w:t>9 848</w:t>
                  </w:r>
                </w:p>
              </w:tc>
              <w:tc>
                <w:tcPr>
                  <w:tcW w:w="892" w:type="dxa"/>
                </w:tcPr>
                <w:p w:rsidR="0086228B" w:rsidRDefault="0086228B" w:rsidP="0086228B">
                  <w:pPr>
                    <w:ind w:right="-236"/>
                    <w:contextualSpacing/>
                    <w:rPr>
                      <w:rFonts w:ascii="Times New Roman" w:hAnsi="Times New Roman"/>
                    </w:rPr>
                  </w:pPr>
                  <w:r>
                    <w:rPr>
                      <w:rFonts w:ascii="Times New Roman" w:hAnsi="Times New Roman"/>
                    </w:rPr>
                    <w:t>9 661</w:t>
                  </w:r>
                </w:p>
              </w:tc>
            </w:tr>
          </w:tbl>
          <w:p w:rsidR="0086228B" w:rsidRDefault="0086228B" w:rsidP="0086228B">
            <w:pPr>
              <w:ind w:right="-454"/>
              <w:contextualSpacing/>
              <w:rPr>
                <w:rFonts w:ascii="Times New Roman" w:hAnsi="Times New Roman"/>
              </w:rPr>
            </w:pPr>
          </w:p>
        </w:tc>
      </w:tr>
      <w:tr w:rsidR="0086228B" w:rsidTr="009F1301">
        <w:tc>
          <w:tcPr>
            <w:tcW w:w="2552" w:type="dxa"/>
          </w:tcPr>
          <w:p w:rsidR="0086228B" w:rsidRDefault="0086228B" w:rsidP="0086228B">
            <w:pPr>
              <w:ind w:right="-454"/>
              <w:contextualSpacing/>
              <w:rPr>
                <w:rFonts w:ascii="Times New Roman" w:hAnsi="Times New Roman"/>
              </w:rPr>
            </w:pPr>
            <w:r>
              <w:rPr>
                <w:rFonts w:ascii="Times New Roman" w:hAnsi="Times New Roman"/>
              </w:rPr>
              <w:t>Климат</w:t>
            </w:r>
          </w:p>
        </w:tc>
        <w:tc>
          <w:tcPr>
            <w:tcW w:w="13183" w:type="dxa"/>
          </w:tcPr>
          <w:p w:rsidR="0086228B" w:rsidRPr="008D325A" w:rsidRDefault="0086228B" w:rsidP="0086228B">
            <w:pPr>
              <w:jc w:val="both"/>
              <w:rPr>
                <w:rFonts w:ascii="Times New Roman" w:hAnsi="Times New Roman"/>
              </w:rPr>
            </w:pPr>
            <w:r w:rsidRPr="008D325A">
              <w:rPr>
                <w:rFonts w:ascii="Times New Roman" w:hAnsi="Times New Roman"/>
              </w:rPr>
              <w:t xml:space="preserve">Климат Палехского района умеренно-континентальный с холодной многоснежной зимой  и умеренно жарким летом.  Наиболее теплым периодом является июль месяц со средней температурой + 17,7, холодный – январь  со средней температурой – 11,6 градусов.             Наиболее низкая температуры наблюдается в январе – 11.4˚, а в отдельные годы до - 46˚. Средне-годовая температура воздуха колеблется от + 2.6˚ до + 3.2˚. Средняя дата наступления первых заморозков 20 сентября, последние заморозки – 19 мая. Продолжительность безморозного периода составляет 120 дней. Снежный покров устанавливается в двадцатых числах ноября и удерживается на полях в течение 160 дней. Средняя максимальная высота снежного покрова </w:t>
            </w:r>
            <w:smartTag w:uri="urn:schemas-microsoft-com:office:smarttags" w:element="metricconverter">
              <w:smartTagPr>
                <w:attr w:name="ProductID" w:val="40 см"/>
              </w:smartTagPr>
              <w:r w:rsidRPr="008D325A">
                <w:rPr>
                  <w:rFonts w:ascii="Times New Roman" w:hAnsi="Times New Roman"/>
                </w:rPr>
                <w:t>40 см</w:t>
              </w:r>
            </w:smartTag>
            <w:r w:rsidRPr="008D325A">
              <w:rPr>
                <w:rFonts w:ascii="Times New Roman" w:hAnsi="Times New Roman"/>
              </w:rPr>
              <w:t xml:space="preserve">. Максимальная глубина промерзания почвы за зимний период установлена </w:t>
            </w:r>
            <w:smartTag w:uri="urn:schemas-microsoft-com:office:smarttags" w:element="metricconverter">
              <w:smartTagPr>
                <w:attr w:name="ProductID" w:val="108 см"/>
              </w:smartTagPr>
              <w:r w:rsidRPr="008D325A">
                <w:rPr>
                  <w:rFonts w:ascii="Times New Roman" w:hAnsi="Times New Roman"/>
                </w:rPr>
                <w:t>108 см</w:t>
              </w:r>
            </w:smartTag>
            <w:r w:rsidRPr="008D325A">
              <w:rPr>
                <w:rFonts w:ascii="Times New Roman" w:hAnsi="Times New Roman"/>
              </w:rPr>
              <w:t xml:space="preserve">. Таяние снега на полях начинается в последних числах марта, а полный сход его осуществляется в середине апреля. За год в среднем выпадает осадков </w:t>
            </w:r>
            <w:smartTag w:uri="urn:schemas-microsoft-com:office:smarttags" w:element="metricconverter">
              <w:smartTagPr>
                <w:attr w:name="ProductID" w:val="600 мм"/>
              </w:smartTagPr>
              <w:r w:rsidRPr="008D325A">
                <w:rPr>
                  <w:rFonts w:ascii="Times New Roman" w:hAnsi="Times New Roman"/>
                </w:rPr>
                <w:t>600 мм</w:t>
              </w:r>
            </w:smartTag>
            <w:r w:rsidRPr="008D325A">
              <w:rPr>
                <w:rFonts w:ascii="Times New Roman" w:hAnsi="Times New Roman"/>
              </w:rPr>
              <w:t xml:space="preserve">, за вегационный период – </w:t>
            </w:r>
            <w:smartTag w:uri="urn:schemas-microsoft-com:office:smarttags" w:element="metricconverter">
              <w:smartTagPr>
                <w:attr w:name="ProductID" w:val="350 мм"/>
              </w:smartTagPr>
              <w:r w:rsidRPr="008D325A">
                <w:rPr>
                  <w:rFonts w:ascii="Times New Roman" w:hAnsi="Times New Roman"/>
                </w:rPr>
                <w:t>350 мм</w:t>
              </w:r>
            </w:smartTag>
            <w:r w:rsidRPr="008D325A">
              <w:rPr>
                <w:rFonts w:ascii="Times New Roman" w:hAnsi="Times New Roman"/>
              </w:rPr>
              <w:t xml:space="preserve">. В отдельные годы июнь, июль месяцы бывают засушливыми – осадков выпадает мало, но, несмотря на это, выпадаемое годовое количество осадков вполне достаточно для выращивания всех сельскохозяйственных культур. Господствующими ветрами в течение года являются юго-западные, особенно резко выражено с августа по апрель месяцы, в июне чаще бывают западные ветры, в июле – северо-западные. Среднегодовая скорость ветра установлена </w:t>
            </w:r>
            <w:smartTag w:uri="urn:schemas-microsoft-com:office:smarttags" w:element="metricconverter">
              <w:smartTagPr>
                <w:attr w:name="ProductID" w:val="3.9 метров"/>
              </w:smartTagPr>
              <w:r w:rsidRPr="008D325A">
                <w:rPr>
                  <w:rFonts w:ascii="Times New Roman" w:hAnsi="Times New Roman"/>
                </w:rPr>
                <w:t>3.9 метров</w:t>
              </w:r>
            </w:smartTag>
            <w:r w:rsidRPr="008D325A">
              <w:rPr>
                <w:rFonts w:ascii="Times New Roman" w:hAnsi="Times New Roman"/>
              </w:rPr>
              <w:t xml:space="preserve"> в секунду.</w:t>
            </w:r>
          </w:p>
        </w:tc>
      </w:tr>
      <w:tr w:rsidR="0086228B" w:rsidTr="009F1301">
        <w:tc>
          <w:tcPr>
            <w:tcW w:w="2552" w:type="dxa"/>
          </w:tcPr>
          <w:p w:rsidR="0086228B" w:rsidRDefault="0086228B" w:rsidP="0086228B">
            <w:pPr>
              <w:contextualSpacing/>
              <w:rPr>
                <w:rFonts w:ascii="Times New Roman" w:hAnsi="Times New Roman"/>
              </w:rPr>
            </w:pPr>
            <w:r>
              <w:rPr>
                <w:rFonts w:ascii="Times New Roman" w:hAnsi="Times New Roman"/>
              </w:rPr>
              <w:lastRenderedPageBreak/>
              <w:t>Строительно-климатическая зона</w:t>
            </w:r>
          </w:p>
        </w:tc>
        <w:tc>
          <w:tcPr>
            <w:tcW w:w="13183" w:type="dxa"/>
          </w:tcPr>
          <w:p w:rsidR="0086228B" w:rsidRPr="003A0312" w:rsidRDefault="0086228B" w:rsidP="0086228B">
            <w:pPr>
              <w:pStyle w:val="OTCHET00"/>
              <w:spacing w:line="240" w:lineRule="auto"/>
              <w:rPr>
                <w:sz w:val="22"/>
                <w:szCs w:val="22"/>
              </w:rPr>
            </w:pPr>
            <w:r w:rsidRPr="003A0312">
              <w:rPr>
                <w:sz w:val="22"/>
                <w:szCs w:val="22"/>
              </w:rPr>
              <w:t xml:space="preserve">В соответствии со СНиП 201-01-86 территория Палехского муниципального района относится к </w:t>
            </w:r>
            <w:r w:rsidRPr="003A0312">
              <w:rPr>
                <w:sz w:val="22"/>
                <w:szCs w:val="22"/>
                <w:lang w:val="en-US"/>
              </w:rPr>
              <w:t>II</w:t>
            </w:r>
            <w:r w:rsidRPr="003A0312">
              <w:rPr>
                <w:sz w:val="22"/>
                <w:szCs w:val="22"/>
              </w:rPr>
              <w:t xml:space="preserve"> строительно-климатической зоне, подрайон </w:t>
            </w:r>
            <w:r w:rsidRPr="003A0312">
              <w:rPr>
                <w:sz w:val="22"/>
                <w:szCs w:val="22"/>
                <w:lang w:val="en-US"/>
              </w:rPr>
              <w:t>II</w:t>
            </w:r>
            <w:r w:rsidRPr="003A0312">
              <w:rPr>
                <w:sz w:val="22"/>
                <w:szCs w:val="22"/>
              </w:rPr>
              <w:t xml:space="preserve"> В. В целом район имеет благоприятные климатические условия для строительства и не дифференцируется по данному критерию.</w:t>
            </w:r>
            <w:r w:rsidRPr="003A0312">
              <w:rPr>
                <w:sz w:val="22"/>
                <w:szCs w:val="22"/>
              </w:rPr>
              <w:tab/>
            </w:r>
          </w:p>
        </w:tc>
      </w:tr>
      <w:tr w:rsidR="0086228B" w:rsidTr="009F1301">
        <w:tc>
          <w:tcPr>
            <w:tcW w:w="2552" w:type="dxa"/>
          </w:tcPr>
          <w:p w:rsidR="0086228B" w:rsidRDefault="0086228B" w:rsidP="0086228B">
            <w:pPr>
              <w:ind w:right="-454"/>
              <w:contextualSpacing/>
              <w:rPr>
                <w:rFonts w:ascii="Times New Roman" w:hAnsi="Times New Roman"/>
              </w:rPr>
            </w:pPr>
            <w:r>
              <w:rPr>
                <w:rFonts w:ascii="Times New Roman" w:hAnsi="Times New Roman"/>
              </w:rPr>
              <w:t>Рельеф местности</w:t>
            </w:r>
          </w:p>
        </w:tc>
        <w:tc>
          <w:tcPr>
            <w:tcW w:w="13183" w:type="dxa"/>
          </w:tcPr>
          <w:p w:rsidR="0086228B" w:rsidRDefault="0086228B" w:rsidP="0086228B">
            <w:pPr>
              <w:ind w:right="-454"/>
              <w:contextualSpacing/>
              <w:jc w:val="both"/>
              <w:rPr>
                <w:rFonts w:ascii="Times New Roman" w:hAnsi="Times New Roman"/>
              </w:rPr>
            </w:pPr>
            <w:r w:rsidRPr="00B865E9">
              <w:rPr>
                <w:rFonts w:ascii="Times New Roman" w:hAnsi="Times New Roman"/>
              </w:rPr>
              <w:t xml:space="preserve">Палехский район расположен в южной части Ивановской области. Поверхность его представляет полого - волнистую равнину. </w:t>
            </w:r>
          </w:p>
          <w:p w:rsidR="0086228B" w:rsidRPr="00B865E9" w:rsidRDefault="0086228B" w:rsidP="0086228B">
            <w:pPr>
              <w:ind w:right="-454"/>
              <w:contextualSpacing/>
              <w:jc w:val="both"/>
              <w:rPr>
                <w:rFonts w:ascii="Times New Roman" w:hAnsi="Times New Roman"/>
              </w:rPr>
            </w:pPr>
            <w:r w:rsidRPr="00B865E9">
              <w:rPr>
                <w:rFonts w:ascii="Times New Roman" w:hAnsi="Times New Roman"/>
              </w:rPr>
              <w:t xml:space="preserve">Высота местности над уровнем моря колеблется от 100 до </w:t>
            </w:r>
            <w:smartTag w:uri="urn:schemas-microsoft-com:office:smarttags" w:element="metricconverter">
              <w:smartTagPr>
                <w:attr w:name="ProductID" w:val="200 метров"/>
              </w:smartTagPr>
              <w:r w:rsidRPr="00B865E9">
                <w:rPr>
                  <w:rFonts w:ascii="Times New Roman" w:hAnsi="Times New Roman"/>
                </w:rPr>
                <w:t>200 метров</w:t>
              </w:r>
            </w:smartTag>
            <w:r w:rsidRPr="00B865E9">
              <w:rPr>
                <w:rFonts w:ascii="Times New Roman" w:hAnsi="Times New Roman"/>
              </w:rPr>
              <w:t>.</w:t>
            </w:r>
          </w:p>
        </w:tc>
      </w:tr>
      <w:tr w:rsidR="0086228B" w:rsidTr="009F1301">
        <w:tc>
          <w:tcPr>
            <w:tcW w:w="2552" w:type="dxa"/>
          </w:tcPr>
          <w:p w:rsidR="0086228B" w:rsidRDefault="0086228B" w:rsidP="0086228B">
            <w:pPr>
              <w:ind w:right="-454"/>
              <w:contextualSpacing/>
              <w:rPr>
                <w:rFonts w:ascii="Times New Roman" w:hAnsi="Times New Roman"/>
              </w:rPr>
            </w:pPr>
            <w:r>
              <w:rPr>
                <w:rFonts w:ascii="Times New Roman" w:hAnsi="Times New Roman"/>
              </w:rPr>
              <w:t>Гидрология</w:t>
            </w:r>
          </w:p>
        </w:tc>
        <w:tc>
          <w:tcPr>
            <w:tcW w:w="13183" w:type="dxa"/>
          </w:tcPr>
          <w:p w:rsidR="0086228B" w:rsidRPr="00BB4FAC" w:rsidRDefault="0086228B" w:rsidP="0086228B">
            <w:pPr>
              <w:ind w:right="175"/>
              <w:contextualSpacing/>
              <w:rPr>
                <w:rFonts w:ascii="Times New Roman" w:hAnsi="Times New Roman"/>
                <w:sz w:val="16"/>
                <w:szCs w:val="16"/>
              </w:rPr>
            </w:pPr>
            <w:r>
              <w:rPr>
                <w:rFonts w:ascii="Times New Roman" w:hAnsi="Times New Roman"/>
              </w:rPr>
              <w:t>В Палехском районе протекают малые реки: Люлех, Палешка, Куромза, Матня, Леска, Печуга, Лемешка, Скиверска, Люлишка, Люлих, др.; озера: Левинское – 9 га, Медвежское – 3,1 га, Немцово – 8,5 га, Коровино – 4,4 га; 2 небольших водохранилища возле деревень Паново и Григорово.</w:t>
            </w:r>
          </w:p>
        </w:tc>
      </w:tr>
      <w:tr w:rsidR="0086228B" w:rsidTr="009F1301">
        <w:tc>
          <w:tcPr>
            <w:tcW w:w="2552" w:type="dxa"/>
          </w:tcPr>
          <w:p w:rsidR="0086228B" w:rsidRDefault="0086228B" w:rsidP="0086228B">
            <w:pPr>
              <w:ind w:right="34"/>
              <w:contextualSpacing/>
              <w:rPr>
                <w:rFonts w:ascii="Times New Roman" w:hAnsi="Times New Roman"/>
              </w:rPr>
            </w:pPr>
            <w:r>
              <w:rPr>
                <w:rFonts w:ascii="Times New Roman" w:hAnsi="Times New Roman"/>
              </w:rPr>
              <w:t>Неблагоприятные для размещения объектов капитального строительства территории</w:t>
            </w:r>
          </w:p>
        </w:tc>
        <w:tc>
          <w:tcPr>
            <w:tcW w:w="13183" w:type="dxa"/>
          </w:tcPr>
          <w:p w:rsidR="0086228B" w:rsidRPr="00DA687C" w:rsidRDefault="0086228B" w:rsidP="0086228B">
            <w:pPr>
              <w:jc w:val="both"/>
              <w:rPr>
                <w:rFonts w:ascii="Times New Roman" w:hAnsi="Times New Roman"/>
              </w:rPr>
            </w:pPr>
            <w:r w:rsidRPr="00DA687C">
              <w:rPr>
                <w:rFonts w:ascii="Times New Roman" w:hAnsi="Times New Roman"/>
              </w:rPr>
              <w:t>К неблагоприятным для размещения объектов капитального строительства территориям отнесены: зоны возможного возникновения чрезвычайных ситуаций природного либо техногенного характера, зоны затопления паводковыми водами 1% обеспеченности, зоны подтопления и оползней, особо охраняемые природные территории (природных парков, заказников, памятников природы), участки территории с интенсивным развитием экзогенных геологических процессов, территории объектов культуры,  земельные участки с особо ценными сельскохозяйственными землями.</w:t>
            </w:r>
          </w:p>
        </w:tc>
      </w:tr>
      <w:tr w:rsidR="0086228B" w:rsidTr="009F1301">
        <w:tc>
          <w:tcPr>
            <w:tcW w:w="2552" w:type="dxa"/>
          </w:tcPr>
          <w:p w:rsidR="0086228B" w:rsidRDefault="0086228B" w:rsidP="0086228B">
            <w:pPr>
              <w:ind w:right="-454"/>
              <w:contextualSpacing/>
              <w:rPr>
                <w:rFonts w:ascii="Times New Roman" w:hAnsi="Times New Roman"/>
              </w:rPr>
            </w:pPr>
            <w:r>
              <w:rPr>
                <w:rFonts w:ascii="Times New Roman" w:hAnsi="Times New Roman"/>
              </w:rPr>
              <w:t>Флора и фауна</w:t>
            </w:r>
          </w:p>
        </w:tc>
        <w:tc>
          <w:tcPr>
            <w:tcW w:w="13183" w:type="dxa"/>
          </w:tcPr>
          <w:p w:rsidR="0086228B" w:rsidRDefault="0086228B" w:rsidP="0086228B">
            <w:pPr>
              <w:ind w:right="-454"/>
              <w:contextualSpacing/>
              <w:rPr>
                <w:rFonts w:ascii="Times New Roman" w:hAnsi="Times New Roman"/>
              </w:rPr>
            </w:pPr>
            <w:r>
              <w:rPr>
                <w:rFonts w:ascii="Times New Roman" w:hAnsi="Times New Roman"/>
              </w:rPr>
              <w:t xml:space="preserve">В Палехском районе обитают: </w:t>
            </w:r>
          </w:p>
          <w:p w:rsidR="0086228B" w:rsidRDefault="0086228B" w:rsidP="0086228B">
            <w:pPr>
              <w:ind w:right="-454"/>
              <w:contextualSpacing/>
              <w:rPr>
                <w:rFonts w:ascii="Times New Roman" w:hAnsi="Times New Roman"/>
              </w:rPr>
            </w:pPr>
            <w:r>
              <w:rPr>
                <w:rFonts w:ascii="Times New Roman" w:hAnsi="Times New Roman"/>
              </w:rPr>
              <w:t xml:space="preserve">- животные: лось, кабан, лисица, заяц, волк, медведь, енотовидная собака, юарсук, бобр, ондатра, выхухоль, рысь, лека, куница; </w:t>
            </w:r>
          </w:p>
          <w:p w:rsidR="0086228B" w:rsidRPr="00BB4FAC" w:rsidRDefault="0086228B" w:rsidP="0086228B">
            <w:pPr>
              <w:ind w:right="-454"/>
              <w:contextualSpacing/>
              <w:rPr>
                <w:rFonts w:ascii="Times New Roman" w:hAnsi="Times New Roman"/>
                <w:sz w:val="16"/>
                <w:szCs w:val="16"/>
              </w:rPr>
            </w:pPr>
            <w:r>
              <w:rPr>
                <w:rFonts w:ascii="Times New Roman" w:hAnsi="Times New Roman"/>
              </w:rPr>
              <w:t>- птицы: утка-кряква, речные утки, вальдшнеп, глухарь, тетерев-косач, сова; на пролете – гуси, серая куропатка и др.</w:t>
            </w:r>
          </w:p>
        </w:tc>
      </w:tr>
      <w:tr w:rsidR="0086228B" w:rsidTr="009F1301">
        <w:tc>
          <w:tcPr>
            <w:tcW w:w="2552" w:type="dxa"/>
          </w:tcPr>
          <w:p w:rsidR="0086228B" w:rsidRDefault="0086228B" w:rsidP="0086228B">
            <w:pPr>
              <w:ind w:right="-454"/>
              <w:contextualSpacing/>
              <w:rPr>
                <w:rFonts w:ascii="Times New Roman" w:hAnsi="Times New Roman"/>
              </w:rPr>
            </w:pPr>
            <w:r>
              <w:rPr>
                <w:rFonts w:ascii="Times New Roman" w:hAnsi="Times New Roman"/>
              </w:rPr>
              <w:t>Структура Палехского муниципального района</w:t>
            </w:r>
          </w:p>
          <w:p w:rsidR="0086228B" w:rsidRDefault="0086228B" w:rsidP="0086228B">
            <w:pPr>
              <w:ind w:right="-454"/>
              <w:contextualSpacing/>
              <w:rPr>
                <w:rFonts w:ascii="Times New Roman" w:hAnsi="Times New Roman"/>
              </w:rPr>
            </w:pPr>
          </w:p>
          <w:p w:rsidR="0086228B" w:rsidRDefault="0086228B" w:rsidP="0086228B">
            <w:pPr>
              <w:ind w:right="-454"/>
              <w:contextualSpacing/>
              <w:rPr>
                <w:rFonts w:ascii="Times New Roman" w:hAnsi="Times New Roman"/>
              </w:rPr>
            </w:pPr>
          </w:p>
          <w:p w:rsidR="0086228B" w:rsidRDefault="0086228B" w:rsidP="0086228B">
            <w:pPr>
              <w:ind w:right="-454"/>
              <w:contextualSpacing/>
              <w:rPr>
                <w:rFonts w:ascii="Times New Roman" w:hAnsi="Times New Roman"/>
              </w:rPr>
            </w:pPr>
          </w:p>
          <w:p w:rsidR="0086228B" w:rsidRDefault="0086228B" w:rsidP="0086228B">
            <w:pPr>
              <w:ind w:right="-454"/>
              <w:contextualSpacing/>
              <w:rPr>
                <w:rFonts w:ascii="Times New Roman" w:hAnsi="Times New Roman"/>
              </w:rPr>
            </w:pPr>
          </w:p>
          <w:p w:rsidR="0086228B" w:rsidRDefault="0086228B" w:rsidP="0086228B">
            <w:pPr>
              <w:ind w:right="-454"/>
              <w:contextualSpacing/>
              <w:rPr>
                <w:rFonts w:ascii="Times New Roman" w:hAnsi="Times New Roman"/>
              </w:rPr>
            </w:pPr>
          </w:p>
          <w:p w:rsidR="0086228B" w:rsidRDefault="0086228B" w:rsidP="0086228B">
            <w:pPr>
              <w:ind w:right="-454"/>
              <w:contextualSpacing/>
              <w:rPr>
                <w:rFonts w:ascii="Times New Roman" w:hAnsi="Times New Roman"/>
              </w:rPr>
            </w:pPr>
          </w:p>
        </w:tc>
        <w:tc>
          <w:tcPr>
            <w:tcW w:w="13183" w:type="dxa"/>
          </w:tcPr>
          <w:p w:rsidR="0086228B" w:rsidRPr="00BB4FAC" w:rsidRDefault="0086228B" w:rsidP="0086228B">
            <w:pPr>
              <w:ind w:right="-454"/>
              <w:contextualSpacing/>
              <w:rPr>
                <w:rFonts w:ascii="Times New Roman" w:hAnsi="Times New Roman"/>
                <w:sz w:val="16"/>
                <w:szCs w:val="16"/>
              </w:rPr>
            </w:pPr>
            <w:r>
              <w:rPr>
                <w:rFonts w:ascii="Times New Roman" w:hAnsi="Times New Roman"/>
              </w:rPr>
              <w:t>В Палехском муниципальном районе 124 населенных пункта в составе одного городского и трех сельских поселений.</w:t>
            </w:r>
          </w:p>
          <w:tbl>
            <w:tblPr>
              <w:tblStyle w:val="ad"/>
              <w:tblW w:w="0" w:type="auto"/>
              <w:tblLook w:val="04A0"/>
            </w:tblPr>
            <w:tblGrid>
              <w:gridCol w:w="581"/>
              <w:gridCol w:w="4294"/>
              <w:gridCol w:w="2652"/>
              <w:gridCol w:w="2351"/>
              <w:gridCol w:w="1667"/>
              <w:gridCol w:w="1412"/>
            </w:tblGrid>
            <w:tr w:rsidR="0086228B" w:rsidTr="0086228B">
              <w:tc>
                <w:tcPr>
                  <w:tcW w:w="596" w:type="dxa"/>
                  <w:shd w:val="clear" w:color="auto" w:fill="EEECE1" w:themeFill="background2"/>
                </w:tcPr>
                <w:p w:rsidR="0086228B" w:rsidRDefault="0086228B" w:rsidP="0086228B">
                  <w:pPr>
                    <w:ind w:right="-454"/>
                    <w:contextualSpacing/>
                    <w:rPr>
                      <w:rFonts w:ascii="Times New Roman" w:hAnsi="Times New Roman"/>
                    </w:rPr>
                  </w:pPr>
                  <w:r>
                    <w:rPr>
                      <w:rFonts w:ascii="Times New Roman" w:hAnsi="Times New Roman"/>
                    </w:rPr>
                    <w:t>№</w:t>
                  </w:r>
                </w:p>
              </w:tc>
              <w:tc>
                <w:tcPr>
                  <w:tcW w:w="4394" w:type="dxa"/>
                  <w:shd w:val="clear" w:color="auto" w:fill="EEECE1" w:themeFill="background2"/>
                </w:tcPr>
                <w:p w:rsidR="0086228B" w:rsidRDefault="0086228B" w:rsidP="0086228B">
                  <w:pPr>
                    <w:ind w:right="-454"/>
                    <w:contextualSpacing/>
                    <w:rPr>
                      <w:rFonts w:ascii="Times New Roman" w:hAnsi="Times New Roman"/>
                    </w:rPr>
                  </w:pPr>
                  <w:r>
                    <w:rPr>
                      <w:rFonts w:ascii="Times New Roman" w:hAnsi="Times New Roman"/>
                    </w:rPr>
                    <w:t>Название городского/сельского поселения</w:t>
                  </w:r>
                </w:p>
              </w:tc>
              <w:tc>
                <w:tcPr>
                  <w:tcW w:w="2693" w:type="dxa"/>
                  <w:shd w:val="clear" w:color="auto" w:fill="EEECE1" w:themeFill="background2"/>
                </w:tcPr>
                <w:p w:rsidR="0086228B" w:rsidRDefault="0086228B" w:rsidP="0086228B">
                  <w:pPr>
                    <w:ind w:right="-454"/>
                    <w:contextualSpacing/>
                    <w:rPr>
                      <w:rFonts w:ascii="Times New Roman" w:hAnsi="Times New Roman"/>
                    </w:rPr>
                  </w:pPr>
                  <w:r>
                    <w:rPr>
                      <w:rFonts w:ascii="Times New Roman" w:hAnsi="Times New Roman"/>
                    </w:rPr>
                    <w:t>Административный центр</w:t>
                  </w:r>
                </w:p>
              </w:tc>
              <w:tc>
                <w:tcPr>
                  <w:tcW w:w="2410" w:type="dxa"/>
                  <w:shd w:val="clear" w:color="auto" w:fill="EEECE1" w:themeFill="background2"/>
                </w:tcPr>
                <w:p w:rsidR="0086228B" w:rsidRDefault="0086228B" w:rsidP="0086228B">
                  <w:pPr>
                    <w:ind w:right="-454"/>
                    <w:contextualSpacing/>
                    <w:rPr>
                      <w:rFonts w:ascii="Times New Roman" w:hAnsi="Times New Roman"/>
                    </w:rPr>
                  </w:pPr>
                  <w:r>
                    <w:rPr>
                      <w:rFonts w:ascii="Times New Roman" w:hAnsi="Times New Roman"/>
                    </w:rPr>
                    <w:t>Количество</w:t>
                  </w:r>
                </w:p>
                <w:p w:rsidR="0086228B" w:rsidRDefault="0086228B" w:rsidP="0086228B">
                  <w:pPr>
                    <w:ind w:right="-454"/>
                    <w:contextualSpacing/>
                    <w:rPr>
                      <w:rFonts w:ascii="Times New Roman" w:hAnsi="Times New Roman"/>
                    </w:rPr>
                  </w:pPr>
                  <w:r>
                    <w:rPr>
                      <w:rFonts w:ascii="Times New Roman" w:hAnsi="Times New Roman"/>
                    </w:rPr>
                    <w:t xml:space="preserve"> населенных пунктов</w:t>
                  </w:r>
                </w:p>
              </w:tc>
              <w:tc>
                <w:tcPr>
                  <w:tcW w:w="1701" w:type="dxa"/>
                  <w:shd w:val="clear" w:color="auto" w:fill="EEECE1" w:themeFill="background2"/>
                </w:tcPr>
                <w:p w:rsidR="0086228B" w:rsidRDefault="0086228B" w:rsidP="0086228B">
                  <w:pPr>
                    <w:ind w:right="-454"/>
                    <w:contextualSpacing/>
                    <w:rPr>
                      <w:rFonts w:ascii="Times New Roman" w:hAnsi="Times New Roman"/>
                    </w:rPr>
                  </w:pPr>
                  <w:r>
                    <w:rPr>
                      <w:rFonts w:ascii="Times New Roman" w:hAnsi="Times New Roman"/>
                    </w:rPr>
                    <w:t>Население, чел.</w:t>
                  </w:r>
                </w:p>
                <w:p w:rsidR="0086228B" w:rsidRDefault="00354D31" w:rsidP="0086228B">
                  <w:pPr>
                    <w:ind w:right="-454"/>
                    <w:contextualSpacing/>
                    <w:rPr>
                      <w:rFonts w:ascii="Times New Roman" w:hAnsi="Times New Roman"/>
                    </w:rPr>
                  </w:pPr>
                  <w:r>
                    <w:rPr>
                      <w:rFonts w:ascii="Times New Roman" w:hAnsi="Times New Roman"/>
                    </w:rPr>
                    <w:t>на 01.01.2019</w:t>
                  </w:r>
                  <w:r w:rsidR="0086228B">
                    <w:rPr>
                      <w:rFonts w:ascii="Times New Roman" w:hAnsi="Times New Roman"/>
                    </w:rPr>
                    <w:t xml:space="preserve"> г.</w:t>
                  </w:r>
                </w:p>
              </w:tc>
              <w:tc>
                <w:tcPr>
                  <w:tcW w:w="1441" w:type="dxa"/>
                  <w:shd w:val="clear" w:color="auto" w:fill="EEECE1" w:themeFill="background2"/>
                </w:tcPr>
                <w:p w:rsidR="0086228B" w:rsidRDefault="0086228B" w:rsidP="0086228B">
                  <w:pPr>
                    <w:ind w:right="-454"/>
                    <w:contextualSpacing/>
                    <w:rPr>
                      <w:rFonts w:ascii="Times New Roman" w:hAnsi="Times New Roman"/>
                    </w:rPr>
                  </w:pPr>
                  <w:r>
                    <w:rPr>
                      <w:rFonts w:ascii="Times New Roman" w:hAnsi="Times New Roman"/>
                    </w:rPr>
                    <w:t>Площадь, км</w:t>
                  </w:r>
                  <w:r w:rsidRPr="00ED1A04">
                    <w:rPr>
                      <w:rFonts w:ascii="Times New Roman" w:hAnsi="Times New Roman"/>
                      <w:vertAlign w:val="superscript"/>
                    </w:rPr>
                    <w:t>2</w:t>
                  </w:r>
                </w:p>
              </w:tc>
            </w:tr>
            <w:tr w:rsidR="0086228B" w:rsidTr="0086228B">
              <w:tc>
                <w:tcPr>
                  <w:tcW w:w="596" w:type="dxa"/>
                </w:tcPr>
                <w:p w:rsidR="0086228B" w:rsidRDefault="0086228B" w:rsidP="0086228B">
                  <w:pPr>
                    <w:ind w:right="-454"/>
                    <w:contextualSpacing/>
                    <w:rPr>
                      <w:rFonts w:ascii="Times New Roman" w:hAnsi="Times New Roman"/>
                    </w:rPr>
                  </w:pPr>
                  <w:r>
                    <w:rPr>
                      <w:rFonts w:ascii="Times New Roman" w:hAnsi="Times New Roman"/>
                    </w:rPr>
                    <w:t>1.</w:t>
                  </w:r>
                </w:p>
              </w:tc>
              <w:tc>
                <w:tcPr>
                  <w:tcW w:w="4394" w:type="dxa"/>
                </w:tcPr>
                <w:p w:rsidR="0086228B" w:rsidRDefault="0086228B" w:rsidP="0086228B">
                  <w:pPr>
                    <w:ind w:right="-454"/>
                    <w:contextualSpacing/>
                    <w:rPr>
                      <w:rFonts w:ascii="Times New Roman" w:hAnsi="Times New Roman"/>
                    </w:rPr>
                  </w:pPr>
                  <w:r>
                    <w:rPr>
                      <w:rFonts w:ascii="Times New Roman" w:hAnsi="Times New Roman"/>
                    </w:rPr>
                    <w:t>Палехское городское поселение</w:t>
                  </w:r>
                </w:p>
              </w:tc>
              <w:tc>
                <w:tcPr>
                  <w:tcW w:w="2693" w:type="dxa"/>
                </w:tcPr>
                <w:p w:rsidR="0086228B" w:rsidRDefault="0086228B" w:rsidP="0086228B">
                  <w:pPr>
                    <w:ind w:right="-454"/>
                    <w:contextualSpacing/>
                    <w:rPr>
                      <w:rFonts w:ascii="Times New Roman" w:hAnsi="Times New Roman"/>
                    </w:rPr>
                  </w:pPr>
                  <w:r>
                    <w:rPr>
                      <w:rFonts w:ascii="Times New Roman" w:hAnsi="Times New Roman"/>
                    </w:rPr>
                    <w:t>пгт Палех</w:t>
                  </w:r>
                </w:p>
              </w:tc>
              <w:tc>
                <w:tcPr>
                  <w:tcW w:w="2410" w:type="dxa"/>
                </w:tcPr>
                <w:p w:rsidR="0086228B" w:rsidRDefault="0086228B" w:rsidP="0086228B">
                  <w:pPr>
                    <w:ind w:right="-454"/>
                    <w:contextualSpacing/>
                    <w:rPr>
                      <w:rFonts w:ascii="Times New Roman" w:hAnsi="Times New Roman"/>
                    </w:rPr>
                  </w:pPr>
                  <w:r>
                    <w:rPr>
                      <w:rFonts w:ascii="Times New Roman" w:hAnsi="Times New Roman"/>
                    </w:rPr>
                    <w:t>3</w:t>
                  </w:r>
                </w:p>
              </w:tc>
              <w:tc>
                <w:tcPr>
                  <w:tcW w:w="1701" w:type="dxa"/>
                </w:tcPr>
                <w:p w:rsidR="0086228B" w:rsidRDefault="0086228B" w:rsidP="0086228B">
                  <w:pPr>
                    <w:ind w:right="-454"/>
                    <w:contextualSpacing/>
                    <w:rPr>
                      <w:rFonts w:ascii="Times New Roman" w:hAnsi="Times New Roman"/>
                    </w:rPr>
                  </w:pPr>
                  <w:r>
                    <w:rPr>
                      <w:rFonts w:ascii="Times New Roman" w:hAnsi="Times New Roman"/>
                    </w:rPr>
                    <w:t xml:space="preserve">4912 </w:t>
                  </w:r>
                </w:p>
              </w:tc>
              <w:tc>
                <w:tcPr>
                  <w:tcW w:w="1441" w:type="dxa"/>
                </w:tcPr>
                <w:p w:rsidR="0086228B" w:rsidRDefault="0086228B" w:rsidP="0086228B">
                  <w:pPr>
                    <w:ind w:right="-454"/>
                    <w:contextualSpacing/>
                    <w:rPr>
                      <w:rFonts w:ascii="Times New Roman" w:hAnsi="Times New Roman"/>
                    </w:rPr>
                  </w:pPr>
                  <w:r>
                    <w:rPr>
                      <w:rFonts w:ascii="Times New Roman" w:hAnsi="Times New Roman"/>
                    </w:rPr>
                    <w:t>6,85</w:t>
                  </w:r>
                </w:p>
              </w:tc>
            </w:tr>
            <w:tr w:rsidR="0086228B" w:rsidTr="0086228B">
              <w:tc>
                <w:tcPr>
                  <w:tcW w:w="596" w:type="dxa"/>
                </w:tcPr>
                <w:p w:rsidR="0086228B" w:rsidRDefault="0086228B" w:rsidP="0086228B">
                  <w:pPr>
                    <w:ind w:right="-454"/>
                    <w:contextualSpacing/>
                    <w:rPr>
                      <w:rFonts w:ascii="Times New Roman" w:hAnsi="Times New Roman"/>
                    </w:rPr>
                  </w:pPr>
                  <w:r>
                    <w:rPr>
                      <w:rFonts w:ascii="Times New Roman" w:hAnsi="Times New Roman"/>
                    </w:rPr>
                    <w:t>2.</w:t>
                  </w:r>
                </w:p>
              </w:tc>
              <w:tc>
                <w:tcPr>
                  <w:tcW w:w="4394" w:type="dxa"/>
                </w:tcPr>
                <w:p w:rsidR="0086228B" w:rsidRDefault="0086228B" w:rsidP="0086228B">
                  <w:pPr>
                    <w:ind w:right="-454"/>
                    <w:contextualSpacing/>
                    <w:rPr>
                      <w:rFonts w:ascii="Times New Roman" w:hAnsi="Times New Roman"/>
                    </w:rPr>
                  </w:pPr>
                  <w:r>
                    <w:rPr>
                      <w:rFonts w:ascii="Times New Roman" w:hAnsi="Times New Roman"/>
                    </w:rPr>
                    <w:t>Майдаковское сельское поселение</w:t>
                  </w:r>
                </w:p>
              </w:tc>
              <w:tc>
                <w:tcPr>
                  <w:tcW w:w="2693" w:type="dxa"/>
                </w:tcPr>
                <w:p w:rsidR="0086228B" w:rsidRDefault="0086228B" w:rsidP="0086228B">
                  <w:pPr>
                    <w:ind w:right="-454"/>
                    <w:contextualSpacing/>
                    <w:rPr>
                      <w:rFonts w:ascii="Times New Roman" w:hAnsi="Times New Roman"/>
                    </w:rPr>
                  </w:pPr>
                  <w:r>
                    <w:rPr>
                      <w:rFonts w:ascii="Times New Roman" w:hAnsi="Times New Roman"/>
                    </w:rPr>
                    <w:t>с.Майдаково</w:t>
                  </w:r>
                </w:p>
              </w:tc>
              <w:tc>
                <w:tcPr>
                  <w:tcW w:w="2410" w:type="dxa"/>
                </w:tcPr>
                <w:p w:rsidR="0086228B" w:rsidRDefault="0086228B" w:rsidP="0086228B">
                  <w:pPr>
                    <w:ind w:right="-454"/>
                    <w:contextualSpacing/>
                    <w:rPr>
                      <w:rFonts w:ascii="Times New Roman" w:hAnsi="Times New Roman"/>
                    </w:rPr>
                  </w:pPr>
                  <w:r>
                    <w:rPr>
                      <w:rFonts w:ascii="Times New Roman" w:hAnsi="Times New Roman"/>
                    </w:rPr>
                    <w:t>12</w:t>
                  </w:r>
                </w:p>
              </w:tc>
              <w:tc>
                <w:tcPr>
                  <w:tcW w:w="1701" w:type="dxa"/>
                </w:tcPr>
                <w:p w:rsidR="0086228B" w:rsidRDefault="0086228B" w:rsidP="0086228B">
                  <w:pPr>
                    <w:ind w:right="-454"/>
                    <w:contextualSpacing/>
                    <w:rPr>
                      <w:rFonts w:ascii="Times New Roman" w:hAnsi="Times New Roman"/>
                    </w:rPr>
                  </w:pPr>
                  <w:r>
                    <w:rPr>
                      <w:rFonts w:ascii="Times New Roman" w:hAnsi="Times New Roman"/>
                    </w:rPr>
                    <w:t>1864</w:t>
                  </w:r>
                </w:p>
              </w:tc>
              <w:tc>
                <w:tcPr>
                  <w:tcW w:w="1441" w:type="dxa"/>
                </w:tcPr>
                <w:p w:rsidR="0086228B" w:rsidRDefault="0086228B" w:rsidP="0086228B">
                  <w:pPr>
                    <w:ind w:right="-454"/>
                    <w:contextualSpacing/>
                    <w:rPr>
                      <w:rFonts w:ascii="Times New Roman" w:hAnsi="Times New Roman"/>
                    </w:rPr>
                  </w:pPr>
                  <w:r>
                    <w:rPr>
                      <w:rFonts w:ascii="Times New Roman" w:hAnsi="Times New Roman"/>
                    </w:rPr>
                    <w:t>5,88</w:t>
                  </w:r>
                </w:p>
              </w:tc>
            </w:tr>
            <w:tr w:rsidR="0086228B" w:rsidTr="0086228B">
              <w:tc>
                <w:tcPr>
                  <w:tcW w:w="596" w:type="dxa"/>
                </w:tcPr>
                <w:p w:rsidR="0086228B" w:rsidRDefault="0086228B" w:rsidP="0086228B">
                  <w:pPr>
                    <w:ind w:right="-454"/>
                    <w:contextualSpacing/>
                    <w:rPr>
                      <w:rFonts w:ascii="Times New Roman" w:hAnsi="Times New Roman"/>
                    </w:rPr>
                  </w:pPr>
                  <w:r>
                    <w:rPr>
                      <w:rFonts w:ascii="Times New Roman" w:hAnsi="Times New Roman"/>
                    </w:rPr>
                    <w:t>3.</w:t>
                  </w:r>
                </w:p>
              </w:tc>
              <w:tc>
                <w:tcPr>
                  <w:tcW w:w="4394" w:type="dxa"/>
                </w:tcPr>
                <w:p w:rsidR="0086228B" w:rsidRDefault="0086228B" w:rsidP="0086228B">
                  <w:pPr>
                    <w:ind w:right="-454"/>
                    <w:contextualSpacing/>
                    <w:rPr>
                      <w:rFonts w:ascii="Times New Roman" w:hAnsi="Times New Roman"/>
                    </w:rPr>
                  </w:pPr>
                  <w:r>
                    <w:rPr>
                      <w:rFonts w:ascii="Times New Roman" w:hAnsi="Times New Roman"/>
                    </w:rPr>
                    <w:t>Пановское сельское поселение</w:t>
                  </w:r>
                </w:p>
              </w:tc>
              <w:tc>
                <w:tcPr>
                  <w:tcW w:w="2693" w:type="dxa"/>
                </w:tcPr>
                <w:p w:rsidR="0086228B" w:rsidRDefault="0086228B" w:rsidP="0086228B">
                  <w:pPr>
                    <w:ind w:right="-454"/>
                    <w:contextualSpacing/>
                    <w:rPr>
                      <w:rFonts w:ascii="Times New Roman" w:hAnsi="Times New Roman"/>
                    </w:rPr>
                  </w:pPr>
                  <w:r>
                    <w:rPr>
                      <w:rFonts w:ascii="Times New Roman" w:hAnsi="Times New Roman"/>
                    </w:rPr>
                    <w:t>д.Паново</w:t>
                  </w:r>
                </w:p>
              </w:tc>
              <w:tc>
                <w:tcPr>
                  <w:tcW w:w="2410" w:type="dxa"/>
                </w:tcPr>
                <w:p w:rsidR="0086228B" w:rsidRDefault="0086228B" w:rsidP="0086228B">
                  <w:pPr>
                    <w:ind w:right="-454"/>
                    <w:contextualSpacing/>
                    <w:rPr>
                      <w:rFonts w:ascii="Times New Roman" w:hAnsi="Times New Roman"/>
                    </w:rPr>
                  </w:pPr>
                  <w:r>
                    <w:rPr>
                      <w:rFonts w:ascii="Times New Roman" w:hAnsi="Times New Roman"/>
                    </w:rPr>
                    <w:t>58</w:t>
                  </w:r>
                </w:p>
              </w:tc>
              <w:tc>
                <w:tcPr>
                  <w:tcW w:w="1701" w:type="dxa"/>
                </w:tcPr>
                <w:p w:rsidR="0086228B" w:rsidRDefault="0086228B" w:rsidP="0086228B">
                  <w:pPr>
                    <w:ind w:right="-454"/>
                    <w:contextualSpacing/>
                    <w:rPr>
                      <w:rFonts w:ascii="Times New Roman" w:hAnsi="Times New Roman"/>
                    </w:rPr>
                  </w:pPr>
                  <w:r>
                    <w:rPr>
                      <w:rFonts w:ascii="Times New Roman" w:hAnsi="Times New Roman"/>
                    </w:rPr>
                    <w:t>1576</w:t>
                  </w:r>
                </w:p>
              </w:tc>
              <w:tc>
                <w:tcPr>
                  <w:tcW w:w="1441" w:type="dxa"/>
                </w:tcPr>
                <w:p w:rsidR="0086228B" w:rsidRDefault="0086228B" w:rsidP="0086228B">
                  <w:pPr>
                    <w:ind w:right="-454"/>
                    <w:contextualSpacing/>
                    <w:rPr>
                      <w:rFonts w:ascii="Times New Roman" w:hAnsi="Times New Roman"/>
                    </w:rPr>
                  </w:pPr>
                  <w:r>
                    <w:rPr>
                      <w:rFonts w:ascii="Times New Roman" w:hAnsi="Times New Roman"/>
                    </w:rPr>
                    <w:t>3,65</w:t>
                  </w:r>
                </w:p>
              </w:tc>
            </w:tr>
            <w:tr w:rsidR="0086228B" w:rsidTr="0086228B">
              <w:tc>
                <w:tcPr>
                  <w:tcW w:w="596" w:type="dxa"/>
                </w:tcPr>
                <w:p w:rsidR="0086228B" w:rsidRDefault="0086228B" w:rsidP="0086228B">
                  <w:pPr>
                    <w:ind w:right="-454"/>
                    <w:contextualSpacing/>
                    <w:rPr>
                      <w:rFonts w:ascii="Times New Roman" w:hAnsi="Times New Roman"/>
                    </w:rPr>
                  </w:pPr>
                  <w:r>
                    <w:rPr>
                      <w:rFonts w:ascii="Times New Roman" w:hAnsi="Times New Roman"/>
                    </w:rPr>
                    <w:t>4.</w:t>
                  </w:r>
                </w:p>
              </w:tc>
              <w:tc>
                <w:tcPr>
                  <w:tcW w:w="4394" w:type="dxa"/>
                </w:tcPr>
                <w:p w:rsidR="0086228B" w:rsidRDefault="0086228B" w:rsidP="0086228B">
                  <w:pPr>
                    <w:ind w:right="-454"/>
                    <w:contextualSpacing/>
                    <w:rPr>
                      <w:rFonts w:ascii="Times New Roman" w:hAnsi="Times New Roman"/>
                    </w:rPr>
                  </w:pPr>
                  <w:r>
                    <w:rPr>
                      <w:rFonts w:ascii="Times New Roman" w:hAnsi="Times New Roman"/>
                    </w:rPr>
                    <w:t>Раменское сельское поселение</w:t>
                  </w:r>
                </w:p>
              </w:tc>
              <w:tc>
                <w:tcPr>
                  <w:tcW w:w="2693" w:type="dxa"/>
                </w:tcPr>
                <w:p w:rsidR="0086228B" w:rsidRDefault="0086228B" w:rsidP="0086228B">
                  <w:pPr>
                    <w:ind w:right="-454"/>
                    <w:contextualSpacing/>
                    <w:rPr>
                      <w:rFonts w:ascii="Times New Roman" w:hAnsi="Times New Roman"/>
                    </w:rPr>
                  </w:pPr>
                  <w:r>
                    <w:rPr>
                      <w:rFonts w:ascii="Times New Roman" w:hAnsi="Times New Roman"/>
                    </w:rPr>
                    <w:t>д.Раменье</w:t>
                  </w:r>
                </w:p>
              </w:tc>
              <w:tc>
                <w:tcPr>
                  <w:tcW w:w="2410" w:type="dxa"/>
                </w:tcPr>
                <w:p w:rsidR="0086228B" w:rsidRDefault="0086228B" w:rsidP="0086228B">
                  <w:pPr>
                    <w:ind w:right="-454"/>
                    <w:contextualSpacing/>
                    <w:rPr>
                      <w:rFonts w:ascii="Times New Roman" w:hAnsi="Times New Roman"/>
                    </w:rPr>
                  </w:pPr>
                  <w:r>
                    <w:rPr>
                      <w:rFonts w:ascii="Times New Roman" w:hAnsi="Times New Roman"/>
                    </w:rPr>
                    <w:t>51</w:t>
                  </w:r>
                </w:p>
              </w:tc>
              <w:tc>
                <w:tcPr>
                  <w:tcW w:w="1701" w:type="dxa"/>
                </w:tcPr>
                <w:p w:rsidR="0086228B" w:rsidRDefault="0086228B" w:rsidP="0086228B">
                  <w:pPr>
                    <w:ind w:right="-454"/>
                    <w:contextualSpacing/>
                    <w:rPr>
                      <w:rFonts w:ascii="Times New Roman" w:hAnsi="Times New Roman"/>
                    </w:rPr>
                  </w:pPr>
                  <w:r>
                    <w:rPr>
                      <w:rFonts w:ascii="Times New Roman" w:hAnsi="Times New Roman"/>
                    </w:rPr>
                    <w:t>1309</w:t>
                  </w:r>
                </w:p>
              </w:tc>
              <w:tc>
                <w:tcPr>
                  <w:tcW w:w="1441" w:type="dxa"/>
                </w:tcPr>
                <w:p w:rsidR="0086228B" w:rsidRDefault="0086228B" w:rsidP="0086228B">
                  <w:pPr>
                    <w:ind w:right="-454"/>
                    <w:contextualSpacing/>
                    <w:rPr>
                      <w:rFonts w:ascii="Times New Roman" w:hAnsi="Times New Roman"/>
                    </w:rPr>
                  </w:pPr>
                  <w:r>
                    <w:rPr>
                      <w:rFonts w:ascii="Times New Roman" w:hAnsi="Times New Roman"/>
                    </w:rPr>
                    <w:t>151,14</w:t>
                  </w:r>
                </w:p>
              </w:tc>
            </w:tr>
          </w:tbl>
          <w:p w:rsidR="00354D31" w:rsidRPr="00A028A4" w:rsidRDefault="00354D31" w:rsidP="0086228B">
            <w:pPr>
              <w:ind w:right="-454"/>
              <w:contextualSpacing/>
              <w:rPr>
                <w:rFonts w:ascii="Times New Roman" w:hAnsi="Times New Roman"/>
                <w:sz w:val="16"/>
                <w:szCs w:val="16"/>
              </w:rPr>
            </w:pPr>
          </w:p>
        </w:tc>
      </w:tr>
      <w:tr w:rsidR="007572D2" w:rsidTr="009F1301">
        <w:tc>
          <w:tcPr>
            <w:tcW w:w="2552" w:type="dxa"/>
          </w:tcPr>
          <w:p w:rsidR="007B45AE" w:rsidRDefault="007B45AE" w:rsidP="007B45AE">
            <w:pPr>
              <w:ind w:right="-454"/>
              <w:contextualSpacing/>
              <w:rPr>
                <w:rFonts w:ascii="Times New Roman" w:hAnsi="Times New Roman"/>
              </w:rPr>
            </w:pPr>
            <w:r>
              <w:rPr>
                <w:rFonts w:ascii="Times New Roman" w:hAnsi="Times New Roman"/>
              </w:rPr>
              <w:t>Структура Палехского городского поселения</w:t>
            </w:r>
          </w:p>
          <w:p w:rsidR="007572D2" w:rsidRDefault="007572D2" w:rsidP="00F713FC">
            <w:pPr>
              <w:ind w:right="-454"/>
              <w:contextualSpacing/>
              <w:rPr>
                <w:rFonts w:ascii="Times New Roman" w:hAnsi="Times New Roman"/>
              </w:rPr>
            </w:pPr>
          </w:p>
        </w:tc>
        <w:tc>
          <w:tcPr>
            <w:tcW w:w="13183" w:type="dxa"/>
          </w:tcPr>
          <w:tbl>
            <w:tblPr>
              <w:tblStyle w:val="ad"/>
              <w:tblW w:w="0" w:type="auto"/>
              <w:tblLook w:val="04A0"/>
            </w:tblPr>
            <w:tblGrid>
              <w:gridCol w:w="454"/>
              <w:gridCol w:w="1843"/>
              <w:gridCol w:w="1842"/>
              <w:gridCol w:w="1843"/>
              <w:gridCol w:w="1134"/>
              <w:gridCol w:w="992"/>
              <w:gridCol w:w="1418"/>
              <w:gridCol w:w="3402"/>
            </w:tblGrid>
            <w:tr w:rsidR="007B45AE" w:rsidTr="007B45AE">
              <w:tc>
                <w:tcPr>
                  <w:tcW w:w="454" w:type="dxa"/>
                  <w:vMerge w:val="restart"/>
                  <w:shd w:val="clear" w:color="auto" w:fill="EEECE1" w:themeFill="background2"/>
                </w:tcPr>
                <w:p w:rsidR="007B45AE" w:rsidRDefault="007B45AE" w:rsidP="00623C2B">
                  <w:pPr>
                    <w:ind w:right="-454"/>
                    <w:contextualSpacing/>
                    <w:rPr>
                      <w:rFonts w:ascii="Times New Roman" w:hAnsi="Times New Roman"/>
                    </w:rPr>
                  </w:pPr>
                  <w:r>
                    <w:rPr>
                      <w:rFonts w:ascii="Times New Roman" w:hAnsi="Times New Roman"/>
                    </w:rPr>
                    <w:t>№</w:t>
                  </w:r>
                </w:p>
              </w:tc>
              <w:tc>
                <w:tcPr>
                  <w:tcW w:w="1843" w:type="dxa"/>
                  <w:vMerge w:val="restart"/>
                  <w:shd w:val="clear" w:color="auto" w:fill="EEECE1" w:themeFill="background2"/>
                </w:tcPr>
                <w:p w:rsidR="007B45AE" w:rsidRDefault="007B45AE" w:rsidP="00623C2B">
                  <w:pPr>
                    <w:ind w:right="-454"/>
                    <w:contextualSpacing/>
                    <w:rPr>
                      <w:rFonts w:ascii="Times New Roman" w:hAnsi="Times New Roman"/>
                    </w:rPr>
                  </w:pPr>
                  <w:r>
                    <w:rPr>
                      <w:rFonts w:ascii="Times New Roman" w:hAnsi="Times New Roman"/>
                    </w:rPr>
                    <w:t xml:space="preserve">Населенный </w:t>
                  </w:r>
                </w:p>
                <w:p w:rsidR="007B45AE" w:rsidRDefault="007B45AE" w:rsidP="00623C2B">
                  <w:pPr>
                    <w:ind w:right="-454"/>
                    <w:contextualSpacing/>
                    <w:rPr>
                      <w:rFonts w:ascii="Times New Roman" w:hAnsi="Times New Roman"/>
                    </w:rPr>
                  </w:pPr>
                  <w:r>
                    <w:rPr>
                      <w:rFonts w:ascii="Times New Roman" w:hAnsi="Times New Roman"/>
                    </w:rPr>
                    <w:t>пункт</w:t>
                  </w:r>
                </w:p>
              </w:tc>
              <w:tc>
                <w:tcPr>
                  <w:tcW w:w="1842" w:type="dxa"/>
                  <w:vMerge w:val="restart"/>
                  <w:shd w:val="clear" w:color="auto" w:fill="EEECE1" w:themeFill="background2"/>
                </w:tcPr>
                <w:p w:rsidR="007B45AE" w:rsidRDefault="007B45AE" w:rsidP="00623C2B">
                  <w:pPr>
                    <w:ind w:right="-454"/>
                    <w:contextualSpacing/>
                    <w:rPr>
                      <w:rFonts w:ascii="Times New Roman" w:hAnsi="Times New Roman"/>
                    </w:rPr>
                  </w:pPr>
                  <w:r>
                    <w:rPr>
                      <w:rFonts w:ascii="Times New Roman" w:hAnsi="Times New Roman"/>
                    </w:rPr>
                    <w:t>Удаленность от муниципального центра</w:t>
                  </w:r>
                </w:p>
              </w:tc>
              <w:tc>
                <w:tcPr>
                  <w:tcW w:w="1843" w:type="dxa"/>
                  <w:shd w:val="clear" w:color="auto" w:fill="EEECE1" w:themeFill="background2"/>
                </w:tcPr>
                <w:p w:rsidR="007B45AE" w:rsidRDefault="007B45AE" w:rsidP="00623C2B">
                  <w:pPr>
                    <w:ind w:right="-454"/>
                    <w:contextualSpacing/>
                    <w:rPr>
                      <w:rFonts w:ascii="Times New Roman" w:hAnsi="Times New Roman"/>
                    </w:rPr>
                  </w:pPr>
                  <w:r>
                    <w:rPr>
                      <w:rFonts w:ascii="Times New Roman" w:hAnsi="Times New Roman"/>
                    </w:rPr>
                    <w:t>Численность, чел.</w:t>
                  </w:r>
                </w:p>
              </w:tc>
              <w:tc>
                <w:tcPr>
                  <w:tcW w:w="3544" w:type="dxa"/>
                  <w:gridSpan w:val="3"/>
                  <w:shd w:val="clear" w:color="auto" w:fill="EEECE1" w:themeFill="background2"/>
                </w:tcPr>
                <w:p w:rsidR="007B45AE" w:rsidRDefault="007B45AE" w:rsidP="00623C2B">
                  <w:pPr>
                    <w:ind w:right="-454"/>
                    <w:contextualSpacing/>
                    <w:rPr>
                      <w:rFonts w:ascii="Times New Roman" w:hAnsi="Times New Roman"/>
                    </w:rPr>
                  </w:pPr>
                  <w:r>
                    <w:rPr>
                      <w:rFonts w:ascii="Times New Roman" w:hAnsi="Times New Roman"/>
                    </w:rPr>
                    <w:t>Численность , чел.  на 01.01.2018 г.</w:t>
                  </w:r>
                </w:p>
              </w:tc>
              <w:tc>
                <w:tcPr>
                  <w:tcW w:w="3402" w:type="dxa"/>
                  <w:vMerge w:val="restart"/>
                  <w:shd w:val="clear" w:color="auto" w:fill="EEECE1" w:themeFill="background2"/>
                </w:tcPr>
                <w:p w:rsidR="007B45AE" w:rsidRDefault="007B45AE" w:rsidP="00623C2B">
                  <w:pPr>
                    <w:ind w:right="-454"/>
                    <w:contextualSpacing/>
                    <w:rPr>
                      <w:rFonts w:ascii="Times New Roman" w:hAnsi="Times New Roman"/>
                    </w:rPr>
                  </w:pPr>
                </w:p>
              </w:tc>
            </w:tr>
            <w:tr w:rsidR="007B45AE" w:rsidTr="007B45AE">
              <w:tc>
                <w:tcPr>
                  <w:tcW w:w="454" w:type="dxa"/>
                  <w:vMerge/>
                  <w:shd w:val="clear" w:color="auto" w:fill="EEECE1" w:themeFill="background2"/>
                </w:tcPr>
                <w:p w:rsidR="007B45AE" w:rsidRDefault="007B45AE" w:rsidP="00623C2B">
                  <w:pPr>
                    <w:ind w:right="-454"/>
                    <w:contextualSpacing/>
                    <w:rPr>
                      <w:rFonts w:ascii="Times New Roman" w:hAnsi="Times New Roman"/>
                    </w:rPr>
                  </w:pPr>
                </w:p>
              </w:tc>
              <w:tc>
                <w:tcPr>
                  <w:tcW w:w="1843" w:type="dxa"/>
                  <w:vMerge/>
                  <w:shd w:val="clear" w:color="auto" w:fill="EEECE1" w:themeFill="background2"/>
                </w:tcPr>
                <w:p w:rsidR="007B45AE" w:rsidRDefault="007B45AE" w:rsidP="00623C2B">
                  <w:pPr>
                    <w:ind w:right="-454"/>
                    <w:contextualSpacing/>
                    <w:rPr>
                      <w:rFonts w:ascii="Times New Roman" w:hAnsi="Times New Roman"/>
                    </w:rPr>
                  </w:pPr>
                </w:p>
              </w:tc>
              <w:tc>
                <w:tcPr>
                  <w:tcW w:w="1842" w:type="dxa"/>
                  <w:vMerge/>
                  <w:shd w:val="clear" w:color="auto" w:fill="EEECE1" w:themeFill="background2"/>
                </w:tcPr>
                <w:p w:rsidR="007B45AE" w:rsidRDefault="007B45AE" w:rsidP="00623C2B">
                  <w:pPr>
                    <w:ind w:right="-454"/>
                    <w:contextualSpacing/>
                    <w:rPr>
                      <w:rFonts w:ascii="Times New Roman" w:hAnsi="Times New Roman"/>
                    </w:rPr>
                  </w:pPr>
                </w:p>
              </w:tc>
              <w:tc>
                <w:tcPr>
                  <w:tcW w:w="1843" w:type="dxa"/>
                  <w:shd w:val="clear" w:color="auto" w:fill="EEECE1" w:themeFill="background2"/>
                </w:tcPr>
                <w:p w:rsidR="007B45AE" w:rsidRDefault="007B45AE" w:rsidP="007B45AE">
                  <w:pPr>
                    <w:ind w:right="-454"/>
                    <w:contextualSpacing/>
                    <w:rPr>
                      <w:rFonts w:ascii="Times New Roman" w:hAnsi="Times New Roman"/>
                    </w:rPr>
                  </w:pPr>
                  <w:r>
                    <w:rPr>
                      <w:rFonts w:ascii="Times New Roman" w:hAnsi="Times New Roman"/>
                    </w:rPr>
                    <w:t>01.01.2017</w:t>
                  </w:r>
                </w:p>
              </w:tc>
              <w:tc>
                <w:tcPr>
                  <w:tcW w:w="1134" w:type="dxa"/>
                  <w:shd w:val="clear" w:color="auto" w:fill="EEECE1" w:themeFill="background2"/>
                </w:tcPr>
                <w:p w:rsidR="007B45AE" w:rsidRDefault="007B45AE" w:rsidP="00623C2B">
                  <w:pPr>
                    <w:ind w:right="-454"/>
                    <w:contextualSpacing/>
                    <w:rPr>
                      <w:rFonts w:ascii="Times New Roman" w:hAnsi="Times New Roman"/>
                    </w:rPr>
                  </w:pPr>
                  <w:r>
                    <w:rPr>
                      <w:rFonts w:ascii="Times New Roman" w:hAnsi="Times New Roman"/>
                    </w:rPr>
                    <w:t>Всего</w:t>
                  </w:r>
                </w:p>
              </w:tc>
              <w:tc>
                <w:tcPr>
                  <w:tcW w:w="992" w:type="dxa"/>
                  <w:shd w:val="clear" w:color="auto" w:fill="EEECE1" w:themeFill="background2"/>
                </w:tcPr>
                <w:p w:rsidR="007B45AE" w:rsidRDefault="007B45AE" w:rsidP="00623C2B">
                  <w:pPr>
                    <w:ind w:right="-454"/>
                    <w:contextualSpacing/>
                    <w:rPr>
                      <w:rFonts w:ascii="Times New Roman" w:hAnsi="Times New Roman"/>
                    </w:rPr>
                  </w:pPr>
                  <w:r>
                    <w:rPr>
                      <w:rFonts w:ascii="Times New Roman" w:hAnsi="Times New Roman"/>
                    </w:rPr>
                    <w:t>до 18 лет</w:t>
                  </w:r>
                </w:p>
              </w:tc>
              <w:tc>
                <w:tcPr>
                  <w:tcW w:w="1418" w:type="dxa"/>
                  <w:shd w:val="clear" w:color="auto" w:fill="EEECE1" w:themeFill="background2"/>
                </w:tcPr>
                <w:p w:rsidR="007B45AE" w:rsidRDefault="007B45AE" w:rsidP="00623C2B">
                  <w:pPr>
                    <w:ind w:right="-454"/>
                    <w:contextualSpacing/>
                    <w:rPr>
                      <w:rFonts w:ascii="Times New Roman" w:hAnsi="Times New Roman"/>
                    </w:rPr>
                  </w:pPr>
                  <w:r>
                    <w:rPr>
                      <w:rFonts w:ascii="Times New Roman" w:hAnsi="Times New Roman"/>
                    </w:rPr>
                    <w:t>свыше 65 лет</w:t>
                  </w:r>
                </w:p>
              </w:tc>
              <w:tc>
                <w:tcPr>
                  <w:tcW w:w="3402" w:type="dxa"/>
                  <w:vMerge/>
                  <w:shd w:val="clear" w:color="auto" w:fill="EEECE1" w:themeFill="background2"/>
                </w:tcPr>
                <w:p w:rsidR="007B45AE" w:rsidRDefault="007B45AE" w:rsidP="00623C2B">
                  <w:pPr>
                    <w:ind w:right="-454"/>
                    <w:contextualSpacing/>
                    <w:rPr>
                      <w:rFonts w:ascii="Times New Roman" w:hAnsi="Times New Roman"/>
                    </w:rPr>
                  </w:pPr>
                </w:p>
              </w:tc>
            </w:tr>
            <w:tr w:rsidR="007B45AE" w:rsidTr="007B45AE">
              <w:tc>
                <w:tcPr>
                  <w:tcW w:w="454" w:type="dxa"/>
                </w:tcPr>
                <w:p w:rsidR="007B45AE" w:rsidRDefault="007B45AE" w:rsidP="00623C2B">
                  <w:pPr>
                    <w:ind w:right="-454"/>
                    <w:contextualSpacing/>
                    <w:rPr>
                      <w:rFonts w:ascii="Times New Roman" w:hAnsi="Times New Roman"/>
                    </w:rPr>
                  </w:pPr>
                  <w:r>
                    <w:rPr>
                      <w:rFonts w:ascii="Times New Roman" w:hAnsi="Times New Roman"/>
                    </w:rPr>
                    <w:t>1.</w:t>
                  </w:r>
                </w:p>
              </w:tc>
              <w:tc>
                <w:tcPr>
                  <w:tcW w:w="1843" w:type="dxa"/>
                </w:tcPr>
                <w:p w:rsidR="007B45AE" w:rsidRDefault="007B45AE" w:rsidP="00623C2B">
                  <w:pPr>
                    <w:ind w:right="-454"/>
                    <w:contextualSpacing/>
                    <w:rPr>
                      <w:rFonts w:ascii="Times New Roman" w:hAnsi="Times New Roman"/>
                    </w:rPr>
                  </w:pPr>
                  <w:r>
                    <w:rPr>
                      <w:rFonts w:ascii="Times New Roman" w:hAnsi="Times New Roman"/>
                    </w:rPr>
                    <w:t>д.Ковшово</w:t>
                  </w:r>
                </w:p>
              </w:tc>
              <w:tc>
                <w:tcPr>
                  <w:tcW w:w="1842" w:type="dxa"/>
                </w:tcPr>
                <w:p w:rsidR="007B45AE" w:rsidRDefault="007B45AE" w:rsidP="00623C2B">
                  <w:pPr>
                    <w:ind w:right="-454"/>
                    <w:contextualSpacing/>
                    <w:rPr>
                      <w:rFonts w:ascii="Times New Roman" w:hAnsi="Times New Roman"/>
                    </w:rPr>
                  </w:pPr>
                  <w:r>
                    <w:rPr>
                      <w:rFonts w:ascii="Times New Roman" w:hAnsi="Times New Roman"/>
                    </w:rPr>
                    <w:t>1</w:t>
                  </w:r>
                </w:p>
              </w:tc>
              <w:tc>
                <w:tcPr>
                  <w:tcW w:w="1843" w:type="dxa"/>
                </w:tcPr>
                <w:p w:rsidR="007B45AE" w:rsidRDefault="007B45AE" w:rsidP="00623C2B">
                  <w:pPr>
                    <w:ind w:right="-454"/>
                    <w:contextualSpacing/>
                    <w:rPr>
                      <w:rFonts w:ascii="Times New Roman" w:hAnsi="Times New Roman"/>
                    </w:rPr>
                  </w:pPr>
                  <w:r>
                    <w:rPr>
                      <w:rFonts w:ascii="Times New Roman" w:hAnsi="Times New Roman"/>
                    </w:rPr>
                    <w:t>62</w:t>
                  </w:r>
                </w:p>
              </w:tc>
              <w:tc>
                <w:tcPr>
                  <w:tcW w:w="1134" w:type="dxa"/>
                </w:tcPr>
                <w:p w:rsidR="007B45AE" w:rsidRDefault="007B45AE" w:rsidP="00623C2B">
                  <w:pPr>
                    <w:ind w:right="-454"/>
                    <w:contextualSpacing/>
                    <w:rPr>
                      <w:rFonts w:ascii="Times New Roman" w:hAnsi="Times New Roman"/>
                    </w:rPr>
                  </w:pPr>
                  <w:r>
                    <w:rPr>
                      <w:rFonts w:ascii="Times New Roman" w:hAnsi="Times New Roman"/>
                    </w:rPr>
                    <w:t>72</w:t>
                  </w:r>
                </w:p>
              </w:tc>
              <w:tc>
                <w:tcPr>
                  <w:tcW w:w="992" w:type="dxa"/>
                </w:tcPr>
                <w:p w:rsidR="007B45AE" w:rsidRDefault="007B45AE" w:rsidP="00623C2B">
                  <w:pPr>
                    <w:ind w:right="-454"/>
                    <w:contextualSpacing/>
                    <w:rPr>
                      <w:rFonts w:ascii="Times New Roman" w:hAnsi="Times New Roman"/>
                    </w:rPr>
                  </w:pPr>
                  <w:r>
                    <w:rPr>
                      <w:rFonts w:ascii="Times New Roman" w:hAnsi="Times New Roman"/>
                    </w:rPr>
                    <w:t>12</w:t>
                  </w:r>
                </w:p>
              </w:tc>
              <w:tc>
                <w:tcPr>
                  <w:tcW w:w="1418" w:type="dxa"/>
                </w:tcPr>
                <w:p w:rsidR="007B45AE" w:rsidRDefault="007B45AE" w:rsidP="00623C2B">
                  <w:pPr>
                    <w:ind w:right="-454"/>
                    <w:contextualSpacing/>
                    <w:rPr>
                      <w:rFonts w:ascii="Times New Roman" w:hAnsi="Times New Roman"/>
                    </w:rPr>
                  </w:pPr>
                  <w:r>
                    <w:rPr>
                      <w:rFonts w:ascii="Times New Roman" w:hAnsi="Times New Roman"/>
                    </w:rPr>
                    <w:t>12</w:t>
                  </w:r>
                </w:p>
              </w:tc>
              <w:tc>
                <w:tcPr>
                  <w:tcW w:w="3402" w:type="dxa"/>
                </w:tcPr>
                <w:p w:rsidR="007B45AE" w:rsidRDefault="007B45AE" w:rsidP="007B45AE">
                  <w:pPr>
                    <w:contextualSpacing/>
                    <w:rPr>
                      <w:rFonts w:ascii="Times New Roman" w:hAnsi="Times New Roman"/>
                    </w:rPr>
                  </w:pPr>
                  <w:r>
                    <w:rPr>
                      <w:rFonts w:ascii="Times New Roman" w:hAnsi="Times New Roman"/>
                    </w:rPr>
                    <w:t xml:space="preserve">Расположена в </w:t>
                  </w:r>
                  <w:r w:rsidRPr="00683736">
                    <w:rPr>
                      <w:rFonts w:ascii="Times New Roman" w:hAnsi="Times New Roman"/>
                    </w:rPr>
                    <w:t>0,5</w:t>
                  </w:r>
                  <w:r>
                    <w:rPr>
                      <w:rFonts w:ascii="Times New Roman" w:hAnsi="Times New Roman"/>
                    </w:rPr>
                    <w:t xml:space="preserve"> км к северу от п.Палех. (62 чел. в 2010 г.).</w:t>
                  </w:r>
                </w:p>
                <w:p w:rsidR="007B45AE" w:rsidRDefault="007B45AE" w:rsidP="007B45AE">
                  <w:pPr>
                    <w:ind w:right="-108"/>
                    <w:contextualSpacing/>
                    <w:rPr>
                      <w:rFonts w:ascii="Times New Roman" w:hAnsi="Times New Roman"/>
                    </w:rPr>
                  </w:pPr>
                  <w:r>
                    <w:rPr>
                      <w:rFonts w:ascii="Times New Roman" w:hAnsi="Times New Roman"/>
                    </w:rPr>
                    <w:t>Около деревни протекает р.Палешка</w:t>
                  </w:r>
                </w:p>
              </w:tc>
            </w:tr>
            <w:tr w:rsidR="007B45AE" w:rsidTr="007B45AE">
              <w:tc>
                <w:tcPr>
                  <w:tcW w:w="454" w:type="dxa"/>
                </w:tcPr>
                <w:p w:rsidR="007B45AE" w:rsidRDefault="007B45AE" w:rsidP="00623C2B">
                  <w:pPr>
                    <w:ind w:right="-454"/>
                    <w:contextualSpacing/>
                    <w:rPr>
                      <w:rFonts w:ascii="Times New Roman" w:hAnsi="Times New Roman"/>
                    </w:rPr>
                  </w:pPr>
                  <w:r>
                    <w:rPr>
                      <w:rFonts w:ascii="Times New Roman" w:hAnsi="Times New Roman"/>
                    </w:rPr>
                    <w:t>2.</w:t>
                  </w:r>
                </w:p>
              </w:tc>
              <w:tc>
                <w:tcPr>
                  <w:tcW w:w="1843" w:type="dxa"/>
                </w:tcPr>
                <w:p w:rsidR="007B45AE" w:rsidRDefault="007B45AE" w:rsidP="007B45AE">
                  <w:pPr>
                    <w:ind w:right="-454"/>
                    <w:contextualSpacing/>
                    <w:rPr>
                      <w:rFonts w:ascii="Times New Roman" w:hAnsi="Times New Roman"/>
                    </w:rPr>
                  </w:pPr>
                  <w:r>
                    <w:rPr>
                      <w:rFonts w:ascii="Times New Roman" w:hAnsi="Times New Roman"/>
                    </w:rPr>
                    <w:t>пгт.Палех</w:t>
                  </w:r>
                </w:p>
              </w:tc>
              <w:tc>
                <w:tcPr>
                  <w:tcW w:w="1842" w:type="dxa"/>
                </w:tcPr>
                <w:p w:rsidR="007B45AE" w:rsidRDefault="007B45AE" w:rsidP="00623C2B">
                  <w:pPr>
                    <w:ind w:right="-454"/>
                    <w:contextualSpacing/>
                    <w:rPr>
                      <w:rFonts w:ascii="Times New Roman" w:hAnsi="Times New Roman"/>
                    </w:rPr>
                  </w:pPr>
                  <w:r>
                    <w:rPr>
                      <w:rFonts w:ascii="Times New Roman" w:hAnsi="Times New Roman"/>
                    </w:rPr>
                    <w:t>0</w:t>
                  </w:r>
                </w:p>
              </w:tc>
              <w:tc>
                <w:tcPr>
                  <w:tcW w:w="1843" w:type="dxa"/>
                </w:tcPr>
                <w:p w:rsidR="007B45AE" w:rsidRDefault="007B45AE" w:rsidP="00623C2B">
                  <w:pPr>
                    <w:ind w:right="-454"/>
                    <w:contextualSpacing/>
                    <w:rPr>
                      <w:rFonts w:ascii="Times New Roman" w:hAnsi="Times New Roman"/>
                    </w:rPr>
                  </w:pPr>
                  <w:r>
                    <w:rPr>
                      <w:rFonts w:ascii="Times New Roman" w:hAnsi="Times New Roman"/>
                    </w:rPr>
                    <w:t>4821</w:t>
                  </w:r>
                </w:p>
              </w:tc>
              <w:tc>
                <w:tcPr>
                  <w:tcW w:w="1134" w:type="dxa"/>
                </w:tcPr>
                <w:p w:rsidR="007B45AE" w:rsidRDefault="007B45AE" w:rsidP="00623C2B">
                  <w:pPr>
                    <w:ind w:right="-454"/>
                    <w:contextualSpacing/>
                    <w:rPr>
                      <w:rFonts w:ascii="Times New Roman" w:hAnsi="Times New Roman"/>
                    </w:rPr>
                  </w:pPr>
                  <w:r>
                    <w:rPr>
                      <w:rFonts w:ascii="Times New Roman" w:hAnsi="Times New Roman"/>
                    </w:rPr>
                    <w:t>4701</w:t>
                  </w:r>
                </w:p>
              </w:tc>
              <w:tc>
                <w:tcPr>
                  <w:tcW w:w="992" w:type="dxa"/>
                </w:tcPr>
                <w:p w:rsidR="007B45AE" w:rsidRDefault="007B45AE" w:rsidP="00623C2B">
                  <w:pPr>
                    <w:ind w:right="-454"/>
                    <w:contextualSpacing/>
                    <w:rPr>
                      <w:rFonts w:ascii="Times New Roman" w:hAnsi="Times New Roman"/>
                    </w:rPr>
                  </w:pPr>
                  <w:r>
                    <w:rPr>
                      <w:rFonts w:ascii="Times New Roman" w:hAnsi="Times New Roman"/>
                    </w:rPr>
                    <w:t>966</w:t>
                  </w:r>
                </w:p>
              </w:tc>
              <w:tc>
                <w:tcPr>
                  <w:tcW w:w="1418" w:type="dxa"/>
                </w:tcPr>
                <w:p w:rsidR="007B45AE" w:rsidRDefault="007B45AE" w:rsidP="00623C2B">
                  <w:pPr>
                    <w:ind w:right="-454"/>
                    <w:contextualSpacing/>
                    <w:rPr>
                      <w:rFonts w:ascii="Times New Roman" w:hAnsi="Times New Roman"/>
                    </w:rPr>
                  </w:pPr>
                  <w:r>
                    <w:rPr>
                      <w:rFonts w:ascii="Times New Roman" w:hAnsi="Times New Roman"/>
                    </w:rPr>
                    <w:t>1331</w:t>
                  </w:r>
                </w:p>
              </w:tc>
              <w:tc>
                <w:tcPr>
                  <w:tcW w:w="3402" w:type="dxa"/>
                </w:tcPr>
                <w:p w:rsidR="007B45AE" w:rsidRDefault="007B45AE" w:rsidP="007B45AE">
                  <w:pPr>
                    <w:contextualSpacing/>
                    <w:rPr>
                      <w:rFonts w:ascii="Times New Roman" w:hAnsi="Times New Roman"/>
                    </w:rPr>
                  </w:pPr>
                  <w:r>
                    <w:rPr>
                      <w:rFonts w:ascii="Times New Roman" w:hAnsi="Times New Roman"/>
                    </w:rPr>
                    <w:t xml:space="preserve">Расположен на автотрассе Р-152 Ростов – Иваново – Нижний Новгород, на 63 км участке </w:t>
                  </w:r>
                  <w:r>
                    <w:rPr>
                      <w:rFonts w:ascii="Times New Roman" w:hAnsi="Times New Roman"/>
                    </w:rPr>
                    <w:lastRenderedPageBreak/>
                    <w:t>трассы «Иваново- Нижний Новгород», к юго-востоку от областного центра г.Иваново, в 30 км к востоку от г.Шуя. Расстояние от ближайшей ж/д станции РЖД «Шуя» - 32 км. Через поселок протекает небольшая река Палешка – левый приток р.Люлеха, являющимся крупнейшим притоком р.Тезы, входящей в Окский бассейновый округ.</w:t>
                  </w:r>
                </w:p>
              </w:tc>
            </w:tr>
            <w:tr w:rsidR="007B45AE" w:rsidTr="007B45AE">
              <w:tc>
                <w:tcPr>
                  <w:tcW w:w="454" w:type="dxa"/>
                </w:tcPr>
                <w:p w:rsidR="007B45AE" w:rsidRDefault="007B45AE" w:rsidP="00623C2B">
                  <w:pPr>
                    <w:ind w:right="-454"/>
                    <w:contextualSpacing/>
                    <w:rPr>
                      <w:rFonts w:ascii="Times New Roman" w:hAnsi="Times New Roman"/>
                    </w:rPr>
                  </w:pPr>
                  <w:r>
                    <w:rPr>
                      <w:rFonts w:ascii="Times New Roman" w:hAnsi="Times New Roman"/>
                    </w:rPr>
                    <w:lastRenderedPageBreak/>
                    <w:t>3.</w:t>
                  </w:r>
                </w:p>
              </w:tc>
              <w:tc>
                <w:tcPr>
                  <w:tcW w:w="1843" w:type="dxa"/>
                </w:tcPr>
                <w:p w:rsidR="007B45AE" w:rsidRDefault="007B45AE" w:rsidP="00623C2B">
                  <w:pPr>
                    <w:ind w:right="-454"/>
                    <w:contextualSpacing/>
                    <w:rPr>
                      <w:rFonts w:ascii="Times New Roman" w:hAnsi="Times New Roman"/>
                    </w:rPr>
                  </w:pPr>
                  <w:r>
                    <w:rPr>
                      <w:rFonts w:ascii="Times New Roman" w:hAnsi="Times New Roman"/>
                    </w:rPr>
                    <w:t>д.Свергино</w:t>
                  </w:r>
                </w:p>
              </w:tc>
              <w:tc>
                <w:tcPr>
                  <w:tcW w:w="1842" w:type="dxa"/>
                </w:tcPr>
                <w:p w:rsidR="007B45AE" w:rsidRDefault="007B45AE" w:rsidP="00623C2B">
                  <w:pPr>
                    <w:ind w:right="-454"/>
                    <w:contextualSpacing/>
                    <w:rPr>
                      <w:rFonts w:ascii="Times New Roman" w:hAnsi="Times New Roman"/>
                    </w:rPr>
                  </w:pPr>
                  <w:r>
                    <w:rPr>
                      <w:rFonts w:ascii="Times New Roman" w:hAnsi="Times New Roman"/>
                    </w:rPr>
                    <w:t>1</w:t>
                  </w:r>
                </w:p>
              </w:tc>
              <w:tc>
                <w:tcPr>
                  <w:tcW w:w="1843" w:type="dxa"/>
                </w:tcPr>
                <w:p w:rsidR="007B45AE" w:rsidRDefault="007B45AE" w:rsidP="00623C2B">
                  <w:pPr>
                    <w:ind w:right="-454"/>
                    <w:contextualSpacing/>
                    <w:rPr>
                      <w:rFonts w:ascii="Times New Roman" w:hAnsi="Times New Roman"/>
                    </w:rPr>
                  </w:pPr>
                  <w:r>
                    <w:rPr>
                      <w:rFonts w:ascii="Times New Roman" w:hAnsi="Times New Roman"/>
                    </w:rPr>
                    <w:t>39</w:t>
                  </w:r>
                </w:p>
              </w:tc>
              <w:tc>
                <w:tcPr>
                  <w:tcW w:w="1134" w:type="dxa"/>
                </w:tcPr>
                <w:p w:rsidR="007B45AE" w:rsidRDefault="007B45AE" w:rsidP="00623C2B">
                  <w:pPr>
                    <w:ind w:right="-454"/>
                    <w:contextualSpacing/>
                    <w:rPr>
                      <w:rFonts w:ascii="Times New Roman" w:hAnsi="Times New Roman"/>
                    </w:rPr>
                  </w:pPr>
                  <w:r>
                    <w:rPr>
                      <w:rFonts w:ascii="Times New Roman" w:hAnsi="Times New Roman"/>
                    </w:rPr>
                    <w:t>27</w:t>
                  </w:r>
                </w:p>
              </w:tc>
              <w:tc>
                <w:tcPr>
                  <w:tcW w:w="992" w:type="dxa"/>
                </w:tcPr>
                <w:p w:rsidR="007B45AE" w:rsidRDefault="007B45AE" w:rsidP="00623C2B">
                  <w:pPr>
                    <w:ind w:right="-454"/>
                    <w:contextualSpacing/>
                    <w:rPr>
                      <w:rFonts w:ascii="Times New Roman" w:hAnsi="Times New Roman"/>
                    </w:rPr>
                  </w:pPr>
                  <w:r>
                    <w:rPr>
                      <w:rFonts w:ascii="Times New Roman" w:hAnsi="Times New Roman"/>
                    </w:rPr>
                    <w:t>6</w:t>
                  </w:r>
                </w:p>
              </w:tc>
              <w:tc>
                <w:tcPr>
                  <w:tcW w:w="1418" w:type="dxa"/>
                </w:tcPr>
                <w:p w:rsidR="007B45AE" w:rsidRDefault="007B45AE" w:rsidP="00623C2B">
                  <w:pPr>
                    <w:ind w:right="-454"/>
                    <w:contextualSpacing/>
                    <w:rPr>
                      <w:rFonts w:ascii="Times New Roman" w:hAnsi="Times New Roman"/>
                    </w:rPr>
                  </w:pPr>
                  <w:r>
                    <w:rPr>
                      <w:rFonts w:ascii="Times New Roman" w:hAnsi="Times New Roman"/>
                    </w:rPr>
                    <w:t>4</w:t>
                  </w:r>
                </w:p>
              </w:tc>
              <w:tc>
                <w:tcPr>
                  <w:tcW w:w="3402" w:type="dxa"/>
                </w:tcPr>
                <w:p w:rsidR="007B45AE" w:rsidRDefault="007B45AE" w:rsidP="007B45AE">
                  <w:pPr>
                    <w:contextualSpacing/>
                    <w:rPr>
                      <w:rFonts w:ascii="Times New Roman" w:hAnsi="Times New Roman"/>
                    </w:rPr>
                  </w:pPr>
                  <w:r>
                    <w:rPr>
                      <w:rFonts w:ascii="Times New Roman" w:hAnsi="Times New Roman"/>
                    </w:rPr>
                    <w:t>Расположена в 1,5 км к юго-западу от пгт.Палех. (39 чел. в 2010 г.) Примерно 28 домов. Около деревни протекает речка Юрловка.</w:t>
                  </w:r>
                </w:p>
              </w:tc>
            </w:tr>
          </w:tbl>
          <w:p w:rsidR="007572D2" w:rsidRDefault="007572D2" w:rsidP="00E27B0E">
            <w:pPr>
              <w:ind w:right="-454"/>
              <w:contextualSpacing/>
              <w:rPr>
                <w:rFonts w:ascii="Times New Roman" w:hAnsi="Times New Roman"/>
              </w:rPr>
            </w:pPr>
          </w:p>
        </w:tc>
      </w:tr>
      <w:tr w:rsidR="00525A72" w:rsidTr="009F1301">
        <w:tc>
          <w:tcPr>
            <w:tcW w:w="2552" w:type="dxa"/>
          </w:tcPr>
          <w:p w:rsidR="00525A72" w:rsidRDefault="00525A72" w:rsidP="00525A72">
            <w:pPr>
              <w:contextualSpacing/>
              <w:rPr>
                <w:rFonts w:ascii="Times New Roman" w:hAnsi="Times New Roman"/>
              </w:rPr>
            </w:pPr>
            <w:r>
              <w:rPr>
                <w:rFonts w:ascii="Times New Roman" w:hAnsi="Times New Roman"/>
              </w:rPr>
              <w:lastRenderedPageBreak/>
              <w:t xml:space="preserve">Структура Майдаковского сельского поселения </w:t>
            </w:r>
          </w:p>
          <w:p w:rsidR="00525A72" w:rsidRDefault="00525A72" w:rsidP="009F1301">
            <w:pPr>
              <w:contextualSpacing/>
              <w:rPr>
                <w:rFonts w:ascii="Times New Roman" w:hAnsi="Times New Roman"/>
              </w:rPr>
            </w:pPr>
          </w:p>
        </w:tc>
        <w:tc>
          <w:tcPr>
            <w:tcW w:w="13183" w:type="dxa"/>
          </w:tcPr>
          <w:tbl>
            <w:tblPr>
              <w:tblStyle w:val="ad"/>
              <w:tblW w:w="0" w:type="auto"/>
              <w:tblLook w:val="04A0"/>
            </w:tblPr>
            <w:tblGrid>
              <w:gridCol w:w="454"/>
              <w:gridCol w:w="1843"/>
              <w:gridCol w:w="1842"/>
              <w:gridCol w:w="1843"/>
              <w:gridCol w:w="1134"/>
              <w:gridCol w:w="992"/>
              <w:gridCol w:w="1418"/>
              <w:gridCol w:w="3402"/>
            </w:tblGrid>
            <w:tr w:rsidR="00525A72" w:rsidTr="00525A72">
              <w:tc>
                <w:tcPr>
                  <w:tcW w:w="454" w:type="dxa"/>
                  <w:vMerge w:val="restart"/>
                  <w:shd w:val="clear" w:color="auto" w:fill="EEECE1" w:themeFill="background2"/>
                </w:tcPr>
                <w:p w:rsidR="00525A72" w:rsidRDefault="00525A72" w:rsidP="002F4CDD">
                  <w:pPr>
                    <w:ind w:right="-454"/>
                    <w:contextualSpacing/>
                    <w:rPr>
                      <w:rFonts w:ascii="Times New Roman" w:hAnsi="Times New Roman"/>
                    </w:rPr>
                  </w:pPr>
                  <w:r>
                    <w:rPr>
                      <w:rFonts w:ascii="Times New Roman" w:hAnsi="Times New Roman"/>
                    </w:rPr>
                    <w:t>№</w:t>
                  </w:r>
                </w:p>
              </w:tc>
              <w:tc>
                <w:tcPr>
                  <w:tcW w:w="1843" w:type="dxa"/>
                  <w:vMerge w:val="restart"/>
                  <w:shd w:val="clear" w:color="auto" w:fill="EEECE1" w:themeFill="background2"/>
                </w:tcPr>
                <w:p w:rsidR="00525A72" w:rsidRDefault="00525A72" w:rsidP="002F4CDD">
                  <w:pPr>
                    <w:ind w:right="-454"/>
                    <w:contextualSpacing/>
                    <w:rPr>
                      <w:rFonts w:ascii="Times New Roman" w:hAnsi="Times New Roman"/>
                    </w:rPr>
                  </w:pPr>
                  <w:r>
                    <w:rPr>
                      <w:rFonts w:ascii="Times New Roman" w:hAnsi="Times New Roman"/>
                    </w:rPr>
                    <w:t xml:space="preserve">Населенный </w:t>
                  </w:r>
                </w:p>
                <w:p w:rsidR="00525A72" w:rsidRDefault="00525A72" w:rsidP="002F4CDD">
                  <w:pPr>
                    <w:ind w:right="-454"/>
                    <w:contextualSpacing/>
                    <w:rPr>
                      <w:rFonts w:ascii="Times New Roman" w:hAnsi="Times New Roman"/>
                    </w:rPr>
                  </w:pPr>
                  <w:r>
                    <w:rPr>
                      <w:rFonts w:ascii="Times New Roman" w:hAnsi="Times New Roman"/>
                    </w:rPr>
                    <w:t>пункт</w:t>
                  </w:r>
                </w:p>
              </w:tc>
              <w:tc>
                <w:tcPr>
                  <w:tcW w:w="1842" w:type="dxa"/>
                  <w:vMerge w:val="restart"/>
                  <w:shd w:val="clear" w:color="auto" w:fill="EEECE1" w:themeFill="background2"/>
                </w:tcPr>
                <w:p w:rsidR="00525A72" w:rsidRDefault="00525A72" w:rsidP="002F4CDD">
                  <w:pPr>
                    <w:ind w:right="-454"/>
                    <w:contextualSpacing/>
                    <w:rPr>
                      <w:rFonts w:ascii="Times New Roman" w:hAnsi="Times New Roman"/>
                    </w:rPr>
                  </w:pPr>
                  <w:r>
                    <w:rPr>
                      <w:rFonts w:ascii="Times New Roman" w:hAnsi="Times New Roman"/>
                    </w:rPr>
                    <w:t>Удаленность от муниципального центра</w:t>
                  </w:r>
                </w:p>
              </w:tc>
              <w:tc>
                <w:tcPr>
                  <w:tcW w:w="1843" w:type="dxa"/>
                  <w:shd w:val="clear" w:color="auto" w:fill="EEECE1" w:themeFill="background2"/>
                </w:tcPr>
                <w:p w:rsidR="00525A72" w:rsidRDefault="00525A72" w:rsidP="002F4CDD">
                  <w:pPr>
                    <w:ind w:right="-454"/>
                    <w:contextualSpacing/>
                    <w:rPr>
                      <w:rFonts w:ascii="Times New Roman" w:hAnsi="Times New Roman"/>
                    </w:rPr>
                  </w:pPr>
                  <w:r>
                    <w:rPr>
                      <w:rFonts w:ascii="Times New Roman" w:hAnsi="Times New Roman"/>
                    </w:rPr>
                    <w:t>Численность, чел.</w:t>
                  </w:r>
                </w:p>
              </w:tc>
              <w:tc>
                <w:tcPr>
                  <w:tcW w:w="3544" w:type="dxa"/>
                  <w:gridSpan w:val="3"/>
                  <w:shd w:val="clear" w:color="auto" w:fill="EEECE1" w:themeFill="background2"/>
                </w:tcPr>
                <w:p w:rsidR="00525A72" w:rsidRDefault="00525A72" w:rsidP="002F4CDD">
                  <w:pPr>
                    <w:ind w:right="-454"/>
                    <w:contextualSpacing/>
                    <w:rPr>
                      <w:rFonts w:ascii="Times New Roman" w:hAnsi="Times New Roman"/>
                    </w:rPr>
                  </w:pPr>
                  <w:r>
                    <w:rPr>
                      <w:rFonts w:ascii="Times New Roman" w:hAnsi="Times New Roman"/>
                    </w:rPr>
                    <w:t>Численность , чел.  на 01.01.2018 г.</w:t>
                  </w:r>
                </w:p>
              </w:tc>
              <w:tc>
                <w:tcPr>
                  <w:tcW w:w="3402" w:type="dxa"/>
                  <w:vMerge w:val="restart"/>
                  <w:shd w:val="clear" w:color="auto" w:fill="EEECE1" w:themeFill="background2"/>
                </w:tcPr>
                <w:p w:rsidR="00525A72" w:rsidRDefault="00525A72" w:rsidP="002F4CDD">
                  <w:pPr>
                    <w:ind w:right="-454"/>
                    <w:contextualSpacing/>
                    <w:rPr>
                      <w:rFonts w:ascii="Times New Roman" w:hAnsi="Times New Roman"/>
                    </w:rPr>
                  </w:pPr>
                  <w:r>
                    <w:rPr>
                      <w:rFonts w:ascii="Times New Roman" w:hAnsi="Times New Roman"/>
                    </w:rPr>
                    <w:t>Дополнительные сведения</w:t>
                  </w:r>
                </w:p>
              </w:tc>
            </w:tr>
            <w:tr w:rsidR="00525A72" w:rsidTr="00525A72">
              <w:tc>
                <w:tcPr>
                  <w:tcW w:w="454" w:type="dxa"/>
                  <w:vMerge/>
                  <w:shd w:val="clear" w:color="auto" w:fill="EEECE1" w:themeFill="background2"/>
                </w:tcPr>
                <w:p w:rsidR="00525A72" w:rsidRDefault="00525A72" w:rsidP="002F4CDD">
                  <w:pPr>
                    <w:ind w:right="-454"/>
                    <w:contextualSpacing/>
                    <w:rPr>
                      <w:rFonts w:ascii="Times New Roman" w:hAnsi="Times New Roman"/>
                    </w:rPr>
                  </w:pPr>
                </w:p>
              </w:tc>
              <w:tc>
                <w:tcPr>
                  <w:tcW w:w="1843" w:type="dxa"/>
                  <w:vMerge/>
                  <w:shd w:val="clear" w:color="auto" w:fill="EEECE1" w:themeFill="background2"/>
                </w:tcPr>
                <w:p w:rsidR="00525A72" w:rsidRDefault="00525A72" w:rsidP="002F4CDD">
                  <w:pPr>
                    <w:ind w:right="-454"/>
                    <w:contextualSpacing/>
                    <w:rPr>
                      <w:rFonts w:ascii="Times New Roman" w:hAnsi="Times New Roman"/>
                    </w:rPr>
                  </w:pPr>
                </w:p>
              </w:tc>
              <w:tc>
                <w:tcPr>
                  <w:tcW w:w="1842" w:type="dxa"/>
                  <w:vMerge/>
                  <w:shd w:val="clear" w:color="auto" w:fill="EEECE1" w:themeFill="background2"/>
                </w:tcPr>
                <w:p w:rsidR="00525A72" w:rsidRDefault="00525A72" w:rsidP="002F4CDD">
                  <w:pPr>
                    <w:ind w:right="-454"/>
                    <w:contextualSpacing/>
                    <w:rPr>
                      <w:rFonts w:ascii="Times New Roman" w:hAnsi="Times New Roman"/>
                    </w:rPr>
                  </w:pPr>
                </w:p>
              </w:tc>
              <w:tc>
                <w:tcPr>
                  <w:tcW w:w="1843" w:type="dxa"/>
                  <w:shd w:val="clear" w:color="auto" w:fill="EEECE1" w:themeFill="background2"/>
                </w:tcPr>
                <w:p w:rsidR="00525A72" w:rsidRDefault="00525A72" w:rsidP="002F4CDD">
                  <w:pPr>
                    <w:ind w:right="-454"/>
                    <w:contextualSpacing/>
                    <w:rPr>
                      <w:rFonts w:ascii="Times New Roman" w:hAnsi="Times New Roman"/>
                    </w:rPr>
                  </w:pPr>
                  <w:r>
                    <w:rPr>
                      <w:rFonts w:ascii="Times New Roman" w:hAnsi="Times New Roman"/>
                    </w:rPr>
                    <w:t>01.01.2010*</w:t>
                  </w:r>
                </w:p>
              </w:tc>
              <w:tc>
                <w:tcPr>
                  <w:tcW w:w="1134" w:type="dxa"/>
                  <w:shd w:val="clear" w:color="auto" w:fill="EEECE1" w:themeFill="background2"/>
                </w:tcPr>
                <w:p w:rsidR="00525A72" w:rsidRDefault="00525A72" w:rsidP="002F4CDD">
                  <w:pPr>
                    <w:ind w:right="-454"/>
                    <w:contextualSpacing/>
                    <w:rPr>
                      <w:rFonts w:ascii="Times New Roman" w:hAnsi="Times New Roman"/>
                    </w:rPr>
                  </w:pPr>
                  <w:r>
                    <w:rPr>
                      <w:rFonts w:ascii="Times New Roman" w:hAnsi="Times New Roman"/>
                    </w:rPr>
                    <w:t>Всего</w:t>
                  </w:r>
                </w:p>
              </w:tc>
              <w:tc>
                <w:tcPr>
                  <w:tcW w:w="992" w:type="dxa"/>
                  <w:shd w:val="clear" w:color="auto" w:fill="EEECE1" w:themeFill="background2"/>
                </w:tcPr>
                <w:p w:rsidR="00525A72" w:rsidRDefault="00525A72" w:rsidP="002F4CDD">
                  <w:pPr>
                    <w:ind w:right="-454"/>
                    <w:contextualSpacing/>
                    <w:rPr>
                      <w:rFonts w:ascii="Times New Roman" w:hAnsi="Times New Roman"/>
                    </w:rPr>
                  </w:pPr>
                  <w:r>
                    <w:rPr>
                      <w:rFonts w:ascii="Times New Roman" w:hAnsi="Times New Roman"/>
                    </w:rPr>
                    <w:t>до 18 лет</w:t>
                  </w:r>
                </w:p>
              </w:tc>
              <w:tc>
                <w:tcPr>
                  <w:tcW w:w="1418" w:type="dxa"/>
                  <w:shd w:val="clear" w:color="auto" w:fill="EEECE1" w:themeFill="background2"/>
                </w:tcPr>
                <w:p w:rsidR="00525A72" w:rsidRDefault="00525A72" w:rsidP="002F4CDD">
                  <w:pPr>
                    <w:ind w:right="-454"/>
                    <w:contextualSpacing/>
                    <w:rPr>
                      <w:rFonts w:ascii="Times New Roman" w:hAnsi="Times New Roman"/>
                    </w:rPr>
                  </w:pPr>
                  <w:r>
                    <w:rPr>
                      <w:rFonts w:ascii="Times New Roman" w:hAnsi="Times New Roman"/>
                    </w:rPr>
                    <w:t>свыше 65 лет</w:t>
                  </w:r>
                </w:p>
              </w:tc>
              <w:tc>
                <w:tcPr>
                  <w:tcW w:w="3402" w:type="dxa"/>
                  <w:vMerge/>
                  <w:shd w:val="clear" w:color="auto" w:fill="EEECE1" w:themeFill="background2"/>
                </w:tcPr>
                <w:p w:rsidR="00525A72" w:rsidRDefault="00525A72" w:rsidP="002F4CDD">
                  <w:pPr>
                    <w:ind w:right="-454"/>
                    <w:contextualSpacing/>
                    <w:rPr>
                      <w:rFonts w:ascii="Times New Roman" w:hAnsi="Times New Roman"/>
                    </w:rPr>
                  </w:pPr>
                </w:p>
              </w:tc>
            </w:tr>
            <w:tr w:rsidR="00525A72" w:rsidTr="00525A72">
              <w:tc>
                <w:tcPr>
                  <w:tcW w:w="454" w:type="dxa"/>
                </w:tcPr>
                <w:p w:rsidR="00525A72" w:rsidRDefault="00525A72" w:rsidP="002F4CDD">
                  <w:pPr>
                    <w:ind w:right="-454"/>
                    <w:contextualSpacing/>
                    <w:rPr>
                      <w:rFonts w:ascii="Times New Roman" w:hAnsi="Times New Roman"/>
                    </w:rPr>
                  </w:pPr>
                  <w:r>
                    <w:rPr>
                      <w:rFonts w:ascii="Times New Roman" w:hAnsi="Times New Roman"/>
                    </w:rPr>
                    <w:t>1.</w:t>
                  </w:r>
                </w:p>
              </w:tc>
              <w:tc>
                <w:tcPr>
                  <w:tcW w:w="1843" w:type="dxa"/>
                </w:tcPr>
                <w:p w:rsidR="00525A72" w:rsidRDefault="00525A72" w:rsidP="002F4CDD">
                  <w:pPr>
                    <w:ind w:right="-454"/>
                    <w:contextualSpacing/>
                    <w:rPr>
                      <w:rFonts w:ascii="Times New Roman" w:hAnsi="Times New Roman"/>
                    </w:rPr>
                  </w:pPr>
                  <w:r>
                    <w:rPr>
                      <w:rFonts w:ascii="Times New Roman" w:hAnsi="Times New Roman"/>
                    </w:rPr>
                    <w:t>с.Майдаково</w:t>
                  </w:r>
                </w:p>
              </w:tc>
              <w:tc>
                <w:tcPr>
                  <w:tcW w:w="1842" w:type="dxa"/>
                </w:tcPr>
                <w:p w:rsidR="00525A72" w:rsidRDefault="00525A72" w:rsidP="002F4CDD">
                  <w:pPr>
                    <w:ind w:right="-454"/>
                    <w:contextualSpacing/>
                    <w:rPr>
                      <w:rFonts w:ascii="Times New Roman" w:hAnsi="Times New Roman"/>
                    </w:rPr>
                  </w:pPr>
                  <w:r>
                    <w:rPr>
                      <w:rFonts w:ascii="Times New Roman" w:hAnsi="Times New Roman"/>
                    </w:rPr>
                    <w:t>12</w:t>
                  </w:r>
                </w:p>
              </w:tc>
              <w:tc>
                <w:tcPr>
                  <w:tcW w:w="1843" w:type="dxa"/>
                </w:tcPr>
                <w:p w:rsidR="00525A72" w:rsidRDefault="00525A72" w:rsidP="002F4CDD">
                  <w:pPr>
                    <w:ind w:right="-454"/>
                    <w:contextualSpacing/>
                    <w:rPr>
                      <w:rFonts w:ascii="Times New Roman" w:hAnsi="Times New Roman"/>
                    </w:rPr>
                  </w:pPr>
                  <w:r>
                    <w:rPr>
                      <w:rFonts w:ascii="Times New Roman" w:hAnsi="Times New Roman"/>
                    </w:rPr>
                    <w:t>1515</w:t>
                  </w:r>
                </w:p>
              </w:tc>
              <w:tc>
                <w:tcPr>
                  <w:tcW w:w="1134" w:type="dxa"/>
                </w:tcPr>
                <w:p w:rsidR="00525A72" w:rsidRDefault="00525A72" w:rsidP="002F4CDD">
                  <w:pPr>
                    <w:ind w:right="-454"/>
                    <w:contextualSpacing/>
                    <w:rPr>
                      <w:rFonts w:ascii="Times New Roman" w:hAnsi="Times New Roman"/>
                    </w:rPr>
                  </w:pPr>
                  <w:r>
                    <w:rPr>
                      <w:rFonts w:ascii="Times New Roman" w:hAnsi="Times New Roman"/>
                    </w:rPr>
                    <w:t>1393</w:t>
                  </w:r>
                </w:p>
              </w:tc>
              <w:tc>
                <w:tcPr>
                  <w:tcW w:w="992" w:type="dxa"/>
                </w:tcPr>
                <w:p w:rsidR="00525A72" w:rsidRDefault="00525A72" w:rsidP="002F4CDD">
                  <w:pPr>
                    <w:ind w:right="-454"/>
                    <w:contextualSpacing/>
                    <w:rPr>
                      <w:rFonts w:ascii="Times New Roman" w:hAnsi="Times New Roman"/>
                    </w:rPr>
                  </w:pPr>
                  <w:r>
                    <w:rPr>
                      <w:rFonts w:ascii="Times New Roman" w:hAnsi="Times New Roman"/>
                    </w:rPr>
                    <w:t>239</w:t>
                  </w:r>
                </w:p>
              </w:tc>
              <w:tc>
                <w:tcPr>
                  <w:tcW w:w="1418" w:type="dxa"/>
                </w:tcPr>
                <w:p w:rsidR="00525A72" w:rsidRDefault="00525A72" w:rsidP="002F4CDD">
                  <w:pPr>
                    <w:ind w:right="-454"/>
                    <w:contextualSpacing/>
                    <w:rPr>
                      <w:rFonts w:ascii="Times New Roman" w:hAnsi="Times New Roman"/>
                    </w:rPr>
                  </w:pPr>
                  <w:r>
                    <w:rPr>
                      <w:rFonts w:ascii="Times New Roman" w:hAnsi="Times New Roman"/>
                    </w:rPr>
                    <w:t>436</w:t>
                  </w:r>
                </w:p>
              </w:tc>
              <w:tc>
                <w:tcPr>
                  <w:tcW w:w="3402" w:type="dxa"/>
                  <w:vMerge w:val="restart"/>
                </w:tcPr>
                <w:p w:rsidR="00525A72" w:rsidRDefault="00525A72" w:rsidP="00525A72">
                  <w:pPr>
                    <w:ind w:right="-454"/>
                    <w:contextualSpacing/>
                    <w:rPr>
                      <w:rFonts w:ascii="Times New Roman" w:hAnsi="Times New Roman"/>
                    </w:rPr>
                  </w:pPr>
                  <w:r>
                    <w:rPr>
                      <w:rFonts w:ascii="Times New Roman" w:hAnsi="Times New Roman"/>
                    </w:rPr>
                    <w:t>Общая площадь – 64,52 км</w:t>
                  </w:r>
                  <w:r w:rsidRPr="00656643">
                    <w:rPr>
                      <w:rFonts w:ascii="Times New Roman" w:hAnsi="Times New Roman"/>
                      <w:vertAlign w:val="superscript"/>
                    </w:rPr>
                    <w:t>2</w:t>
                  </w:r>
                  <w:r>
                    <w:rPr>
                      <w:rFonts w:ascii="Times New Roman" w:hAnsi="Times New Roman"/>
                    </w:rPr>
                    <w:t>.</w:t>
                  </w:r>
                </w:p>
                <w:p w:rsidR="00525A72" w:rsidRDefault="00525A72" w:rsidP="00525A72">
                  <w:pPr>
                    <w:ind w:right="-454"/>
                    <w:contextualSpacing/>
                    <w:rPr>
                      <w:rFonts w:ascii="Times New Roman" w:hAnsi="Times New Roman"/>
                    </w:rPr>
                  </w:pPr>
                  <w:r>
                    <w:rPr>
                      <w:rFonts w:ascii="Times New Roman" w:hAnsi="Times New Roman"/>
                    </w:rPr>
                    <w:t>Расположение: северная часть Палехского района.</w:t>
                  </w:r>
                </w:p>
                <w:p w:rsidR="00525A72" w:rsidRDefault="00525A72" w:rsidP="00525A72">
                  <w:pPr>
                    <w:ind w:right="-454"/>
                    <w:contextualSpacing/>
                    <w:rPr>
                      <w:rFonts w:ascii="Times New Roman" w:hAnsi="Times New Roman"/>
                    </w:rPr>
                  </w:pPr>
                  <w:r>
                    <w:rPr>
                      <w:rFonts w:ascii="Times New Roman" w:hAnsi="Times New Roman"/>
                    </w:rPr>
                    <w:t>Граничит:</w:t>
                  </w:r>
                </w:p>
                <w:p w:rsidR="00525A72" w:rsidRDefault="00525A72" w:rsidP="00525A72">
                  <w:pPr>
                    <w:contextualSpacing/>
                    <w:rPr>
                      <w:rFonts w:ascii="Times New Roman" w:hAnsi="Times New Roman"/>
                    </w:rPr>
                  </w:pPr>
                  <w:r>
                    <w:rPr>
                      <w:rFonts w:ascii="Times New Roman" w:hAnsi="Times New Roman"/>
                    </w:rPr>
                    <w:t>- на севере – с Родниковским районом Ивановской области;</w:t>
                  </w:r>
                </w:p>
                <w:p w:rsidR="00525A72" w:rsidRDefault="00525A72" w:rsidP="00525A72">
                  <w:pPr>
                    <w:contextualSpacing/>
                    <w:rPr>
                      <w:rFonts w:ascii="Times New Roman" w:hAnsi="Times New Roman"/>
                    </w:rPr>
                  </w:pPr>
                  <w:r>
                    <w:rPr>
                      <w:rFonts w:ascii="Times New Roman" w:hAnsi="Times New Roman"/>
                    </w:rPr>
                    <w:t>- на востоке – с Пановским сельским поселением Палехского района;</w:t>
                  </w:r>
                </w:p>
                <w:p w:rsidR="00525A72" w:rsidRDefault="00525A72" w:rsidP="00525A72">
                  <w:pPr>
                    <w:ind w:right="-454"/>
                    <w:contextualSpacing/>
                    <w:rPr>
                      <w:rFonts w:ascii="Times New Roman" w:hAnsi="Times New Roman"/>
                    </w:rPr>
                  </w:pPr>
                  <w:r>
                    <w:rPr>
                      <w:rFonts w:ascii="Times New Roman" w:hAnsi="Times New Roman"/>
                    </w:rPr>
                    <w:t>- на юге – с Раменским сельским поселением Палехского района;</w:t>
                  </w:r>
                </w:p>
                <w:p w:rsidR="00525A72" w:rsidRDefault="00525A72" w:rsidP="00525A72">
                  <w:pPr>
                    <w:ind w:right="-454"/>
                    <w:contextualSpacing/>
                    <w:rPr>
                      <w:rFonts w:ascii="Times New Roman" w:hAnsi="Times New Roman"/>
                    </w:rPr>
                  </w:pPr>
                  <w:r>
                    <w:rPr>
                      <w:rFonts w:ascii="Times New Roman" w:hAnsi="Times New Roman"/>
                    </w:rPr>
                    <w:t>-  на западе – с Шуйским районом Ивановской области.</w:t>
                  </w:r>
                </w:p>
                <w:p w:rsidR="00525A72" w:rsidRDefault="00525A72" w:rsidP="00525A72">
                  <w:pPr>
                    <w:ind w:right="-454"/>
                    <w:contextualSpacing/>
                    <w:rPr>
                      <w:rFonts w:ascii="Times New Roman" w:hAnsi="Times New Roman"/>
                    </w:rPr>
                  </w:pPr>
                  <w:r>
                    <w:rPr>
                      <w:rFonts w:ascii="Times New Roman" w:hAnsi="Times New Roman"/>
                    </w:rPr>
                    <w:t xml:space="preserve">Географические координаты административного центра: </w:t>
                  </w:r>
                  <w:hyperlink r:id="rId186" w:anchor="/maplink/1" w:history="1">
                    <w:r w:rsidRPr="002D1AF9">
                      <w:rPr>
                        <w:rStyle w:val="af0"/>
                        <w:rFonts w:ascii="Times New Roman" w:hAnsi="Times New Roman"/>
                        <w:color w:val="000000" w:themeColor="text1"/>
                      </w:rPr>
                      <w:t>56°</w:t>
                    </w:r>
                    <w:r>
                      <w:rPr>
                        <w:rStyle w:val="af0"/>
                        <w:rFonts w:ascii="Times New Roman" w:hAnsi="Times New Roman"/>
                        <w:color w:val="000000" w:themeColor="text1"/>
                      </w:rPr>
                      <w:t>53</w:t>
                    </w:r>
                    <w:r w:rsidRPr="002D1AF9">
                      <w:rPr>
                        <w:rStyle w:val="af0"/>
                        <w:rFonts w:ascii="Times New Roman" w:hAnsi="Times New Roman"/>
                        <w:color w:val="000000" w:themeColor="text1"/>
                      </w:rPr>
                      <w:t>′</w:t>
                    </w:r>
                    <w:r>
                      <w:rPr>
                        <w:rStyle w:val="af0"/>
                        <w:rFonts w:ascii="Times New Roman" w:hAnsi="Times New Roman"/>
                        <w:color w:val="000000" w:themeColor="text1"/>
                      </w:rPr>
                      <w:t>51</w:t>
                    </w:r>
                    <w:r w:rsidRPr="002D1AF9">
                      <w:rPr>
                        <w:rStyle w:val="af0"/>
                        <w:rFonts w:ascii="Times New Roman" w:hAnsi="Times New Roman"/>
                        <w:color w:val="000000" w:themeColor="text1"/>
                      </w:rPr>
                      <w:t>″ с. ш. 41°</w:t>
                    </w:r>
                    <w:r>
                      <w:rPr>
                        <w:rStyle w:val="af0"/>
                        <w:rFonts w:ascii="Times New Roman" w:hAnsi="Times New Roman"/>
                        <w:color w:val="000000" w:themeColor="text1"/>
                      </w:rPr>
                      <w:t>49′18</w:t>
                    </w:r>
                    <w:r w:rsidRPr="002D1AF9">
                      <w:rPr>
                        <w:rStyle w:val="af0"/>
                        <w:rFonts w:ascii="Times New Roman" w:hAnsi="Times New Roman"/>
                        <w:color w:val="000000" w:themeColor="text1"/>
                      </w:rPr>
                      <w:t>″ в. д.</w:t>
                    </w:r>
                  </w:hyperlink>
                </w:p>
              </w:tc>
            </w:tr>
            <w:tr w:rsidR="00525A72" w:rsidTr="00525A72">
              <w:tc>
                <w:tcPr>
                  <w:tcW w:w="454" w:type="dxa"/>
                </w:tcPr>
                <w:p w:rsidR="00525A72" w:rsidRDefault="00525A72" w:rsidP="002F4CDD">
                  <w:pPr>
                    <w:ind w:right="-454"/>
                    <w:contextualSpacing/>
                    <w:rPr>
                      <w:rFonts w:ascii="Times New Roman" w:hAnsi="Times New Roman"/>
                    </w:rPr>
                  </w:pPr>
                  <w:r>
                    <w:rPr>
                      <w:rFonts w:ascii="Times New Roman" w:hAnsi="Times New Roman"/>
                    </w:rPr>
                    <w:t>2.</w:t>
                  </w:r>
                </w:p>
              </w:tc>
              <w:tc>
                <w:tcPr>
                  <w:tcW w:w="1843" w:type="dxa"/>
                </w:tcPr>
                <w:p w:rsidR="00525A72" w:rsidRDefault="00525A72" w:rsidP="002F4CDD">
                  <w:pPr>
                    <w:ind w:right="-454"/>
                    <w:contextualSpacing/>
                    <w:rPr>
                      <w:rFonts w:ascii="Times New Roman" w:hAnsi="Times New Roman"/>
                    </w:rPr>
                  </w:pPr>
                  <w:r>
                    <w:rPr>
                      <w:rFonts w:ascii="Times New Roman" w:hAnsi="Times New Roman"/>
                    </w:rPr>
                    <w:t>д.Конопляново</w:t>
                  </w:r>
                </w:p>
              </w:tc>
              <w:tc>
                <w:tcPr>
                  <w:tcW w:w="1842" w:type="dxa"/>
                </w:tcPr>
                <w:p w:rsidR="00525A72" w:rsidRDefault="00525A72" w:rsidP="002F4CDD">
                  <w:pPr>
                    <w:ind w:right="-454"/>
                    <w:contextualSpacing/>
                    <w:rPr>
                      <w:rFonts w:ascii="Times New Roman" w:hAnsi="Times New Roman"/>
                    </w:rPr>
                  </w:pPr>
                  <w:r>
                    <w:rPr>
                      <w:rFonts w:ascii="Times New Roman" w:hAnsi="Times New Roman"/>
                    </w:rPr>
                    <w:t>13,5</w:t>
                  </w:r>
                </w:p>
              </w:tc>
              <w:tc>
                <w:tcPr>
                  <w:tcW w:w="1843" w:type="dxa"/>
                </w:tcPr>
                <w:p w:rsidR="00525A72" w:rsidRDefault="00525A72" w:rsidP="002F4CDD">
                  <w:pPr>
                    <w:ind w:right="-454"/>
                    <w:contextualSpacing/>
                    <w:rPr>
                      <w:rFonts w:ascii="Times New Roman" w:hAnsi="Times New Roman"/>
                    </w:rPr>
                  </w:pPr>
                  <w:r>
                    <w:rPr>
                      <w:rFonts w:ascii="Times New Roman" w:hAnsi="Times New Roman"/>
                    </w:rPr>
                    <w:t>59</w:t>
                  </w:r>
                </w:p>
              </w:tc>
              <w:tc>
                <w:tcPr>
                  <w:tcW w:w="1134" w:type="dxa"/>
                </w:tcPr>
                <w:p w:rsidR="00525A72" w:rsidRDefault="00525A72" w:rsidP="002F4CDD">
                  <w:pPr>
                    <w:ind w:right="-454"/>
                    <w:contextualSpacing/>
                    <w:rPr>
                      <w:rFonts w:ascii="Times New Roman" w:hAnsi="Times New Roman"/>
                    </w:rPr>
                  </w:pPr>
                  <w:r>
                    <w:rPr>
                      <w:rFonts w:ascii="Times New Roman" w:hAnsi="Times New Roman"/>
                    </w:rPr>
                    <w:t>55</w:t>
                  </w:r>
                </w:p>
              </w:tc>
              <w:tc>
                <w:tcPr>
                  <w:tcW w:w="992" w:type="dxa"/>
                </w:tcPr>
                <w:p w:rsidR="00525A72" w:rsidRDefault="00525A72" w:rsidP="002F4CDD">
                  <w:pPr>
                    <w:ind w:right="-454"/>
                    <w:contextualSpacing/>
                    <w:rPr>
                      <w:rFonts w:ascii="Times New Roman" w:hAnsi="Times New Roman"/>
                    </w:rPr>
                  </w:pPr>
                  <w:r>
                    <w:rPr>
                      <w:rFonts w:ascii="Times New Roman" w:hAnsi="Times New Roman"/>
                    </w:rPr>
                    <w:t>4</w:t>
                  </w:r>
                </w:p>
              </w:tc>
              <w:tc>
                <w:tcPr>
                  <w:tcW w:w="1418" w:type="dxa"/>
                </w:tcPr>
                <w:p w:rsidR="00525A72" w:rsidRDefault="00525A72" w:rsidP="002F4CDD">
                  <w:pPr>
                    <w:ind w:right="-454"/>
                    <w:contextualSpacing/>
                    <w:rPr>
                      <w:rFonts w:ascii="Times New Roman" w:hAnsi="Times New Roman"/>
                    </w:rPr>
                  </w:pPr>
                  <w:r>
                    <w:rPr>
                      <w:rFonts w:ascii="Times New Roman" w:hAnsi="Times New Roman"/>
                    </w:rPr>
                    <w:t>17</w:t>
                  </w:r>
                </w:p>
              </w:tc>
              <w:tc>
                <w:tcPr>
                  <w:tcW w:w="3402" w:type="dxa"/>
                  <w:vMerge/>
                </w:tcPr>
                <w:p w:rsidR="00525A72" w:rsidRDefault="00525A72" w:rsidP="002F4CDD">
                  <w:pPr>
                    <w:ind w:right="-454"/>
                    <w:contextualSpacing/>
                    <w:rPr>
                      <w:rFonts w:ascii="Times New Roman" w:hAnsi="Times New Roman"/>
                    </w:rPr>
                  </w:pPr>
                </w:p>
              </w:tc>
            </w:tr>
            <w:tr w:rsidR="00525A72" w:rsidTr="00525A72">
              <w:tc>
                <w:tcPr>
                  <w:tcW w:w="454" w:type="dxa"/>
                </w:tcPr>
                <w:p w:rsidR="00525A72" w:rsidRDefault="00525A72" w:rsidP="002F4CDD">
                  <w:pPr>
                    <w:ind w:right="-454"/>
                    <w:contextualSpacing/>
                    <w:rPr>
                      <w:rFonts w:ascii="Times New Roman" w:hAnsi="Times New Roman"/>
                    </w:rPr>
                  </w:pPr>
                  <w:r>
                    <w:rPr>
                      <w:rFonts w:ascii="Times New Roman" w:hAnsi="Times New Roman"/>
                    </w:rPr>
                    <w:t>3.</w:t>
                  </w:r>
                </w:p>
              </w:tc>
              <w:tc>
                <w:tcPr>
                  <w:tcW w:w="1843" w:type="dxa"/>
                </w:tcPr>
                <w:p w:rsidR="00525A72" w:rsidRDefault="00525A72" w:rsidP="002F4CDD">
                  <w:pPr>
                    <w:ind w:right="-454"/>
                    <w:contextualSpacing/>
                    <w:rPr>
                      <w:rFonts w:ascii="Times New Roman" w:hAnsi="Times New Roman"/>
                    </w:rPr>
                  </w:pPr>
                  <w:r>
                    <w:rPr>
                      <w:rFonts w:ascii="Times New Roman" w:hAnsi="Times New Roman"/>
                    </w:rPr>
                    <w:t>д.Поддорожново</w:t>
                  </w:r>
                </w:p>
              </w:tc>
              <w:tc>
                <w:tcPr>
                  <w:tcW w:w="1842" w:type="dxa"/>
                </w:tcPr>
                <w:p w:rsidR="00525A72" w:rsidRDefault="00525A72" w:rsidP="002F4CDD">
                  <w:pPr>
                    <w:ind w:right="-454"/>
                    <w:contextualSpacing/>
                    <w:rPr>
                      <w:rFonts w:ascii="Times New Roman" w:hAnsi="Times New Roman"/>
                    </w:rPr>
                  </w:pPr>
                  <w:r>
                    <w:rPr>
                      <w:rFonts w:ascii="Times New Roman" w:hAnsi="Times New Roman"/>
                    </w:rPr>
                    <w:t>15,5</w:t>
                  </w:r>
                </w:p>
              </w:tc>
              <w:tc>
                <w:tcPr>
                  <w:tcW w:w="1843" w:type="dxa"/>
                </w:tcPr>
                <w:p w:rsidR="00525A72" w:rsidRDefault="00525A72" w:rsidP="002F4CDD">
                  <w:pPr>
                    <w:ind w:right="-454"/>
                    <w:contextualSpacing/>
                    <w:rPr>
                      <w:rFonts w:ascii="Times New Roman" w:hAnsi="Times New Roman"/>
                    </w:rPr>
                  </w:pPr>
                </w:p>
              </w:tc>
              <w:tc>
                <w:tcPr>
                  <w:tcW w:w="1134" w:type="dxa"/>
                </w:tcPr>
                <w:p w:rsidR="00525A72" w:rsidRDefault="00525A72" w:rsidP="002F4CDD">
                  <w:pPr>
                    <w:ind w:right="-454"/>
                    <w:contextualSpacing/>
                    <w:rPr>
                      <w:rFonts w:ascii="Times New Roman" w:hAnsi="Times New Roman"/>
                    </w:rPr>
                  </w:pPr>
                  <w:r>
                    <w:rPr>
                      <w:rFonts w:ascii="Times New Roman" w:hAnsi="Times New Roman"/>
                    </w:rPr>
                    <w:t>2</w:t>
                  </w:r>
                </w:p>
              </w:tc>
              <w:tc>
                <w:tcPr>
                  <w:tcW w:w="992" w:type="dxa"/>
                </w:tcPr>
                <w:p w:rsidR="00525A72" w:rsidRDefault="00525A72" w:rsidP="002F4CDD">
                  <w:pPr>
                    <w:ind w:right="-454"/>
                    <w:contextualSpacing/>
                    <w:rPr>
                      <w:rFonts w:ascii="Times New Roman" w:hAnsi="Times New Roman"/>
                    </w:rPr>
                  </w:pPr>
                  <w:r>
                    <w:rPr>
                      <w:rFonts w:ascii="Times New Roman" w:hAnsi="Times New Roman"/>
                    </w:rPr>
                    <w:t>0</w:t>
                  </w:r>
                </w:p>
              </w:tc>
              <w:tc>
                <w:tcPr>
                  <w:tcW w:w="1418" w:type="dxa"/>
                </w:tcPr>
                <w:p w:rsidR="00525A72" w:rsidRDefault="00525A72" w:rsidP="002F4CDD">
                  <w:pPr>
                    <w:ind w:right="-454"/>
                    <w:contextualSpacing/>
                    <w:rPr>
                      <w:rFonts w:ascii="Times New Roman" w:hAnsi="Times New Roman"/>
                    </w:rPr>
                  </w:pPr>
                  <w:r>
                    <w:rPr>
                      <w:rFonts w:ascii="Times New Roman" w:hAnsi="Times New Roman"/>
                    </w:rPr>
                    <w:t>0</w:t>
                  </w:r>
                </w:p>
              </w:tc>
              <w:tc>
                <w:tcPr>
                  <w:tcW w:w="3402" w:type="dxa"/>
                  <w:vMerge/>
                </w:tcPr>
                <w:p w:rsidR="00525A72" w:rsidRDefault="00525A72" w:rsidP="002F4CDD">
                  <w:pPr>
                    <w:ind w:right="-454"/>
                    <w:contextualSpacing/>
                    <w:rPr>
                      <w:rFonts w:ascii="Times New Roman" w:hAnsi="Times New Roman"/>
                    </w:rPr>
                  </w:pPr>
                </w:p>
              </w:tc>
            </w:tr>
            <w:tr w:rsidR="00525A72" w:rsidTr="00525A72">
              <w:tc>
                <w:tcPr>
                  <w:tcW w:w="454" w:type="dxa"/>
                </w:tcPr>
                <w:p w:rsidR="00525A72" w:rsidRDefault="00525A72" w:rsidP="002F4CDD">
                  <w:pPr>
                    <w:ind w:right="-454"/>
                    <w:contextualSpacing/>
                    <w:rPr>
                      <w:rFonts w:ascii="Times New Roman" w:hAnsi="Times New Roman"/>
                    </w:rPr>
                  </w:pPr>
                  <w:r>
                    <w:rPr>
                      <w:rFonts w:ascii="Times New Roman" w:hAnsi="Times New Roman"/>
                    </w:rPr>
                    <w:t>4.</w:t>
                  </w:r>
                </w:p>
              </w:tc>
              <w:tc>
                <w:tcPr>
                  <w:tcW w:w="1843" w:type="dxa"/>
                </w:tcPr>
                <w:p w:rsidR="00525A72" w:rsidRDefault="00525A72" w:rsidP="002F4CDD">
                  <w:pPr>
                    <w:ind w:right="-454"/>
                    <w:contextualSpacing/>
                    <w:rPr>
                      <w:rFonts w:ascii="Times New Roman" w:hAnsi="Times New Roman"/>
                    </w:rPr>
                  </w:pPr>
                  <w:r>
                    <w:rPr>
                      <w:rFonts w:ascii="Times New Roman" w:hAnsi="Times New Roman"/>
                    </w:rPr>
                    <w:t>д.Щавьево</w:t>
                  </w:r>
                </w:p>
              </w:tc>
              <w:tc>
                <w:tcPr>
                  <w:tcW w:w="1842" w:type="dxa"/>
                </w:tcPr>
                <w:p w:rsidR="00525A72" w:rsidRDefault="00525A72" w:rsidP="002F4CDD">
                  <w:pPr>
                    <w:ind w:right="-454"/>
                    <w:contextualSpacing/>
                    <w:rPr>
                      <w:rFonts w:ascii="Times New Roman" w:hAnsi="Times New Roman"/>
                    </w:rPr>
                  </w:pPr>
                  <w:r>
                    <w:rPr>
                      <w:rFonts w:ascii="Times New Roman" w:hAnsi="Times New Roman"/>
                    </w:rPr>
                    <w:t>15</w:t>
                  </w:r>
                </w:p>
              </w:tc>
              <w:tc>
                <w:tcPr>
                  <w:tcW w:w="1843" w:type="dxa"/>
                </w:tcPr>
                <w:p w:rsidR="00525A72" w:rsidRDefault="00525A72" w:rsidP="002F4CDD">
                  <w:pPr>
                    <w:ind w:right="-454"/>
                    <w:contextualSpacing/>
                    <w:rPr>
                      <w:rFonts w:ascii="Times New Roman" w:hAnsi="Times New Roman"/>
                    </w:rPr>
                  </w:pPr>
                  <w:r>
                    <w:rPr>
                      <w:rFonts w:ascii="Times New Roman" w:hAnsi="Times New Roman"/>
                    </w:rPr>
                    <w:t>14</w:t>
                  </w:r>
                </w:p>
              </w:tc>
              <w:tc>
                <w:tcPr>
                  <w:tcW w:w="1134" w:type="dxa"/>
                </w:tcPr>
                <w:p w:rsidR="00525A72" w:rsidRDefault="00525A72" w:rsidP="002F4CDD">
                  <w:pPr>
                    <w:ind w:right="-454"/>
                    <w:contextualSpacing/>
                    <w:rPr>
                      <w:rFonts w:ascii="Times New Roman" w:hAnsi="Times New Roman"/>
                    </w:rPr>
                  </w:pPr>
                  <w:r>
                    <w:rPr>
                      <w:rFonts w:ascii="Times New Roman" w:hAnsi="Times New Roman"/>
                    </w:rPr>
                    <w:t>19</w:t>
                  </w:r>
                </w:p>
              </w:tc>
              <w:tc>
                <w:tcPr>
                  <w:tcW w:w="992" w:type="dxa"/>
                </w:tcPr>
                <w:p w:rsidR="00525A72" w:rsidRDefault="00525A72" w:rsidP="002F4CDD">
                  <w:pPr>
                    <w:ind w:right="-454"/>
                    <w:contextualSpacing/>
                    <w:rPr>
                      <w:rFonts w:ascii="Times New Roman" w:hAnsi="Times New Roman"/>
                    </w:rPr>
                  </w:pPr>
                  <w:r>
                    <w:rPr>
                      <w:rFonts w:ascii="Times New Roman" w:hAnsi="Times New Roman"/>
                    </w:rPr>
                    <w:t>1</w:t>
                  </w:r>
                </w:p>
              </w:tc>
              <w:tc>
                <w:tcPr>
                  <w:tcW w:w="1418" w:type="dxa"/>
                </w:tcPr>
                <w:p w:rsidR="00525A72" w:rsidRDefault="00525A72" w:rsidP="002F4CDD">
                  <w:pPr>
                    <w:ind w:right="-454"/>
                    <w:contextualSpacing/>
                    <w:rPr>
                      <w:rFonts w:ascii="Times New Roman" w:hAnsi="Times New Roman"/>
                    </w:rPr>
                  </w:pPr>
                  <w:r>
                    <w:rPr>
                      <w:rFonts w:ascii="Times New Roman" w:hAnsi="Times New Roman"/>
                    </w:rPr>
                    <w:t>5</w:t>
                  </w:r>
                </w:p>
              </w:tc>
              <w:tc>
                <w:tcPr>
                  <w:tcW w:w="3402" w:type="dxa"/>
                  <w:vMerge/>
                </w:tcPr>
                <w:p w:rsidR="00525A72" w:rsidRDefault="00525A72" w:rsidP="002F4CDD">
                  <w:pPr>
                    <w:ind w:right="-454"/>
                    <w:contextualSpacing/>
                    <w:rPr>
                      <w:rFonts w:ascii="Times New Roman" w:hAnsi="Times New Roman"/>
                    </w:rPr>
                  </w:pPr>
                </w:p>
              </w:tc>
            </w:tr>
            <w:tr w:rsidR="00525A72" w:rsidTr="00525A72">
              <w:tc>
                <w:tcPr>
                  <w:tcW w:w="454" w:type="dxa"/>
                </w:tcPr>
                <w:p w:rsidR="00525A72" w:rsidRDefault="00525A72" w:rsidP="002F4CDD">
                  <w:pPr>
                    <w:ind w:right="-454"/>
                    <w:contextualSpacing/>
                    <w:rPr>
                      <w:rFonts w:ascii="Times New Roman" w:hAnsi="Times New Roman"/>
                    </w:rPr>
                  </w:pPr>
                  <w:r>
                    <w:rPr>
                      <w:rFonts w:ascii="Times New Roman" w:hAnsi="Times New Roman"/>
                    </w:rPr>
                    <w:t>5.</w:t>
                  </w:r>
                </w:p>
              </w:tc>
              <w:tc>
                <w:tcPr>
                  <w:tcW w:w="1843" w:type="dxa"/>
                </w:tcPr>
                <w:p w:rsidR="00525A72" w:rsidRDefault="00525A72" w:rsidP="002F4CDD">
                  <w:pPr>
                    <w:ind w:right="-454"/>
                    <w:contextualSpacing/>
                    <w:rPr>
                      <w:rFonts w:ascii="Times New Roman" w:hAnsi="Times New Roman"/>
                    </w:rPr>
                  </w:pPr>
                  <w:r>
                    <w:rPr>
                      <w:rFonts w:ascii="Times New Roman" w:hAnsi="Times New Roman"/>
                    </w:rPr>
                    <w:t>д.Тепличново</w:t>
                  </w:r>
                </w:p>
              </w:tc>
              <w:tc>
                <w:tcPr>
                  <w:tcW w:w="1842" w:type="dxa"/>
                </w:tcPr>
                <w:p w:rsidR="00525A72" w:rsidRDefault="00525A72" w:rsidP="002F4CDD">
                  <w:pPr>
                    <w:ind w:right="-454"/>
                    <w:contextualSpacing/>
                    <w:rPr>
                      <w:rFonts w:ascii="Times New Roman" w:hAnsi="Times New Roman"/>
                    </w:rPr>
                  </w:pPr>
                  <w:r>
                    <w:rPr>
                      <w:rFonts w:ascii="Times New Roman" w:hAnsi="Times New Roman"/>
                    </w:rPr>
                    <w:t>13,7</w:t>
                  </w:r>
                </w:p>
              </w:tc>
              <w:tc>
                <w:tcPr>
                  <w:tcW w:w="1843" w:type="dxa"/>
                </w:tcPr>
                <w:p w:rsidR="00525A72" w:rsidRDefault="00525A72" w:rsidP="002F4CDD">
                  <w:pPr>
                    <w:ind w:right="-454"/>
                    <w:contextualSpacing/>
                    <w:rPr>
                      <w:rFonts w:ascii="Times New Roman" w:hAnsi="Times New Roman"/>
                    </w:rPr>
                  </w:pPr>
                  <w:r>
                    <w:rPr>
                      <w:rFonts w:ascii="Times New Roman" w:hAnsi="Times New Roman"/>
                    </w:rPr>
                    <w:t>23</w:t>
                  </w:r>
                </w:p>
              </w:tc>
              <w:tc>
                <w:tcPr>
                  <w:tcW w:w="1134" w:type="dxa"/>
                </w:tcPr>
                <w:p w:rsidR="00525A72" w:rsidRDefault="00525A72" w:rsidP="002F4CDD">
                  <w:pPr>
                    <w:ind w:right="-454"/>
                    <w:contextualSpacing/>
                    <w:rPr>
                      <w:rFonts w:ascii="Times New Roman" w:hAnsi="Times New Roman"/>
                    </w:rPr>
                  </w:pPr>
                  <w:r>
                    <w:rPr>
                      <w:rFonts w:ascii="Times New Roman" w:hAnsi="Times New Roman"/>
                    </w:rPr>
                    <w:t>26</w:t>
                  </w:r>
                </w:p>
              </w:tc>
              <w:tc>
                <w:tcPr>
                  <w:tcW w:w="992" w:type="dxa"/>
                </w:tcPr>
                <w:p w:rsidR="00525A72" w:rsidRDefault="00525A72" w:rsidP="002F4CDD">
                  <w:pPr>
                    <w:ind w:right="-454"/>
                    <w:contextualSpacing/>
                    <w:rPr>
                      <w:rFonts w:ascii="Times New Roman" w:hAnsi="Times New Roman"/>
                    </w:rPr>
                  </w:pPr>
                  <w:r>
                    <w:rPr>
                      <w:rFonts w:ascii="Times New Roman" w:hAnsi="Times New Roman"/>
                    </w:rPr>
                    <w:t>8</w:t>
                  </w:r>
                </w:p>
              </w:tc>
              <w:tc>
                <w:tcPr>
                  <w:tcW w:w="1418" w:type="dxa"/>
                </w:tcPr>
                <w:p w:rsidR="00525A72" w:rsidRDefault="00525A72" w:rsidP="002F4CDD">
                  <w:pPr>
                    <w:ind w:right="-454"/>
                    <w:contextualSpacing/>
                    <w:rPr>
                      <w:rFonts w:ascii="Times New Roman" w:hAnsi="Times New Roman"/>
                    </w:rPr>
                  </w:pPr>
                  <w:r>
                    <w:rPr>
                      <w:rFonts w:ascii="Times New Roman" w:hAnsi="Times New Roman"/>
                    </w:rPr>
                    <w:t>7</w:t>
                  </w:r>
                </w:p>
              </w:tc>
              <w:tc>
                <w:tcPr>
                  <w:tcW w:w="3402" w:type="dxa"/>
                  <w:vMerge/>
                </w:tcPr>
                <w:p w:rsidR="00525A72" w:rsidRDefault="00525A72" w:rsidP="002F4CDD">
                  <w:pPr>
                    <w:ind w:right="-454"/>
                    <w:contextualSpacing/>
                    <w:rPr>
                      <w:rFonts w:ascii="Times New Roman" w:hAnsi="Times New Roman"/>
                    </w:rPr>
                  </w:pPr>
                </w:p>
              </w:tc>
            </w:tr>
            <w:tr w:rsidR="00525A72" w:rsidTr="00525A72">
              <w:tc>
                <w:tcPr>
                  <w:tcW w:w="454" w:type="dxa"/>
                </w:tcPr>
                <w:p w:rsidR="00525A72" w:rsidRDefault="00525A72" w:rsidP="002F4CDD">
                  <w:pPr>
                    <w:ind w:right="-454"/>
                    <w:contextualSpacing/>
                    <w:rPr>
                      <w:rFonts w:ascii="Times New Roman" w:hAnsi="Times New Roman"/>
                    </w:rPr>
                  </w:pPr>
                  <w:r>
                    <w:rPr>
                      <w:rFonts w:ascii="Times New Roman" w:hAnsi="Times New Roman"/>
                    </w:rPr>
                    <w:t>6.</w:t>
                  </w:r>
                </w:p>
              </w:tc>
              <w:tc>
                <w:tcPr>
                  <w:tcW w:w="1843" w:type="dxa"/>
                </w:tcPr>
                <w:p w:rsidR="00525A72" w:rsidRDefault="00525A72" w:rsidP="002F4CDD">
                  <w:pPr>
                    <w:ind w:right="-454"/>
                    <w:contextualSpacing/>
                    <w:rPr>
                      <w:rFonts w:ascii="Times New Roman" w:hAnsi="Times New Roman"/>
                    </w:rPr>
                  </w:pPr>
                  <w:r>
                    <w:rPr>
                      <w:rFonts w:ascii="Times New Roman" w:hAnsi="Times New Roman"/>
                    </w:rPr>
                    <w:t>д.Ермакино</w:t>
                  </w:r>
                </w:p>
              </w:tc>
              <w:tc>
                <w:tcPr>
                  <w:tcW w:w="1842" w:type="dxa"/>
                </w:tcPr>
                <w:p w:rsidR="00525A72" w:rsidRDefault="00525A72" w:rsidP="002F4CDD">
                  <w:pPr>
                    <w:ind w:right="-454"/>
                    <w:contextualSpacing/>
                    <w:rPr>
                      <w:rFonts w:ascii="Times New Roman" w:hAnsi="Times New Roman"/>
                    </w:rPr>
                  </w:pPr>
                  <w:r>
                    <w:rPr>
                      <w:rFonts w:ascii="Times New Roman" w:hAnsi="Times New Roman"/>
                    </w:rPr>
                    <w:t>15</w:t>
                  </w:r>
                </w:p>
              </w:tc>
              <w:tc>
                <w:tcPr>
                  <w:tcW w:w="1843" w:type="dxa"/>
                </w:tcPr>
                <w:p w:rsidR="00525A72" w:rsidRDefault="00525A72" w:rsidP="002F4CDD">
                  <w:pPr>
                    <w:ind w:right="-454"/>
                    <w:contextualSpacing/>
                    <w:rPr>
                      <w:rFonts w:ascii="Times New Roman" w:hAnsi="Times New Roman"/>
                    </w:rPr>
                  </w:pPr>
                  <w:r>
                    <w:rPr>
                      <w:rFonts w:ascii="Times New Roman" w:hAnsi="Times New Roman"/>
                    </w:rPr>
                    <w:t>48</w:t>
                  </w:r>
                </w:p>
              </w:tc>
              <w:tc>
                <w:tcPr>
                  <w:tcW w:w="1134" w:type="dxa"/>
                </w:tcPr>
                <w:p w:rsidR="00525A72" w:rsidRDefault="00525A72" w:rsidP="002F4CDD">
                  <w:pPr>
                    <w:ind w:right="-454"/>
                    <w:contextualSpacing/>
                    <w:rPr>
                      <w:rFonts w:ascii="Times New Roman" w:hAnsi="Times New Roman"/>
                    </w:rPr>
                  </w:pPr>
                  <w:r>
                    <w:rPr>
                      <w:rFonts w:ascii="Times New Roman" w:hAnsi="Times New Roman"/>
                    </w:rPr>
                    <w:t>56</w:t>
                  </w:r>
                </w:p>
              </w:tc>
              <w:tc>
                <w:tcPr>
                  <w:tcW w:w="992" w:type="dxa"/>
                </w:tcPr>
                <w:p w:rsidR="00525A72" w:rsidRDefault="00525A72" w:rsidP="002F4CDD">
                  <w:pPr>
                    <w:ind w:right="-454"/>
                    <w:contextualSpacing/>
                    <w:rPr>
                      <w:rFonts w:ascii="Times New Roman" w:hAnsi="Times New Roman"/>
                    </w:rPr>
                  </w:pPr>
                  <w:r>
                    <w:rPr>
                      <w:rFonts w:ascii="Times New Roman" w:hAnsi="Times New Roman"/>
                    </w:rPr>
                    <w:t>9</w:t>
                  </w:r>
                </w:p>
              </w:tc>
              <w:tc>
                <w:tcPr>
                  <w:tcW w:w="1418" w:type="dxa"/>
                </w:tcPr>
                <w:p w:rsidR="00525A72" w:rsidRDefault="00525A72" w:rsidP="002F4CDD">
                  <w:pPr>
                    <w:ind w:right="-454"/>
                    <w:contextualSpacing/>
                    <w:rPr>
                      <w:rFonts w:ascii="Times New Roman" w:hAnsi="Times New Roman"/>
                    </w:rPr>
                  </w:pPr>
                  <w:r>
                    <w:rPr>
                      <w:rFonts w:ascii="Times New Roman" w:hAnsi="Times New Roman"/>
                    </w:rPr>
                    <w:t>17</w:t>
                  </w:r>
                </w:p>
              </w:tc>
              <w:tc>
                <w:tcPr>
                  <w:tcW w:w="3402" w:type="dxa"/>
                  <w:vMerge/>
                </w:tcPr>
                <w:p w:rsidR="00525A72" w:rsidRDefault="00525A72" w:rsidP="002F4CDD">
                  <w:pPr>
                    <w:ind w:right="-454"/>
                    <w:contextualSpacing/>
                    <w:rPr>
                      <w:rFonts w:ascii="Times New Roman" w:hAnsi="Times New Roman"/>
                    </w:rPr>
                  </w:pPr>
                </w:p>
              </w:tc>
            </w:tr>
            <w:tr w:rsidR="00525A72" w:rsidTr="00525A72">
              <w:tc>
                <w:tcPr>
                  <w:tcW w:w="454" w:type="dxa"/>
                </w:tcPr>
                <w:p w:rsidR="00525A72" w:rsidRDefault="00525A72" w:rsidP="002F4CDD">
                  <w:pPr>
                    <w:ind w:right="-454"/>
                    <w:contextualSpacing/>
                    <w:rPr>
                      <w:rFonts w:ascii="Times New Roman" w:hAnsi="Times New Roman"/>
                    </w:rPr>
                  </w:pPr>
                  <w:r>
                    <w:rPr>
                      <w:rFonts w:ascii="Times New Roman" w:hAnsi="Times New Roman"/>
                    </w:rPr>
                    <w:t>7.</w:t>
                  </w:r>
                </w:p>
              </w:tc>
              <w:tc>
                <w:tcPr>
                  <w:tcW w:w="1843" w:type="dxa"/>
                </w:tcPr>
                <w:p w:rsidR="00525A72" w:rsidRDefault="00525A72" w:rsidP="002F4CDD">
                  <w:pPr>
                    <w:ind w:right="-454"/>
                    <w:contextualSpacing/>
                    <w:rPr>
                      <w:rFonts w:ascii="Times New Roman" w:hAnsi="Times New Roman"/>
                    </w:rPr>
                  </w:pPr>
                  <w:r>
                    <w:rPr>
                      <w:rFonts w:ascii="Times New Roman" w:hAnsi="Times New Roman"/>
                    </w:rPr>
                    <w:t>д.Зубиха</w:t>
                  </w:r>
                </w:p>
              </w:tc>
              <w:tc>
                <w:tcPr>
                  <w:tcW w:w="1842" w:type="dxa"/>
                </w:tcPr>
                <w:p w:rsidR="00525A72" w:rsidRDefault="00525A72" w:rsidP="002F4CDD">
                  <w:pPr>
                    <w:ind w:right="-454"/>
                    <w:contextualSpacing/>
                    <w:rPr>
                      <w:rFonts w:ascii="Times New Roman" w:hAnsi="Times New Roman"/>
                    </w:rPr>
                  </w:pPr>
                  <w:r>
                    <w:rPr>
                      <w:rFonts w:ascii="Times New Roman" w:hAnsi="Times New Roman"/>
                    </w:rPr>
                    <w:t>10</w:t>
                  </w:r>
                </w:p>
              </w:tc>
              <w:tc>
                <w:tcPr>
                  <w:tcW w:w="1843" w:type="dxa"/>
                </w:tcPr>
                <w:p w:rsidR="00525A72" w:rsidRDefault="00525A72" w:rsidP="002F4CDD">
                  <w:pPr>
                    <w:ind w:right="-454"/>
                    <w:contextualSpacing/>
                    <w:rPr>
                      <w:rFonts w:ascii="Times New Roman" w:hAnsi="Times New Roman"/>
                    </w:rPr>
                  </w:pPr>
                  <w:r>
                    <w:rPr>
                      <w:rFonts w:ascii="Times New Roman" w:hAnsi="Times New Roman"/>
                    </w:rPr>
                    <w:t>58</w:t>
                  </w:r>
                </w:p>
              </w:tc>
              <w:tc>
                <w:tcPr>
                  <w:tcW w:w="1134" w:type="dxa"/>
                </w:tcPr>
                <w:p w:rsidR="00525A72" w:rsidRDefault="00525A72" w:rsidP="002F4CDD">
                  <w:pPr>
                    <w:ind w:right="-454"/>
                    <w:contextualSpacing/>
                    <w:rPr>
                      <w:rFonts w:ascii="Times New Roman" w:hAnsi="Times New Roman"/>
                    </w:rPr>
                  </w:pPr>
                  <w:r>
                    <w:rPr>
                      <w:rFonts w:ascii="Times New Roman" w:hAnsi="Times New Roman"/>
                    </w:rPr>
                    <w:t>51</w:t>
                  </w:r>
                </w:p>
              </w:tc>
              <w:tc>
                <w:tcPr>
                  <w:tcW w:w="992" w:type="dxa"/>
                </w:tcPr>
                <w:p w:rsidR="00525A72" w:rsidRDefault="00525A72" w:rsidP="002F4CDD">
                  <w:pPr>
                    <w:ind w:right="-454"/>
                    <w:contextualSpacing/>
                    <w:rPr>
                      <w:rFonts w:ascii="Times New Roman" w:hAnsi="Times New Roman"/>
                    </w:rPr>
                  </w:pPr>
                  <w:r>
                    <w:rPr>
                      <w:rFonts w:ascii="Times New Roman" w:hAnsi="Times New Roman"/>
                    </w:rPr>
                    <w:t>1</w:t>
                  </w:r>
                </w:p>
              </w:tc>
              <w:tc>
                <w:tcPr>
                  <w:tcW w:w="1418" w:type="dxa"/>
                </w:tcPr>
                <w:p w:rsidR="00525A72" w:rsidRDefault="00525A72" w:rsidP="002F4CDD">
                  <w:pPr>
                    <w:ind w:right="-454"/>
                    <w:contextualSpacing/>
                    <w:rPr>
                      <w:rFonts w:ascii="Times New Roman" w:hAnsi="Times New Roman"/>
                    </w:rPr>
                  </w:pPr>
                  <w:r>
                    <w:rPr>
                      <w:rFonts w:ascii="Times New Roman" w:hAnsi="Times New Roman"/>
                    </w:rPr>
                    <w:t>16</w:t>
                  </w:r>
                </w:p>
              </w:tc>
              <w:tc>
                <w:tcPr>
                  <w:tcW w:w="3402" w:type="dxa"/>
                  <w:vMerge/>
                </w:tcPr>
                <w:p w:rsidR="00525A72" w:rsidRDefault="00525A72" w:rsidP="002F4CDD">
                  <w:pPr>
                    <w:ind w:right="-454"/>
                    <w:contextualSpacing/>
                    <w:rPr>
                      <w:rFonts w:ascii="Times New Roman" w:hAnsi="Times New Roman"/>
                    </w:rPr>
                  </w:pPr>
                </w:p>
              </w:tc>
            </w:tr>
            <w:tr w:rsidR="00525A72" w:rsidTr="00525A72">
              <w:tc>
                <w:tcPr>
                  <w:tcW w:w="454" w:type="dxa"/>
                </w:tcPr>
                <w:p w:rsidR="00525A72" w:rsidRDefault="00525A72" w:rsidP="002F4CDD">
                  <w:pPr>
                    <w:ind w:right="-454"/>
                    <w:contextualSpacing/>
                    <w:rPr>
                      <w:rFonts w:ascii="Times New Roman" w:hAnsi="Times New Roman"/>
                    </w:rPr>
                  </w:pPr>
                  <w:r>
                    <w:rPr>
                      <w:rFonts w:ascii="Times New Roman" w:hAnsi="Times New Roman"/>
                    </w:rPr>
                    <w:t>8.</w:t>
                  </w:r>
                </w:p>
              </w:tc>
              <w:tc>
                <w:tcPr>
                  <w:tcW w:w="1843" w:type="dxa"/>
                </w:tcPr>
                <w:p w:rsidR="00525A72" w:rsidRDefault="00525A72" w:rsidP="002F4CDD">
                  <w:pPr>
                    <w:ind w:right="-454"/>
                    <w:contextualSpacing/>
                    <w:rPr>
                      <w:rFonts w:ascii="Times New Roman" w:hAnsi="Times New Roman"/>
                    </w:rPr>
                  </w:pPr>
                  <w:r>
                    <w:rPr>
                      <w:rFonts w:ascii="Times New Roman" w:hAnsi="Times New Roman"/>
                    </w:rPr>
                    <w:t>с.Крутцы</w:t>
                  </w:r>
                </w:p>
              </w:tc>
              <w:tc>
                <w:tcPr>
                  <w:tcW w:w="1842" w:type="dxa"/>
                </w:tcPr>
                <w:p w:rsidR="00525A72" w:rsidRDefault="00525A72" w:rsidP="002F4CDD">
                  <w:pPr>
                    <w:ind w:right="-454"/>
                    <w:contextualSpacing/>
                    <w:rPr>
                      <w:rFonts w:ascii="Times New Roman" w:hAnsi="Times New Roman"/>
                    </w:rPr>
                  </w:pPr>
                  <w:r>
                    <w:rPr>
                      <w:rFonts w:ascii="Times New Roman" w:hAnsi="Times New Roman"/>
                    </w:rPr>
                    <w:t>7</w:t>
                  </w:r>
                </w:p>
              </w:tc>
              <w:tc>
                <w:tcPr>
                  <w:tcW w:w="1843" w:type="dxa"/>
                </w:tcPr>
                <w:p w:rsidR="00525A72" w:rsidRDefault="00525A72" w:rsidP="002F4CDD">
                  <w:pPr>
                    <w:ind w:right="-454"/>
                    <w:contextualSpacing/>
                    <w:rPr>
                      <w:rFonts w:ascii="Times New Roman" w:hAnsi="Times New Roman"/>
                    </w:rPr>
                  </w:pPr>
                  <w:r>
                    <w:rPr>
                      <w:rFonts w:ascii="Times New Roman" w:hAnsi="Times New Roman"/>
                    </w:rPr>
                    <w:t>88</w:t>
                  </w:r>
                </w:p>
              </w:tc>
              <w:tc>
                <w:tcPr>
                  <w:tcW w:w="1134" w:type="dxa"/>
                </w:tcPr>
                <w:p w:rsidR="00525A72" w:rsidRDefault="00525A72" w:rsidP="002F4CDD">
                  <w:pPr>
                    <w:ind w:right="-454"/>
                    <w:contextualSpacing/>
                    <w:rPr>
                      <w:rFonts w:ascii="Times New Roman" w:hAnsi="Times New Roman"/>
                    </w:rPr>
                  </w:pPr>
                  <w:r>
                    <w:rPr>
                      <w:rFonts w:ascii="Times New Roman" w:hAnsi="Times New Roman"/>
                    </w:rPr>
                    <w:t>97</w:t>
                  </w:r>
                </w:p>
              </w:tc>
              <w:tc>
                <w:tcPr>
                  <w:tcW w:w="992" w:type="dxa"/>
                </w:tcPr>
                <w:p w:rsidR="00525A72" w:rsidRDefault="00525A72" w:rsidP="002F4CDD">
                  <w:pPr>
                    <w:ind w:right="-454"/>
                    <w:contextualSpacing/>
                    <w:rPr>
                      <w:rFonts w:ascii="Times New Roman" w:hAnsi="Times New Roman"/>
                    </w:rPr>
                  </w:pPr>
                  <w:r>
                    <w:rPr>
                      <w:rFonts w:ascii="Times New Roman" w:hAnsi="Times New Roman"/>
                    </w:rPr>
                    <w:t>12</w:t>
                  </w:r>
                </w:p>
              </w:tc>
              <w:tc>
                <w:tcPr>
                  <w:tcW w:w="1418" w:type="dxa"/>
                </w:tcPr>
                <w:p w:rsidR="00525A72" w:rsidRDefault="00525A72" w:rsidP="002F4CDD">
                  <w:pPr>
                    <w:ind w:right="-454"/>
                    <w:contextualSpacing/>
                    <w:rPr>
                      <w:rFonts w:ascii="Times New Roman" w:hAnsi="Times New Roman"/>
                    </w:rPr>
                  </w:pPr>
                  <w:r>
                    <w:rPr>
                      <w:rFonts w:ascii="Times New Roman" w:hAnsi="Times New Roman"/>
                    </w:rPr>
                    <w:t>33</w:t>
                  </w:r>
                </w:p>
              </w:tc>
              <w:tc>
                <w:tcPr>
                  <w:tcW w:w="3402" w:type="dxa"/>
                  <w:vMerge/>
                </w:tcPr>
                <w:p w:rsidR="00525A72" w:rsidRDefault="00525A72" w:rsidP="002F4CDD">
                  <w:pPr>
                    <w:ind w:right="-454"/>
                    <w:contextualSpacing/>
                    <w:rPr>
                      <w:rFonts w:ascii="Times New Roman" w:hAnsi="Times New Roman"/>
                    </w:rPr>
                  </w:pPr>
                </w:p>
              </w:tc>
            </w:tr>
            <w:tr w:rsidR="00525A72" w:rsidTr="00525A72">
              <w:tc>
                <w:tcPr>
                  <w:tcW w:w="454" w:type="dxa"/>
                </w:tcPr>
                <w:p w:rsidR="00525A72" w:rsidRDefault="00525A72" w:rsidP="002F4CDD">
                  <w:pPr>
                    <w:ind w:right="-454"/>
                    <w:contextualSpacing/>
                    <w:rPr>
                      <w:rFonts w:ascii="Times New Roman" w:hAnsi="Times New Roman"/>
                    </w:rPr>
                  </w:pPr>
                  <w:r>
                    <w:rPr>
                      <w:rFonts w:ascii="Times New Roman" w:hAnsi="Times New Roman"/>
                    </w:rPr>
                    <w:t>9.</w:t>
                  </w:r>
                </w:p>
              </w:tc>
              <w:tc>
                <w:tcPr>
                  <w:tcW w:w="1843" w:type="dxa"/>
                </w:tcPr>
                <w:p w:rsidR="00525A72" w:rsidRDefault="00525A72" w:rsidP="002F4CDD">
                  <w:pPr>
                    <w:ind w:right="-454"/>
                    <w:contextualSpacing/>
                    <w:rPr>
                      <w:rFonts w:ascii="Times New Roman" w:hAnsi="Times New Roman"/>
                    </w:rPr>
                  </w:pPr>
                  <w:r>
                    <w:rPr>
                      <w:rFonts w:ascii="Times New Roman" w:hAnsi="Times New Roman"/>
                    </w:rPr>
                    <w:t>д.Ломы</w:t>
                  </w:r>
                </w:p>
              </w:tc>
              <w:tc>
                <w:tcPr>
                  <w:tcW w:w="1842" w:type="dxa"/>
                </w:tcPr>
                <w:p w:rsidR="00525A72" w:rsidRDefault="00525A72" w:rsidP="002F4CDD">
                  <w:pPr>
                    <w:ind w:right="-454"/>
                    <w:contextualSpacing/>
                    <w:rPr>
                      <w:rFonts w:ascii="Times New Roman" w:hAnsi="Times New Roman"/>
                    </w:rPr>
                  </w:pPr>
                  <w:r>
                    <w:rPr>
                      <w:rFonts w:ascii="Times New Roman" w:hAnsi="Times New Roman"/>
                    </w:rPr>
                    <w:t>12,5</w:t>
                  </w:r>
                </w:p>
              </w:tc>
              <w:tc>
                <w:tcPr>
                  <w:tcW w:w="1843" w:type="dxa"/>
                </w:tcPr>
                <w:p w:rsidR="00525A72" w:rsidRDefault="00525A72" w:rsidP="002F4CDD">
                  <w:pPr>
                    <w:ind w:right="-454"/>
                    <w:contextualSpacing/>
                    <w:rPr>
                      <w:rFonts w:ascii="Times New Roman" w:hAnsi="Times New Roman"/>
                    </w:rPr>
                  </w:pPr>
                  <w:r>
                    <w:rPr>
                      <w:rFonts w:ascii="Times New Roman" w:hAnsi="Times New Roman"/>
                    </w:rPr>
                    <w:t>0</w:t>
                  </w:r>
                </w:p>
              </w:tc>
              <w:tc>
                <w:tcPr>
                  <w:tcW w:w="1134" w:type="dxa"/>
                </w:tcPr>
                <w:p w:rsidR="00525A72" w:rsidRDefault="00525A72" w:rsidP="002F4CDD">
                  <w:pPr>
                    <w:ind w:right="-454"/>
                    <w:contextualSpacing/>
                    <w:rPr>
                      <w:rFonts w:ascii="Times New Roman" w:hAnsi="Times New Roman"/>
                    </w:rPr>
                  </w:pPr>
                  <w:r>
                    <w:rPr>
                      <w:rFonts w:ascii="Times New Roman" w:hAnsi="Times New Roman"/>
                    </w:rPr>
                    <w:t>0</w:t>
                  </w:r>
                </w:p>
              </w:tc>
              <w:tc>
                <w:tcPr>
                  <w:tcW w:w="992" w:type="dxa"/>
                </w:tcPr>
                <w:p w:rsidR="00525A72" w:rsidRDefault="00525A72" w:rsidP="002F4CDD">
                  <w:pPr>
                    <w:ind w:right="-454"/>
                    <w:contextualSpacing/>
                    <w:rPr>
                      <w:rFonts w:ascii="Times New Roman" w:hAnsi="Times New Roman"/>
                    </w:rPr>
                  </w:pPr>
                  <w:r>
                    <w:rPr>
                      <w:rFonts w:ascii="Times New Roman" w:hAnsi="Times New Roman"/>
                    </w:rPr>
                    <w:t>0</w:t>
                  </w:r>
                </w:p>
              </w:tc>
              <w:tc>
                <w:tcPr>
                  <w:tcW w:w="1418" w:type="dxa"/>
                </w:tcPr>
                <w:p w:rsidR="00525A72" w:rsidRDefault="00525A72" w:rsidP="002F4CDD">
                  <w:pPr>
                    <w:ind w:right="-454"/>
                    <w:contextualSpacing/>
                    <w:rPr>
                      <w:rFonts w:ascii="Times New Roman" w:hAnsi="Times New Roman"/>
                    </w:rPr>
                  </w:pPr>
                  <w:r>
                    <w:rPr>
                      <w:rFonts w:ascii="Times New Roman" w:hAnsi="Times New Roman"/>
                    </w:rPr>
                    <w:t>0</w:t>
                  </w:r>
                </w:p>
              </w:tc>
              <w:tc>
                <w:tcPr>
                  <w:tcW w:w="3402" w:type="dxa"/>
                  <w:vMerge/>
                </w:tcPr>
                <w:p w:rsidR="00525A72" w:rsidRDefault="00525A72" w:rsidP="002F4CDD">
                  <w:pPr>
                    <w:ind w:right="-454"/>
                    <w:contextualSpacing/>
                    <w:rPr>
                      <w:rFonts w:ascii="Times New Roman" w:hAnsi="Times New Roman"/>
                    </w:rPr>
                  </w:pPr>
                </w:p>
              </w:tc>
            </w:tr>
            <w:tr w:rsidR="00525A72" w:rsidTr="00525A72">
              <w:tc>
                <w:tcPr>
                  <w:tcW w:w="454" w:type="dxa"/>
                </w:tcPr>
                <w:p w:rsidR="00525A72" w:rsidRDefault="00525A72" w:rsidP="002F4CDD">
                  <w:pPr>
                    <w:ind w:right="-454"/>
                    <w:contextualSpacing/>
                    <w:rPr>
                      <w:rFonts w:ascii="Times New Roman" w:hAnsi="Times New Roman"/>
                    </w:rPr>
                  </w:pPr>
                  <w:r>
                    <w:rPr>
                      <w:rFonts w:ascii="Times New Roman" w:hAnsi="Times New Roman"/>
                    </w:rPr>
                    <w:t>10.</w:t>
                  </w:r>
                </w:p>
              </w:tc>
              <w:tc>
                <w:tcPr>
                  <w:tcW w:w="1843" w:type="dxa"/>
                </w:tcPr>
                <w:p w:rsidR="00525A72" w:rsidRDefault="00525A72" w:rsidP="002F4CDD">
                  <w:pPr>
                    <w:ind w:right="-454"/>
                    <w:contextualSpacing/>
                    <w:rPr>
                      <w:rFonts w:ascii="Times New Roman" w:hAnsi="Times New Roman"/>
                    </w:rPr>
                  </w:pPr>
                  <w:r>
                    <w:rPr>
                      <w:rFonts w:ascii="Times New Roman" w:hAnsi="Times New Roman"/>
                    </w:rPr>
                    <w:t>д.Осиновец</w:t>
                  </w:r>
                </w:p>
              </w:tc>
              <w:tc>
                <w:tcPr>
                  <w:tcW w:w="1842" w:type="dxa"/>
                </w:tcPr>
                <w:p w:rsidR="00525A72" w:rsidRDefault="00525A72" w:rsidP="002F4CDD">
                  <w:pPr>
                    <w:ind w:right="-454"/>
                    <w:contextualSpacing/>
                    <w:rPr>
                      <w:rFonts w:ascii="Times New Roman" w:hAnsi="Times New Roman"/>
                    </w:rPr>
                  </w:pPr>
                  <w:r>
                    <w:rPr>
                      <w:rFonts w:ascii="Times New Roman" w:hAnsi="Times New Roman"/>
                    </w:rPr>
                    <w:t>15</w:t>
                  </w:r>
                </w:p>
              </w:tc>
              <w:tc>
                <w:tcPr>
                  <w:tcW w:w="1843" w:type="dxa"/>
                </w:tcPr>
                <w:p w:rsidR="00525A72" w:rsidRDefault="00525A72" w:rsidP="002F4CDD">
                  <w:pPr>
                    <w:ind w:right="-454"/>
                    <w:contextualSpacing/>
                    <w:rPr>
                      <w:rFonts w:ascii="Times New Roman" w:hAnsi="Times New Roman"/>
                    </w:rPr>
                  </w:pPr>
                  <w:r>
                    <w:rPr>
                      <w:rFonts w:ascii="Times New Roman" w:hAnsi="Times New Roman"/>
                    </w:rPr>
                    <w:t>28</w:t>
                  </w:r>
                </w:p>
              </w:tc>
              <w:tc>
                <w:tcPr>
                  <w:tcW w:w="1134" w:type="dxa"/>
                </w:tcPr>
                <w:p w:rsidR="00525A72" w:rsidRDefault="00525A72" w:rsidP="002F4CDD">
                  <w:pPr>
                    <w:ind w:right="-454"/>
                    <w:contextualSpacing/>
                    <w:rPr>
                      <w:rFonts w:ascii="Times New Roman" w:hAnsi="Times New Roman"/>
                    </w:rPr>
                  </w:pPr>
                  <w:r>
                    <w:rPr>
                      <w:rFonts w:ascii="Times New Roman" w:hAnsi="Times New Roman"/>
                    </w:rPr>
                    <w:t>22</w:t>
                  </w:r>
                </w:p>
              </w:tc>
              <w:tc>
                <w:tcPr>
                  <w:tcW w:w="992" w:type="dxa"/>
                </w:tcPr>
                <w:p w:rsidR="00525A72" w:rsidRDefault="00525A72" w:rsidP="002F4CDD">
                  <w:pPr>
                    <w:ind w:right="-454"/>
                    <w:contextualSpacing/>
                    <w:rPr>
                      <w:rFonts w:ascii="Times New Roman" w:hAnsi="Times New Roman"/>
                    </w:rPr>
                  </w:pPr>
                  <w:r>
                    <w:rPr>
                      <w:rFonts w:ascii="Times New Roman" w:hAnsi="Times New Roman"/>
                    </w:rPr>
                    <w:t>0</w:t>
                  </w:r>
                </w:p>
              </w:tc>
              <w:tc>
                <w:tcPr>
                  <w:tcW w:w="1418" w:type="dxa"/>
                </w:tcPr>
                <w:p w:rsidR="00525A72" w:rsidRDefault="00525A72" w:rsidP="002F4CDD">
                  <w:pPr>
                    <w:ind w:right="-454"/>
                    <w:contextualSpacing/>
                    <w:rPr>
                      <w:rFonts w:ascii="Times New Roman" w:hAnsi="Times New Roman"/>
                    </w:rPr>
                  </w:pPr>
                  <w:r>
                    <w:rPr>
                      <w:rFonts w:ascii="Times New Roman" w:hAnsi="Times New Roman"/>
                    </w:rPr>
                    <w:t>7</w:t>
                  </w:r>
                </w:p>
              </w:tc>
              <w:tc>
                <w:tcPr>
                  <w:tcW w:w="3402" w:type="dxa"/>
                  <w:vMerge/>
                </w:tcPr>
                <w:p w:rsidR="00525A72" w:rsidRDefault="00525A72" w:rsidP="002F4CDD">
                  <w:pPr>
                    <w:ind w:right="-454"/>
                    <w:contextualSpacing/>
                    <w:rPr>
                      <w:rFonts w:ascii="Times New Roman" w:hAnsi="Times New Roman"/>
                    </w:rPr>
                  </w:pPr>
                </w:p>
              </w:tc>
            </w:tr>
            <w:tr w:rsidR="00525A72" w:rsidTr="00525A72">
              <w:tc>
                <w:tcPr>
                  <w:tcW w:w="454" w:type="dxa"/>
                </w:tcPr>
                <w:p w:rsidR="00525A72" w:rsidRDefault="00525A72" w:rsidP="002F4CDD">
                  <w:pPr>
                    <w:ind w:right="-454"/>
                    <w:contextualSpacing/>
                    <w:rPr>
                      <w:rFonts w:ascii="Times New Roman" w:hAnsi="Times New Roman"/>
                    </w:rPr>
                  </w:pPr>
                  <w:r>
                    <w:rPr>
                      <w:rFonts w:ascii="Times New Roman" w:hAnsi="Times New Roman"/>
                    </w:rPr>
                    <w:t>11.</w:t>
                  </w:r>
                </w:p>
              </w:tc>
              <w:tc>
                <w:tcPr>
                  <w:tcW w:w="1843" w:type="dxa"/>
                </w:tcPr>
                <w:p w:rsidR="00525A72" w:rsidRDefault="00525A72" w:rsidP="002F4CDD">
                  <w:pPr>
                    <w:ind w:right="-454"/>
                    <w:contextualSpacing/>
                    <w:rPr>
                      <w:rFonts w:ascii="Times New Roman" w:hAnsi="Times New Roman"/>
                    </w:rPr>
                  </w:pPr>
                  <w:r>
                    <w:rPr>
                      <w:rFonts w:ascii="Times New Roman" w:hAnsi="Times New Roman"/>
                    </w:rPr>
                    <w:t>д.Погорелка</w:t>
                  </w:r>
                </w:p>
              </w:tc>
              <w:tc>
                <w:tcPr>
                  <w:tcW w:w="1842" w:type="dxa"/>
                </w:tcPr>
                <w:p w:rsidR="00525A72" w:rsidRDefault="00525A72" w:rsidP="002F4CDD">
                  <w:pPr>
                    <w:ind w:right="-454"/>
                    <w:contextualSpacing/>
                    <w:rPr>
                      <w:rFonts w:ascii="Times New Roman" w:hAnsi="Times New Roman"/>
                    </w:rPr>
                  </w:pPr>
                  <w:r>
                    <w:rPr>
                      <w:rFonts w:ascii="Times New Roman" w:hAnsi="Times New Roman"/>
                    </w:rPr>
                    <w:t>18</w:t>
                  </w:r>
                </w:p>
              </w:tc>
              <w:tc>
                <w:tcPr>
                  <w:tcW w:w="1843" w:type="dxa"/>
                </w:tcPr>
                <w:p w:rsidR="00525A72" w:rsidRDefault="00525A72" w:rsidP="002F4CDD">
                  <w:pPr>
                    <w:ind w:right="-454"/>
                    <w:contextualSpacing/>
                    <w:rPr>
                      <w:rFonts w:ascii="Times New Roman" w:hAnsi="Times New Roman"/>
                    </w:rPr>
                  </w:pPr>
                  <w:r>
                    <w:rPr>
                      <w:rFonts w:ascii="Times New Roman" w:hAnsi="Times New Roman"/>
                    </w:rPr>
                    <w:t>0</w:t>
                  </w:r>
                </w:p>
              </w:tc>
              <w:tc>
                <w:tcPr>
                  <w:tcW w:w="1134" w:type="dxa"/>
                </w:tcPr>
                <w:p w:rsidR="00525A72" w:rsidRDefault="00525A72" w:rsidP="002F4CDD">
                  <w:pPr>
                    <w:ind w:right="-454"/>
                    <w:contextualSpacing/>
                    <w:rPr>
                      <w:rFonts w:ascii="Times New Roman" w:hAnsi="Times New Roman"/>
                    </w:rPr>
                  </w:pPr>
                  <w:r>
                    <w:rPr>
                      <w:rFonts w:ascii="Times New Roman" w:hAnsi="Times New Roman"/>
                    </w:rPr>
                    <w:t>0</w:t>
                  </w:r>
                </w:p>
              </w:tc>
              <w:tc>
                <w:tcPr>
                  <w:tcW w:w="992" w:type="dxa"/>
                </w:tcPr>
                <w:p w:rsidR="00525A72" w:rsidRDefault="00525A72" w:rsidP="002F4CDD">
                  <w:pPr>
                    <w:ind w:right="-454"/>
                    <w:contextualSpacing/>
                    <w:rPr>
                      <w:rFonts w:ascii="Times New Roman" w:hAnsi="Times New Roman"/>
                    </w:rPr>
                  </w:pPr>
                  <w:r>
                    <w:rPr>
                      <w:rFonts w:ascii="Times New Roman" w:hAnsi="Times New Roman"/>
                    </w:rPr>
                    <w:t>0</w:t>
                  </w:r>
                </w:p>
              </w:tc>
              <w:tc>
                <w:tcPr>
                  <w:tcW w:w="1418" w:type="dxa"/>
                </w:tcPr>
                <w:p w:rsidR="00525A72" w:rsidRDefault="00525A72" w:rsidP="002F4CDD">
                  <w:pPr>
                    <w:ind w:right="-454"/>
                    <w:contextualSpacing/>
                    <w:rPr>
                      <w:rFonts w:ascii="Times New Roman" w:hAnsi="Times New Roman"/>
                    </w:rPr>
                  </w:pPr>
                  <w:r>
                    <w:rPr>
                      <w:rFonts w:ascii="Times New Roman" w:hAnsi="Times New Roman"/>
                    </w:rPr>
                    <w:t>0</w:t>
                  </w:r>
                </w:p>
              </w:tc>
              <w:tc>
                <w:tcPr>
                  <w:tcW w:w="3402" w:type="dxa"/>
                  <w:vMerge/>
                </w:tcPr>
                <w:p w:rsidR="00525A72" w:rsidRDefault="00525A72" w:rsidP="002F4CDD">
                  <w:pPr>
                    <w:ind w:right="-454"/>
                    <w:contextualSpacing/>
                    <w:rPr>
                      <w:rFonts w:ascii="Times New Roman" w:hAnsi="Times New Roman"/>
                    </w:rPr>
                  </w:pPr>
                </w:p>
              </w:tc>
            </w:tr>
            <w:tr w:rsidR="00525A72" w:rsidTr="00525A72">
              <w:tc>
                <w:tcPr>
                  <w:tcW w:w="454" w:type="dxa"/>
                </w:tcPr>
                <w:p w:rsidR="00525A72" w:rsidRDefault="00525A72" w:rsidP="002F4CDD">
                  <w:pPr>
                    <w:ind w:right="-454"/>
                    <w:contextualSpacing/>
                    <w:rPr>
                      <w:rFonts w:ascii="Times New Roman" w:hAnsi="Times New Roman"/>
                    </w:rPr>
                  </w:pPr>
                  <w:r>
                    <w:rPr>
                      <w:rFonts w:ascii="Times New Roman" w:hAnsi="Times New Roman"/>
                    </w:rPr>
                    <w:t>12.</w:t>
                  </w:r>
                </w:p>
              </w:tc>
              <w:tc>
                <w:tcPr>
                  <w:tcW w:w="1843" w:type="dxa"/>
                </w:tcPr>
                <w:p w:rsidR="00525A72" w:rsidRDefault="00525A72" w:rsidP="002F4CDD">
                  <w:pPr>
                    <w:ind w:right="-454"/>
                    <w:contextualSpacing/>
                    <w:rPr>
                      <w:rFonts w:ascii="Times New Roman" w:hAnsi="Times New Roman"/>
                    </w:rPr>
                  </w:pPr>
                  <w:r>
                    <w:rPr>
                      <w:rFonts w:ascii="Times New Roman" w:hAnsi="Times New Roman"/>
                    </w:rPr>
                    <w:t>д.Теплово</w:t>
                  </w:r>
                </w:p>
              </w:tc>
              <w:tc>
                <w:tcPr>
                  <w:tcW w:w="1842" w:type="dxa"/>
                </w:tcPr>
                <w:p w:rsidR="00525A72" w:rsidRDefault="00525A72" w:rsidP="002F4CDD">
                  <w:pPr>
                    <w:ind w:right="-454"/>
                    <w:contextualSpacing/>
                    <w:rPr>
                      <w:rFonts w:ascii="Times New Roman" w:hAnsi="Times New Roman"/>
                    </w:rPr>
                  </w:pPr>
                  <w:r>
                    <w:rPr>
                      <w:rFonts w:ascii="Times New Roman" w:hAnsi="Times New Roman"/>
                    </w:rPr>
                    <w:t>11</w:t>
                  </w:r>
                </w:p>
              </w:tc>
              <w:tc>
                <w:tcPr>
                  <w:tcW w:w="1843" w:type="dxa"/>
                </w:tcPr>
                <w:p w:rsidR="00525A72" w:rsidRDefault="00525A72" w:rsidP="002F4CDD">
                  <w:pPr>
                    <w:ind w:right="-454"/>
                    <w:contextualSpacing/>
                    <w:rPr>
                      <w:rFonts w:ascii="Times New Roman" w:hAnsi="Times New Roman"/>
                    </w:rPr>
                  </w:pPr>
                  <w:r>
                    <w:rPr>
                      <w:rFonts w:ascii="Times New Roman" w:hAnsi="Times New Roman"/>
                    </w:rPr>
                    <w:t>235</w:t>
                  </w:r>
                </w:p>
              </w:tc>
              <w:tc>
                <w:tcPr>
                  <w:tcW w:w="1134" w:type="dxa"/>
                </w:tcPr>
                <w:p w:rsidR="00525A72" w:rsidRDefault="00525A72" w:rsidP="002F4CDD">
                  <w:pPr>
                    <w:ind w:right="-454"/>
                    <w:contextualSpacing/>
                    <w:rPr>
                      <w:rFonts w:ascii="Times New Roman" w:hAnsi="Times New Roman"/>
                    </w:rPr>
                  </w:pPr>
                  <w:r>
                    <w:rPr>
                      <w:rFonts w:ascii="Times New Roman" w:hAnsi="Times New Roman"/>
                    </w:rPr>
                    <w:t>249</w:t>
                  </w:r>
                </w:p>
              </w:tc>
              <w:tc>
                <w:tcPr>
                  <w:tcW w:w="992" w:type="dxa"/>
                </w:tcPr>
                <w:p w:rsidR="00525A72" w:rsidRDefault="00525A72" w:rsidP="002F4CDD">
                  <w:pPr>
                    <w:ind w:right="-454"/>
                    <w:contextualSpacing/>
                    <w:rPr>
                      <w:rFonts w:ascii="Times New Roman" w:hAnsi="Times New Roman"/>
                    </w:rPr>
                  </w:pPr>
                  <w:r>
                    <w:rPr>
                      <w:rFonts w:ascii="Times New Roman" w:hAnsi="Times New Roman"/>
                    </w:rPr>
                    <w:t>16</w:t>
                  </w:r>
                </w:p>
              </w:tc>
              <w:tc>
                <w:tcPr>
                  <w:tcW w:w="1418" w:type="dxa"/>
                </w:tcPr>
                <w:p w:rsidR="00525A72" w:rsidRDefault="00525A72" w:rsidP="002F4CDD">
                  <w:pPr>
                    <w:ind w:right="-454"/>
                    <w:contextualSpacing/>
                    <w:rPr>
                      <w:rFonts w:ascii="Times New Roman" w:hAnsi="Times New Roman"/>
                    </w:rPr>
                  </w:pPr>
                  <w:r>
                    <w:rPr>
                      <w:rFonts w:ascii="Times New Roman" w:hAnsi="Times New Roman"/>
                    </w:rPr>
                    <w:t>64</w:t>
                  </w:r>
                </w:p>
              </w:tc>
              <w:tc>
                <w:tcPr>
                  <w:tcW w:w="3402" w:type="dxa"/>
                  <w:vMerge/>
                </w:tcPr>
                <w:p w:rsidR="00525A72" w:rsidRDefault="00525A72" w:rsidP="002F4CDD">
                  <w:pPr>
                    <w:ind w:right="-454"/>
                    <w:contextualSpacing/>
                    <w:rPr>
                      <w:rFonts w:ascii="Times New Roman" w:hAnsi="Times New Roman"/>
                    </w:rPr>
                  </w:pPr>
                </w:p>
              </w:tc>
            </w:tr>
            <w:tr w:rsidR="00525A72" w:rsidTr="002F4CDD">
              <w:tc>
                <w:tcPr>
                  <w:tcW w:w="9526" w:type="dxa"/>
                  <w:gridSpan w:val="7"/>
                </w:tcPr>
                <w:p w:rsidR="00525A72" w:rsidRPr="00656643" w:rsidRDefault="00525A72" w:rsidP="00525A72">
                  <w:pPr>
                    <w:ind w:right="-454"/>
                    <w:contextualSpacing/>
                    <w:rPr>
                      <w:rFonts w:ascii="Times New Roman" w:hAnsi="Times New Roman"/>
                      <w:i/>
                    </w:rPr>
                  </w:pPr>
                  <w:r w:rsidRPr="00656643">
                    <w:rPr>
                      <w:rFonts w:ascii="Times New Roman" w:hAnsi="Times New Roman"/>
                      <w:i/>
                    </w:rPr>
                    <w:lastRenderedPageBreak/>
                    <w:t xml:space="preserve">Таблица – </w:t>
                  </w:r>
                  <w:r w:rsidRPr="00656643">
                    <w:rPr>
                      <w:rFonts w:ascii="Times New Roman" w:hAnsi="Times New Roman"/>
                      <w:b/>
                      <w:i/>
                    </w:rPr>
                    <w:t>Динамика численности населения</w:t>
                  </w:r>
                </w:p>
                <w:tbl>
                  <w:tblPr>
                    <w:tblStyle w:val="ad"/>
                    <w:tblW w:w="0" w:type="auto"/>
                    <w:tblLook w:val="04A0"/>
                  </w:tblPr>
                  <w:tblGrid>
                    <w:gridCol w:w="749"/>
                    <w:gridCol w:w="749"/>
                    <w:gridCol w:w="749"/>
                    <w:gridCol w:w="749"/>
                    <w:gridCol w:w="749"/>
                    <w:gridCol w:w="749"/>
                    <w:gridCol w:w="749"/>
                    <w:gridCol w:w="750"/>
                    <w:gridCol w:w="750"/>
                    <w:gridCol w:w="750"/>
                    <w:gridCol w:w="750"/>
                  </w:tblGrid>
                  <w:tr w:rsidR="00525A72" w:rsidTr="002F4CDD">
                    <w:tc>
                      <w:tcPr>
                        <w:tcW w:w="749" w:type="dxa"/>
                        <w:shd w:val="clear" w:color="auto" w:fill="EEECE1" w:themeFill="background2"/>
                      </w:tcPr>
                      <w:p w:rsidR="00525A72" w:rsidRDefault="00525A72" w:rsidP="002F4CDD">
                        <w:pPr>
                          <w:ind w:right="-454"/>
                          <w:contextualSpacing/>
                          <w:rPr>
                            <w:rFonts w:ascii="Times New Roman" w:hAnsi="Times New Roman"/>
                          </w:rPr>
                        </w:pPr>
                        <w:r>
                          <w:rPr>
                            <w:rFonts w:ascii="Times New Roman" w:hAnsi="Times New Roman"/>
                          </w:rPr>
                          <w:t>2002 г</w:t>
                        </w:r>
                      </w:p>
                    </w:tc>
                    <w:tc>
                      <w:tcPr>
                        <w:tcW w:w="749" w:type="dxa"/>
                        <w:shd w:val="clear" w:color="auto" w:fill="EEECE1" w:themeFill="background2"/>
                      </w:tcPr>
                      <w:p w:rsidR="00525A72" w:rsidRDefault="00525A72" w:rsidP="002F4CDD">
                        <w:pPr>
                          <w:ind w:right="-454"/>
                          <w:contextualSpacing/>
                          <w:rPr>
                            <w:rFonts w:ascii="Times New Roman" w:hAnsi="Times New Roman"/>
                          </w:rPr>
                        </w:pPr>
                        <w:r>
                          <w:rPr>
                            <w:rFonts w:ascii="Times New Roman" w:hAnsi="Times New Roman"/>
                          </w:rPr>
                          <w:t>2010 г</w:t>
                        </w:r>
                      </w:p>
                    </w:tc>
                    <w:tc>
                      <w:tcPr>
                        <w:tcW w:w="749" w:type="dxa"/>
                        <w:shd w:val="clear" w:color="auto" w:fill="EEECE1" w:themeFill="background2"/>
                      </w:tcPr>
                      <w:p w:rsidR="00525A72" w:rsidRDefault="00525A72" w:rsidP="002F4CDD">
                        <w:pPr>
                          <w:ind w:right="-454"/>
                          <w:contextualSpacing/>
                          <w:rPr>
                            <w:rFonts w:ascii="Times New Roman" w:hAnsi="Times New Roman"/>
                          </w:rPr>
                        </w:pPr>
                        <w:r>
                          <w:rPr>
                            <w:rFonts w:ascii="Times New Roman" w:hAnsi="Times New Roman"/>
                          </w:rPr>
                          <w:t>2011 г</w:t>
                        </w:r>
                      </w:p>
                    </w:tc>
                    <w:tc>
                      <w:tcPr>
                        <w:tcW w:w="749" w:type="dxa"/>
                        <w:shd w:val="clear" w:color="auto" w:fill="EEECE1" w:themeFill="background2"/>
                      </w:tcPr>
                      <w:p w:rsidR="00525A72" w:rsidRDefault="00525A72" w:rsidP="002F4CDD">
                        <w:pPr>
                          <w:ind w:right="-454"/>
                          <w:contextualSpacing/>
                          <w:rPr>
                            <w:rFonts w:ascii="Times New Roman" w:hAnsi="Times New Roman"/>
                          </w:rPr>
                        </w:pPr>
                        <w:r>
                          <w:rPr>
                            <w:rFonts w:ascii="Times New Roman" w:hAnsi="Times New Roman"/>
                          </w:rPr>
                          <w:t>2012 г</w:t>
                        </w:r>
                      </w:p>
                    </w:tc>
                    <w:tc>
                      <w:tcPr>
                        <w:tcW w:w="749" w:type="dxa"/>
                        <w:shd w:val="clear" w:color="auto" w:fill="EEECE1" w:themeFill="background2"/>
                      </w:tcPr>
                      <w:p w:rsidR="00525A72" w:rsidRDefault="00525A72" w:rsidP="002F4CDD">
                        <w:pPr>
                          <w:ind w:right="-454"/>
                          <w:contextualSpacing/>
                          <w:rPr>
                            <w:rFonts w:ascii="Times New Roman" w:hAnsi="Times New Roman"/>
                          </w:rPr>
                        </w:pPr>
                        <w:r>
                          <w:rPr>
                            <w:rFonts w:ascii="Times New Roman" w:hAnsi="Times New Roman"/>
                          </w:rPr>
                          <w:t>2013 г</w:t>
                        </w:r>
                      </w:p>
                    </w:tc>
                    <w:tc>
                      <w:tcPr>
                        <w:tcW w:w="749" w:type="dxa"/>
                        <w:shd w:val="clear" w:color="auto" w:fill="EEECE1" w:themeFill="background2"/>
                      </w:tcPr>
                      <w:p w:rsidR="00525A72" w:rsidRDefault="00525A72" w:rsidP="002F4CDD">
                        <w:pPr>
                          <w:ind w:right="-454"/>
                          <w:contextualSpacing/>
                          <w:rPr>
                            <w:rFonts w:ascii="Times New Roman" w:hAnsi="Times New Roman"/>
                          </w:rPr>
                        </w:pPr>
                        <w:r>
                          <w:rPr>
                            <w:rFonts w:ascii="Times New Roman" w:hAnsi="Times New Roman"/>
                          </w:rPr>
                          <w:t>2014 г</w:t>
                        </w:r>
                      </w:p>
                    </w:tc>
                    <w:tc>
                      <w:tcPr>
                        <w:tcW w:w="749" w:type="dxa"/>
                        <w:shd w:val="clear" w:color="auto" w:fill="EEECE1" w:themeFill="background2"/>
                      </w:tcPr>
                      <w:p w:rsidR="00525A72" w:rsidRDefault="00525A72" w:rsidP="002F4CDD">
                        <w:pPr>
                          <w:ind w:right="-454"/>
                          <w:contextualSpacing/>
                          <w:rPr>
                            <w:rFonts w:ascii="Times New Roman" w:hAnsi="Times New Roman"/>
                          </w:rPr>
                        </w:pPr>
                        <w:r>
                          <w:rPr>
                            <w:rFonts w:ascii="Times New Roman" w:hAnsi="Times New Roman"/>
                          </w:rPr>
                          <w:t>2015 г</w:t>
                        </w:r>
                      </w:p>
                    </w:tc>
                    <w:tc>
                      <w:tcPr>
                        <w:tcW w:w="750" w:type="dxa"/>
                        <w:shd w:val="clear" w:color="auto" w:fill="EEECE1" w:themeFill="background2"/>
                      </w:tcPr>
                      <w:p w:rsidR="00525A72" w:rsidRDefault="00525A72" w:rsidP="002F4CDD">
                        <w:pPr>
                          <w:ind w:right="-454"/>
                          <w:contextualSpacing/>
                          <w:rPr>
                            <w:rFonts w:ascii="Times New Roman" w:hAnsi="Times New Roman"/>
                          </w:rPr>
                        </w:pPr>
                        <w:r>
                          <w:rPr>
                            <w:rFonts w:ascii="Times New Roman" w:hAnsi="Times New Roman"/>
                          </w:rPr>
                          <w:t>2016 г</w:t>
                        </w:r>
                      </w:p>
                    </w:tc>
                    <w:tc>
                      <w:tcPr>
                        <w:tcW w:w="750" w:type="dxa"/>
                        <w:shd w:val="clear" w:color="auto" w:fill="EEECE1" w:themeFill="background2"/>
                      </w:tcPr>
                      <w:p w:rsidR="00525A72" w:rsidRDefault="00525A72" w:rsidP="002F4CDD">
                        <w:pPr>
                          <w:ind w:right="-454"/>
                          <w:contextualSpacing/>
                          <w:rPr>
                            <w:rFonts w:ascii="Times New Roman" w:hAnsi="Times New Roman"/>
                          </w:rPr>
                        </w:pPr>
                        <w:r>
                          <w:rPr>
                            <w:rFonts w:ascii="Times New Roman" w:hAnsi="Times New Roman"/>
                          </w:rPr>
                          <w:t>2017 г</w:t>
                        </w:r>
                      </w:p>
                    </w:tc>
                    <w:tc>
                      <w:tcPr>
                        <w:tcW w:w="750" w:type="dxa"/>
                        <w:shd w:val="clear" w:color="auto" w:fill="EEECE1" w:themeFill="background2"/>
                      </w:tcPr>
                      <w:p w:rsidR="00525A72" w:rsidRDefault="00525A72" w:rsidP="002F4CDD">
                        <w:pPr>
                          <w:ind w:right="-454"/>
                          <w:contextualSpacing/>
                          <w:rPr>
                            <w:rFonts w:ascii="Times New Roman" w:hAnsi="Times New Roman"/>
                          </w:rPr>
                        </w:pPr>
                        <w:r>
                          <w:rPr>
                            <w:rFonts w:ascii="Times New Roman" w:hAnsi="Times New Roman"/>
                          </w:rPr>
                          <w:t>2018 г.</w:t>
                        </w:r>
                      </w:p>
                    </w:tc>
                    <w:tc>
                      <w:tcPr>
                        <w:tcW w:w="750" w:type="dxa"/>
                        <w:shd w:val="clear" w:color="auto" w:fill="EEECE1" w:themeFill="background2"/>
                      </w:tcPr>
                      <w:p w:rsidR="00525A72" w:rsidRDefault="00525A72" w:rsidP="002F4CDD">
                        <w:pPr>
                          <w:ind w:right="-454"/>
                          <w:contextualSpacing/>
                          <w:rPr>
                            <w:rFonts w:ascii="Times New Roman" w:hAnsi="Times New Roman"/>
                          </w:rPr>
                        </w:pPr>
                        <w:r>
                          <w:rPr>
                            <w:rFonts w:ascii="Times New Roman" w:hAnsi="Times New Roman"/>
                          </w:rPr>
                          <w:t>2019 г.</w:t>
                        </w:r>
                      </w:p>
                    </w:tc>
                  </w:tr>
                  <w:tr w:rsidR="00525A72" w:rsidTr="002F4CDD">
                    <w:tc>
                      <w:tcPr>
                        <w:tcW w:w="749" w:type="dxa"/>
                      </w:tcPr>
                      <w:p w:rsidR="00525A72" w:rsidRDefault="00525A72" w:rsidP="002F4CDD">
                        <w:pPr>
                          <w:ind w:right="-454"/>
                          <w:contextualSpacing/>
                          <w:rPr>
                            <w:rFonts w:ascii="Times New Roman" w:hAnsi="Times New Roman"/>
                          </w:rPr>
                        </w:pPr>
                        <w:r>
                          <w:rPr>
                            <w:rFonts w:ascii="Times New Roman" w:hAnsi="Times New Roman"/>
                          </w:rPr>
                          <w:t>2519</w:t>
                        </w:r>
                      </w:p>
                    </w:tc>
                    <w:tc>
                      <w:tcPr>
                        <w:tcW w:w="749" w:type="dxa"/>
                      </w:tcPr>
                      <w:p w:rsidR="00525A72" w:rsidRDefault="00525A72" w:rsidP="002F4CDD">
                        <w:pPr>
                          <w:ind w:right="-454"/>
                          <w:contextualSpacing/>
                          <w:rPr>
                            <w:rFonts w:ascii="Times New Roman" w:hAnsi="Times New Roman"/>
                          </w:rPr>
                        </w:pPr>
                        <w:r>
                          <w:rPr>
                            <w:rFonts w:ascii="Times New Roman" w:hAnsi="Times New Roman"/>
                          </w:rPr>
                          <w:t>2069</w:t>
                        </w:r>
                      </w:p>
                    </w:tc>
                    <w:tc>
                      <w:tcPr>
                        <w:tcW w:w="749" w:type="dxa"/>
                      </w:tcPr>
                      <w:p w:rsidR="00525A72" w:rsidRDefault="00525A72" w:rsidP="002F4CDD">
                        <w:pPr>
                          <w:ind w:right="-454"/>
                          <w:contextualSpacing/>
                          <w:rPr>
                            <w:rFonts w:ascii="Times New Roman" w:hAnsi="Times New Roman"/>
                          </w:rPr>
                        </w:pPr>
                        <w:r>
                          <w:rPr>
                            <w:rFonts w:ascii="Times New Roman" w:hAnsi="Times New Roman"/>
                          </w:rPr>
                          <w:t>2058</w:t>
                        </w:r>
                      </w:p>
                    </w:tc>
                    <w:tc>
                      <w:tcPr>
                        <w:tcW w:w="749" w:type="dxa"/>
                      </w:tcPr>
                      <w:p w:rsidR="00525A72" w:rsidRDefault="00525A72" w:rsidP="002F4CDD">
                        <w:pPr>
                          <w:ind w:right="-454"/>
                          <w:contextualSpacing/>
                          <w:rPr>
                            <w:rFonts w:ascii="Times New Roman" w:hAnsi="Times New Roman"/>
                          </w:rPr>
                        </w:pPr>
                        <w:r>
                          <w:rPr>
                            <w:rFonts w:ascii="Times New Roman" w:hAnsi="Times New Roman"/>
                          </w:rPr>
                          <w:t>2053</w:t>
                        </w:r>
                      </w:p>
                    </w:tc>
                    <w:tc>
                      <w:tcPr>
                        <w:tcW w:w="749" w:type="dxa"/>
                      </w:tcPr>
                      <w:p w:rsidR="00525A72" w:rsidRDefault="00525A72" w:rsidP="002F4CDD">
                        <w:pPr>
                          <w:ind w:right="-454"/>
                          <w:contextualSpacing/>
                          <w:rPr>
                            <w:rFonts w:ascii="Times New Roman" w:hAnsi="Times New Roman"/>
                          </w:rPr>
                        </w:pPr>
                        <w:r>
                          <w:rPr>
                            <w:rFonts w:ascii="Times New Roman" w:hAnsi="Times New Roman"/>
                          </w:rPr>
                          <w:t>2042</w:t>
                        </w:r>
                      </w:p>
                    </w:tc>
                    <w:tc>
                      <w:tcPr>
                        <w:tcW w:w="749" w:type="dxa"/>
                      </w:tcPr>
                      <w:p w:rsidR="00525A72" w:rsidRDefault="00525A72" w:rsidP="002F4CDD">
                        <w:pPr>
                          <w:ind w:right="-454"/>
                          <w:contextualSpacing/>
                          <w:rPr>
                            <w:rFonts w:ascii="Times New Roman" w:hAnsi="Times New Roman"/>
                          </w:rPr>
                        </w:pPr>
                        <w:r>
                          <w:rPr>
                            <w:rFonts w:ascii="Times New Roman" w:hAnsi="Times New Roman"/>
                          </w:rPr>
                          <w:t>1996</w:t>
                        </w:r>
                      </w:p>
                    </w:tc>
                    <w:tc>
                      <w:tcPr>
                        <w:tcW w:w="749" w:type="dxa"/>
                      </w:tcPr>
                      <w:p w:rsidR="00525A72" w:rsidRDefault="00525A72" w:rsidP="002F4CDD">
                        <w:pPr>
                          <w:ind w:right="-454"/>
                          <w:contextualSpacing/>
                          <w:rPr>
                            <w:rFonts w:ascii="Times New Roman" w:hAnsi="Times New Roman"/>
                          </w:rPr>
                        </w:pPr>
                        <w:r>
                          <w:rPr>
                            <w:rFonts w:ascii="Times New Roman" w:hAnsi="Times New Roman"/>
                          </w:rPr>
                          <w:t>1930</w:t>
                        </w:r>
                      </w:p>
                    </w:tc>
                    <w:tc>
                      <w:tcPr>
                        <w:tcW w:w="750" w:type="dxa"/>
                      </w:tcPr>
                      <w:p w:rsidR="00525A72" w:rsidRDefault="00525A72" w:rsidP="002F4CDD">
                        <w:pPr>
                          <w:ind w:right="-454"/>
                          <w:contextualSpacing/>
                          <w:rPr>
                            <w:rFonts w:ascii="Times New Roman" w:hAnsi="Times New Roman"/>
                          </w:rPr>
                        </w:pPr>
                        <w:r>
                          <w:rPr>
                            <w:rFonts w:ascii="Times New Roman" w:hAnsi="Times New Roman"/>
                          </w:rPr>
                          <w:t>1894</w:t>
                        </w:r>
                      </w:p>
                    </w:tc>
                    <w:tc>
                      <w:tcPr>
                        <w:tcW w:w="750" w:type="dxa"/>
                      </w:tcPr>
                      <w:p w:rsidR="00525A72" w:rsidRDefault="00525A72" w:rsidP="002F4CDD">
                        <w:pPr>
                          <w:ind w:right="-454"/>
                          <w:contextualSpacing/>
                          <w:rPr>
                            <w:rFonts w:ascii="Times New Roman" w:hAnsi="Times New Roman"/>
                          </w:rPr>
                        </w:pPr>
                        <w:r>
                          <w:rPr>
                            <w:rFonts w:ascii="Times New Roman" w:hAnsi="Times New Roman"/>
                          </w:rPr>
                          <w:t>1864</w:t>
                        </w:r>
                      </w:p>
                    </w:tc>
                    <w:tc>
                      <w:tcPr>
                        <w:tcW w:w="750" w:type="dxa"/>
                      </w:tcPr>
                      <w:p w:rsidR="00525A72" w:rsidRDefault="00525A72" w:rsidP="002F4CDD">
                        <w:pPr>
                          <w:ind w:right="-454"/>
                          <w:contextualSpacing/>
                          <w:rPr>
                            <w:rFonts w:ascii="Times New Roman" w:hAnsi="Times New Roman"/>
                          </w:rPr>
                        </w:pPr>
                        <w:r>
                          <w:rPr>
                            <w:rFonts w:ascii="Times New Roman" w:hAnsi="Times New Roman"/>
                          </w:rPr>
                          <w:t>1970</w:t>
                        </w:r>
                      </w:p>
                    </w:tc>
                    <w:tc>
                      <w:tcPr>
                        <w:tcW w:w="750" w:type="dxa"/>
                      </w:tcPr>
                      <w:p w:rsidR="00525A72" w:rsidRDefault="00354138" w:rsidP="002F4CDD">
                        <w:pPr>
                          <w:ind w:right="-454"/>
                          <w:contextualSpacing/>
                          <w:rPr>
                            <w:rFonts w:ascii="Times New Roman" w:hAnsi="Times New Roman"/>
                          </w:rPr>
                        </w:pPr>
                        <w:r>
                          <w:rPr>
                            <w:rFonts w:ascii="Times New Roman" w:hAnsi="Times New Roman"/>
                          </w:rPr>
                          <w:t>1864</w:t>
                        </w:r>
                      </w:p>
                    </w:tc>
                  </w:tr>
                </w:tbl>
                <w:p w:rsidR="00525A72" w:rsidRDefault="00525A72" w:rsidP="002F4CDD">
                  <w:pPr>
                    <w:ind w:right="-454"/>
                    <w:contextualSpacing/>
                    <w:rPr>
                      <w:rFonts w:ascii="Times New Roman" w:hAnsi="Times New Roman"/>
                    </w:rPr>
                  </w:pPr>
                </w:p>
              </w:tc>
              <w:tc>
                <w:tcPr>
                  <w:tcW w:w="3402" w:type="dxa"/>
                </w:tcPr>
                <w:p w:rsidR="00525A72" w:rsidRDefault="00525A72" w:rsidP="002F4CDD">
                  <w:pPr>
                    <w:ind w:right="-454"/>
                    <w:contextualSpacing/>
                    <w:rPr>
                      <w:rFonts w:ascii="Times New Roman" w:hAnsi="Times New Roman"/>
                    </w:rPr>
                  </w:pPr>
                </w:p>
              </w:tc>
            </w:tr>
          </w:tbl>
          <w:p w:rsidR="00525A72" w:rsidRDefault="00525A72" w:rsidP="0086228B">
            <w:pPr>
              <w:ind w:right="-454"/>
              <w:contextualSpacing/>
              <w:rPr>
                <w:rFonts w:ascii="Times New Roman" w:hAnsi="Times New Roman"/>
              </w:rPr>
            </w:pPr>
          </w:p>
        </w:tc>
      </w:tr>
      <w:tr w:rsidR="00354138" w:rsidTr="009F1301">
        <w:tc>
          <w:tcPr>
            <w:tcW w:w="2552" w:type="dxa"/>
          </w:tcPr>
          <w:p w:rsidR="00354138" w:rsidRDefault="00354138" w:rsidP="0086228B">
            <w:pPr>
              <w:ind w:right="-454"/>
              <w:contextualSpacing/>
              <w:rPr>
                <w:rFonts w:ascii="Times New Roman" w:hAnsi="Times New Roman"/>
              </w:rPr>
            </w:pPr>
            <w:r>
              <w:rPr>
                <w:rFonts w:ascii="Times New Roman" w:hAnsi="Times New Roman"/>
              </w:rPr>
              <w:lastRenderedPageBreak/>
              <w:t>Структура Пановского сельского поселения</w:t>
            </w:r>
          </w:p>
        </w:tc>
        <w:tc>
          <w:tcPr>
            <w:tcW w:w="13183" w:type="dxa"/>
          </w:tcPr>
          <w:tbl>
            <w:tblPr>
              <w:tblStyle w:val="ad"/>
              <w:tblW w:w="0" w:type="auto"/>
              <w:tblLook w:val="04A0"/>
            </w:tblPr>
            <w:tblGrid>
              <w:gridCol w:w="454"/>
              <w:gridCol w:w="1984"/>
              <w:gridCol w:w="1843"/>
              <w:gridCol w:w="1843"/>
              <w:gridCol w:w="1134"/>
              <w:gridCol w:w="992"/>
              <w:gridCol w:w="1418"/>
            </w:tblGrid>
            <w:tr w:rsidR="004D05FA" w:rsidTr="008F70E2">
              <w:tc>
                <w:tcPr>
                  <w:tcW w:w="454" w:type="dxa"/>
                  <w:vMerge w:val="restart"/>
                  <w:shd w:val="clear" w:color="auto" w:fill="EEECE1" w:themeFill="background2"/>
                </w:tcPr>
                <w:p w:rsidR="004D05FA" w:rsidRDefault="004D05FA" w:rsidP="002F4CDD">
                  <w:pPr>
                    <w:ind w:right="-454"/>
                    <w:contextualSpacing/>
                    <w:rPr>
                      <w:rFonts w:ascii="Times New Roman" w:hAnsi="Times New Roman"/>
                    </w:rPr>
                  </w:pPr>
                  <w:r>
                    <w:rPr>
                      <w:rFonts w:ascii="Times New Roman" w:hAnsi="Times New Roman"/>
                    </w:rPr>
                    <w:t>№</w:t>
                  </w:r>
                </w:p>
              </w:tc>
              <w:tc>
                <w:tcPr>
                  <w:tcW w:w="1984" w:type="dxa"/>
                  <w:vMerge w:val="restart"/>
                  <w:shd w:val="clear" w:color="auto" w:fill="EEECE1" w:themeFill="background2"/>
                </w:tcPr>
                <w:p w:rsidR="004D05FA" w:rsidRDefault="004D05FA" w:rsidP="002F4CDD">
                  <w:pPr>
                    <w:ind w:right="-454"/>
                    <w:contextualSpacing/>
                    <w:rPr>
                      <w:rFonts w:ascii="Times New Roman" w:hAnsi="Times New Roman"/>
                    </w:rPr>
                  </w:pPr>
                  <w:r>
                    <w:rPr>
                      <w:rFonts w:ascii="Times New Roman" w:hAnsi="Times New Roman"/>
                    </w:rPr>
                    <w:t xml:space="preserve">Населенный </w:t>
                  </w:r>
                </w:p>
                <w:p w:rsidR="004D05FA" w:rsidRDefault="004D05FA" w:rsidP="002F4CDD">
                  <w:pPr>
                    <w:ind w:right="-454"/>
                    <w:contextualSpacing/>
                    <w:rPr>
                      <w:rFonts w:ascii="Times New Roman" w:hAnsi="Times New Roman"/>
                    </w:rPr>
                  </w:pPr>
                  <w:r>
                    <w:rPr>
                      <w:rFonts w:ascii="Times New Roman" w:hAnsi="Times New Roman"/>
                    </w:rPr>
                    <w:t>пункт</w:t>
                  </w:r>
                </w:p>
              </w:tc>
              <w:tc>
                <w:tcPr>
                  <w:tcW w:w="1843" w:type="dxa"/>
                  <w:vMerge w:val="restart"/>
                  <w:shd w:val="clear" w:color="auto" w:fill="EEECE1" w:themeFill="background2"/>
                </w:tcPr>
                <w:p w:rsidR="004D05FA" w:rsidRDefault="004D05FA" w:rsidP="002F4CDD">
                  <w:pPr>
                    <w:ind w:right="-454"/>
                    <w:contextualSpacing/>
                    <w:rPr>
                      <w:rFonts w:ascii="Times New Roman" w:hAnsi="Times New Roman"/>
                    </w:rPr>
                  </w:pPr>
                  <w:r>
                    <w:rPr>
                      <w:rFonts w:ascii="Times New Roman" w:hAnsi="Times New Roman"/>
                    </w:rPr>
                    <w:t>Удаленность от муниципального центра</w:t>
                  </w:r>
                </w:p>
              </w:tc>
              <w:tc>
                <w:tcPr>
                  <w:tcW w:w="1843" w:type="dxa"/>
                  <w:shd w:val="clear" w:color="auto" w:fill="EEECE1" w:themeFill="background2"/>
                </w:tcPr>
                <w:p w:rsidR="004D05FA" w:rsidRDefault="004D05FA" w:rsidP="002F4CDD">
                  <w:pPr>
                    <w:ind w:right="-454"/>
                    <w:contextualSpacing/>
                    <w:rPr>
                      <w:rFonts w:ascii="Times New Roman" w:hAnsi="Times New Roman"/>
                    </w:rPr>
                  </w:pPr>
                  <w:r>
                    <w:rPr>
                      <w:rFonts w:ascii="Times New Roman" w:hAnsi="Times New Roman"/>
                    </w:rPr>
                    <w:t>Численность, чел.</w:t>
                  </w:r>
                </w:p>
              </w:tc>
              <w:tc>
                <w:tcPr>
                  <w:tcW w:w="3544" w:type="dxa"/>
                  <w:gridSpan w:val="3"/>
                  <w:shd w:val="clear" w:color="auto" w:fill="EEECE1" w:themeFill="background2"/>
                </w:tcPr>
                <w:p w:rsidR="004D05FA" w:rsidRDefault="004D05FA" w:rsidP="002F4CDD">
                  <w:pPr>
                    <w:ind w:right="-454"/>
                    <w:contextualSpacing/>
                    <w:rPr>
                      <w:rFonts w:ascii="Times New Roman" w:hAnsi="Times New Roman"/>
                    </w:rPr>
                  </w:pPr>
                  <w:r>
                    <w:rPr>
                      <w:rFonts w:ascii="Times New Roman" w:hAnsi="Times New Roman"/>
                    </w:rPr>
                    <w:t>Численность , чел.  на 01.01.2018 г.</w:t>
                  </w:r>
                </w:p>
              </w:tc>
            </w:tr>
            <w:tr w:rsidR="004D05FA" w:rsidTr="008F70E2">
              <w:tc>
                <w:tcPr>
                  <w:tcW w:w="454" w:type="dxa"/>
                  <w:vMerge/>
                  <w:shd w:val="clear" w:color="auto" w:fill="EEECE1" w:themeFill="background2"/>
                </w:tcPr>
                <w:p w:rsidR="004D05FA" w:rsidRDefault="004D05FA" w:rsidP="002F4CDD">
                  <w:pPr>
                    <w:ind w:right="-454"/>
                    <w:contextualSpacing/>
                    <w:rPr>
                      <w:rFonts w:ascii="Times New Roman" w:hAnsi="Times New Roman"/>
                    </w:rPr>
                  </w:pPr>
                </w:p>
              </w:tc>
              <w:tc>
                <w:tcPr>
                  <w:tcW w:w="1984" w:type="dxa"/>
                  <w:vMerge/>
                  <w:shd w:val="clear" w:color="auto" w:fill="EEECE1" w:themeFill="background2"/>
                </w:tcPr>
                <w:p w:rsidR="004D05FA" w:rsidRDefault="004D05FA" w:rsidP="002F4CDD">
                  <w:pPr>
                    <w:ind w:right="-454"/>
                    <w:contextualSpacing/>
                    <w:rPr>
                      <w:rFonts w:ascii="Times New Roman" w:hAnsi="Times New Roman"/>
                    </w:rPr>
                  </w:pPr>
                </w:p>
              </w:tc>
              <w:tc>
                <w:tcPr>
                  <w:tcW w:w="1843" w:type="dxa"/>
                  <w:vMerge/>
                  <w:shd w:val="clear" w:color="auto" w:fill="EEECE1" w:themeFill="background2"/>
                </w:tcPr>
                <w:p w:rsidR="004D05FA" w:rsidRDefault="004D05FA" w:rsidP="002F4CDD">
                  <w:pPr>
                    <w:ind w:right="-454"/>
                    <w:contextualSpacing/>
                    <w:rPr>
                      <w:rFonts w:ascii="Times New Roman" w:hAnsi="Times New Roman"/>
                    </w:rPr>
                  </w:pPr>
                </w:p>
              </w:tc>
              <w:tc>
                <w:tcPr>
                  <w:tcW w:w="1843" w:type="dxa"/>
                  <w:shd w:val="clear" w:color="auto" w:fill="EEECE1" w:themeFill="background2"/>
                </w:tcPr>
                <w:p w:rsidR="004D05FA" w:rsidRDefault="004D05FA" w:rsidP="002F4CDD">
                  <w:pPr>
                    <w:ind w:right="-454"/>
                    <w:contextualSpacing/>
                    <w:rPr>
                      <w:rFonts w:ascii="Times New Roman" w:hAnsi="Times New Roman"/>
                    </w:rPr>
                  </w:pPr>
                  <w:r>
                    <w:rPr>
                      <w:rFonts w:ascii="Times New Roman" w:hAnsi="Times New Roman"/>
                    </w:rPr>
                    <w:t>01.01.2010*</w:t>
                  </w:r>
                </w:p>
              </w:tc>
              <w:tc>
                <w:tcPr>
                  <w:tcW w:w="1134" w:type="dxa"/>
                  <w:shd w:val="clear" w:color="auto" w:fill="EEECE1" w:themeFill="background2"/>
                </w:tcPr>
                <w:p w:rsidR="004D05FA" w:rsidRDefault="004D05FA" w:rsidP="002F4CDD">
                  <w:pPr>
                    <w:ind w:right="-454"/>
                    <w:contextualSpacing/>
                    <w:rPr>
                      <w:rFonts w:ascii="Times New Roman" w:hAnsi="Times New Roman"/>
                    </w:rPr>
                  </w:pPr>
                  <w:r>
                    <w:rPr>
                      <w:rFonts w:ascii="Times New Roman" w:hAnsi="Times New Roman"/>
                    </w:rPr>
                    <w:t>Всего</w:t>
                  </w:r>
                </w:p>
              </w:tc>
              <w:tc>
                <w:tcPr>
                  <w:tcW w:w="992" w:type="dxa"/>
                  <w:shd w:val="clear" w:color="auto" w:fill="EEECE1" w:themeFill="background2"/>
                </w:tcPr>
                <w:p w:rsidR="004D05FA" w:rsidRDefault="004D05FA" w:rsidP="002F4CDD">
                  <w:pPr>
                    <w:ind w:right="-454"/>
                    <w:contextualSpacing/>
                    <w:rPr>
                      <w:rFonts w:ascii="Times New Roman" w:hAnsi="Times New Roman"/>
                    </w:rPr>
                  </w:pPr>
                  <w:r>
                    <w:rPr>
                      <w:rFonts w:ascii="Times New Roman" w:hAnsi="Times New Roman"/>
                    </w:rPr>
                    <w:t>до 18 лет</w:t>
                  </w:r>
                </w:p>
              </w:tc>
              <w:tc>
                <w:tcPr>
                  <w:tcW w:w="1418" w:type="dxa"/>
                  <w:shd w:val="clear" w:color="auto" w:fill="EEECE1" w:themeFill="background2"/>
                </w:tcPr>
                <w:p w:rsidR="004D05FA" w:rsidRDefault="004D05FA" w:rsidP="002F4CDD">
                  <w:pPr>
                    <w:ind w:right="-454"/>
                    <w:contextualSpacing/>
                    <w:rPr>
                      <w:rFonts w:ascii="Times New Roman" w:hAnsi="Times New Roman"/>
                    </w:rPr>
                  </w:pPr>
                  <w:r>
                    <w:rPr>
                      <w:rFonts w:ascii="Times New Roman" w:hAnsi="Times New Roman"/>
                    </w:rPr>
                    <w:t>свыше 65 лет</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1.</w:t>
                  </w:r>
                </w:p>
              </w:tc>
              <w:tc>
                <w:tcPr>
                  <w:tcW w:w="1984" w:type="dxa"/>
                </w:tcPr>
                <w:p w:rsidR="004D05FA" w:rsidRPr="00182580" w:rsidRDefault="004D05FA" w:rsidP="002F4CDD">
                  <w:pPr>
                    <w:ind w:right="-454"/>
                    <w:contextualSpacing/>
                    <w:rPr>
                      <w:rFonts w:ascii="Times New Roman" w:hAnsi="Times New Roman"/>
                      <w:b/>
                    </w:rPr>
                  </w:pPr>
                  <w:r w:rsidRPr="00182580">
                    <w:rPr>
                      <w:rFonts w:ascii="Times New Roman" w:hAnsi="Times New Roman"/>
                      <w:b/>
                    </w:rPr>
                    <w:t>д.Паново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16</w:t>
                  </w:r>
                </w:p>
              </w:tc>
              <w:tc>
                <w:tcPr>
                  <w:tcW w:w="1843" w:type="dxa"/>
                </w:tcPr>
                <w:p w:rsidR="004D05FA" w:rsidRDefault="004D05FA" w:rsidP="002F4CDD">
                  <w:pPr>
                    <w:ind w:right="-454"/>
                    <w:contextualSpacing/>
                    <w:rPr>
                      <w:rFonts w:ascii="Times New Roman" w:hAnsi="Times New Roman"/>
                    </w:rPr>
                  </w:pPr>
                  <w:r>
                    <w:rPr>
                      <w:rFonts w:ascii="Times New Roman" w:hAnsi="Times New Roman"/>
                    </w:rPr>
                    <w:t>391</w:t>
                  </w:r>
                </w:p>
              </w:tc>
              <w:tc>
                <w:tcPr>
                  <w:tcW w:w="1134" w:type="dxa"/>
                </w:tcPr>
                <w:p w:rsidR="004D05FA" w:rsidRDefault="004D05FA" w:rsidP="002F4CDD">
                  <w:pPr>
                    <w:ind w:right="-454"/>
                    <w:contextualSpacing/>
                    <w:rPr>
                      <w:rFonts w:ascii="Times New Roman" w:hAnsi="Times New Roman"/>
                    </w:rPr>
                  </w:pPr>
                  <w:r>
                    <w:rPr>
                      <w:rFonts w:ascii="Times New Roman" w:hAnsi="Times New Roman"/>
                    </w:rPr>
                    <w:t>439</w:t>
                  </w:r>
                </w:p>
              </w:tc>
              <w:tc>
                <w:tcPr>
                  <w:tcW w:w="992" w:type="dxa"/>
                </w:tcPr>
                <w:p w:rsidR="004D05FA" w:rsidRDefault="004D05FA" w:rsidP="002F4CDD">
                  <w:pPr>
                    <w:ind w:right="-454"/>
                    <w:contextualSpacing/>
                    <w:rPr>
                      <w:rFonts w:ascii="Times New Roman" w:hAnsi="Times New Roman"/>
                    </w:rPr>
                  </w:pPr>
                  <w:r>
                    <w:rPr>
                      <w:rFonts w:ascii="Times New Roman" w:hAnsi="Times New Roman"/>
                    </w:rPr>
                    <w:t>62</w:t>
                  </w:r>
                </w:p>
              </w:tc>
              <w:tc>
                <w:tcPr>
                  <w:tcW w:w="1418" w:type="dxa"/>
                </w:tcPr>
                <w:p w:rsidR="004D05FA" w:rsidRDefault="004D05FA" w:rsidP="002F4CDD">
                  <w:pPr>
                    <w:ind w:right="-454"/>
                    <w:contextualSpacing/>
                    <w:rPr>
                      <w:rFonts w:ascii="Times New Roman" w:hAnsi="Times New Roman"/>
                    </w:rPr>
                  </w:pPr>
                  <w:r>
                    <w:rPr>
                      <w:rFonts w:ascii="Times New Roman" w:hAnsi="Times New Roman"/>
                    </w:rPr>
                    <w:t>59</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2.</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д.Бокари</w:t>
                  </w:r>
                </w:p>
              </w:tc>
              <w:tc>
                <w:tcPr>
                  <w:tcW w:w="1843" w:type="dxa"/>
                </w:tcPr>
                <w:p w:rsidR="004D05FA" w:rsidRDefault="004D05FA" w:rsidP="002F4CDD">
                  <w:pPr>
                    <w:ind w:right="-454"/>
                    <w:contextualSpacing/>
                    <w:rPr>
                      <w:rFonts w:ascii="Times New Roman" w:hAnsi="Times New Roman"/>
                    </w:rPr>
                  </w:pPr>
                  <w:r>
                    <w:rPr>
                      <w:rFonts w:ascii="Times New Roman" w:hAnsi="Times New Roman"/>
                    </w:rPr>
                    <w:t>17</w:t>
                  </w:r>
                </w:p>
              </w:tc>
              <w:tc>
                <w:tcPr>
                  <w:tcW w:w="1843" w:type="dxa"/>
                </w:tcPr>
                <w:p w:rsidR="004D05FA" w:rsidRDefault="004D05FA" w:rsidP="002F4CDD">
                  <w:pPr>
                    <w:ind w:right="-454"/>
                    <w:contextualSpacing/>
                    <w:rPr>
                      <w:rFonts w:ascii="Times New Roman" w:hAnsi="Times New Roman"/>
                    </w:rPr>
                  </w:pPr>
                  <w:r>
                    <w:rPr>
                      <w:rFonts w:ascii="Times New Roman" w:hAnsi="Times New Roman"/>
                    </w:rPr>
                    <w:t>63</w:t>
                  </w:r>
                </w:p>
              </w:tc>
              <w:tc>
                <w:tcPr>
                  <w:tcW w:w="1134" w:type="dxa"/>
                </w:tcPr>
                <w:p w:rsidR="004D05FA" w:rsidRDefault="004D05FA" w:rsidP="002F4CDD">
                  <w:pPr>
                    <w:ind w:right="-454"/>
                    <w:contextualSpacing/>
                    <w:rPr>
                      <w:rFonts w:ascii="Times New Roman" w:hAnsi="Times New Roman"/>
                    </w:rPr>
                  </w:pPr>
                  <w:r>
                    <w:rPr>
                      <w:rFonts w:ascii="Times New Roman" w:hAnsi="Times New Roman"/>
                    </w:rPr>
                    <w:t>55</w:t>
                  </w:r>
                </w:p>
              </w:tc>
              <w:tc>
                <w:tcPr>
                  <w:tcW w:w="992" w:type="dxa"/>
                </w:tcPr>
                <w:p w:rsidR="004D05FA" w:rsidRDefault="004D05FA" w:rsidP="002F4CDD">
                  <w:pPr>
                    <w:ind w:right="-454"/>
                    <w:contextualSpacing/>
                    <w:rPr>
                      <w:rFonts w:ascii="Times New Roman" w:hAnsi="Times New Roman"/>
                    </w:rPr>
                  </w:pPr>
                  <w:r>
                    <w:rPr>
                      <w:rFonts w:ascii="Times New Roman" w:hAnsi="Times New Roman"/>
                    </w:rPr>
                    <w:t>4</w:t>
                  </w:r>
                </w:p>
              </w:tc>
              <w:tc>
                <w:tcPr>
                  <w:tcW w:w="1418" w:type="dxa"/>
                </w:tcPr>
                <w:p w:rsidR="004D05FA" w:rsidRDefault="004D05FA" w:rsidP="002F4CDD">
                  <w:pPr>
                    <w:ind w:right="-454"/>
                    <w:contextualSpacing/>
                    <w:rPr>
                      <w:rFonts w:ascii="Times New Roman" w:hAnsi="Times New Roman"/>
                    </w:rPr>
                  </w:pPr>
                  <w:r>
                    <w:rPr>
                      <w:rFonts w:ascii="Times New Roman" w:hAnsi="Times New Roman"/>
                    </w:rPr>
                    <w:t>16</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3.</w:t>
                  </w:r>
                </w:p>
              </w:tc>
              <w:tc>
                <w:tcPr>
                  <w:tcW w:w="1984" w:type="dxa"/>
                </w:tcPr>
                <w:p w:rsidR="004D05FA" w:rsidRDefault="004D05FA" w:rsidP="002F4CDD">
                  <w:pPr>
                    <w:ind w:right="-454"/>
                    <w:contextualSpacing/>
                    <w:rPr>
                      <w:rFonts w:ascii="Times New Roman" w:hAnsi="Times New Roman"/>
                    </w:rPr>
                  </w:pPr>
                  <w:r>
                    <w:rPr>
                      <w:rFonts w:ascii="Times New Roman" w:hAnsi="Times New Roman"/>
                    </w:rPr>
                    <w:t>с.Вареево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20</w:t>
                  </w:r>
                </w:p>
              </w:tc>
              <w:tc>
                <w:tcPr>
                  <w:tcW w:w="1843" w:type="dxa"/>
                </w:tcPr>
                <w:p w:rsidR="004D05FA" w:rsidRDefault="004D05FA" w:rsidP="002F4CDD">
                  <w:pPr>
                    <w:ind w:right="-454"/>
                    <w:contextualSpacing/>
                    <w:rPr>
                      <w:rFonts w:ascii="Times New Roman" w:hAnsi="Times New Roman"/>
                    </w:rPr>
                  </w:pPr>
                  <w:r>
                    <w:rPr>
                      <w:rFonts w:ascii="Times New Roman" w:hAnsi="Times New Roman"/>
                    </w:rPr>
                    <w:t>2</w:t>
                  </w:r>
                </w:p>
              </w:tc>
              <w:tc>
                <w:tcPr>
                  <w:tcW w:w="1134" w:type="dxa"/>
                </w:tcPr>
                <w:p w:rsidR="004D05FA" w:rsidRDefault="004D05FA" w:rsidP="002F4CDD">
                  <w:pPr>
                    <w:ind w:right="-454"/>
                    <w:contextualSpacing/>
                    <w:rPr>
                      <w:rFonts w:ascii="Times New Roman" w:hAnsi="Times New Roman"/>
                    </w:rPr>
                  </w:pPr>
                  <w:r>
                    <w:rPr>
                      <w:rFonts w:ascii="Times New Roman" w:hAnsi="Times New Roman"/>
                    </w:rPr>
                    <w:t>2</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2</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4.</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д.Выставка</w:t>
                  </w:r>
                </w:p>
              </w:tc>
              <w:tc>
                <w:tcPr>
                  <w:tcW w:w="1843" w:type="dxa"/>
                </w:tcPr>
                <w:p w:rsidR="004D05FA" w:rsidRDefault="004D05FA" w:rsidP="002F4CDD">
                  <w:pPr>
                    <w:ind w:right="-454"/>
                    <w:contextualSpacing/>
                    <w:rPr>
                      <w:rFonts w:ascii="Times New Roman" w:hAnsi="Times New Roman"/>
                    </w:rPr>
                  </w:pPr>
                  <w:r>
                    <w:rPr>
                      <w:rFonts w:ascii="Times New Roman" w:hAnsi="Times New Roman"/>
                    </w:rPr>
                    <w:t>18</w:t>
                  </w:r>
                </w:p>
              </w:tc>
              <w:tc>
                <w:tcPr>
                  <w:tcW w:w="1843" w:type="dxa"/>
                </w:tcPr>
                <w:p w:rsidR="004D05FA" w:rsidRDefault="004D05FA" w:rsidP="002F4CDD">
                  <w:pPr>
                    <w:ind w:right="-454"/>
                    <w:contextualSpacing/>
                    <w:rPr>
                      <w:rFonts w:ascii="Times New Roman" w:hAnsi="Times New Roman"/>
                    </w:rPr>
                  </w:pPr>
                  <w:r>
                    <w:rPr>
                      <w:rFonts w:ascii="Times New Roman" w:hAnsi="Times New Roman"/>
                    </w:rPr>
                    <w:t>0</w:t>
                  </w:r>
                </w:p>
              </w:tc>
              <w:tc>
                <w:tcPr>
                  <w:tcW w:w="1134" w:type="dxa"/>
                </w:tcPr>
                <w:p w:rsidR="004D05FA" w:rsidRDefault="004D05FA" w:rsidP="002F4CDD">
                  <w:pPr>
                    <w:ind w:right="-454"/>
                    <w:contextualSpacing/>
                    <w:rPr>
                      <w:rFonts w:ascii="Times New Roman" w:hAnsi="Times New Roman"/>
                    </w:rPr>
                  </w:pPr>
                  <w:r>
                    <w:rPr>
                      <w:rFonts w:ascii="Times New Roman" w:hAnsi="Times New Roman"/>
                    </w:rPr>
                    <w:t>0</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0</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5.</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д.Григорово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22</w:t>
                  </w:r>
                </w:p>
              </w:tc>
              <w:tc>
                <w:tcPr>
                  <w:tcW w:w="1843" w:type="dxa"/>
                </w:tcPr>
                <w:p w:rsidR="004D05FA" w:rsidRDefault="004D05FA" w:rsidP="002F4CDD">
                  <w:pPr>
                    <w:ind w:right="-454"/>
                    <w:contextualSpacing/>
                    <w:rPr>
                      <w:rFonts w:ascii="Times New Roman" w:hAnsi="Times New Roman"/>
                    </w:rPr>
                  </w:pPr>
                  <w:r>
                    <w:rPr>
                      <w:rFonts w:ascii="Times New Roman" w:hAnsi="Times New Roman"/>
                    </w:rPr>
                    <w:t>8</w:t>
                  </w:r>
                </w:p>
              </w:tc>
              <w:tc>
                <w:tcPr>
                  <w:tcW w:w="1134" w:type="dxa"/>
                </w:tcPr>
                <w:p w:rsidR="004D05FA" w:rsidRDefault="004D05FA" w:rsidP="002F4CDD">
                  <w:pPr>
                    <w:ind w:right="-454"/>
                    <w:contextualSpacing/>
                    <w:rPr>
                      <w:rFonts w:ascii="Times New Roman" w:hAnsi="Times New Roman"/>
                    </w:rPr>
                  </w:pPr>
                  <w:r>
                    <w:rPr>
                      <w:rFonts w:ascii="Times New Roman" w:hAnsi="Times New Roman"/>
                    </w:rPr>
                    <w:t>10</w:t>
                  </w:r>
                </w:p>
              </w:tc>
              <w:tc>
                <w:tcPr>
                  <w:tcW w:w="992" w:type="dxa"/>
                </w:tcPr>
                <w:p w:rsidR="004D05FA" w:rsidRDefault="004D05FA" w:rsidP="002F4CDD">
                  <w:pPr>
                    <w:ind w:right="-454"/>
                    <w:contextualSpacing/>
                    <w:rPr>
                      <w:rFonts w:ascii="Times New Roman" w:hAnsi="Times New Roman"/>
                    </w:rPr>
                  </w:pPr>
                  <w:r>
                    <w:rPr>
                      <w:rFonts w:ascii="Times New Roman" w:hAnsi="Times New Roman"/>
                    </w:rPr>
                    <w:t>1</w:t>
                  </w:r>
                </w:p>
              </w:tc>
              <w:tc>
                <w:tcPr>
                  <w:tcW w:w="1418" w:type="dxa"/>
                </w:tcPr>
                <w:p w:rsidR="004D05FA" w:rsidRDefault="004D05FA" w:rsidP="002F4CDD">
                  <w:pPr>
                    <w:ind w:right="-454"/>
                    <w:contextualSpacing/>
                    <w:rPr>
                      <w:rFonts w:ascii="Times New Roman" w:hAnsi="Times New Roman"/>
                    </w:rPr>
                  </w:pPr>
                  <w:r>
                    <w:rPr>
                      <w:rFonts w:ascii="Times New Roman" w:hAnsi="Times New Roman"/>
                    </w:rPr>
                    <w:t>3</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6.</w:t>
                  </w:r>
                </w:p>
              </w:tc>
              <w:tc>
                <w:tcPr>
                  <w:tcW w:w="1984" w:type="dxa"/>
                </w:tcPr>
                <w:p w:rsidR="004D05FA" w:rsidRDefault="004D05FA" w:rsidP="008F70E2">
                  <w:pPr>
                    <w:ind w:right="-454"/>
                    <w:contextualSpacing/>
                    <w:rPr>
                      <w:rFonts w:ascii="Times New Roman" w:hAnsi="Times New Roman"/>
                    </w:rPr>
                  </w:pPr>
                  <w:r>
                    <w:rPr>
                      <w:rFonts w:ascii="Times New Roman" w:hAnsi="Times New Roman"/>
                    </w:rPr>
                    <w:t>д.Зимницы Малые</w:t>
                  </w:r>
                </w:p>
              </w:tc>
              <w:tc>
                <w:tcPr>
                  <w:tcW w:w="1843" w:type="dxa"/>
                </w:tcPr>
                <w:p w:rsidR="004D05FA" w:rsidRDefault="004D05FA" w:rsidP="002F4CDD">
                  <w:pPr>
                    <w:ind w:right="-454"/>
                    <w:contextualSpacing/>
                    <w:rPr>
                      <w:rFonts w:ascii="Times New Roman" w:hAnsi="Times New Roman"/>
                    </w:rPr>
                  </w:pPr>
                  <w:r>
                    <w:rPr>
                      <w:rFonts w:ascii="Times New Roman" w:hAnsi="Times New Roman"/>
                    </w:rPr>
                    <w:t>19</w:t>
                  </w:r>
                </w:p>
              </w:tc>
              <w:tc>
                <w:tcPr>
                  <w:tcW w:w="1843" w:type="dxa"/>
                </w:tcPr>
                <w:p w:rsidR="004D05FA" w:rsidRDefault="004D05FA" w:rsidP="007450D9">
                  <w:pPr>
                    <w:ind w:right="-454"/>
                    <w:contextualSpacing/>
                    <w:rPr>
                      <w:rFonts w:ascii="Times New Roman" w:hAnsi="Times New Roman"/>
                    </w:rPr>
                  </w:pPr>
                  <w:r>
                    <w:rPr>
                      <w:rFonts w:ascii="Times New Roman" w:hAnsi="Times New Roman"/>
                    </w:rPr>
                    <w:t xml:space="preserve">2 </w:t>
                  </w:r>
                </w:p>
              </w:tc>
              <w:tc>
                <w:tcPr>
                  <w:tcW w:w="1134" w:type="dxa"/>
                </w:tcPr>
                <w:p w:rsidR="004D05FA" w:rsidRDefault="004D05FA" w:rsidP="002F4CDD">
                  <w:pPr>
                    <w:ind w:right="-454"/>
                    <w:contextualSpacing/>
                    <w:rPr>
                      <w:rFonts w:ascii="Times New Roman" w:hAnsi="Times New Roman"/>
                    </w:rPr>
                  </w:pPr>
                  <w:r>
                    <w:rPr>
                      <w:rFonts w:ascii="Times New Roman" w:hAnsi="Times New Roman"/>
                    </w:rPr>
                    <w:t>3</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2</w:t>
                  </w:r>
                </w:p>
              </w:tc>
            </w:tr>
            <w:tr w:rsidR="004D05FA" w:rsidTr="008F70E2">
              <w:trPr>
                <w:trHeight w:val="407"/>
              </w:trPr>
              <w:tc>
                <w:tcPr>
                  <w:tcW w:w="454" w:type="dxa"/>
                </w:tcPr>
                <w:p w:rsidR="004D05FA" w:rsidRDefault="004D05FA" w:rsidP="002F4CDD">
                  <w:pPr>
                    <w:ind w:right="-454"/>
                    <w:contextualSpacing/>
                    <w:rPr>
                      <w:rFonts w:ascii="Times New Roman" w:hAnsi="Times New Roman"/>
                    </w:rPr>
                  </w:pPr>
                  <w:r>
                    <w:rPr>
                      <w:rFonts w:ascii="Times New Roman" w:hAnsi="Times New Roman"/>
                    </w:rPr>
                    <w:t>7.</w:t>
                  </w:r>
                </w:p>
              </w:tc>
              <w:tc>
                <w:tcPr>
                  <w:tcW w:w="1984" w:type="dxa"/>
                </w:tcPr>
                <w:p w:rsidR="004D05FA" w:rsidRDefault="004D05FA" w:rsidP="008F70E2">
                  <w:pPr>
                    <w:ind w:right="-454"/>
                    <w:contextualSpacing/>
                    <w:rPr>
                      <w:rFonts w:ascii="Times New Roman" w:hAnsi="Times New Roman"/>
                    </w:rPr>
                  </w:pPr>
                  <w:r>
                    <w:rPr>
                      <w:rFonts w:ascii="Times New Roman" w:hAnsi="Times New Roman"/>
                    </w:rPr>
                    <w:t xml:space="preserve">д.Зимницы </w:t>
                  </w:r>
                </w:p>
                <w:p w:rsidR="004D05FA" w:rsidRDefault="004D05FA" w:rsidP="008F70E2">
                  <w:pPr>
                    <w:ind w:right="-454"/>
                    <w:contextualSpacing/>
                    <w:rPr>
                      <w:rFonts w:ascii="Times New Roman" w:hAnsi="Times New Roman"/>
                    </w:rPr>
                  </w:pPr>
                  <w:r>
                    <w:rPr>
                      <w:rFonts w:ascii="Times New Roman" w:hAnsi="Times New Roman"/>
                    </w:rPr>
                    <w:t xml:space="preserve">Нагорные </w:t>
                  </w:r>
                </w:p>
              </w:tc>
              <w:tc>
                <w:tcPr>
                  <w:tcW w:w="1843" w:type="dxa"/>
                </w:tcPr>
                <w:p w:rsidR="004D05FA" w:rsidRDefault="004D05FA" w:rsidP="002F4CDD">
                  <w:pPr>
                    <w:ind w:right="-454"/>
                    <w:contextualSpacing/>
                    <w:rPr>
                      <w:rFonts w:ascii="Times New Roman" w:hAnsi="Times New Roman"/>
                    </w:rPr>
                  </w:pPr>
                  <w:r>
                    <w:rPr>
                      <w:rFonts w:ascii="Times New Roman" w:hAnsi="Times New Roman"/>
                    </w:rPr>
                    <w:t>17</w:t>
                  </w:r>
                </w:p>
              </w:tc>
              <w:tc>
                <w:tcPr>
                  <w:tcW w:w="1843" w:type="dxa"/>
                </w:tcPr>
                <w:p w:rsidR="004D05FA" w:rsidRDefault="004D05FA" w:rsidP="007450D9">
                  <w:pPr>
                    <w:ind w:right="-454"/>
                    <w:contextualSpacing/>
                    <w:rPr>
                      <w:rFonts w:ascii="Times New Roman" w:hAnsi="Times New Roman"/>
                    </w:rPr>
                  </w:pPr>
                  <w:r>
                    <w:rPr>
                      <w:rFonts w:ascii="Times New Roman" w:hAnsi="Times New Roman"/>
                    </w:rPr>
                    <w:t>2</w:t>
                  </w:r>
                </w:p>
              </w:tc>
              <w:tc>
                <w:tcPr>
                  <w:tcW w:w="1134" w:type="dxa"/>
                </w:tcPr>
                <w:p w:rsidR="004D05FA" w:rsidRDefault="004D05FA" w:rsidP="002F4CDD">
                  <w:pPr>
                    <w:ind w:right="-454"/>
                    <w:contextualSpacing/>
                    <w:rPr>
                      <w:rFonts w:ascii="Times New Roman" w:hAnsi="Times New Roman"/>
                    </w:rPr>
                  </w:pPr>
                  <w:r>
                    <w:rPr>
                      <w:rFonts w:ascii="Times New Roman" w:hAnsi="Times New Roman"/>
                    </w:rPr>
                    <w:t>5</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2</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8.</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д.Каменново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18</w:t>
                  </w:r>
                </w:p>
              </w:tc>
              <w:tc>
                <w:tcPr>
                  <w:tcW w:w="1843" w:type="dxa"/>
                </w:tcPr>
                <w:p w:rsidR="004D05FA" w:rsidRDefault="004D05FA" w:rsidP="002F4CDD">
                  <w:pPr>
                    <w:ind w:right="-454"/>
                    <w:contextualSpacing/>
                    <w:rPr>
                      <w:rFonts w:ascii="Times New Roman" w:hAnsi="Times New Roman"/>
                    </w:rPr>
                  </w:pPr>
                  <w:r>
                    <w:rPr>
                      <w:rFonts w:ascii="Times New Roman" w:hAnsi="Times New Roman"/>
                    </w:rPr>
                    <w:t>1</w:t>
                  </w:r>
                </w:p>
              </w:tc>
              <w:tc>
                <w:tcPr>
                  <w:tcW w:w="1134" w:type="dxa"/>
                </w:tcPr>
                <w:p w:rsidR="004D05FA" w:rsidRDefault="004D05FA" w:rsidP="002F4CDD">
                  <w:pPr>
                    <w:ind w:right="-454"/>
                    <w:contextualSpacing/>
                    <w:rPr>
                      <w:rFonts w:ascii="Times New Roman" w:hAnsi="Times New Roman"/>
                    </w:rPr>
                  </w:pPr>
                  <w:r>
                    <w:rPr>
                      <w:rFonts w:ascii="Times New Roman" w:hAnsi="Times New Roman"/>
                    </w:rPr>
                    <w:t>2</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1</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9.</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д.Красная</w:t>
                  </w:r>
                </w:p>
              </w:tc>
              <w:tc>
                <w:tcPr>
                  <w:tcW w:w="1843" w:type="dxa"/>
                </w:tcPr>
                <w:p w:rsidR="004D05FA" w:rsidRDefault="004D05FA" w:rsidP="002F4CDD">
                  <w:pPr>
                    <w:ind w:right="-454"/>
                    <w:contextualSpacing/>
                    <w:rPr>
                      <w:rFonts w:ascii="Times New Roman" w:hAnsi="Times New Roman"/>
                    </w:rPr>
                  </w:pPr>
                  <w:r>
                    <w:rPr>
                      <w:rFonts w:ascii="Times New Roman" w:hAnsi="Times New Roman"/>
                    </w:rPr>
                    <w:t>19</w:t>
                  </w:r>
                </w:p>
              </w:tc>
              <w:tc>
                <w:tcPr>
                  <w:tcW w:w="1843" w:type="dxa"/>
                </w:tcPr>
                <w:p w:rsidR="004D05FA" w:rsidRDefault="004D05FA" w:rsidP="002F4CDD">
                  <w:pPr>
                    <w:ind w:right="-454"/>
                    <w:contextualSpacing/>
                    <w:rPr>
                      <w:rFonts w:ascii="Times New Roman" w:hAnsi="Times New Roman"/>
                    </w:rPr>
                  </w:pPr>
                  <w:r>
                    <w:rPr>
                      <w:rFonts w:ascii="Times New Roman" w:hAnsi="Times New Roman"/>
                    </w:rPr>
                    <w:t>6</w:t>
                  </w:r>
                </w:p>
              </w:tc>
              <w:tc>
                <w:tcPr>
                  <w:tcW w:w="1134" w:type="dxa"/>
                </w:tcPr>
                <w:p w:rsidR="004D05FA" w:rsidRDefault="004D05FA" w:rsidP="002F4CDD">
                  <w:pPr>
                    <w:ind w:right="-454"/>
                    <w:contextualSpacing/>
                    <w:rPr>
                      <w:rFonts w:ascii="Times New Roman" w:hAnsi="Times New Roman"/>
                    </w:rPr>
                  </w:pPr>
                  <w:r>
                    <w:rPr>
                      <w:rFonts w:ascii="Times New Roman" w:hAnsi="Times New Roman"/>
                    </w:rPr>
                    <w:t>6</w:t>
                  </w:r>
                </w:p>
              </w:tc>
              <w:tc>
                <w:tcPr>
                  <w:tcW w:w="992" w:type="dxa"/>
                </w:tcPr>
                <w:p w:rsidR="004D05FA" w:rsidRDefault="004D05FA" w:rsidP="002F4CDD">
                  <w:pPr>
                    <w:ind w:right="-454"/>
                    <w:contextualSpacing/>
                    <w:rPr>
                      <w:rFonts w:ascii="Times New Roman" w:hAnsi="Times New Roman"/>
                    </w:rPr>
                  </w:pPr>
                  <w:r>
                    <w:rPr>
                      <w:rFonts w:ascii="Times New Roman" w:hAnsi="Times New Roman"/>
                    </w:rPr>
                    <w:t>1</w:t>
                  </w:r>
                </w:p>
              </w:tc>
              <w:tc>
                <w:tcPr>
                  <w:tcW w:w="1418" w:type="dxa"/>
                </w:tcPr>
                <w:p w:rsidR="004D05FA" w:rsidRDefault="004D05FA" w:rsidP="002F4CDD">
                  <w:pPr>
                    <w:ind w:right="-454"/>
                    <w:contextualSpacing/>
                    <w:rPr>
                      <w:rFonts w:ascii="Times New Roman" w:hAnsi="Times New Roman"/>
                    </w:rPr>
                  </w:pPr>
                  <w:r>
                    <w:rPr>
                      <w:rFonts w:ascii="Times New Roman" w:hAnsi="Times New Roman"/>
                    </w:rPr>
                    <w:t>0</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10.</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д.Малиново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27</w:t>
                  </w:r>
                </w:p>
              </w:tc>
              <w:tc>
                <w:tcPr>
                  <w:tcW w:w="1843" w:type="dxa"/>
                </w:tcPr>
                <w:p w:rsidR="004D05FA" w:rsidRDefault="004D05FA" w:rsidP="002F4CDD">
                  <w:pPr>
                    <w:ind w:right="-454"/>
                    <w:contextualSpacing/>
                    <w:rPr>
                      <w:rFonts w:ascii="Times New Roman" w:hAnsi="Times New Roman"/>
                    </w:rPr>
                  </w:pPr>
                  <w:r>
                    <w:rPr>
                      <w:rFonts w:ascii="Times New Roman" w:hAnsi="Times New Roman"/>
                    </w:rPr>
                    <w:t>33</w:t>
                  </w:r>
                </w:p>
              </w:tc>
              <w:tc>
                <w:tcPr>
                  <w:tcW w:w="1134" w:type="dxa"/>
                </w:tcPr>
                <w:p w:rsidR="004D05FA" w:rsidRDefault="004D05FA" w:rsidP="002F4CDD">
                  <w:pPr>
                    <w:ind w:right="-454"/>
                    <w:contextualSpacing/>
                    <w:rPr>
                      <w:rFonts w:ascii="Times New Roman" w:hAnsi="Times New Roman"/>
                    </w:rPr>
                  </w:pPr>
                  <w:r>
                    <w:rPr>
                      <w:rFonts w:ascii="Times New Roman" w:hAnsi="Times New Roman"/>
                    </w:rPr>
                    <w:t>23</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8</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11.</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д.Морыгино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17</w:t>
                  </w:r>
                </w:p>
              </w:tc>
              <w:tc>
                <w:tcPr>
                  <w:tcW w:w="1843" w:type="dxa"/>
                </w:tcPr>
                <w:p w:rsidR="004D05FA" w:rsidRDefault="004D05FA" w:rsidP="002F4CDD">
                  <w:pPr>
                    <w:ind w:right="-454"/>
                    <w:contextualSpacing/>
                    <w:rPr>
                      <w:rFonts w:ascii="Times New Roman" w:hAnsi="Times New Roman"/>
                    </w:rPr>
                  </w:pPr>
                  <w:r>
                    <w:rPr>
                      <w:rFonts w:ascii="Times New Roman" w:hAnsi="Times New Roman"/>
                    </w:rPr>
                    <w:t>7</w:t>
                  </w:r>
                </w:p>
              </w:tc>
              <w:tc>
                <w:tcPr>
                  <w:tcW w:w="1134" w:type="dxa"/>
                </w:tcPr>
                <w:p w:rsidR="004D05FA" w:rsidRDefault="004D05FA" w:rsidP="002F4CDD">
                  <w:pPr>
                    <w:ind w:right="-454"/>
                    <w:contextualSpacing/>
                    <w:rPr>
                      <w:rFonts w:ascii="Times New Roman" w:hAnsi="Times New Roman"/>
                    </w:rPr>
                  </w:pPr>
                  <w:r>
                    <w:rPr>
                      <w:rFonts w:ascii="Times New Roman" w:hAnsi="Times New Roman"/>
                    </w:rPr>
                    <w:t>10</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4</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12.</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д.Мясниково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18</w:t>
                  </w:r>
                </w:p>
              </w:tc>
              <w:tc>
                <w:tcPr>
                  <w:tcW w:w="1843" w:type="dxa"/>
                </w:tcPr>
                <w:p w:rsidR="004D05FA" w:rsidRDefault="004D05FA" w:rsidP="002F4CDD">
                  <w:pPr>
                    <w:ind w:right="-454"/>
                    <w:contextualSpacing/>
                    <w:rPr>
                      <w:rFonts w:ascii="Times New Roman" w:hAnsi="Times New Roman"/>
                    </w:rPr>
                  </w:pPr>
                  <w:r>
                    <w:rPr>
                      <w:rFonts w:ascii="Times New Roman" w:hAnsi="Times New Roman"/>
                    </w:rPr>
                    <w:t>14</w:t>
                  </w:r>
                </w:p>
              </w:tc>
              <w:tc>
                <w:tcPr>
                  <w:tcW w:w="1134" w:type="dxa"/>
                </w:tcPr>
                <w:p w:rsidR="004D05FA" w:rsidRDefault="004D05FA" w:rsidP="002F4CDD">
                  <w:pPr>
                    <w:ind w:right="-454"/>
                    <w:contextualSpacing/>
                    <w:rPr>
                      <w:rFonts w:ascii="Times New Roman" w:hAnsi="Times New Roman"/>
                    </w:rPr>
                  </w:pPr>
                  <w:r>
                    <w:rPr>
                      <w:rFonts w:ascii="Times New Roman" w:hAnsi="Times New Roman"/>
                    </w:rPr>
                    <w:t>16</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8</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13.</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д.Назарьево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17</w:t>
                  </w:r>
                </w:p>
              </w:tc>
              <w:tc>
                <w:tcPr>
                  <w:tcW w:w="1843" w:type="dxa"/>
                </w:tcPr>
                <w:p w:rsidR="004D05FA" w:rsidRDefault="004D05FA" w:rsidP="007450D9">
                  <w:pPr>
                    <w:ind w:right="-454"/>
                    <w:contextualSpacing/>
                    <w:rPr>
                      <w:rFonts w:ascii="Times New Roman" w:hAnsi="Times New Roman"/>
                    </w:rPr>
                  </w:pPr>
                  <w:r>
                    <w:rPr>
                      <w:rFonts w:ascii="Times New Roman" w:hAnsi="Times New Roman"/>
                    </w:rPr>
                    <w:t>11</w:t>
                  </w:r>
                </w:p>
              </w:tc>
              <w:tc>
                <w:tcPr>
                  <w:tcW w:w="1134" w:type="dxa"/>
                </w:tcPr>
                <w:p w:rsidR="004D05FA" w:rsidRDefault="004D05FA" w:rsidP="002F4CDD">
                  <w:pPr>
                    <w:ind w:right="-454"/>
                    <w:contextualSpacing/>
                    <w:rPr>
                      <w:rFonts w:ascii="Times New Roman" w:hAnsi="Times New Roman"/>
                    </w:rPr>
                  </w:pPr>
                  <w:r>
                    <w:rPr>
                      <w:rFonts w:ascii="Times New Roman" w:hAnsi="Times New Roman"/>
                    </w:rPr>
                    <w:t>7</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4</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14.</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д.Никитино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19</w:t>
                  </w:r>
                </w:p>
              </w:tc>
              <w:tc>
                <w:tcPr>
                  <w:tcW w:w="1843" w:type="dxa"/>
                </w:tcPr>
                <w:p w:rsidR="004D05FA" w:rsidRDefault="004D05FA" w:rsidP="007450D9">
                  <w:pPr>
                    <w:ind w:right="-454"/>
                    <w:contextualSpacing/>
                    <w:rPr>
                      <w:rFonts w:ascii="Times New Roman" w:hAnsi="Times New Roman"/>
                    </w:rPr>
                  </w:pPr>
                  <w:r>
                    <w:rPr>
                      <w:rFonts w:ascii="Times New Roman" w:hAnsi="Times New Roman"/>
                    </w:rPr>
                    <w:t>1</w:t>
                  </w:r>
                </w:p>
              </w:tc>
              <w:tc>
                <w:tcPr>
                  <w:tcW w:w="1134" w:type="dxa"/>
                </w:tcPr>
                <w:p w:rsidR="004D05FA" w:rsidRDefault="004D05FA" w:rsidP="002F4CDD">
                  <w:pPr>
                    <w:ind w:right="-454"/>
                    <w:contextualSpacing/>
                    <w:rPr>
                      <w:rFonts w:ascii="Times New Roman" w:hAnsi="Times New Roman"/>
                    </w:rPr>
                  </w:pPr>
                  <w:r>
                    <w:rPr>
                      <w:rFonts w:ascii="Times New Roman" w:hAnsi="Times New Roman"/>
                    </w:rPr>
                    <w:t>1</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1</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15.</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д.Никоново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24</w:t>
                  </w:r>
                </w:p>
              </w:tc>
              <w:tc>
                <w:tcPr>
                  <w:tcW w:w="1843" w:type="dxa"/>
                </w:tcPr>
                <w:p w:rsidR="004D05FA" w:rsidRDefault="004D05FA" w:rsidP="007450D9">
                  <w:pPr>
                    <w:ind w:right="-454"/>
                    <w:contextualSpacing/>
                    <w:rPr>
                      <w:rFonts w:ascii="Times New Roman" w:hAnsi="Times New Roman"/>
                    </w:rPr>
                  </w:pPr>
                  <w:r>
                    <w:rPr>
                      <w:rFonts w:ascii="Times New Roman" w:hAnsi="Times New Roman"/>
                    </w:rPr>
                    <w:t>3</w:t>
                  </w:r>
                </w:p>
              </w:tc>
              <w:tc>
                <w:tcPr>
                  <w:tcW w:w="1134" w:type="dxa"/>
                </w:tcPr>
                <w:p w:rsidR="004D05FA" w:rsidRDefault="004D05FA" w:rsidP="002F4CDD">
                  <w:pPr>
                    <w:ind w:right="-454"/>
                    <w:contextualSpacing/>
                    <w:rPr>
                      <w:rFonts w:ascii="Times New Roman" w:hAnsi="Times New Roman"/>
                    </w:rPr>
                  </w:pPr>
                  <w:r>
                    <w:rPr>
                      <w:rFonts w:ascii="Times New Roman" w:hAnsi="Times New Roman"/>
                    </w:rPr>
                    <w:t>1</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0</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16.</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д.Онучево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31</w:t>
                  </w:r>
                </w:p>
              </w:tc>
              <w:tc>
                <w:tcPr>
                  <w:tcW w:w="1843" w:type="dxa"/>
                </w:tcPr>
                <w:p w:rsidR="004D05FA" w:rsidRDefault="004D05FA" w:rsidP="007450D9">
                  <w:pPr>
                    <w:ind w:right="-454"/>
                    <w:contextualSpacing/>
                    <w:rPr>
                      <w:rFonts w:ascii="Times New Roman" w:hAnsi="Times New Roman"/>
                    </w:rPr>
                  </w:pPr>
                  <w:r>
                    <w:rPr>
                      <w:rFonts w:ascii="Times New Roman" w:hAnsi="Times New Roman"/>
                    </w:rPr>
                    <w:t>6</w:t>
                  </w:r>
                </w:p>
              </w:tc>
              <w:tc>
                <w:tcPr>
                  <w:tcW w:w="1134" w:type="dxa"/>
                </w:tcPr>
                <w:p w:rsidR="004D05FA" w:rsidRDefault="004D05FA" w:rsidP="002F4CDD">
                  <w:pPr>
                    <w:ind w:right="-454"/>
                    <w:contextualSpacing/>
                    <w:rPr>
                      <w:rFonts w:ascii="Times New Roman" w:hAnsi="Times New Roman"/>
                    </w:rPr>
                  </w:pPr>
                  <w:r>
                    <w:rPr>
                      <w:rFonts w:ascii="Times New Roman" w:hAnsi="Times New Roman"/>
                    </w:rPr>
                    <w:t>3</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3</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17.</w:t>
                  </w:r>
                </w:p>
              </w:tc>
              <w:tc>
                <w:tcPr>
                  <w:tcW w:w="1984" w:type="dxa"/>
                </w:tcPr>
                <w:p w:rsidR="004D05FA" w:rsidRDefault="004D05FA" w:rsidP="008F70E2">
                  <w:pPr>
                    <w:ind w:right="-454"/>
                    <w:contextualSpacing/>
                    <w:rPr>
                      <w:rFonts w:ascii="Times New Roman" w:hAnsi="Times New Roman"/>
                    </w:rPr>
                  </w:pPr>
                  <w:r>
                    <w:rPr>
                      <w:rFonts w:ascii="Times New Roman" w:hAnsi="Times New Roman"/>
                    </w:rPr>
                    <w:t>д.Пестово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24</w:t>
                  </w:r>
                </w:p>
              </w:tc>
              <w:tc>
                <w:tcPr>
                  <w:tcW w:w="1843" w:type="dxa"/>
                </w:tcPr>
                <w:p w:rsidR="004D05FA" w:rsidRDefault="004D05FA" w:rsidP="002F4CDD">
                  <w:pPr>
                    <w:ind w:right="-454"/>
                    <w:contextualSpacing/>
                    <w:rPr>
                      <w:rFonts w:ascii="Times New Roman" w:hAnsi="Times New Roman"/>
                    </w:rPr>
                  </w:pPr>
                  <w:r>
                    <w:rPr>
                      <w:rFonts w:ascii="Times New Roman" w:hAnsi="Times New Roman"/>
                    </w:rPr>
                    <w:t>0</w:t>
                  </w:r>
                </w:p>
              </w:tc>
              <w:tc>
                <w:tcPr>
                  <w:tcW w:w="1134" w:type="dxa"/>
                </w:tcPr>
                <w:p w:rsidR="004D05FA" w:rsidRDefault="004D05FA" w:rsidP="002F4CDD">
                  <w:pPr>
                    <w:ind w:right="-454"/>
                    <w:contextualSpacing/>
                    <w:rPr>
                      <w:rFonts w:ascii="Times New Roman" w:hAnsi="Times New Roman"/>
                    </w:rPr>
                  </w:pPr>
                  <w:r>
                    <w:rPr>
                      <w:rFonts w:ascii="Times New Roman" w:hAnsi="Times New Roman"/>
                    </w:rPr>
                    <w:t>0</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0</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18.</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д.Шолохово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32</w:t>
                  </w:r>
                </w:p>
              </w:tc>
              <w:tc>
                <w:tcPr>
                  <w:tcW w:w="1843" w:type="dxa"/>
                </w:tcPr>
                <w:p w:rsidR="004D05FA" w:rsidRDefault="004D05FA" w:rsidP="002F4CDD">
                  <w:pPr>
                    <w:ind w:right="-454"/>
                    <w:contextualSpacing/>
                    <w:rPr>
                      <w:rFonts w:ascii="Times New Roman" w:hAnsi="Times New Roman"/>
                    </w:rPr>
                  </w:pPr>
                  <w:r>
                    <w:rPr>
                      <w:rFonts w:ascii="Times New Roman" w:hAnsi="Times New Roman"/>
                    </w:rPr>
                    <w:t>11</w:t>
                  </w:r>
                </w:p>
              </w:tc>
              <w:tc>
                <w:tcPr>
                  <w:tcW w:w="1134" w:type="dxa"/>
                </w:tcPr>
                <w:p w:rsidR="004D05FA" w:rsidRDefault="004D05FA" w:rsidP="002F4CDD">
                  <w:pPr>
                    <w:ind w:right="-454"/>
                    <w:contextualSpacing/>
                    <w:rPr>
                      <w:rFonts w:ascii="Times New Roman" w:hAnsi="Times New Roman"/>
                    </w:rPr>
                  </w:pPr>
                  <w:r>
                    <w:rPr>
                      <w:rFonts w:ascii="Times New Roman" w:hAnsi="Times New Roman"/>
                    </w:rPr>
                    <w:t>3</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2</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19.</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д.Пеньки</w:t>
                  </w:r>
                </w:p>
              </w:tc>
              <w:tc>
                <w:tcPr>
                  <w:tcW w:w="1843" w:type="dxa"/>
                </w:tcPr>
                <w:p w:rsidR="004D05FA" w:rsidRDefault="004D05FA" w:rsidP="002F4CDD">
                  <w:pPr>
                    <w:ind w:right="-454"/>
                    <w:contextualSpacing/>
                    <w:rPr>
                      <w:rFonts w:ascii="Times New Roman" w:hAnsi="Times New Roman"/>
                    </w:rPr>
                  </w:pPr>
                  <w:r>
                    <w:rPr>
                      <w:rFonts w:ascii="Times New Roman" w:hAnsi="Times New Roman"/>
                    </w:rPr>
                    <w:t>30</w:t>
                  </w:r>
                </w:p>
              </w:tc>
              <w:tc>
                <w:tcPr>
                  <w:tcW w:w="1843" w:type="dxa"/>
                </w:tcPr>
                <w:p w:rsidR="004D05FA" w:rsidRDefault="004D05FA" w:rsidP="002F4CDD">
                  <w:pPr>
                    <w:ind w:right="-454"/>
                    <w:contextualSpacing/>
                    <w:rPr>
                      <w:rFonts w:ascii="Times New Roman" w:hAnsi="Times New Roman"/>
                    </w:rPr>
                  </w:pPr>
                  <w:r>
                    <w:rPr>
                      <w:rFonts w:ascii="Times New Roman" w:hAnsi="Times New Roman"/>
                    </w:rPr>
                    <w:t>431</w:t>
                  </w:r>
                </w:p>
              </w:tc>
              <w:tc>
                <w:tcPr>
                  <w:tcW w:w="1134" w:type="dxa"/>
                </w:tcPr>
                <w:p w:rsidR="004D05FA" w:rsidRDefault="004D05FA" w:rsidP="002F4CDD">
                  <w:pPr>
                    <w:ind w:right="-454"/>
                    <w:contextualSpacing/>
                    <w:rPr>
                      <w:rFonts w:ascii="Times New Roman" w:hAnsi="Times New Roman"/>
                    </w:rPr>
                  </w:pPr>
                  <w:r>
                    <w:rPr>
                      <w:rFonts w:ascii="Times New Roman" w:hAnsi="Times New Roman"/>
                    </w:rPr>
                    <w:t>337</w:t>
                  </w:r>
                </w:p>
              </w:tc>
              <w:tc>
                <w:tcPr>
                  <w:tcW w:w="992" w:type="dxa"/>
                </w:tcPr>
                <w:p w:rsidR="004D05FA" w:rsidRDefault="004D05FA" w:rsidP="002F4CDD">
                  <w:pPr>
                    <w:ind w:right="-454"/>
                    <w:contextualSpacing/>
                    <w:rPr>
                      <w:rFonts w:ascii="Times New Roman" w:hAnsi="Times New Roman"/>
                    </w:rPr>
                  </w:pPr>
                  <w:r>
                    <w:rPr>
                      <w:rFonts w:ascii="Times New Roman" w:hAnsi="Times New Roman"/>
                    </w:rPr>
                    <w:t>56</w:t>
                  </w:r>
                </w:p>
              </w:tc>
              <w:tc>
                <w:tcPr>
                  <w:tcW w:w="1418" w:type="dxa"/>
                </w:tcPr>
                <w:p w:rsidR="004D05FA" w:rsidRDefault="004D05FA" w:rsidP="002F4CDD">
                  <w:pPr>
                    <w:ind w:right="-454"/>
                    <w:contextualSpacing/>
                    <w:rPr>
                      <w:rFonts w:ascii="Times New Roman" w:hAnsi="Times New Roman"/>
                    </w:rPr>
                  </w:pPr>
                  <w:r>
                    <w:rPr>
                      <w:rFonts w:ascii="Times New Roman" w:hAnsi="Times New Roman"/>
                    </w:rPr>
                    <w:t>50</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20.</w:t>
                  </w:r>
                </w:p>
              </w:tc>
              <w:tc>
                <w:tcPr>
                  <w:tcW w:w="1984" w:type="dxa"/>
                </w:tcPr>
                <w:p w:rsidR="004D05FA" w:rsidRDefault="004D05FA" w:rsidP="008F70E2">
                  <w:pPr>
                    <w:ind w:right="-454"/>
                    <w:contextualSpacing/>
                    <w:rPr>
                      <w:rFonts w:ascii="Times New Roman" w:hAnsi="Times New Roman"/>
                    </w:rPr>
                  </w:pPr>
                  <w:r>
                    <w:rPr>
                      <w:rFonts w:ascii="Times New Roman" w:hAnsi="Times New Roman"/>
                    </w:rPr>
                    <w:t>д.Барское</w:t>
                  </w:r>
                </w:p>
              </w:tc>
              <w:tc>
                <w:tcPr>
                  <w:tcW w:w="1843" w:type="dxa"/>
                </w:tcPr>
                <w:p w:rsidR="004D05FA" w:rsidRDefault="004D05FA" w:rsidP="002F4CDD">
                  <w:pPr>
                    <w:ind w:right="-454"/>
                    <w:contextualSpacing/>
                    <w:rPr>
                      <w:rFonts w:ascii="Times New Roman" w:hAnsi="Times New Roman"/>
                    </w:rPr>
                  </w:pPr>
                  <w:r>
                    <w:rPr>
                      <w:rFonts w:ascii="Times New Roman" w:hAnsi="Times New Roman"/>
                    </w:rPr>
                    <w:t>38</w:t>
                  </w:r>
                </w:p>
              </w:tc>
              <w:tc>
                <w:tcPr>
                  <w:tcW w:w="1843" w:type="dxa"/>
                </w:tcPr>
                <w:p w:rsidR="004D05FA" w:rsidRDefault="004D05FA" w:rsidP="002F4CDD">
                  <w:pPr>
                    <w:ind w:right="-454"/>
                    <w:contextualSpacing/>
                    <w:rPr>
                      <w:rFonts w:ascii="Times New Roman" w:hAnsi="Times New Roman"/>
                    </w:rPr>
                  </w:pPr>
                  <w:r>
                    <w:rPr>
                      <w:rFonts w:ascii="Times New Roman" w:hAnsi="Times New Roman"/>
                    </w:rPr>
                    <w:t>7</w:t>
                  </w:r>
                </w:p>
              </w:tc>
              <w:tc>
                <w:tcPr>
                  <w:tcW w:w="1134" w:type="dxa"/>
                </w:tcPr>
                <w:p w:rsidR="004D05FA" w:rsidRDefault="004D05FA" w:rsidP="002F4CDD">
                  <w:pPr>
                    <w:ind w:right="-454"/>
                    <w:contextualSpacing/>
                    <w:rPr>
                      <w:rFonts w:ascii="Times New Roman" w:hAnsi="Times New Roman"/>
                    </w:rPr>
                  </w:pPr>
                  <w:r>
                    <w:rPr>
                      <w:rFonts w:ascii="Times New Roman" w:hAnsi="Times New Roman"/>
                    </w:rPr>
                    <w:t>5</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3</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21.</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д.Бражново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34</w:t>
                  </w:r>
                </w:p>
              </w:tc>
              <w:tc>
                <w:tcPr>
                  <w:tcW w:w="1843" w:type="dxa"/>
                </w:tcPr>
                <w:p w:rsidR="004D05FA" w:rsidRDefault="004D05FA" w:rsidP="002F4CDD">
                  <w:pPr>
                    <w:ind w:right="-454"/>
                    <w:contextualSpacing/>
                    <w:rPr>
                      <w:rFonts w:ascii="Times New Roman" w:hAnsi="Times New Roman"/>
                    </w:rPr>
                  </w:pPr>
                  <w:r>
                    <w:rPr>
                      <w:rFonts w:ascii="Times New Roman" w:hAnsi="Times New Roman"/>
                    </w:rPr>
                    <w:t>25</w:t>
                  </w:r>
                </w:p>
              </w:tc>
              <w:tc>
                <w:tcPr>
                  <w:tcW w:w="1134" w:type="dxa"/>
                </w:tcPr>
                <w:p w:rsidR="004D05FA" w:rsidRDefault="004D05FA" w:rsidP="002F4CDD">
                  <w:pPr>
                    <w:ind w:right="-454"/>
                    <w:contextualSpacing/>
                    <w:rPr>
                      <w:rFonts w:ascii="Times New Roman" w:hAnsi="Times New Roman"/>
                    </w:rPr>
                  </w:pPr>
                  <w:r>
                    <w:rPr>
                      <w:rFonts w:ascii="Times New Roman" w:hAnsi="Times New Roman"/>
                    </w:rPr>
                    <w:t>17</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1</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22.</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д.Гари</w:t>
                  </w:r>
                </w:p>
              </w:tc>
              <w:tc>
                <w:tcPr>
                  <w:tcW w:w="1843" w:type="dxa"/>
                </w:tcPr>
                <w:p w:rsidR="004D05FA" w:rsidRDefault="004D05FA" w:rsidP="002F4CDD">
                  <w:pPr>
                    <w:ind w:right="-454"/>
                    <w:contextualSpacing/>
                    <w:rPr>
                      <w:rFonts w:ascii="Times New Roman" w:hAnsi="Times New Roman"/>
                    </w:rPr>
                  </w:pPr>
                  <w:r>
                    <w:rPr>
                      <w:rFonts w:ascii="Times New Roman" w:hAnsi="Times New Roman"/>
                    </w:rPr>
                    <w:t>33</w:t>
                  </w:r>
                </w:p>
              </w:tc>
              <w:tc>
                <w:tcPr>
                  <w:tcW w:w="1843" w:type="dxa"/>
                </w:tcPr>
                <w:p w:rsidR="004D05FA" w:rsidRDefault="004D05FA" w:rsidP="002F4CDD">
                  <w:pPr>
                    <w:ind w:right="-454"/>
                    <w:contextualSpacing/>
                    <w:rPr>
                      <w:rFonts w:ascii="Times New Roman" w:hAnsi="Times New Roman"/>
                    </w:rPr>
                  </w:pPr>
                  <w:r>
                    <w:rPr>
                      <w:rFonts w:ascii="Times New Roman" w:hAnsi="Times New Roman"/>
                    </w:rPr>
                    <w:t>1</w:t>
                  </w:r>
                </w:p>
              </w:tc>
              <w:tc>
                <w:tcPr>
                  <w:tcW w:w="1134" w:type="dxa"/>
                </w:tcPr>
                <w:p w:rsidR="004D05FA" w:rsidRDefault="004D05FA" w:rsidP="002F4CDD">
                  <w:pPr>
                    <w:ind w:right="-454"/>
                    <w:contextualSpacing/>
                    <w:rPr>
                      <w:rFonts w:ascii="Times New Roman" w:hAnsi="Times New Roman"/>
                    </w:rPr>
                  </w:pPr>
                  <w:r>
                    <w:rPr>
                      <w:rFonts w:ascii="Times New Roman" w:hAnsi="Times New Roman"/>
                    </w:rPr>
                    <w:t>1</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0</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23.</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д.Городилово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32</w:t>
                  </w:r>
                </w:p>
              </w:tc>
              <w:tc>
                <w:tcPr>
                  <w:tcW w:w="1843" w:type="dxa"/>
                </w:tcPr>
                <w:p w:rsidR="004D05FA" w:rsidRDefault="004D05FA" w:rsidP="002F4CDD">
                  <w:pPr>
                    <w:ind w:right="-454"/>
                    <w:contextualSpacing/>
                    <w:rPr>
                      <w:rFonts w:ascii="Times New Roman" w:hAnsi="Times New Roman"/>
                    </w:rPr>
                  </w:pPr>
                  <w:r>
                    <w:rPr>
                      <w:rFonts w:ascii="Times New Roman" w:hAnsi="Times New Roman"/>
                    </w:rPr>
                    <w:t>11</w:t>
                  </w:r>
                </w:p>
              </w:tc>
              <w:tc>
                <w:tcPr>
                  <w:tcW w:w="1134" w:type="dxa"/>
                </w:tcPr>
                <w:p w:rsidR="004D05FA" w:rsidRDefault="004D05FA" w:rsidP="002F4CDD">
                  <w:pPr>
                    <w:ind w:right="-454"/>
                    <w:contextualSpacing/>
                    <w:rPr>
                      <w:rFonts w:ascii="Times New Roman" w:hAnsi="Times New Roman"/>
                    </w:rPr>
                  </w:pPr>
                  <w:r>
                    <w:rPr>
                      <w:rFonts w:ascii="Times New Roman" w:hAnsi="Times New Roman"/>
                    </w:rPr>
                    <w:t>7</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2</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24.</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д.Добрячиха</w:t>
                  </w:r>
                </w:p>
              </w:tc>
              <w:tc>
                <w:tcPr>
                  <w:tcW w:w="1843" w:type="dxa"/>
                </w:tcPr>
                <w:p w:rsidR="004D05FA" w:rsidRDefault="004D05FA" w:rsidP="002F4CDD">
                  <w:pPr>
                    <w:ind w:right="-454"/>
                    <w:contextualSpacing/>
                    <w:rPr>
                      <w:rFonts w:ascii="Times New Roman" w:hAnsi="Times New Roman"/>
                    </w:rPr>
                  </w:pPr>
                  <w:r>
                    <w:rPr>
                      <w:rFonts w:ascii="Times New Roman" w:hAnsi="Times New Roman"/>
                    </w:rPr>
                    <w:t>34</w:t>
                  </w:r>
                </w:p>
              </w:tc>
              <w:tc>
                <w:tcPr>
                  <w:tcW w:w="1843" w:type="dxa"/>
                </w:tcPr>
                <w:p w:rsidR="004D05FA" w:rsidRDefault="004D05FA" w:rsidP="002F4CDD">
                  <w:pPr>
                    <w:ind w:right="-454"/>
                    <w:contextualSpacing/>
                    <w:rPr>
                      <w:rFonts w:ascii="Times New Roman" w:hAnsi="Times New Roman"/>
                    </w:rPr>
                  </w:pPr>
                  <w:r>
                    <w:rPr>
                      <w:rFonts w:ascii="Times New Roman" w:hAnsi="Times New Roman"/>
                    </w:rPr>
                    <w:t>3</w:t>
                  </w:r>
                </w:p>
              </w:tc>
              <w:tc>
                <w:tcPr>
                  <w:tcW w:w="1134" w:type="dxa"/>
                </w:tcPr>
                <w:p w:rsidR="004D05FA" w:rsidRDefault="004D05FA" w:rsidP="002F4CDD">
                  <w:pPr>
                    <w:ind w:right="-454"/>
                    <w:contextualSpacing/>
                    <w:rPr>
                      <w:rFonts w:ascii="Times New Roman" w:hAnsi="Times New Roman"/>
                    </w:rPr>
                  </w:pPr>
                  <w:r>
                    <w:rPr>
                      <w:rFonts w:ascii="Times New Roman" w:hAnsi="Times New Roman"/>
                    </w:rPr>
                    <w:t>2</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1</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25.</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д.Колзаки</w:t>
                  </w:r>
                </w:p>
              </w:tc>
              <w:tc>
                <w:tcPr>
                  <w:tcW w:w="1843" w:type="dxa"/>
                </w:tcPr>
                <w:p w:rsidR="004D05FA" w:rsidRDefault="004D05FA" w:rsidP="002F4CDD">
                  <w:pPr>
                    <w:ind w:right="-454"/>
                    <w:contextualSpacing/>
                    <w:rPr>
                      <w:rFonts w:ascii="Times New Roman" w:hAnsi="Times New Roman"/>
                    </w:rPr>
                  </w:pPr>
                  <w:r>
                    <w:rPr>
                      <w:rFonts w:ascii="Times New Roman" w:hAnsi="Times New Roman"/>
                    </w:rPr>
                    <w:t>29</w:t>
                  </w:r>
                </w:p>
              </w:tc>
              <w:tc>
                <w:tcPr>
                  <w:tcW w:w="1843" w:type="dxa"/>
                </w:tcPr>
                <w:p w:rsidR="004D05FA" w:rsidRDefault="004D05FA" w:rsidP="002F4CDD">
                  <w:pPr>
                    <w:ind w:right="-454"/>
                    <w:contextualSpacing/>
                    <w:rPr>
                      <w:rFonts w:ascii="Times New Roman" w:hAnsi="Times New Roman"/>
                    </w:rPr>
                  </w:pPr>
                </w:p>
              </w:tc>
              <w:tc>
                <w:tcPr>
                  <w:tcW w:w="1134" w:type="dxa"/>
                </w:tcPr>
                <w:p w:rsidR="004D05FA" w:rsidRDefault="004D05FA" w:rsidP="002F4CDD">
                  <w:pPr>
                    <w:ind w:right="-454"/>
                    <w:contextualSpacing/>
                    <w:rPr>
                      <w:rFonts w:ascii="Times New Roman" w:hAnsi="Times New Roman"/>
                    </w:rPr>
                  </w:pPr>
                  <w:r>
                    <w:rPr>
                      <w:rFonts w:ascii="Times New Roman" w:hAnsi="Times New Roman"/>
                    </w:rPr>
                    <w:t>16</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10</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lastRenderedPageBreak/>
                    <w:t>26.</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д.Курилиха</w:t>
                  </w:r>
                </w:p>
              </w:tc>
              <w:tc>
                <w:tcPr>
                  <w:tcW w:w="1843" w:type="dxa"/>
                </w:tcPr>
                <w:p w:rsidR="004D05FA" w:rsidRDefault="004D05FA" w:rsidP="002F4CDD">
                  <w:pPr>
                    <w:ind w:right="-454"/>
                    <w:contextualSpacing/>
                    <w:rPr>
                      <w:rFonts w:ascii="Times New Roman" w:hAnsi="Times New Roman"/>
                    </w:rPr>
                  </w:pPr>
                  <w:r>
                    <w:rPr>
                      <w:rFonts w:ascii="Times New Roman" w:hAnsi="Times New Roman"/>
                    </w:rPr>
                    <w:t>17</w:t>
                  </w:r>
                </w:p>
              </w:tc>
              <w:tc>
                <w:tcPr>
                  <w:tcW w:w="1843" w:type="dxa"/>
                </w:tcPr>
                <w:p w:rsidR="004D05FA" w:rsidRDefault="004D05FA" w:rsidP="002F4CDD">
                  <w:pPr>
                    <w:ind w:right="-454"/>
                    <w:contextualSpacing/>
                    <w:rPr>
                      <w:rFonts w:ascii="Times New Roman" w:hAnsi="Times New Roman"/>
                    </w:rPr>
                  </w:pPr>
                  <w:r>
                    <w:rPr>
                      <w:rFonts w:ascii="Times New Roman" w:hAnsi="Times New Roman"/>
                    </w:rPr>
                    <w:t>2</w:t>
                  </w:r>
                </w:p>
              </w:tc>
              <w:tc>
                <w:tcPr>
                  <w:tcW w:w="1134" w:type="dxa"/>
                </w:tcPr>
                <w:p w:rsidR="004D05FA" w:rsidRDefault="004D05FA" w:rsidP="002F4CDD">
                  <w:pPr>
                    <w:ind w:right="-454"/>
                    <w:contextualSpacing/>
                    <w:rPr>
                      <w:rFonts w:ascii="Times New Roman" w:hAnsi="Times New Roman"/>
                    </w:rPr>
                  </w:pPr>
                  <w:r>
                    <w:rPr>
                      <w:rFonts w:ascii="Times New Roman" w:hAnsi="Times New Roman"/>
                    </w:rPr>
                    <w:t>2</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2</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27.</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д.Линево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18</w:t>
                  </w:r>
                </w:p>
              </w:tc>
              <w:tc>
                <w:tcPr>
                  <w:tcW w:w="1843" w:type="dxa"/>
                </w:tcPr>
                <w:p w:rsidR="004D05FA" w:rsidRDefault="004D05FA" w:rsidP="002F4CDD">
                  <w:pPr>
                    <w:ind w:right="-454"/>
                    <w:contextualSpacing/>
                    <w:rPr>
                      <w:rFonts w:ascii="Times New Roman" w:hAnsi="Times New Roman"/>
                    </w:rPr>
                  </w:pPr>
                  <w:r>
                    <w:rPr>
                      <w:rFonts w:ascii="Times New Roman" w:hAnsi="Times New Roman"/>
                    </w:rPr>
                    <w:t>22</w:t>
                  </w:r>
                </w:p>
              </w:tc>
              <w:tc>
                <w:tcPr>
                  <w:tcW w:w="1134" w:type="dxa"/>
                </w:tcPr>
                <w:p w:rsidR="004D05FA" w:rsidRDefault="004D05FA" w:rsidP="002F4CDD">
                  <w:pPr>
                    <w:ind w:right="-454"/>
                    <w:contextualSpacing/>
                    <w:rPr>
                      <w:rFonts w:ascii="Times New Roman" w:hAnsi="Times New Roman"/>
                    </w:rPr>
                  </w:pPr>
                  <w:r>
                    <w:rPr>
                      <w:rFonts w:ascii="Times New Roman" w:hAnsi="Times New Roman"/>
                    </w:rPr>
                    <w:t>10</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5</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28.</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д.Окульцево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28</w:t>
                  </w:r>
                </w:p>
              </w:tc>
              <w:tc>
                <w:tcPr>
                  <w:tcW w:w="1843" w:type="dxa"/>
                </w:tcPr>
                <w:p w:rsidR="004D05FA" w:rsidRDefault="004D05FA" w:rsidP="002F4CDD">
                  <w:pPr>
                    <w:ind w:right="-454"/>
                    <w:contextualSpacing/>
                    <w:rPr>
                      <w:rFonts w:ascii="Times New Roman" w:hAnsi="Times New Roman"/>
                    </w:rPr>
                  </w:pPr>
                  <w:r>
                    <w:rPr>
                      <w:rFonts w:ascii="Times New Roman" w:hAnsi="Times New Roman"/>
                    </w:rPr>
                    <w:t>12</w:t>
                  </w:r>
                </w:p>
              </w:tc>
              <w:tc>
                <w:tcPr>
                  <w:tcW w:w="1134" w:type="dxa"/>
                </w:tcPr>
                <w:p w:rsidR="004D05FA" w:rsidRDefault="004D05FA" w:rsidP="002F4CDD">
                  <w:pPr>
                    <w:ind w:right="-454"/>
                    <w:contextualSpacing/>
                    <w:rPr>
                      <w:rFonts w:ascii="Times New Roman" w:hAnsi="Times New Roman"/>
                    </w:rPr>
                  </w:pPr>
                  <w:r>
                    <w:rPr>
                      <w:rFonts w:ascii="Times New Roman" w:hAnsi="Times New Roman"/>
                    </w:rPr>
                    <w:t>8</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3</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29.</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д.Петрово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29</w:t>
                  </w:r>
                </w:p>
              </w:tc>
              <w:tc>
                <w:tcPr>
                  <w:tcW w:w="1843" w:type="dxa"/>
                </w:tcPr>
                <w:p w:rsidR="004D05FA" w:rsidRDefault="004D05FA" w:rsidP="002F4CDD">
                  <w:pPr>
                    <w:ind w:right="-454"/>
                    <w:contextualSpacing/>
                    <w:rPr>
                      <w:rFonts w:ascii="Times New Roman" w:hAnsi="Times New Roman"/>
                    </w:rPr>
                  </w:pPr>
                  <w:r>
                    <w:rPr>
                      <w:rFonts w:ascii="Times New Roman" w:hAnsi="Times New Roman"/>
                    </w:rPr>
                    <w:t>10</w:t>
                  </w:r>
                </w:p>
              </w:tc>
              <w:tc>
                <w:tcPr>
                  <w:tcW w:w="1134" w:type="dxa"/>
                </w:tcPr>
                <w:p w:rsidR="004D05FA" w:rsidRDefault="004D05FA" w:rsidP="002F4CDD">
                  <w:pPr>
                    <w:ind w:right="-454"/>
                    <w:contextualSpacing/>
                    <w:rPr>
                      <w:rFonts w:ascii="Times New Roman" w:hAnsi="Times New Roman"/>
                    </w:rPr>
                  </w:pPr>
                  <w:r>
                    <w:rPr>
                      <w:rFonts w:ascii="Times New Roman" w:hAnsi="Times New Roman"/>
                    </w:rPr>
                    <w:t>11</w:t>
                  </w:r>
                </w:p>
              </w:tc>
              <w:tc>
                <w:tcPr>
                  <w:tcW w:w="992" w:type="dxa"/>
                </w:tcPr>
                <w:p w:rsidR="004D05FA" w:rsidRDefault="004D05FA" w:rsidP="002F4CDD">
                  <w:pPr>
                    <w:ind w:right="-454"/>
                    <w:contextualSpacing/>
                    <w:rPr>
                      <w:rFonts w:ascii="Times New Roman" w:hAnsi="Times New Roman"/>
                    </w:rPr>
                  </w:pPr>
                  <w:r>
                    <w:rPr>
                      <w:rFonts w:ascii="Times New Roman" w:hAnsi="Times New Roman"/>
                    </w:rPr>
                    <w:t>2</w:t>
                  </w:r>
                </w:p>
              </w:tc>
              <w:tc>
                <w:tcPr>
                  <w:tcW w:w="1418" w:type="dxa"/>
                </w:tcPr>
                <w:p w:rsidR="004D05FA" w:rsidRDefault="004D05FA" w:rsidP="002F4CDD">
                  <w:pPr>
                    <w:ind w:right="-454"/>
                    <w:contextualSpacing/>
                    <w:rPr>
                      <w:rFonts w:ascii="Times New Roman" w:hAnsi="Times New Roman"/>
                    </w:rPr>
                  </w:pPr>
                  <w:r>
                    <w:rPr>
                      <w:rFonts w:ascii="Times New Roman" w:hAnsi="Times New Roman"/>
                    </w:rPr>
                    <w:t>2</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30.</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д.Починок</w:t>
                  </w:r>
                </w:p>
              </w:tc>
              <w:tc>
                <w:tcPr>
                  <w:tcW w:w="1843" w:type="dxa"/>
                </w:tcPr>
                <w:p w:rsidR="004D05FA" w:rsidRDefault="004D05FA" w:rsidP="002F4CDD">
                  <w:pPr>
                    <w:ind w:right="-454"/>
                    <w:contextualSpacing/>
                    <w:rPr>
                      <w:rFonts w:ascii="Times New Roman" w:hAnsi="Times New Roman"/>
                    </w:rPr>
                  </w:pPr>
                  <w:r>
                    <w:rPr>
                      <w:rFonts w:ascii="Times New Roman" w:hAnsi="Times New Roman"/>
                    </w:rPr>
                    <w:t>29</w:t>
                  </w:r>
                </w:p>
              </w:tc>
              <w:tc>
                <w:tcPr>
                  <w:tcW w:w="1843" w:type="dxa"/>
                </w:tcPr>
                <w:p w:rsidR="004D05FA" w:rsidRDefault="004D05FA" w:rsidP="002F4CDD">
                  <w:pPr>
                    <w:ind w:right="-454"/>
                    <w:contextualSpacing/>
                    <w:rPr>
                      <w:rFonts w:ascii="Times New Roman" w:hAnsi="Times New Roman"/>
                    </w:rPr>
                  </w:pPr>
                  <w:r>
                    <w:rPr>
                      <w:rFonts w:ascii="Times New Roman" w:hAnsi="Times New Roman"/>
                    </w:rPr>
                    <w:t>20</w:t>
                  </w:r>
                </w:p>
              </w:tc>
              <w:tc>
                <w:tcPr>
                  <w:tcW w:w="1134" w:type="dxa"/>
                </w:tcPr>
                <w:p w:rsidR="004D05FA" w:rsidRDefault="004D05FA" w:rsidP="002F4CDD">
                  <w:pPr>
                    <w:ind w:right="-454"/>
                    <w:contextualSpacing/>
                    <w:rPr>
                      <w:rFonts w:ascii="Times New Roman" w:hAnsi="Times New Roman"/>
                    </w:rPr>
                  </w:pPr>
                  <w:r>
                    <w:rPr>
                      <w:rFonts w:ascii="Times New Roman" w:hAnsi="Times New Roman"/>
                    </w:rPr>
                    <w:t>16</w:t>
                  </w:r>
                </w:p>
              </w:tc>
              <w:tc>
                <w:tcPr>
                  <w:tcW w:w="992" w:type="dxa"/>
                </w:tcPr>
                <w:p w:rsidR="004D05FA" w:rsidRDefault="004D05FA" w:rsidP="002F4CDD">
                  <w:pPr>
                    <w:ind w:right="-454"/>
                    <w:contextualSpacing/>
                    <w:rPr>
                      <w:rFonts w:ascii="Times New Roman" w:hAnsi="Times New Roman"/>
                    </w:rPr>
                  </w:pPr>
                  <w:r>
                    <w:rPr>
                      <w:rFonts w:ascii="Times New Roman" w:hAnsi="Times New Roman"/>
                    </w:rPr>
                    <w:t>2</w:t>
                  </w:r>
                </w:p>
              </w:tc>
              <w:tc>
                <w:tcPr>
                  <w:tcW w:w="1418" w:type="dxa"/>
                </w:tcPr>
                <w:p w:rsidR="004D05FA" w:rsidRDefault="004D05FA" w:rsidP="002F4CDD">
                  <w:pPr>
                    <w:ind w:right="-454"/>
                    <w:contextualSpacing/>
                    <w:rPr>
                      <w:rFonts w:ascii="Times New Roman" w:hAnsi="Times New Roman"/>
                    </w:rPr>
                  </w:pPr>
                  <w:r>
                    <w:rPr>
                      <w:rFonts w:ascii="Times New Roman" w:hAnsi="Times New Roman"/>
                    </w:rPr>
                    <w:t>7</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31.</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д.Привалье</w:t>
                  </w:r>
                </w:p>
              </w:tc>
              <w:tc>
                <w:tcPr>
                  <w:tcW w:w="1843" w:type="dxa"/>
                </w:tcPr>
                <w:p w:rsidR="004D05FA" w:rsidRDefault="004D05FA" w:rsidP="002F4CDD">
                  <w:pPr>
                    <w:ind w:right="-454"/>
                    <w:contextualSpacing/>
                    <w:rPr>
                      <w:rFonts w:ascii="Times New Roman" w:hAnsi="Times New Roman"/>
                    </w:rPr>
                  </w:pPr>
                  <w:r>
                    <w:rPr>
                      <w:rFonts w:ascii="Times New Roman" w:hAnsi="Times New Roman"/>
                    </w:rPr>
                    <w:t>30</w:t>
                  </w:r>
                </w:p>
              </w:tc>
              <w:tc>
                <w:tcPr>
                  <w:tcW w:w="1843" w:type="dxa"/>
                </w:tcPr>
                <w:p w:rsidR="004D05FA" w:rsidRDefault="004D05FA" w:rsidP="002F4CDD">
                  <w:pPr>
                    <w:ind w:right="-454"/>
                    <w:contextualSpacing/>
                    <w:rPr>
                      <w:rFonts w:ascii="Times New Roman" w:hAnsi="Times New Roman"/>
                    </w:rPr>
                  </w:pPr>
                  <w:r>
                    <w:rPr>
                      <w:rFonts w:ascii="Times New Roman" w:hAnsi="Times New Roman"/>
                    </w:rPr>
                    <w:t>2</w:t>
                  </w:r>
                </w:p>
              </w:tc>
              <w:tc>
                <w:tcPr>
                  <w:tcW w:w="1134" w:type="dxa"/>
                </w:tcPr>
                <w:p w:rsidR="004D05FA" w:rsidRDefault="004D05FA" w:rsidP="002F4CDD">
                  <w:pPr>
                    <w:ind w:right="-454"/>
                    <w:contextualSpacing/>
                    <w:rPr>
                      <w:rFonts w:ascii="Times New Roman" w:hAnsi="Times New Roman"/>
                    </w:rPr>
                  </w:pPr>
                  <w:r>
                    <w:rPr>
                      <w:rFonts w:ascii="Times New Roman" w:hAnsi="Times New Roman"/>
                    </w:rPr>
                    <w:t>3</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1</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32.</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д.Рыбино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31</w:t>
                  </w:r>
                </w:p>
              </w:tc>
              <w:tc>
                <w:tcPr>
                  <w:tcW w:w="1843" w:type="dxa"/>
                </w:tcPr>
                <w:p w:rsidR="004D05FA" w:rsidRDefault="004D05FA" w:rsidP="002F4CDD">
                  <w:pPr>
                    <w:ind w:right="-454"/>
                    <w:contextualSpacing/>
                    <w:rPr>
                      <w:rFonts w:ascii="Times New Roman" w:hAnsi="Times New Roman"/>
                    </w:rPr>
                  </w:pPr>
                  <w:r>
                    <w:rPr>
                      <w:rFonts w:ascii="Times New Roman" w:hAnsi="Times New Roman"/>
                    </w:rPr>
                    <w:t>14</w:t>
                  </w:r>
                </w:p>
              </w:tc>
              <w:tc>
                <w:tcPr>
                  <w:tcW w:w="1134" w:type="dxa"/>
                </w:tcPr>
                <w:p w:rsidR="004D05FA" w:rsidRDefault="004D05FA" w:rsidP="002F4CDD">
                  <w:pPr>
                    <w:ind w:right="-454"/>
                    <w:contextualSpacing/>
                    <w:rPr>
                      <w:rFonts w:ascii="Times New Roman" w:hAnsi="Times New Roman"/>
                    </w:rPr>
                  </w:pPr>
                  <w:r>
                    <w:rPr>
                      <w:rFonts w:ascii="Times New Roman" w:hAnsi="Times New Roman"/>
                    </w:rPr>
                    <w:t>6</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1</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33.</w:t>
                  </w:r>
                </w:p>
              </w:tc>
              <w:tc>
                <w:tcPr>
                  <w:tcW w:w="1984" w:type="dxa"/>
                </w:tcPr>
                <w:p w:rsidR="004D05FA" w:rsidRDefault="004D05FA" w:rsidP="002F4CDD">
                  <w:pPr>
                    <w:ind w:right="-454"/>
                    <w:contextualSpacing/>
                    <w:rPr>
                      <w:rFonts w:ascii="Times New Roman" w:hAnsi="Times New Roman"/>
                    </w:rPr>
                  </w:pPr>
                  <w:r>
                    <w:rPr>
                      <w:rFonts w:ascii="Times New Roman" w:hAnsi="Times New Roman"/>
                    </w:rPr>
                    <w:t>с.Соймицы</w:t>
                  </w:r>
                </w:p>
              </w:tc>
              <w:tc>
                <w:tcPr>
                  <w:tcW w:w="1843" w:type="dxa"/>
                </w:tcPr>
                <w:p w:rsidR="004D05FA" w:rsidRDefault="004D05FA" w:rsidP="002F4CDD">
                  <w:pPr>
                    <w:ind w:right="-454"/>
                    <w:contextualSpacing/>
                    <w:rPr>
                      <w:rFonts w:ascii="Times New Roman" w:hAnsi="Times New Roman"/>
                    </w:rPr>
                  </w:pPr>
                  <w:r>
                    <w:rPr>
                      <w:rFonts w:ascii="Times New Roman" w:hAnsi="Times New Roman"/>
                    </w:rPr>
                    <w:t>30</w:t>
                  </w:r>
                </w:p>
              </w:tc>
              <w:tc>
                <w:tcPr>
                  <w:tcW w:w="1843" w:type="dxa"/>
                </w:tcPr>
                <w:p w:rsidR="004D05FA" w:rsidRDefault="004D05FA" w:rsidP="002F4CDD">
                  <w:pPr>
                    <w:ind w:right="-454"/>
                    <w:contextualSpacing/>
                    <w:rPr>
                      <w:rFonts w:ascii="Times New Roman" w:hAnsi="Times New Roman"/>
                    </w:rPr>
                  </w:pPr>
                  <w:r>
                    <w:rPr>
                      <w:rFonts w:ascii="Times New Roman" w:hAnsi="Times New Roman"/>
                    </w:rPr>
                    <w:t>189</w:t>
                  </w:r>
                </w:p>
              </w:tc>
              <w:tc>
                <w:tcPr>
                  <w:tcW w:w="1134" w:type="dxa"/>
                </w:tcPr>
                <w:p w:rsidR="004D05FA" w:rsidRDefault="004D05FA" w:rsidP="002F4CDD">
                  <w:pPr>
                    <w:ind w:right="-454"/>
                    <w:contextualSpacing/>
                    <w:rPr>
                      <w:rFonts w:ascii="Times New Roman" w:hAnsi="Times New Roman"/>
                    </w:rPr>
                  </w:pPr>
                  <w:r>
                    <w:rPr>
                      <w:rFonts w:ascii="Times New Roman" w:hAnsi="Times New Roman"/>
                    </w:rPr>
                    <w:t>144</w:t>
                  </w:r>
                </w:p>
              </w:tc>
              <w:tc>
                <w:tcPr>
                  <w:tcW w:w="992" w:type="dxa"/>
                </w:tcPr>
                <w:p w:rsidR="004D05FA" w:rsidRDefault="004D05FA" w:rsidP="002F4CDD">
                  <w:pPr>
                    <w:ind w:right="-454"/>
                    <w:contextualSpacing/>
                    <w:rPr>
                      <w:rFonts w:ascii="Times New Roman" w:hAnsi="Times New Roman"/>
                    </w:rPr>
                  </w:pPr>
                  <w:r>
                    <w:rPr>
                      <w:rFonts w:ascii="Times New Roman" w:hAnsi="Times New Roman"/>
                    </w:rPr>
                    <w:t>14</w:t>
                  </w:r>
                </w:p>
              </w:tc>
              <w:tc>
                <w:tcPr>
                  <w:tcW w:w="1418" w:type="dxa"/>
                </w:tcPr>
                <w:p w:rsidR="004D05FA" w:rsidRDefault="004D05FA" w:rsidP="002F4CDD">
                  <w:pPr>
                    <w:ind w:right="-454"/>
                    <w:contextualSpacing/>
                    <w:rPr>
                      <w:rFonts w:ascii="Times New Roman" w:hAnsi="Times New Roman"/>
                    </w:rPr>
                  </w:pPr>
                  <w:r>
                    <w:rPr>
                      <w:rFonts w:ascii="Times New Roman" w:hAnsi="Times New Roman"/>
                    </w:rPr>
                    <w:t>60</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34.</w:t>
                  </w:r>
                </w:p>
              </w:tc>
              <w:tc>
                <w:tcPr>
                  <w:tcW w:w="1984" w:type="dxa"/>
                </w:tcPr>
                <w:p w:rsidR="004D05FA" w:rsidRDefault="004D05FA" w:rsidP="002F4CDD">
                  <w:pPr>
                    <w:ind w:right="-454"/>
                    <w:contextualSpacing/>
                    <w:rPr>
                      <w:rFonts w:ascii="Times New Roman" w:hAnsi="Times New Roman"/>
                    </w:rPr>
                  </w:pPr>
                  <w:r>
                    <w:rPr>
                      <w:rFonts w:ascii="Times New Roman" w:hAnsi="Times New Roman"/>
                    </w:rPr>
                    <w:t>с.Спас-Шелутино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38</w:t>
                  </w:r>
                </w:p>
              </w:tc>
              <w:tc>
                <w:tcPr>
                  <w:tcW w:w="1843" w:type="dxa"/>
                </w:tcPr>
                <w:p w:rsidR="004D05FA" w:rsidRDefault="004D05FA" w:rsidP="002F4CDD">
                  <w:pPr>
                    <w:ind w:right="-454"/>
                    <w:contextualSpacing/>
                    <w:rPr>
                      <w:rFonts w:ascii="Times New Roman" w:hAnsi="Times New Roman"/>
                    </w:rPr>
                  </w:pPr>
                  <w:r>
                    <w:rPr>
                      <w:rFonts w:ascii="Times New Roman" w:hAnsi="Times New Roman"/>
                    </w:rPr>
                    <w:t>0</w:t>
                  </w:r>
                </w:p>
              </w:tc>
              <w:tc>
                <w:tcPr>
                  <w:tcW w:w="1134" w:type="dxa"/>
                </w:tcPr>
                <w:p w:rsidR="004D05FA" w:rsidRDefault="004D05FA" w:rsidP="002F4CDD">
                  <w:pPr>
                    <w:ind w:right="-454"/>
                    <w:contextualSpacing/>
                    <w:rPr>
                      <w:rFonts w:ascii="Times New Roman" w:hAnsi="Times New Roman"/>
                    </w:rPr>
                  </w:pPr>
                  <w:r>
                    <w:rPr>
                      <w:rFonts w:ascii="Times New Roman" w:hAnsi="Times New Roman"/>
                    </w:rPr>
                    <w:t>0</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0</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35.</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д.Ульяниха</w:t>
                  </w:r>
                </w:p>
              </w:tc>
              <w:tc>
                <w:tcPr>
                  <w:tcW w:w="1843" w:type="dxa"/>
                </w:tcPr>
                <w:p w:rsidR="004D05FA" w:rsidRDefault="004D05FA" w:rsidP="002F4CDD">
                  <w:pPr>
                    <w:ind w:right="-454"/>
                    <w:contextualSpacing/>
                    <w:rPr>
                      <w:rFonts w:ascii="Times New Roman" w:hAnsi="Times New Roman"/>
                    </w:rPr>
                  </w:pPr>
                  <w:r>
                    <w:rPr>
                      <w:rFonts w:ascii="Times New Roman" w:hAnsi="Times New Roman"/>
                    </w:rPr>
                    <w:t>18</w:t>
                  </w:r>
                </w:p>
              </w:tc>
              <w:tc>
                <w:tcPr>
                  <w:tcW w:w="1843" w:type="dxa"/>
                </w:tcPr>
                <w:p w:rsidR="004D05FA" w:rsidRDefault="004D05FA" w:rsidP="007450D9">
                  <w:pPr>
                    <w:ind w:right="-454"/>
                    <w:contextualSpacing/>
                    <w:rPr>
                      <w:rFonts w:ascii="Times New Roman" w:hAnsi="Times New Roman"/>
                    </w:rPr>
                  </w:pPr>
                  <w:r>
                    <w:rPr>
                      <w:rFonts w:ascii="Times New Roman" w:hAnsi="Times New Roman"/>
                    </w:rPr>
                    <w:t>28</w:t>
                  </w:r>
                </w:p>
              </w:tc>
              <w:tc>
                <w:tcPr>
                  <w:tcW w:w="1134" w:type="dxa"/>
                </w:tcPr>
                <w:p w:rsidR="004D05FA" w:rsidRDefault="004D05FA" w:rsidP="002F4CDD">
                  <w:pPr>
                    <w:ind w:right="-454"/>
                    <w:contextualSpacing/>
                    <w:rPr>
                      <w:rFonts w:ascii="Times New Roman" w:hAnsi="Times New Roman"/>
                    </w:rPr>
                  </w:pPr>
                  <w:r>
                    <w:rPr>
                      <w:rFonts w:ascii="Times New Roman" w:hAnsi="Times New Roman"/>
                    </w:rPr>
                    <w:t>16</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7</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36.</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д.Юркино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34</w:t>
                  </w:r>
                </w:p>
              </w:tc>
              <w:tc>
                <w:tcPr>
                  <w:tcW w:w="1843" w:type="dxa"/>
                </w:tcPr>
                <w:p w:rsidR="004D05FA" w:rsidRDefault="004D05FA" w:rsidP="002F4CDD">
                  <w:pPr>
                    <w:ind w:right="-454"/>
                    <w:contextualSpacing/>
                    <w:rPr>
                      <w:rFonts w:ascii="Times New Roman" w:hAnsi="Times New Roman"/>
                    </w:rPr>
                  </w:pPr>
                  <w:r>
                    <w:rPr>
                      <w:rFonts w:ascii="Times New Roman" w:hAnsi="Times New Roman"/>
                    </w:rPr>
                    <w:t>26</w:t>
                  </w:r>
                </w:p>
              </w:tc>
              <w:tc>
                <w:tcPr>
                  <w:tcW w:w="1134" w:type="dxa"/>
                </w:tcPr>
                <w:p w:rsidR="004D05FA" w:rsidRDefault="004D05FA" w:rsidP="002F4CDD">
                  <w:pPr>
                    <w:ind w:right="-454"/>
                    <w:contextualSpacing/>
                    <w:rPr>
                      <w:rFonts w:ascii="Times New Roman" w:hAnsi="Times New Roman"/>
                    </w:rPr>
                  </w:pPr>
                  <w:r>
                    <w:rPr>
                      <w:rFonts w:ascii="Times New Roman" w:hAnsi="Times New Roman"/>
                    </w:rPr>
                    <w:t>21</w:t>
                  </w:r>
                </w:p>
              </w:tc>
              <w:tc>
                <w:tcPr>
                  <w:tcW w:w="992" w:type="dxa"/>
                </w:tcPr>
                <w:p w:rsidR="004D05FA" w:rsidRDefault="004D05FA" w:rsidP="002F4CDD">
                  <w:pPr>
                    <w:ind w:right="-454"/>
                    <w:contextualSpacing/>
                    <w:rPr>
                      <w:rFonts w:ascii="Times New Roman" w:hAnsi="Times New Roman"/>
                    </w:rPr>
                  </w:pPr>
                  <w:r>
                    <w:rPr>
                      <w:rFonts w:ascii="Times New Roman" w:hAnsi="Times New Roman"/>
                    </w:rPr>
                    <w:t>2</w:t>
                  </w:r>
                </w:p>
              </w:tc>
              <w:tc>
                <w:tcPr>
                  <w:tcW w:w="1418" w:type="dxa"/>
                </w:tcPr>
                <w:p w:rsidR="004D05FA" w:rsidRDefault="004D05FA" w:rsidP="002F4CDD">
                  <w:pPr>
                    <w:ind w:right="-454"/>
                    <w:contextualSpacing/>
                    <w:rPr>
                      <w:rFonts w:ascii="Times New Roman" w:hAnsi="Times New Roman"/>
                    </w:rPr>
                  </w:pPr>
                  <w:r>
                    <w:rPr>
                      <w:rFonts w:ascii="Times New Roman" w:hAnsi="Times New Roman"/>
                    </w:rPr>
                    <w:t>5</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37.</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д.Яковлево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36</w:t>
                  </w:r>
                </w:p>
              </w:tc>
              <w:tc>
                <w:tcPr>
                  <w:tcW w:w="1843" w:type="dxa"/>
                </w:tcPr>
                <w:p w:rsidR="004D05FA" w:rsidRDefault="004D05FA" w:rsidP="002F4CDD">
                  <w:pPr>
                    <w:ind w:right="-454"/>
                    <w:contextualSpacing/>
                    <w:rPr>
                      <w:rFonts w:ascii="Times New Roman" w:hAnsi="Times New Roman"/>
                    </w:rPr>
                  </w:pPr>
                  <w:r>
                    <w:rPr>
                      <w:rFonts w:ascii="Times New Roman" w:hAnsi="Times New Roman"/>
                    </w:rPr>
                    <w:t>19</w:t>
                  </w:r>
                </w:p>
              </w:tc>
              <w:tc>
                <w:tcPr>
                  <w:tcW w:w="1134" w:type="dxa"/>
                </w:tcPr>
                <w:p w:rsidR="004D05FA" w:rsidRDefault="004D05FA" w:rsidP="002F4CDD">
                  <w:pPr>
                    <w:ind w:right="-454"/>
                    <w:contextualSpacing/>
                    <w:rPr>
                      <w:rFonts w:ascii="Times New Roman" w:hAnsi="Times New Roman"/>
                    </w:rPr>
                  </w:pPr>
                  <w:r>
                    <w:rPr>
                      <w:rFonts w:ascii="Times New Roman" w:hAnsi="Times New Roman"/>
                    </w:rPr>
                    <w:t>20</w:t>
                  </w:r>
                </w:p>
              </w:tc>
              <w:tc>
                <w:tcPr>
                  <w:tcW w:w="992" w:type="dxa"/>
                </w:tcPr>
                <w:p w:rsidR="004D05FA" w:rsidRDefault="004D05FA" w:rsidP="002F4CDD">
                  <w:pPr>
                    <w:ind w:right="-454"/>
                    <w:contextualSpacing/>
                    <w:rPr>
                      <w:rFonts w:ascii="Times New Roman" w:hAnsi="Times New Roman"/>
                    </w:rPr>
                  </w:pPr>
                  <w:r>
                    <w:rPr>
                      <w:rFonts w:ascii="Times New Roman" w:hAnsi="Times New Roman"/>
                    </w:rPr>
                    <w:t>3</w:t>
                  </w:r>
                </w:p>
              </w:tc>
              <w:tc>
                <w:tcPr>
                  <w:tcW w:w="1418" w:type="dxa"/>
                </w:tcPr>
                <w:p w:rsidR="004D05FA" w:rsidRDefault="004D05FA" w:rsidP="002F4CDD">
                  <w:pPr>
                    <w:ind w:right="-454"/>
                    <w:contextualSpacing/>
                    <w:rPr>
                      <w:rFonts w:ascii="Times New Roman" w:hAnsi="Times New Roman"/>
                    </w:rPr>
                  </w:pPr>
                  <w:r>
                    <w:rPr>
                      <w:rFonts w:ascii="Times New Roman" w:hAnsi="Times New Roman"/>
                    </w:rPr>
                    <w:t>6</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38.</w:t>
                  </w:r>
                </w:p>
              </w:tc>
              <w:tc>
                <w:tcPr>
                  <w:tcW w:w="1984" w:type="dxa"/>
                </w:tcPr>
                <w:p w:rsidR="004D05FA" w:rsidRDefault="004D05FA" w:rsidP="002F4CDD">
                  <w:pPr>
                    <w:ind w:right="-454"/>
                    <w:contextualSpacing/>
                    <w:rPr>
                      <w:rFonts w:ascii="Times New Roman" w:hAnsi="Times New Roman"/>
                    </w:rPr>
                  </w:pPr>
                  <w:r>
                    <w:rPr>
                      <w:rFonts w:ascii="Times New Roman" w:hAnsi="Times New Roman"/>
                    </w:rPr>
                    <w:t>с.Сакулино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23</w:t>
                  </w:r>
                </w:p>
              </w:tc>
              <w:tc>
                <w:tcPr>
                  <w:tcW w:w="1843" w:type="dxa"/>
                </w:tcPr>
                <w:p w:rsidR="004D05FA" w:rsidRDefault="004D05FA" w:rsidP="002F4CDD">
                  <w:pPr>
                    <w:ind w:right="-454"/>
                    <w:contextualSpacing/>
                    <w:rPr>
                      <w:rFonts w:ascii="Times New Roman" w:hAnsi="Times New Roman"/>
                    </w:rPr>
                  </w:pPr>
                  <w:r>
                    <w:rPr>
                      <w:rFonts w:ascii="Times New Roman" w:hAnsi="Times New Roman"/>
                    </w:rPr>
                    <w:t>174</w:t>
                  </w:r>
                </w:p>
              </w:tc>
              <w:tc>
                <w:tcPr>
                  <w:tcW w:w="1134" w:type="dxa"/>
                </w:tcPr>
                <w:p w:rsidR="004D05FA" w:rsidRDefault="004D05FA" w:rsidP="002F4CDD">
                  <w:pPr>
                    <w:ind w:right="-454"/>
                    <w:contextualSpacing/>
                    <w:rPr>
                      <w:rFonts w:ascii="Times New Roman" w:hAnsi="Times New Roman"/>
                    </w:rPr>
                  </w:pPr>
                  <w:r>
                    <w:rPr>
                      <w:rFonts w:ascii="Times New Roman" w:hAnsi="Times New Roman"/>
                    </w:rPr>
                    <w:t>154</w:t>
                  </w:r>
                </w:p>
              </w:tc>
              <w:tc>
                <w:tcPr>
                  <w:tcW w:w="992" w:type="dxa"/>
                </w:tcPr>
                <w:p w:rsidR="004D05FA" w:rsidRDefault="004D05FA" w:rsidP="002F4CDD">
                  <w:pPr>
                    <w:ind w:right="-454"/>
                    <w:contextualSpacing/>
                    <w:rPr>
                      <w:rFonts w:ascii="Times New Roman" w:hAnsi="Times New Roman"/>
                    </w:rPr>
                  </w:pPr>
                  <w:r>
                    <w:rPr>
                      <w:rFonts w:ascii="Times New Roman" w:hAnsi="Times New Roman"/>
                    </w:rPr>
                    <w:t>31</w:t>
                  </w:r>
                </w:p>
              </w:tc>
              <w:tc>
                <w:tcPr>
                  <w:tcW w:w="1418" w:type="dxa"/>
                </w:tcPr>
                <w:p w:rsidR="004D05FA" w:rsidRDefault="004D05FA" w:rsidP="002F4CDD">
                  <w:pPr>
                    <w:ind w:right="-454"/>
                    <w:contextualSpacing/>
                    <w:rPr>
                      <w:rFonts w:ascii="Times New Roman" w:hAnsi="Times New Roman"/>
                    </w:rPr>
                  </w:pPr>
                  <w:r>
                    <w:rPr>
                      <w:rFonts w:ascii="Times New Roman" w:hAnsi="Times New Roman"/>
                    </w:rPr>
                    <w:t>20</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39.</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д.Бородино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24</w:t>
                  </w:r>
                </w:p>
              </w:tc>
              <w:tc>
                <w:tcPr>
                  <w:tcW w:w="1843" w:type="dxa"/>
                </w:tcPr>
                <w:p w:rsidR="004D05FA" w:rsidRDefault="004D05FA" w:rsidP="002F4CDD">
                  <w:pPr>
                    <w:ind w:right="-454"/>
                    <w:contextualSpacing/>
                    <w:rPr>
                      <w:rFonts w:ascii="Times New Roman" w:hAnsi="Times New Roman"/>
                    </w:rPr>
                  </w:pPr>
                  <w:r>
                    <w:rPr>
                      <w:rFonts w:ascii="Times New Roman" w:hAnsi="Times New Roman"/>
                    </w:rPr>
                    <w:t>21</w:t>
                  </w:r>
                </w:p>
              </w:tc>
              <w:tc>
                <w:tcPr>
                  <w:tcW w:w="1134" w:type="dxa"/>
                </w:tcPr>
                <w:p w:rsidR="004D05FA" w:rsidRDefault="004D05FA" w:rsidP="002F4CDD">
                  <w:pPr>
                    <w:ind w:right="-454"/>
                    <w:contextualSpacing/>
                    <w:rPr>
                      <w:rFonts w:ascii="Times New Roman" w:hAnsi="Times New Roman"/>
                    </w:rPr>
                  </w:pPr>
                  <w:r>
                    <w:rPr>
                      <w:rFonts w:ascii="Times New Roman" w:hAnsi="Times New Roman"/>
                    </w:rPr>
                    <w:t>14</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4</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40.</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д.Верзякино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35</w:t>
                  </w:r>
                </w:p>
              </w:tc>
              <w:tc>
                <w:tcPr>
                  <w:tcW w:w="1843" w:type="dxa"/>
                </w:tcPr>
                <w:p w:rsidR="004D05FA" w:rsidRDefault="004D05FA" w:rsidP="002F4CDD">
                  <w:pPr>
                    <w:ind w:right="-454"/>
                    <w:contextualSpacing/>
                    <w:rPr>
                      <w:rFonts w:ascii="Times New Roman" w:hAnsi="Times New Roman"/>
                    </w:rPr>
                  </w:pPr>
                  <w:r>
                    <w:rPr>
                      <w:rFonts w:ascii="Times New Roman" w:hAnsi="Times New Roman"/>
                    </w:rPr>
                    <w:t>27</w:t>
                  </w:r>
                </w:p>
              </w:tc>
              <w:tc>
                <w:tcPr>
                  <w:tcW w:w="1134" w:type="dxa"/>
                </w:tcPr>
                <w:p w:rsidR="004D05FA" w:rsidRDefault="004D05FA" w:rsidP="002F4CDD">
                  <w:pPr>
                    <w:ind w:right="-454"/>
                    <w:contextualSpacing/>
                    <w:rPr>
                      <w:rFonts w:ascii="Times New Roman" w:hAnsi="Times New Roman"/>
                    </w:rPr>
                  </w:pPr>
                  <w:r>
                    <w:rPr>
                      <w:rFonts w:ascii="Times New Roman" w:hAnsi="Times New Roman"/>
                    </w:rPr>
                    <w:t>24</w:t>
                  </w:r>
                </w:p>
              </w:tc>
              <w:tc>
                <w:tcPr>
                  <w:tcW w:w="992" w:type="dxa"/>
                </w:tcPr>
                <w:p w:rsidR="004D05FA" w:rsidRDefault="004D05FA" w:rsidP="002F4CDD">
                  <w:pPr>
                    <w:ind w:right="-454"/>
                    <w:contextualSpacing/>
                    <w:rPr>
                      <w:rFonts w:ascii="Times New Roman" w:hAnsi="Times New Roman"/>
                    </w:rPr>
                  </w:pPr>
                  <w:r>
                    <w:rPr>
                      <w:rFonts w:ascii="Times New Roman" w:hAnsi="Times New Roman"/>
                    </w:rPr>
                    <w:t>4</w:t>
                  </w:r>
                </w:p>
              </w:tc>
              <w:tc>
                <w:tcPr>
                  <w:tcW w:w="1418" w:type="dxa"/>
                </w:tcPr>
                <w:p w:rsidR="004D05FA" w:rsidRDefault="004D05FA" w:rsidP="002F4CDD">
                  <w:pPr>
                    <w:ind w:right="-454"/>
                    <w:contextualSpacing/>
                    <w:rPr>
                      <w:rFonts w:ascii="Times New Roman" w:hAnsi="Times New Roman"/>
                    </w:rPr>
                  </w:pPr>
                  <w:r>
                    <w:rPr>
                      <w:rFonts w:ascii="Times New Roman" w:hAnsi="Times New Roman"/>
                    </w:rPr>
                    <w:t>7</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41.</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д.Гарино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37</w:t>
                  </w:r>
                </w:p>
              </w:tc>
              <w:tc>
                <w:tcPr>
                  <w:tcW w:w="1843" w:type="dxa"/>
                </w:tcPr>
                <w:p w:rsidR="004D05FA" w:rsidRDefault="004D05FA" w:rsidP="002F4CDD">
                  <w:pPr>
                    <w:ind w:right="-454"/>
                    <w:contextualSpacing/>
                    <w:rPr>
                      <w:rFonts w:ascii="Times New Roman" w:hAnsi="Times New Roman"/>
                    </w:rPr>
                  </w:pPr>
                  <w:r>
                    <w:rPr>
                      <w:rFonts w:ascii="Times New Roman" w:hAnsi="Times New Roman"/>
                    </w:rPr>
                    <w:t>0</w:t>
                  </w:r>
                </w:p>
              </w:tc>
              <w:tc>
                <w:tcPr>
                  <w:tcW w:w="1134" w:type="dxa"/>
                </w:tcPr>
                <w:p w:rsidR="004D05FA" w:rsidRDefault="004D05FA" w:rsidP="002F4CDD">
                  <w:pPr>
                    <w:ind w:right="-454"/>
                    <w:contextualSpacing/>
                    <w:rPr>
                      <w:rFonts w:ascii="Times New Roman" w:hAnsi="Times New Roman"/>
                    </w:rPr>
                  </w:pPr>
                  <w:r>
                    <w:rPr>
                      <w:rFonts w:ascii="Times New Roman" w:hAnsi="Times New Roman"/>
                    </w:rPr>
                    <w:t>3</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0</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42.</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д.Дубоколиха</w:t>
                  </w:r>
                </w:p>
              </w:tc>
              <w:tc>
                <w:tcPr>
                  <w:tcW w:w="1843" w:type="dxa"/>
                </w:tcPr>
                <w:p w:rsidR="004D05FA" w:rsidRDefault="004D05FA" w:rsidP="002F4CDD">
                  <w:pPr>
                    <w:ind w:right="-454"/>
                    <w:contextualSpacing/>
                    <w:rPr>
                      <w:rFonts w:ascii="Times New Roman" w:hAnsi="Times New Roman"/>
                    </w:rPr>
                  </w:pPr>
                  <w:r>
                    <w:rPr>
                      <w:rFonts w:ascii="Times New Roman" w:hAnsi="Times New Roman"/>
                    </w:rPr>
                    <w:t>26</w:t>
                  </w:r>
                </w:p>
              </w:tc>
              <w:tc>
                <w:tcPr>
                  <w:tcW w:w="1843" w:type="dxa"/>
                </w:tcPr>
                <w:p w:rsidR="004D05FA" w:rsidRDefault="004D05FA" w:rsidP="002F4CDD">
                  <w:pPr>
                    <w:ind w:right="-454"/>
                    <w:contextualSpacing/>
                    <w:rPr>
                      <w:rFonts w:ascii="Times New Roman" w:hAnsi="Times New Roman"/>
                    </w:rPr>
                  </w:pPr>
                  <w:r>
                    <w:rPr>
                      <w:rFonts w:ascii="Times New Roman" w:hAnsi="Times New Roman"/>
                    </w:rPr>
                    <w:t>15</w:t>
                  </w:r>
                </w:p>
              </w:tc>
              <w:tc>
                <w:tcPr>
                  <w:tcW w:w="1134" w:type="dxa"/>
                </w:tcPr>
                <w:p w:rsidR="004D05FA" w:rsidRDefault="004D05FA" w:rsidP="002F4CDD">
                  <w:pPr>
                    <w:ind w:right="-454"/>
                    <w:contextualSpacing/>
                    <w:rPr>
                      <w:rFonts w:ascii="Times New Roman" w:hAnsi="Times New Roman"/>
                    </w:rPr>
                  </w:pPr>
                  <w:r>
                    <w:rPr>
                      <w:rFonts w:ascii="Times New Roman" w:hAnsi="Times New Roman"/>
                    </w:rPr>
                    <w:t>9</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3</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43.</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д.Жуково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25</w:t>
                  </w:r>
                </w:p>
              </w:tc>
              <w:tc>
                <w:tcPr>
                  <w:tcW w:w="1843" w:type="dxa"/>
                </w:tcPr>
                <w:p w:rsidR="004D05FA" w:rsidRDefault="004D05FA" w:rsidP="002F4CDD">
                  <w:pPr>
                    <w:ind w:right="-454"/>
                    <w:contextualSpacing/>
                    <w:rPr>
                      <w:rFonts w:ascii="Times New Roman" w:hAnsi="Times New Roman"/>
                    </w:rPr>
                  </w:pPr>
                  <w:r>
                    <w:rPr>
                      <w:rFonts w:ascii="Times New Roman" w:hAnsi="Times New Roman"/>
                    </w:rPr>
                    <w:t>40</w:t>
                  </w:r>
                </w:p>
              </w:tc>
              <w:tc>
                <w:tcPr>
                  <w:tcW w:w="1134" w:type="dxa"/>
                </w:tcPr>
                <w:p w:rsidR="004D05FA" w:rsidRDefault="004D05FA" w:rsidP="002F4CDD">
                  <w:pPr>
                    <w:ind w:right="-454"/>
                    <w:contextualSpacing/>
                    <w:rPr>
                      <w:rFonts w:ascii="Times New Roman" w:hAnsi="Times New Roman"/>
                    </w:rPr>
                  </w:pPr>
                  <w:r>
                    <w:rPr>
                      <w:rFonts w:ascii="Times New Roman" w:hAnsi="Times New Roman"/>
                    </w:rPr>
                    <w:t>27</w:t>
                  </w:r>
                </w:p>
              </w:tc>
              <w:tc>
                <w:tcPr>
                  <w:tcW w:w="992" w:type="dxa"/>
                </w:tcPr>
                <w:p w:rsidR="004D05FA" w:rsidRDefault="004D05FA" w:rsidP="002F4CDD">
                  <w:pPr>
                    <w:ind w:right="-454"/>
                    <w:contextualSpacing/>
                    <w:rPr>
                      <w:rFonts w:ascii="Times New Roman" w:hAnsi="Times New Roman"/>
                    </w:rPr>
                  </w:pPr>
                  <w:r>
                    <w:rPr>
                      <w:rFonts w:ascii="Times New Roman" w:hAnsi="Times New Roman"/>
                    </w:rPr>
                    <w:t>1</w:t>
                  </w:r>
                </w:p>
              </w:tc>
              <w:tc>
                <w:tcPr>
                  <w:tcW w:w="1418" w:type="dxa"/>
                </w:tcPr>
                <w:p w:rsidR="004D05FA" w:rsidRDefault="004D05FA" w:rsidP="002F4CDD">
                  <w:pPr>
                    <w:ind w:right="-454"/>
                    <w:contextualSpacing/>
                    <w:rPr>
                      <w:rFonts w:ascii="Times New Roman" w:hAnsi="Times New Roman"/>
                    </w:rPr>
                  </w:pPr>
                  <w:r>
                    <w:rPr>
                      <w:rFonts w:ascii="Times New Roman" w:hAnsi="Times New Roman"/>
                    </w:rPr>
                    <w:t>4</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44.</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д.Залесье</w:t>
                  </w:r>
                </w:p>
              </w:tc>
              <w:tc>
                <w:tcPr>
                  <w:tcW w:w="1843" w:type="dxa"/>
                </w:tcPr>
                <w:p w:rsidR="004D05FA" w:rsidRDefault="004D05FA" w:rsidP="002F4CDD">
                  <w:pPr>
                    <w:ind w:right="-454"/>
                    <w:contextualSpacing/>
                    <w:rPr>
                      <w:rFonts w:ascii="Times New Roman" w:hAnsi="Times New Roman"/>
                    </w:rPr>
                  </w:pPr>
                  <w:r>
                    <w:rPr>
                      <w:rFonts w:ascii="Times New Roman" w:hAnsi="Times New Roman"/>
                    </w:rPr>
                    <w:t>26</w:t>
                  </w:r>
                </w:p>
              </w:tc>
              <w:tc>
                <w:tcPr>
                  <w:tcW w:w="1843" w:type="dxa"/>
                </w:tcPr>
                <w:p w:rsidR="004D05FA" w:rsidRDefault="004D05FA" w:rsidP="002F4CDD">
                  <w:pPr>
                    <w:ind w:right="-454"/>
                    <w:contextualSpacing/>
                    <w:rPr>
                      <w:rFonts w:ascii="Times New Roman" w:hAnsi="Times New Roman"/>
                    </w:rPr>
                  </w:pPr>
                  <w:r>
                    <w:rPr>
                      <w:rFonts w:ascii="Times New Roman" w:hAnsi="Times New Roman"/>
                    </w:rPr>
                    <w:t>5</w:t>
                  </w:r>
                </w:p>
              </w:tc>
              <w:tc>
                <w:tcPr>
                  <w:tcW w:w="1134" w:type="dxa"/>
                </w:tcPr>
                <w:p w:rsidR="004D05FA" w:rsidRDefault="004D05FA" w:rsidP="002F4CDD">
                  <w:pPr>
                    <w:ind w:right="-454"/>
                    <w:contextualSpacing/>
                    <w:rPr>
                      <w:rFonts w:ascii="Times New Roman" w:hAnsi="Times New Roman"/>
                    </w:rPr>
                  </w:pPr>
                  <w:r>
                    <w:rPr>
                      <w:rFonts w:ascii="Times New Roman" w:hAnsi="Times New Roman"/>
                    </w:rPr>
                    <w:t>6</w:t>
                  </w:r>
                </w:p>
              </w:tc>
              <w:tc>
                <w:tcPr>
                  <w:tcW w:w="992" w:type="dxa"/>
                </w:tcPr>
                <w:p w:rsidR="004D05FA" w:rsidRDefault="004D05FA" w:rsidP="002F4CDD">
                  <w:pPr>
                    <w:ind w:right="-454"/>
                    <w:contextualSpacing/>
                    <w:rPr>
                      <w:rFonts w:ascii="Times New Roman" w:hAnsi="Times New Roman"/>
                    </w:rPr>
                  </w:pPr>
                  <w:r>
                    <w:rPr>
                      <w:rFonts w:ascii="Times New Roman" w:hAnsi="Times New Roman"/>
                    </w:rPr>
                    <w:t>2</w:t>
                  </w:r>
                </w:p>
              </w:tc>
              <w:tc>
                <w:tcPr>
                  <w:tcW w:w="1418" w:type="dxa"/>
                </w:tcPr>
                <w:p w:rsidR="004D05FA" w:rsidRDefault="004D05FA" w:rsidP="002F4CDD">
                  <w:pPr>
                    <w:ind w:right="-454"/>
                    <w:contextualSpacing/>
                    <w:rPr>
                      <w:rFonts w:ascii="Times New Roman" w:hAnsi="Times New Roman"/>
                    </w:rPr>
                  </w:pPr>
                  <w:r>
                    <w:rPr>
                      <w:rFonts w:ascii="Times New Roman" w:hAnsi="Times New Roman"/>
                    </w:rPr>
                    <w:t>1</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45.</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д.Казаково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27</w:t>
                  </w:r>
                </w:p>
              </w:tc>
              <w:tc>
                <w:tcPr>
                  <w:tcW w:w="1843" w:type="dxa"/>
                </w:tcPr>
                <w:p w:rsidR="004D05FA" w:rsidRDefault="004D05FA" w:rsidP="002F4CDD">
                  <w:pPr>
                    <w:ind w:right="-454"/>
                    <w:contextualSpacing/>
                    <w:rPr>
                      <w:rFonts w:ascii="Times New Roman" w:hAnsi="Times New Roman"/>
                    </w:rPr>
                  </w:pPr>
                  <w:r>
                    <w:rPr>
                      <w:rFonts w:ascii="Times New Roman" w:hAnsi="Times New Roman"/>
                    </w:rPr>
                    <w:t>6</w:t>
                  </w:r>
                </w:p>
              </w:tc>
              <w:tc>
                <w:tcPr>
                  <w:tcW w:w="1134" w:type="dxa"/>
                </w:tcPr>
                <w:p w:rsidR="004D05FA" w:rsidRDefault="004D05FA" w:rsidP="002F4CDD">
                  <w:pPr>
                    <w:ind w:right="-454"/>
                    <w:contextualSpacing/>
                    <w:rPr>
                      <w:rFonts w:ascii="Times New Roman" w:hAnsi="Times New Roman"/>
                    </w:rPr>
                  </w:pPr>
                  <w:r>
                    <w:rPr>
                      <w:rFonts w:ascii="Times New Roman" w:hAnsi="Times New Roman"/>
                    </w:rPr>
                    <w:t>4</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1</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46.</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д.Кожевниково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38</w:t>
                  </w:r>
                </w:p>
              </w:tc>
              <w:tc>
                <w:tcPr>
                  <w:tcW w:w="1843" w:type="dxa"/>
                </w:tcPr>
                <w:p w:rsidR="004D05FA" w:rsidRDefault="004D05FA" w:rsidP="002F4CDD">
                  <w:pPr>
                    <w:ind w:right="-454"/>
                    <w:contextualSpacing/>
                    <w:rPr>
                      <w:rFonts w:ascii="Times New Roman" w:hAnsi="Times New Roman"/>
                    </w:rPr>
                  </w:pPr>
                  <w:r>
                    <w:rPr>
                      <w:rFonts w:ascii="Times New Roman" w:hAnsi="Times New Roman"/>
                    </w:rPr>
                    <w:t>21</w:t>
                  </w:r>
                </w:p>
              </w:tc>
              <w:tc>
                <w:tcPr>
                  <w:tcW w:w="1134" w:type="dxa"/>
                </w:tcPr>
                <w:p w:rsidR="004D05FA" w:rsidRDefault="004D05FA" w:rsidP="002F4CDD">
                  <w:pPr>
                    <w:ind w:right="-454"/>
                    <w:contextualSpacing/>
                    <w:rPr>
                      <w:rFonts w:ascii="Times New Roman" w:hAnsi="Times New Roman"/>
                    </w:rPr>
                  </w:pPr>
                  <w:r>
                    <w:rPr>
                      <w:rFonts w:ascii="Times New Roman" w:hAnsi="Times New Roman"/>
                    </w:rPr>
                    <w:t>0</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0</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47.</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д.Кочкино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31</w:t>
                  </w:r>
                </w:p>
              </w:tc>
              <w:tc>
                <w:tcPr>
                  <w:tcW w:w="1843" w:type="dxa"/>
                </w:tcPr>
                <w:p w:rsidR="004D05FA" w:rsidRDefault="004D05FA" w:rsidP="002F4CDD">
                  <w:pPr>
                    <w:ind w:right="-454"/>
                    <w:contextualSpacing/>
                    <w:rPr>
                      <w:rFonts w:ascii="Times New Roman" w:hAnsi="Times New Roman"/>
                    </w:rPr>
                  </w:pPr>
                  <w:r>
                    <w:rPr>
                      <w:rFonts w:ascii="Times New Roman" w:hAnsi="Times New Roman"/>
                    </w:rPr>
                    <w:t>1</w:t>
                  </w:r>
                </w:p>
              </w:tc>
              <w:tc>
                <w:tcPr>
                  <w:tcW w:w="1134" w:type="dxa"/>
                </w:tcPr>
                <w:p w:rsidR="004D05FA" w:rsidRDefault="004D05FA" w:rsidP="002F4CDD">
                  <w:pPr>
                    <w:ind w:right="-454"/>
                    <w:contextualSpacing/>
                    <w:rPr>
                      <w:rFonts w:ascii="Times New Roman" w:hAnsi="Times New Roman"/>
                    </w:rPr>
                  </w:pPr>
                  <w:r>
                    <w:rPr>
                      <w:rFonts w:ascii="Times New Roman" w:hAnsi="Times New Roman"/>
                    </w:rPr>
                    <w:t>3</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1</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48.</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д.Ломаксино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25</w:t>
                  </w:r>
                </w:p>
              </w:tc>
              <w:tc>
                <w:tcPr>
                  <w:tcW w:w="1843" w:type="dxa"/>
                </w:tcPr>
                <w:p w:rsidR="004D05FA" w:rsidRDefault="004D05FA" w:rsidP="002F4CDD">
                  <w:pPr>
                    <w:ind w:right="-454"/>
                    <w:contextualSpacing/>
                    <w:rPr>
                      <w:rFonts w:ascii="Times New Roman" w:hAnsi="Times New Roman"/>
                    </w:rPr>
                  </w:pPr>
                  <w:r>
                    <w:rPr>
                      <w:rFonts w:ascii="Times New Roman" w:hAnsi="Times New Roman"/>
                    </w:rPr>
                    <w:t>6</w:t>
                  </w:r>
                </w:p>
              </w:tc>
              <w:tc>
                <w:tcPr>
                  <w:tcW w:w="1134" w:type="dxa"/>
                </w:tcPr>
                <w:p w:rsidR="004D05FA" w:rsidRDefault="004D05FA" w:rsidP="002F4CDD">
                  <w:pPr>
                    <w:ind w:right="-454"/>
                    <w:contextualSpacing/>
                    <w:rPr>
                      <w:rFonts w:ascii="Times New Roman" w:hAnsi="Times New Roman"/>
                    </w:rPr>
                  </w:pPr>
                  <w:r>
                    <w:rPr>
                      <w:rFonts w:ascii="Times New Roman" w:hAnsi="Times New Roman"/>
                    </w:rPr>
                    <w:t>3</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3</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49.</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д.Левино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25</w:t>
                  </w:r>
                </w:p>
              </w:tc>
              <w:tc>
                <w:tcPr>
                  <w:tcW w:w="1843" w:type="dxa"/>
                </w:tcPr>
                <w:p w:rsidR="004D05FA" w:rsidRDefault="004D05FA" w:rsidP="002F4CDD">
                  <w:pPr>
                    <w:ind w:right="-454"/>
                    <w:contextualSpacing/>
                    <w:rPr>
                      <w:rFonts w:ascii="Times New Roman" w:hAnsi="Times New Roman"/>
                    </w:rPr>
                  </w:pPr>
                  <w:r>
                    <w:rPr>
                      <w:rFonts w:ascii="Times New Roman" w:hAnsi="Times New Roman"/>
                    </w:rPr>
                    <w:t>5</w:t>
                  </w:r>
                </w:p>
              </w:tc>
              <w:tc>
                <w:tcPr>
                  <w:tcW w:w="1134" w:type="dxa"/>
                </w:tcPr>
                <w:p w:rsidR="004D05FA" w:rsidRDefault="004D05FA" w:rsidP="002F4CDD">
                  <w:pPr>
                    <w:ind w:right="-454"/>
                    <w:contextualSpacing/>
                    <w:rPr>
                      <w:rFonts w:ascii="Times New Roman" w:hAnsi="Times New Roman"/>
                    </w:rPr>
                  </w:pPr>
                  <w:r>
                    <w:rPr>
                      <w:rFonts w:ascii="Times New Roman" w:hAnsi="Times New Roman"/>
                    </w:rPr>
                    <w:t>5</w:t>
                  </w:r>
                </w:p>
              </w:tc>
              <w:tc>
                <w:tcPr>
                  <w:tcW w:w="992" w:type="dxa"/>
                </w:tcPr>
                <w:p w:rsidR="004D05FA" w:rsidRDefault="004D05FA" w:rsidP="002F4CDD">
                  <w:pPr>
                    <w:ind w:right="-454"/>
                    <w:contextualSpacing/>
                    <w:rPr>
                      <w:rFonts w:ascii="Times New Roman" w:hAnsi="Times New Roman"/>
                    </w:rPr>
                  </w:pPr>
                  <w:r>
                    <w:rPr>
                      <w:rFonts w:ascii="Times New Roman" w:hAnsi="Times New Roman"/>
                    </w:rPr>
                    <w:t>1</w:t>
                  </w:r>
                </w:p>
              </w:tc>
              <w:tc>
                <w:tcPr>
                  <w:tcW w:w="1418" w:type="dxa"/>
                </w:tcPr>
                <w:p w:rsidR="004D05FA" w:rsidRDefault="004D05FA" w:rsidP="002F4CDD">
                  <w:pPr>
                    <w:ind w:right="-454"/>
                    <w:contextualSpacing/>
                    <w:rPr>
                      <w:rFonts w:ascii="Times New Roman" w:hAnsi="Times New Roman"/>
                    </w:rPr>
                  </w:pPr>
                  <w:r>
                    <w:rPr>
                      <w:rFonts w:ascii="Times New Roman" w:hAnsi="Times New Roman"/>
                    </w:rPr>
                    <w:t>0</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50.</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д.Лодыгино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26</w:t>
                  </w:r>
                </w:p>
              </w:tc>
              <w:tc>
                <w:tcPr>
                  <w:tcW w:w="1843" w:type="dxa"/>
                </w:tcPr>
                <w:p w:rsidR="004D05FA" w:rsidRDefault="004D05FA" w:rsidP="002F4CDD">
                  <w:pPr>
                    <w:ind w:right="-454"/>
                    <w:contextualSpacing/>
                    <w:rPr>
                      <w:rFonts w:ascii="Times New Roman" w:hAnsi="Times New Roman"/>
                    </w:rPr>
                  </w:pPr>
                  <w:r>
                    <w:rPr>
                      <w:rFonts w:ascii="Times New Roman" w:hAnsi="Times New Roman"/>
                    </w:rPr>
                    <w:t>11</w:t>
                  </w:r>
                </w:p>
              </w:tc>
              <w:tc>
                <w:tcPr>
                  <w:tcW w:w="1134" w:type="dxa"/>
                </w:tcPr>
                <w:p w:rsidR="004D05FA" w:rsidRDefault="004D05FA" w:rsidP="002F4CDD">
                  <w:pPr>
                    <w:ind w:right="-454"/>
                    <w:contextualSpacing/>
                    <w:rPr>
                      <w:rFonts w:ascii="Times New Roman" w:hAnsi="Times New Roman"/>
                    </w:rPr>
                  </w:pPr>
                  <w:r>
                    <w:rPr>
                      <w:rFonts w:ascii="Times New Roman" w:hAnsi="Times New Roman"/>
                    </w:rPr>
                    <w:t>6</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3</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51.</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д.Подлесново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38</w:t>
                  </w:r>
                </w:p>
              </w:tc>
              <w:tc>
                <w:tcPr>
                  <w:tcW w:w="1843" w:type="dxa"/>
                </w:tcPr>
                <w:p w:rsidR="004D05FA" w:rsidRDefault="004D05FA" w:rsidP="002F4CDD">
                  <w:pPr>
                    <w:ind w:right="-454"/>
                    <w:contextualSpacing/>
                    <w:rPr>
                      <w:rFonts w:ascii="Times New Roman" w:hAnsi="Times New Roman"/>
                    </w:rPr>
                  </w:pPr>
                  <w:r>
                    <w:rPr>
                      <w:rFonts w:ascii="Times New Roman" w:hAnsi="Times New Roman"/>
                    </w:rPr>
                    <w:t>0</w:t>
                  </w:r>
                </w:p>
              </w:tc>
              <w:tc>
                <w:tcPr>
                  <w:tcW w:w="1134" w:type="dxa"/>
                </w:tcPr>
                <w:p w:rsidR="004D05FA" w:rsidRDefault="004D05FA" w:rsidP="002F4CDD">
                  <w:pPr>
                    <w:ind w:right="-454"/>
                    <w:contextualSpacing/>
                    <w:rPr>
                      <w:rFonts w:ascii="Times New Roman" w:hAnsi="Times New Roman"/>
                    </w:rPr>
                  </w:pPr>
                  <w:r>
                    <w:rPr>
                      <w:rFonts w:ascii="Times New Roman" w:hAnsi="Times New Roman"/>
                    </w:rPr>
                    <w:t>0</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0</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52.</w:t>
                  </w:r>
                </w:p>
              </w:tc>
              <w:tc>
                <w:tcPr>
                  <w:tcW w:w="1984" w:type="dxa"/>
                </w:tcPr>
                <w:p w:rsidR="004D05FA" w:rsidRDefault="004D05FA" w:rsidP="002F4CDD">
                  <w:pPr>
                    <w:ind w:right="-454"/>
                    <w:contextualSpacing/>
                    <w:rPr>
                      <w:rFonts w:ascii="Times New Roman" w:hAnsi="Times New Roman"/>
                    </w:rPr>
                  </w:pPr>
                  <w:r>
                    <w:rPr>
                      <w:rFonts w:ascii="Times New Roman" w:hAnsi="Times New Roman"/>
                    </w:rPr>
                    <w:t>с.Помогалово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29</w:t>
                  </w:r>
                </w:p>
              </w:tc>
              <w:tc>
                <w:tcPr>
                  <w:tcW w:w="1843" w:type="dxa"/>
                </w:tcPr>
                <w:p w:rsidR="004D05FA" w:rsidRDefault="004D05FA" w:rsidP="002F4CDD">
                  <w:pPr>
                    <w:ind w:right="-454"/>
                    <w:contextualSpacing/>
                    <w:rPr>
                      <w:rFonts w:ascii="Times New Roman" w:hAnsi="Times New Roman"/>
                    </w:rPr>
                  </w:pPr>
                  <w:r>
                    <w:rPr>
                      <w:rFonts w:ascii="Times New Roman" w:hAnsi="Times New Roman"/>
                    </w:rPr>
                    <w:t>60</w:t>
                  </w:r>
                </w:p>
              </w:tc>
              <w:tc>
                <w:tcPr>
                  <w:tcW w:w="1134" w:type="dxa"/>
                </w:tcPr>
                <w:p w:rsidR="004D05FA" w:rsidRDefault="004D05FA" w:rsidP="002F4CDD">
                  <w:pPr>
                    <w:ind w:right="-454"/>
                    <w:contextualSpacing/>
                    <w:rPr>
                      <w:rFonts w:ascii="Times New Roman" w:hAnsi="Times New Roman"/>
                    </w:rPr>
                  </w:pPr>
                  <w:r>
                    <w:rPr>
                      <w:rFonts w:ascii="Times New Roman" w:hAnsi="Times New Roman"/>
                    </w:rPr>
                    <w:t>37</w:t>
                  </w:r>
                </w:p>
              </w:tc>
              <w:tc>
                <w:tcPr>
                  <w:tcW w:w="992" w:type="dxa"/>
                </w:tcPr>
                <w:p w:rsidR="004D05FA" w:rsidRDefault="004D05FA" w:rsidP="002F4CDD">
                  <w:pPr>
                    <w:ind w:right="-454"/>
                    <w:contextualSpacing/>
                    <w:rPr>
                      <w:rFonts w:ascii="Times New Roman" w:hAnsi="Times New Roman"/>
                    </w:rPr>
                  </w:pPr>
                  <w:r>
                    <w:rPr>
                      <w:rFonts w:ascii="Times New Roman" w:hAnsi="Times New Roman"/>
                    </w:rPr>
                    <w:t>3</w:t>
                  </w:r>
                </w:p>
              </w:tc>
              <w:tc>
                <w:tcPr>
                  <w:tcW w:w="1418" w:type="dxa"/>
                </w:tcPr>
                <w:p w:rsidR="004D05FA" w:rsidRDefault="004D05FA" w:rsidP="002F4CDD">
                  <w:pPr>
                    <w:ind w:right="-454"/>
                    <w:contextualSpacing/>
                    <w:rPr>
                      <w:rFonts w:ascii="Times New Roman" w:hAnsi="Times New Roman"/>
                    </w:rPr>
                  </w:pPr>
                  <w:r>
                    <w:rPr>
                      <w:rFonts w:ascii="Times New Roman" w:hAnsi="Times New Roman"/>
                    </w:rPr>
                    <w:t>10</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53.</w:t>
                  </w:r>
                </w:p>
              </w:tc>
              <w:tc>
                <w:tcPr>
                  <w:tcW w:w="1984" w:type="dxa"/>
                </w:tcPr>
                <w:p w:rsidR="004D05FA" w:rsidRDefault="004D05FA" w:rsidP="00A55479">
                  <w:pPr>
                    <w:ind w:right="-454"/>
                    <w:contextualSpacing/>
                    <w:rPr>
                      <w:rFonts w:ascii="Times New Roman" w:hAnsi="Times New Roman"/>
                    </w:rPr>
                  </w:pPr>
                  <w:r>
                    <w:rPr>
                      <w:rFonts w:ascii="Times New Roman" w:hAnsi="Times New Roman"/>
                    </w:rPr>
                    <w:t>д.Терехово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40</w:t>
                  </w:r>
                </w:p>
              </w:tc>
              <w:tc>
                <w:tcPr>
                  <w:tcW w:w="1843" w:type="dxa"/>
                </w:tcPr>
                <w:p w:rsidR="004D05FA" w:rsidRDefault="004D05FA" w:rsidP="002F4CDD">
                  <w:pPr>
                    <w:ind w:right="-454"/>
                    <w:contextualSpacing/>
                    <w:rPr>
                      <w:rFonts w:ascii="Times New Roman" w:hAnsi="Times New Roman"/>
                    </w:rPr>
                  </w:pPr>
                  <w:r>
                    <w:rPr>
                      <w:rFonts w:ascii="Times New Roman" w:hAnsi="Times New Roman"/>
                    </w:rPr>
                    <w:t>4</w:t>
                  </w:r>
                </w:p>
              </w:tc>
              <w:tc>
                <w:tcPr>
                  <w:tcW w:w="1134" w:type="dxa"/>
                </w:tcPr>
                <w:p w:rsidR="004D05FA" w:rsidRDefault="004D05FA" w:rsidP="002F4CDD">
                  <w:pPr>
                    <w:ind w:right="-454"/>
                    <w:contextualSpacing/>
                    <w:rPr>
                      <w:rFonts w:ascii="Times New Roman" w:hAnsi="Times New Roman"/>
                    </w:rPr>
                  </w:pPr>
                  <w:r>
                    <w:rPr>
                      <w:rFonts w:ascii="Times New Roman" w:hAnsi="Times New Roman"/>
                    </w:rPr>
                    <w:t>3</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0</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54.</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д.Углецы</w:t>
                  </w:r>
                </w:p>
              </w:tc>
              <w:tc>
                <w:tcPr>
                  <w:tcW w:w="1843" w:type="dxa"/>
                </w:tcPr>
                <w:p w:rsidR="004D05FA" w:rsidRDefault="004D05FA" w:rsidP="002F4CDD">
                  <w:pPr>
                    <w:ind w:right="-454"/>
                    <w:contextualSpacing/>
                    <w:rPr>
                      <w:rFonts w:ascii="Times New Roman" w:hAnsi="Times New Roman"/>
                    </w:rPr>
                  </w:pPr>
                  <w:r>
                    <w:rPr>
                      <w:rFonts w:ascii="Times New Roman" w:hAnsi="Times New Roman"/>
                    </w:rPr>
                    <w:t>27</w:t>
                  </w:r>
                </w:p>
              </w:tc>
              <w:tc>
                <w:tcPr>
                  <w:tcW w:w="1843" w:type="dxa"/>
                </w:tcPr>
                <w:p w:rsidR="004D05FA" w:rsidRDefault="004D05FA" w:rsidP="002F4CDD">
                  <w:pPr>
                    <w:ind w:right="-454"/>
                    <w:contextualSpacing/>
                    <w:rPr>
                      <w:rFonts w:ascii="Times New Roman" w:hAnsi="Times New Roman"/>
                    </w:rPr>
                  </w:pPr>
                  <w:r>
                    <w:rPr>
                      <w:rFonts w:ascii="Times New Roman" w:hAnsi="Times New Roman"/>
                    </w:rPr>
                    <w:t>0</w:t>
                  </w:r>
                </w:p>
              </w:tc>
              <w:tc>
                <w:tcPr>
                  <w:tcW w:w="1134" w:type="dxa"/>
                </w:tcPr>
                <w:p w:rsidR="004D05FA" w:rsidRDefault="004D05FA" w:rsidP="002F4CDD">
                  <w:pPr>
                    <w:ind w:right="-454"/>
                    <w:contextualSpacing/>
                    <w:rPr>
                      <w:rFonts w:ascii="Times New Roman" w:hAnsi="Times New Roman"/>
                    </w:rPr>
                  </w:pPr>
                  <w:r>
                    <w:rPr>
                      <w:rFonts w:ascii="Times New Roman" w:hAnsi="Times New Roman"/>
                    </w:rPr>
                    <w:t>6</w:t>
                  </w:r>
                </w:p>
              </w:tc>
              <w:tc>
                <w:tcPr>
                  <w:tcW w:w="992" w:type="dxa"/>
                </w:tcPr>
                <w:p w:rsidR="004D05FA" w:rsidRDefault="004D05FA" w:rsidP="002F4CDD">
                  <w:pPr>
                    <w:ind w:right="-454"/>
                    <w:contextualSpacing/>
                    <w:rPr>
                      <w:rFonts w:ascii="Times New Roman" w:hAnsi="Times New Roman"/>
                    </w:rPr>
                  </w:pPr>
                  <w:r>
                    <w:rPr>
                      <w:rFonts w:ascii="Times New Roman" w:hAnsi="Times New Roman"/>
                    </w:rPr>
                    <w:t>1</w:t>
                  </w:r>
                </w:p>
              </w:tc>
              <w:tc>
                <w:tcPr>
                  <w:tcW w:w="1418" w:type="dxa"/>
                </w:tcPr>
                <w:p w:rsidR="004D05FA" w:rsidRDefault="004D05FA" w:rsidP="002F4CDD">
                  <w:pPr>
                    <w:ind w:right="-454"/>
                    <w:contextualSpacing/>
                    <w:rPr>
                      <w:rFonts w:ascii="Times New Roman" w:hAnsi="Times New Roman"/>
                    </w:rPr>
                  </w:pPr>
                  <w:r>
                    <w:rPr>
                      <w:rFonts w:ascii="Times New Roman" w:hAnsi="Times New Roman"/>
                    </w:rPr>
                    <w:t>0</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55.</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д.Фалюшино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24,5</w:t>
                  </w:r>
                </w:p>
              </w:tc>
              <w:tc>
                <w:tcPr>
                  <w:tcW w:w="1843" w:type="dxa"/>
                </w:tcPr>
                <w:p w:rsidR="004D05FA" w:rsidRDefault="004D05FA" w:rsidP="002F4CDD">
                  <w:pPr>
                    <w:ind w:right="-454"/>
                    <w:contextualSpacing/>
                    <w:rPr>
                      <w:rFonts w:ascii="Times New Roman" w:hAnsi="Times New Roman"/>
                    </w:rPr>
                  </w:pPr>
                  <w:r>
                    <w:rPr>
                      <w:rFonts w:ascii="Times New Roman" w:hAnsi="Times New Roman"/>
                    </w:rPr>
                    <w:t>6</w:t>
                  </w:r>
                </w:p>
              </w:tc>
              <w:tc>
                <w:tcPr>
                  <w:tcW w:w="1134" w:type="dxa"/>
                </w:tcPr>
                <w:p w:rsidR="004D05FA" w:rsidRDefault="004D05FA" w:rsidP="002F4CDD">
                  <w:pPr>
                    <w:ind w:right="-454"/>
                    <w:contextualSpacing/>
                    <w:rPr>
                      <w:rFonts w:ascii="Times New Roman" w:hAnsi="Times New Roman"/>
                    </w:rPr>
                  </w:pPr>
                  <w:r>
                    <w:rPr>
                      <w:rFonts w:ascii="Times New Roman" w:hAnsi="Times New Roman"/>
                    </w:rPr>
                    <w:t>5</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1</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56.</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д.Федуриха</w:t>
                  </w:r>
                </w:p>
              </w:tc>
              <w:tc>
                <w:tcPr>
                  <w:tcW w:w="1843" w:type="dxa"/>
                </w:tcPr>
                <w:p w:rsidR="004D05FA" w:rsidRDefault="004D05FA" w:rsidP="002F4CDD">
                  <w:pPr>
                    <w:ind w:right="-454"/>
                    <w:contextualSpacing/>
                    <w:rPr>
                      <w:rFonts w:ascii="Times New Roman" w:hAnsi="Times New Roman"/>
                    </w:rPr>
                  </w:pPr>
                  <w:r>
                    <w:rPr>
                      <w:rFonts w:ascii="Times New Roman" w:hAnsi="Times New Roman"/>
                    </w:rPr>
                    <w:t>36</w:t>
                  </w:r>
                </w:p>
              </w:tc>
              <w:tc>
                <w:tcPr>
                  <w:tcW w:w="1843" w:type="dxa"/>
                </w:tcPr>
                <w:p w:rsidR="004D05FA" w:rsidRDefault="004D05FA" w:rsidP="002F4CDD">
                  <w:pPr>
                    <w:ind w:right="-454"/>
                    <w:contextualSpacing/>
                    <w:rPr>
                      <w:rFonts w:ascii="Times New Roman" w:hAnsi="Times New Roman"/>
                    </w:rPr>
                  </w:pPr>
                  <w:r>
                    <w:rPr>
                      <w:rFonts w:ascii="Times New Roman" w:hAnsi="Times New Roman"/>
                    </w:rPr>
                    <w:t>16</w:t>
                  </w:r>
                </w:p>
              </w:tc>
              <w:tc>
                <w:tcPr>
                  <w:tcW w:w="1134" w:type="dxa"/>
                </w:tcPr>
                <w:p w:rsidR="004D05FA" w:rsidRDefault="004D05FA" w:rsidP="002F4CDD">
                  <w:pPr>
                    <w:ind w:right="-454"/>
                    <w:contextualSpacing/>
                    <w:rPr>
                      <w:rFonts w:ascii="Times New Roman" w:hAnsi="Times New Roman"/>
                    </w:rPr>
                  </w:pPr>
                  <w:r>
                    <w:rPr>
                      <w:rFonts w:ascii="Times New Roman" w:hAnsi="Times New Roman"/>
                    </w:rPr>
                    <w:t>15</w:t>
                  </w:r>
                </w:p>
              </w:tc>
              <w:tc>
                <w:tcPr>
                  <w:tcW w:w="992" w:type="dxa"/>
                </w:tcPr>
                <w:p w:rsidR="004D05FA" w:rsidRDefault="004D05FA" w:rsidP="002F4CDD">
                  <w:pPr>
                    <w:ind w:right="-454"/>
                    <w:contextualSpacing/>
                    <w:rPr>
                      <w:rFonts w:ascii="Times New Roman" w:hAnsi="Times New Roman"/>
                    </w:rPr>
                  </w:pPr>
                  <w:r>
                    <w:rPr>
                      <w:rFonts w:ascii="Times New Roman" w:hAnsi="Times New Roman"/>
                    </w:rPr>
                    <w:t>3</w:t>
                  </w:r>
                </w:p>
              </w:tc>
              <w:tc>
                <w:tcPr>
                  <w:tcW w:w="1418" w:type="dxa"/>
                </w:tcPr>
                <w:p w:rsidR="004D05FA" w:rsidRDefault="004D05FA" w:rsidP="002F4CDD">
                  <w:pPr>
                    <w:ind w:right="-454"/>
                    <w:contextualSpacing/>
                    <w:rPr>
                      <w:rFonts w:ascii="Times New Roman" w:hAnsi="Times New Roman"/>
                    </w:rPr>
                  </w:pPr>
                  <w:r>
                    <w:rPr>
                      <w:rFonts w:ascii="Times New Roman" w:hAnsi="Times New Roman"/>
                    </w:rPr>
                    <w:t>3</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57.</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д.Хотеново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24</w:t>
                  </w:r>
                </w:p>
              </w:tc>
              <w:tc>
                <w:tcPr>
                  <w:tcW w:w="1843" w:type="dxa"/>
                </w:tcPr>
                <w:p w:rsidR="004D05FA" w:rsidRDefault="004D05FA" w:rsidP="002F4CDD">
                  <w:pPr>
                    <w:ind w:right="-454"/>
                    <w:contextualSpacing/>
                    <w:rPr>
                      <w:rFonts w:ascii="Times New Roman" w:hAnsi="Times New Roman"/>
                    </w:rPr>
                  </w:pPr>
                  <w:r>
                    <w:rPr>
                      <w:rFonts w:ascii="Times New Roman" w:hAnsi="Times New Roman"/>
                    </w:rPr>
                    <w:t>83</w:t>
                  </w:r>
                </w:p>
              </w:tc>
              <w:tc>
                <w:tcPr>
                  <w:tcW w:w="1134" w:type="dxa"/>
                </w:tcPr>
                <w:p w:rsidR="004D05FA" w:rsidRDefault="004D05FA" w:rsidP="002F4CDD">
                  <w:pPr>
                    <w:ind w:right="-454"/>
                    <w:contextualSpacing/>
                    <w:rPr>
                      <w:rFonts w:ascii="Times New Roman" w:hAnsi="Times New Roman"/>
                    </w:rPr>
                  </w:pPr>
                  <w:r>
                    <w:rPr>
                      <w:rFonts w:ascii="Times New Roman" w:hAnsi="Times New Roman"/>
                    </w:rPr>
                    <w:t>74</w:t>
                  </w:r>
                </w:p>
              </w:tc>
              <w:tc>
                <w:tcPr>
                  <w:tcW w:w="992" w:type="dxa"/>
                </w:tcPr>
                <w:p w:rsidR="004D05FA" w:rsidRDefault="004D05FA" w:rsidP="002F4CDD">
                  <w:pPr>
                    <w:ind w:right="-454"/>
                    <w:contextualSpacing/>
                    <w:rPr>
                      <w:rFonts w:ascii="Times New Roman" w:hAnsi="Times New Roman"/>
                    </w:rPr>
                  </w:pPr>
                  <w:r>
                    <w:rPr>
                      <w:rFonts w:ascii="Times New Roman" w:hAnsi="Times New Roman"/>
                    </w:rPr>
                    <w:t>7</w:t>
                  </w:r>
                </w:p>
              </w:tc>
              <w:tc>
                <w:tcPr>
                  <w:tcW w:w="1418" w:type="dxa"/>
                </w:tcPr>
                <w:p w:rsidR="004D05FA" w:rsidRDefault="004D05FA" w:rsidP="002F4CDD">
                  <w:pPr>
                    <w:ind w:right="-454"/>
                    <w:contextualSpacing/>
                    <w:rPr>
                      <w:rFonts w:ascii="Times New Roman" w:hAnsi="Times New Roman"/>
                    </w:rPr>
                  </w:pPr>
                  <w:r>
                    <w:rPr>
                      <w:rFonts w:ascii="Times New Roman" w:hAnsi="Times New Roman"/>
                    </w:rPr>
                    <w:t>18</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58.</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д.Шоготово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38</w:t>
                  </w:r>
                </w:p>
              </w:tc>
              <w:tc>
                <w:tcPr>
                  <w:tcW w:w="1843" w:type="dxa"/>
                </w:tcPr>
                <w:p w:rsidR="004D05FA" w:rsidRDefault="004D05FA" w:rsidP="002B2F88">
                  <w:pPr>
                    <w:ind w:right="-454"/>
                    <w:contextualSpacing/>
                    <w:rPr>
                      <w:rFonts w:ascii="Times New Roman" w:hAnsi="Times New Roman"/>
                    </w:rPr>
                  </w:pPr>
                  <w:r>
                    <w:rPr>
                      <w:rFonts w:ascii="Times New Roman" w:hAnsi="Times New Roman"/>
                    </w:rPr>
                    <w:t>4</w:t>
                  </w:r>
                </w:p>
              </w:tc>
              <w:tc>
                <w:tcPr>
                  <w:tcW w:w="1134" w:type="dxa"/>
                </w:tcPr>
                <w:p w:rsidR="004D05FA" w:rsidRDefault="004D05FA" w:rsidP="002F4CDD">
                  <w:pPr>
                    <w:ind w:right="-454"/>
                    <w:contextualSpacing/>
                    <w:rPr>
                      <w:rFonts w:ascii="Times New Roman" w:hAnsi="Times New Roman"/>
                    </w:rPr>
                  </w:pPr>
                  <w:r>
                    <w:rPr>
                      <w:rFonts w:ascii="Times New Roman" w:hAnsi="Times New Roman"/>
                    </w:rPr>
                    <w:t>4</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3</w:t>
                  </w:r>
                </w:p>
              </w:tc>
            </w:tr>
            <w:tr w:rsidR="004D05FA" w:rsidTr="007450D9">
              <w:tc>
                <w:tcPr>
                  <w:tcW w:w="454" w:type="dxa"/>
                </w:tcPr>
                <w:p w:rsidR="004D05FA" w:rsidRDefault="004D05FA" w:rsidP="002F4CDD">
                  <w:pPr>
                    <w:ind w:right="-454"/>
                    <w:contextualSpacing/>
                    <w:rPr>
                      <w:rFonts w:ascii="Times New Roman" w:hAnsi="Times New Roman"/>
                    </w:rPr>
                  </w:pPr>
                </w:p>
              </w:tc>
              <w:tc>
                <w:tcPr>
                  <w:tcW w:w="9214" w:type="dxa"/>
                  <w:gridSpan w:val="6"/>
                </w:tcPr>
                <w:p w:rsidR="004D05FA" w:rsidRDefault="004D05FA" w:rsidP="007450D9">
                  <w:pPr>
                    <w:ind w:right="-454"/>
                    <w:contextualSpacing/>
                    <w:rPr>
                      <w:rFonts w:ascii="Times New Roman" w:hAnsi="Times New Roman"/>
                    </w:rPr>
                  </w:pPr>
                  <w:r>
                    <w:rPr>
                      <w:rFonts w:ascii="Times New Roman" w:hAnsi="Times New Roman"/>
                    </w:rPr>
                    <w:t xml:space="preserve">Примечание: (*) </w:t>
                  </w:r>
                  <w:r w:rsidRPr="00656643">
                    <w:rPr>
                      <w:rFonts w:ascii="Times New Roman" w:hAnsi="Times New Roman"/>
                    </w:rPr>
                    <w:t>- по данным переписи населения 2010 г.</w:t>
                  </w:r>
                </w:p>
              </w:tc>
            </w:tr>
          </w:tbl>
          <w:p w:rsidR="00354138" w:rsidRDefault="00354138" w:rsidP="0086228B">
            <w:pPr>
              <w:ind w:right="-454"/>
              <w:contextualSpacing/>
              <w:rPr>
                <w:rFonts w:ascii="Times New Roman" w:hAnsi="Times New Roman"/>
              </w:rPr>
            </w:pPr>
          </w:p>
        </w:tc>
      </w:tr>
      <w:tr w:rsidR="002B2F88" w:rsidTr="009F1301">
        <w:tc>
          <w:tcPr>
            <w:tcW w:w="2552" w:type="dxa"/>
          </w:tcPr>
          <w:p w:rsidR="002B2F88" w:rsidRDefault="002B2F88" w:rsidP="0086228B">
            <w:pPr>
              <w:ind w:right="-454"/>
              <w:contextualSpacing/>
              <w:rPr>
                <w:rFonts w:ascii="Times New Roman" w:hAnsi="Times New Roman"/>
              </w:rPr>
            </w:pPr>
            <w:r>
              <w:rPr>
                <w:rFonts w:ascii="Times New Roman" w:hAnsi="Times New Roman"/>
              </w:rPr>
              <w:lastRenderedPageBreak/>
              <w:t>Структура Раменского сельского поселения</w:t>
            </w:r>
          </w:p>
        </w:tc>
        <w:tc>
          <w:tcPr>
            <w:tcW w:w="13183" w:type="dxa"/>
          </w:tcPr>
          <w:tbl>
            <w:tblPr>
              <w:tblStyle w:val="ad"/>
              <w:tblW w:w="0" w:type="auto"/>
              <w:tblLook w:val="04A0"/>
            </w:tblPr>
            <w:tblGrid>
              <w:gridCol w:w="454"/>
              <w:gridCol w:w="1984"/>
              <w:gridCol w:w="1843"/>
              <w:gridCol w:w="1843"/>
              <w:gridCol w:w="1134"/>
              <w:gridCol w:w="992"/>
              <w:gridCol w:w="1418"/>
            </w:tblGrid>
            <w:tr w:rsidR="004D05FA" w:rsidTr="007450D9">
              <w:tc>
                <w:tcPr>
                  <w:tcW w:w="454" w:type="dxa"/>
                  <w:vMerge w:val="restart"/>
                  <w:shd w:val="clear" w:color="auto" w:fill="EEECE1" w:themeFill="background2"/>
                </w:tcPr>
                <w:p w:rsidR="004D05FA" w:rsidRDefault="004D05FA" w:rsidP="007450D9">
                  <w:pPr>
                    <w:ind w:right="-454"/>
                    <w:contextualSpacing/>
                    <w:rPr>
                      <w:rFonts w:ascii="Times New Roman" w:hAnsi="Times New Roman"/>
                    </w:rPr>
                  </w:pPr>
                  <w:r>
                    <w:rPr>
                      <w:rFonts w:ascii="Times New Roman" w:hAnsi="Times New Roman"/>
                    </w:rPr>
                    <w:t>№</w:t>
                  </w:r>
                </w:p>
              </w:tc>
              <w:tc>
                <w:tcPr>
                  <w:tcW w:w="1984" w:type="dxa"/>
                  <w:vMerge w:val="restart"/>
                  <w:shd w:val="clear" w:color="auto" w:fill="EEECE1" w:themeFill="background2"/>
                </w:tcPr>
                <w:p w:rsidR="004D05FA" w:rsidRDefault="004D05FA" w:rsidP="007450D9">
                  <w:pPr>
                    <w:ind w:right="-454"/>
                    <w:contextualSpacing/>
                    <w:rPr>
                      <w:rFonts w:ascii="Times New Roman" w:hAnsi="Times New Roman"/>
                    </w:rPr>
                  </w:pPr>
                  <w:r>
                    <w:rPr>
                      <w:rFonts w:ascii="Times New Roman" w:hAnsi="Times New Roman"/>
                    </w:rPr>
                    <w:t xml:space="preserve">Населенный </w:t>
                  </w:r>
                </w:p>
                <w:p w:rsidR="004D05FA" w:rsidRDefault="004D05FA" w:rsidP="007450D9">
                  <w:pPr>
                    <w:ind w:right="-454"/>
                    <w:contextualSpacing/>
                    <w:rPr>
                      <w:rFonts w:ascii="Times New Roman" w:hAnsi="Times New Roman"/>
                    </w:rPr>
                  </w:pPr>
                  <w:r>
                    <w:rPr>
                      <w:rFonts w:ascii="Times New Roman" w:hAnsi="Times New Roman"/>
                    </w:rPr>
                    <w:t>пункт</w:t>
                  </w:r>
                </w:p>
              </w:tc>
              <w:tc>
                <w:tcPr>
                  <w:tcW w:w="1843" w:type="dxa"/>
                  <w:vMerge w:val="restart"/>
                  <w:shd w:val="clear" w:color="auto" w:fill="EEECE1" w:themeFill="background2"/>
                </w:tcPr>
                <w:p w:rsidR="004D05FA" w:rsidRDefault="004D05FA" w:rsidP="007450D9">
                  <w:pPr>
                    <w:ind w:right="-454"/>
                    <w:contextualSpacing/>
                    <w:rPr>
                      <w:rFonts w:ascii="Times New Roman" w:hAnsi="Times New Roman"/>
                    </w:rPr>
                  </w:pPr>
                  <w:r>
                    <w:rPr>
                      <w:rFonts w:ascii="Times New Roman" w:hAnsi="Times New Roman"/>
                    </w:rPr>
                    <w:t>Удаленность от муниципального центра</w:t>
                  </w:r>
                </w:p>
              </w:tc>
              <w:tc>
                <w:tcPr>
                  <w:tcW w:w="1843" w:type="dxa"/>
                  <w:shd w:val="clear" w:color="auto" w:fill="EEECE1" w:themeFill="background2"/>
                </w:tcPr>
                <w:p w:rsidR="004D05FA" w:rsidRDefault="004D05FA" w:rsidP="007450D9">
                  <w:pPr>
                    <w:ind w:right="-454"/>
                    <w:contextualSpacing/>
                    <w:rPr>
                      <w:rFonts w:ascii="Times New Roman" w:hAnsi="Times New Roman"/>
                    </w:rPr>
                  </w:pPr>
                  <w:r>
                    <w:rPr>
                      <w:rFonts w:ascii="Times New Roman" w:hAnsi="Times New Roman"/>
                    </w:rPr>
                    <w:t>Численность, чел.</w:t>
                  </w:r>
                </w:p>
              </w:tc>
              <w:tc>
                <w:tcPr>
                  <w:tcW w:w="3544" w:type="dxa"/>
                  <w:gridSpan w:val="3"/>
                  <w:shd w:val="clear" w:color="auto" w:fill="EEECE1" w:themeFill="background2"/>
                </w:tcPr>
                <w:p w:rsidR="004D05FA" w:rsidRDefault="004D05FA" w:rsidP="007450D9">
                  <w:pPr>
                    <w:ind w:right="-454"/>
                    <w:contextualSpacing/>
                    <w:rPr>
                      <w:rFonts w:ascii="Times New Roman" w:hAnsi="Times New Roman"/>
                    </w:rPr>
                  </w:pPr>
                  <w:r>
                    <w:rPr>
                      <w:rFonts w:ascii="Times New Roman" w:hAnsi="Times New Roman"/>
                    </w:rPr>
                    <w:t>Численность , чел.  на 01.01.2018 г.</w:t>
                  </w:r>
                </w:p>
              </w:tc>
            </w:tr>
            <w:tr w:rsidR="004D05FA" w:rsidTr="007450D9">
              <w:tc>
                <w:tcPr>
                  <w:tcW w:w="454" w:type="dxa"/>
                  <w:vMerge/>
                  <w:shd w:val="clear" w:color="auto" w:fill="EEECE1" w:themeFill="background2"/>
                </w:tcPr>
                <w:p w:rsidR="004D05FA" w:rsidRDefault="004D05FA" w:rsidP="007450D9">
                  <w:pPr>
                    <w:ind w:right="-454"/>
                    <w:contextualSpacing/>
                    <w:rPr>
                      <w:rFonts w:ascii="Times New Roman" w:hAnsi="Times New Roman"/>
                    </w:rPr>
                  </w:pPr>
                </w:p>
              </w:tc>
              <w:tc>
                <w:tcPr>
                  <w:tcW w:w="1984" w:type="dxa"/>
                  <w:vMerge/>
                  <w:shd w:val="clear" w:color="auto" w:fill="EEECE1" w:themeFill="background2"/>
                </w:tcPr>
                <w:p w:rsidR="004D05FA" w:rsidRDefault="004D05FA" w:rsidP="007450D9">
                  <w:pPr>
                    <w:ind w:right="-454"/>
                    <w:contextualSpacing/>
                    <w:rPr>
                      <w:rFonts w:ascii="Times New Roman" w:hAnsi="Times New Roman"/>
                    </w:rPr>
                  </w:pPr>
                </w:p>
              </w:tc>
              <w:tc>
                <w:tcPr>
                  <w:tcW w:w="1843" w:type="dxa"/>
                  <w:vMerge/>
                  <w:shd w:val="clear" w:color="auto" w:fill="EEECE1" w:themeFill="background2"/>
                </w:tcPr>
                <w:p w:rsidR="004D05FA" w:rsidRDefault="004D05FA" w:rsidP="007450D9">
                  <w:pPr>
                    <w:ind w:right="-454"/>
                    <w:contextualSpacing/>
                    <w:rPr>
                      <w:rFonts w:ascii="Times New Roman" w:hAnsi="Times New Roman"/>
                    </w:rPr>
                  </w:pPr>
                </w:p>
              </w:tc>
              <w:tc>
                <w:tcPr>
                  <w:tcW w:w="1843" w:type="dxa"/>
                  <w:shd w:val="clear" w:color="auto" w:fill="EEECE1" w:themeFill="background2"/>
                </w:tcPr>
                <w:p w:rsidR="004D05FA" w:rsidRDefault="004D05FA" w:rsidP="007450D9">
                  <w:pPr>
                    <w:ind w:right="-454"/>
                    <w:contextualSpacing/>
                    <w:rPr>
                      <w:rFonts w:ascii="Times New Roman" w:hAnsi="Times New Roman"/>
                    </w:rPr>
                  </w:pPr>
                  <w:r>
                    <w:rPr>
                      <w:rFonts w:ascii="Times New Roman" w:hAnsi="Times New Roman"/>
                    </w:rPr>
                    <w:t>01.01.2010*</w:t>
                  </w:r>
                </w:p>
              </w:tc>
              <w:tc>
                <w:tcPr>
                  <w:tcW w:w="1134" w:type="dxa"/>
                  <w:shd w:val="clear" w:color="auto" w:fill="EEECE1" w:themeFill="background2"/>
                </w:tcPr>
                <w:p w:rsidR="004D05FA" w:rsidRDefault="004D05FA" w:rsidP="007450D9">
                  <w:pPr>
                    <w:ind w:right="-454"/>
                    <w:contextualSpacing/>
                    <w:rPr>
                      <w:rFonts w:ascii="Times New Roman" w:hAnsi="Times New Roman"/>
                    </w:rPr>
                  </w:pPr>
                  <w:r>
                    <w:rPr>
                      <w:rFonts w:ascii="Times New Roman" w:hAnsi="Times New Roman"/>
                    </w:rPr>
                    <w:t>Всего</w:t>
                  </w:r>
                </w:p>
              </w:tc>
              <w:tc>
                <w:tcPr>
                  <w:tcW w:w="992" w:type="dxa"/>
                  <w:shd w:val="clear" w:color="auto" w:fill="EEECE1" w:themeFill="background2"/>
                </w:tcPr>
                <w:p w:rsidR="004D05FA" w:rsidRDefault="004D05FA" w:rsidP="007450D9">
                  <w:pPr>
                    <w:ind w:right="-454"/>
                    <w:contextualSpacing/>
                    <w:rPr>
                      <w:rFonts w:ascii="Times New Roman" w:hAnsi="Times New Roman"/>
                    </w:rPr>
                  </w:pPr>
                  <w:r>
                    <w:rPr>
                      <w:rFonts w:ascii="Times New Roman" w:hAnsi="Times New Roman"/>
                    </w:rPr>
                    <w:t>до 18 лет</w:t>
                  </w:r>
                </w:p>
              </w:tc>
              <w:tc>
                <w:tcPr>
                  <w:tcW w:w="1418" w:type="dxa"/>
                  <w:shd w:val="clear" w:color="auto" w:fill="EEECE1" w:themeFill="background2"/>
                </w:tcPr>
                <w:p w:rsidR="004D05FA" w:rsidRDefault="004D05FA" w:rsidP="007450D9">
                  <w:pPr>
                    <w:ind w:right="-454"/>
                    <w:contextualSpacing/>
                    <w:rPr>
                      <w:rFonts w:ascii="Times New Roman" w:hAnsi="Times New Roman"/>
                    </w:rPr>
                  </w:pPr>
                  <w:r>
                    <w:rPr>
                      <w:rFonts w:ascii="Times New Roman" w:hAnsi="Times New Roman"/>
                    </w:rPr>
                    <w:t>свыше 65 лет</w:t>
                  </w:r>
                </w:p>
              </w:tc>
            </w:tr>
            <w:tr w:rsidR="004D05FA" w:rsidTr="007450D9">
              <w:tc>
                <w:tcPr>
                  <w:tcW w:w="454" w:type="dxa"/>
                </w:tcPr>
                <w:p w:rsidR="004D05FA" w:rsidRDefault="004D05FA" w:rsidP="007450D9">
                  <w:pPr>
                    <w:ind w:right="-454"/>
                    <w:contextualSpacing/>
                    <w:rPr>
                      <w:rFonts w:ascii="Times New Roman" w:hAnsi="Times New Roman"/>
                    </w:rPr>
                  </w:pPr>
                  <w:r>
                    <w:rPr>
                      <w:rFonts w:ascii="Times New Roman" w:hAnsi="Times New Roman"/>
                    </w:rPr>
                    <w:t>1.</w:t>
                  </w:r>
                </w:p>
              </w:tc>
              <w:tc>
                <w:tcPr>
                  <w:tcW w:w="1984" w:type="dxa"/>
                </w:tcPr>
                <w:p w:rsidR="004D05FA" w:rsidRPr="004D05FA" w:rsidRDefault="004D05FA" w:rsidP="004D05FA">
                  <w:pPr>
                    <w:ind w:right="-454"/>
                    <w:contextualSpacing/>
                    <w:rPr>
                      <w:rFonts w:ascii="Times New Roman" w:hAnsi="Times New Roman"/>
                    </w:rPr>
                  </w:pPr>
                  <w:r>
                    <w:rPr>
                      <w:rFonts w:ascii="Times New Roman" w:hAnsi="Times New Roman"/>
                    </w:rPr>
                    <w:t>с</w:t>
                  </w:r>
                  <w:r w:rsidRPr="004D05FA">
                    <w:rPr>
                      <w:rFonts w:ascii="Times New Roman" w:hAnsi="Times New Roman"/>
                    </w:rPr>
                    <w:t>.</w:t>
                  </w:r>
                  <w:r>
                    <w:rPr>
                      <w:rFonts w:ascii="Times New Roman" w:hAnsi="Times New Roman"/>
                    </w:rPr>
                    <w:t>Т</w:t>
                  </w:r>
                  <w:r w:rsidRPr="004D05FA">
                    <w:rPr>
                      <w:rFonts w:ascii="Times New Roman" w:hAnsi="Times New Roman"/>
                    </w:rPr>
                    <w:t>именка</w:t>
                  </w:r>
                </w:p>
              </w:tc>
              <w:tc>
                <w:tcPr>
                  <w:tcW w:w="1843" w:type="dxa"/>
                </w:tcPr>
                <w:p w:rsidR="004D05FA" w:rsidRPr="004D05FA" w:rsidRDefault="004D05FA" w:rsidP="007450D9">
                  <w:pPr>
                    <w:ind w:right="-454"/>
                    <w:contextualSpacing/>
                    <w:rPr>
                      <w:rFonts w:ascii="Times New Roman" w:hAnsi="Times New Roman"/>
                    </w:rPr>
                  </w:pPr>
                  <w:r>
                    <w:rPr>
                      <w:rFonts w:ascii="Times New Roman" w:hAnsi="Times New Roman"/>
                    </w:rPr>
                    <w:t>6</w:t>
                  </w:r>
                </w:p>
              </w:tc>
              <w:tc>
                <w:tcPr>
                  <w:tcW w:w="1843" w:type="dxa"/>
                </w:tcPr>
                <w:p w:rsidR="004D05FA" w:rsidRPr="004D05FA" w:rsidRDefault="007572D2" w:rsidP="007450D9">
                  <w:pPr>
                    <w:ind w:right="-454"/>
                    <w:contextualSpacing/>
                    <w:rPr>
                      <w:rFonts w:ascii="Times New Roman" w:hAnsi="Times New Roman"/>
                    </w:rPr>
                  </w:pPr>
                  <w:r>
                    <w:rPr>
                      <w:rFonts w:ascii="Times New Roman" w:hAnsi="Times New Roman"/>
                    </w:rPr>
                    <w:t>153</w:t>
                  </w:r>
                </w:p>
              </w:tc>
              <w:tc>
                <w:tcPr>
                  <w:tcW w:w="1134" w:type="dxa"/>
                </w:tcPr>
                <w:p w:rsidR="004D05FA" w:rsidRPr="004D05FA" w:rsidRDefault="004D05FA" w:rsidP="007450D9">
                  <w:pPr>
                    <w:ind w:right="-454"/>
                    <w:contextualSpacing/>
                    <w:rPr>
                      <w:rFonts w:ascii="Times New Roman" w:hAnsi="Times New Roman"/>
                    </w:rPr>
                  </w:pPr>
                  <w:r>
                    <w:rPr>
                      <w:rFonts w:ascii="Times New Roman" w:hAnsi="Times New Roman"/>
                    </w:rPr>
                    <w:t>179</w:t>
                  </w:r>
                </w:p>
              </w:tc>
              <w:tc>
                <w:tcPr>
                  <w:tcW w:w="992" w:type="dxa"/>
                </w:tcPr>
                <w:p w:rsidR="004D05FA" w:rsidRPr="004D05FA" w:rsidRDefault="004D05FA" w:rsidP="007450D9">
                  <w:pPr>
                    <w:ind w:right="-454"/>
                    <w:contextualSpacing/>
                    <w:rPr>
                      <w:rFonts w:ascii="Times New Roman" w:hAnsi="Times New Roman"/>
                    </w:rPr>
                  </w:pPr>
                  <w:r>
                    <w:rPr>
                      <w:rFonts w:ascii="Times New Roman" w:hAnsi="Times New Roman"/>
                    </w:rPr>
                    <w:t>26</w:t>
                  </w:r>
                </w:p>
              </w:tc>
              <w:tc>
                <w:tcPr>
                  <w:tcW w:w="1418" w:type="dxa"/>
                </w:tcPr>
                <w:p w:rsidR="004D05FA" w:rsidRPr="004D05FA" w:rsidRDefault="004D05FA" w:rsidP="007450D9">
                  <w:pPr>
                    <w:ind w:right="-454"/>
                    <w:contextualSpacing/>
                    <w:rPr>
                      <w:rFonts w:ascii="Times New Roman" w:hAnsi="Times New Roman"/>
                    </w:rPr>
                  </w:pPr>
                  <w:r>
                    <w:rPr>
                      <w:rFonts w:ascii="Times New Roman" w:hAnsi="Times New Roman"/>
                    </w:rPr>
                    <w:t>14</w:t>
                  </w:r>
                </w:p>
              </w:tc>
            </w:tr>
            <w:tr w:rsidR="004D05FA" w:rsidTr="007450D9">
              <w:tc>
                <w:tcPr>
                  <w:tcW w:w="454" w:type="dxa"/>
                </w:tcPr>
                <w:p w:rsidR="004D05FA" w:rsidRDefault="004D05FA" w:rsidP="007450D9">
                  <w:pPr>
                    <w:ind w:right="-454"/>
                    <w:contextualSpacing/>
                    <w:rPr>
                      <w:rFonts w:ascii="Times New Roman" w:hAnsi="Times New Roman"/>
                    </w:rPr>
                  </w:pPr>
                  <w:r>
                    <w:rPr>
                      <w:rFonts w:ascii="Times New Roman" w:hAnsi="Times New Roman"/>
                    </w:rPr>
                    <w:t>2.</w:t>
                  </w:r>
                </w:p>
              </w:tc>
              <w:tc>
                <w:tcPr>
                  <w:tcW w:w="1984" w:type="dxa"/>
                </w:tcPr>
                <w:p w:rsidR="004D05FA" w:rsidRPr="004D05FA" w:rsidRDefault="004D05FA" w:rsidP="007450D9">
                  <w:pPr>
                    <w:ind w:right="-454"/>
                    <w:contextualSpacing/>
                    <w:rPr>
                      <w:rFonts w:ascii="Times New Roman" w:hAnsi="Times New Roman"/>
                    </w:rPr>
                  </w:pPr>
                  <w:r>
                    <w:rPr>
                      <w:rFonts w:ascii="Times New Roman" w:hAnsi="Times New Roman"/>
                    </w:rPr>
                    <w:t>д.Борисовка</w:t>
                  </w:r>
                </w:p>
              </w:tc>
              <w:tc>
                <w:tcPr>
                  <w:tcW w:w="1843" w:type="dxa"/>
                </w:tcPr>
                <w:p w:rsidR="004D05FA" w:rsidRPr="004D05FA" w:rsidRDefault="004D05FA" w:rsidP="007450D9">
                  <w:pPr>
                    <w:ind w:right="-454"/>
                    <w:contextualSpacing/>
                    <w:rPr>
                      <w:rFonts w:ascii="Times New Roman" w:hAnsi="Times New Roman"/>
                    </w:rPr>
                  </w:pPr>
                  <w:r>
                    <w:rPr>
                      <w:rFonts w:ascii="Times New Roman" w:hAnsi="Times New Roman"/>
                    </w:rPr>
                    <w:t>18</w:t>
                  </w:r>
                </w:p>
              </w:tc>
              <w:tc>
                <w:tcPr>
                  <w:tcW w:w="1843" w:type="dxa"/>
                </w:tcPr>
                <w:p w:rsidR="004D05FA" w:rsidRPr="004D05FA" w:rsidRDefault="00151173" w:rsidP="007450D9">
                  <w:pPr>
                    <w:ind w:right="-454"/>
                    <w:contextualSpacing/>
                    <w:rPr>
                      <w:rFonts w:ascii="Times New Roman" w:hAnsi="Times New Roman"/>
                    </w:rPr>
                  </w:pPr>
                  <w:r>
                    <w:rPr>
                      <w:rFonts w:ascii="Times New Roman" w:hAnsi="Times New Roman"/>
                    </w:rPr>
                    <w:t>0</w:t>
                  </w:r>
                </w:p>
              </w:tc>
              <w:tc>
                <w:tcPr>
                  <w:tcW w:w="1134" w:type="dxa"/>
                </w:tcPr>
                <w:p w:rsidR="004D05FA" w:rsidRPr="004D05FA" w:rsidRDefault="004D05FA" w:rsidP="007450D9">
                  <w:pPr>
                    <w:ind w:right="-454"/>
                    <w:contextualSpacing/>
                    <w:rPr>
                      <w:rFonts w:ascii="Times New Roman" w:hAnsi="Times New Roman"/>
                    </w:rPr>
                  </w:pPr>
                  <w:r>
                    <w:rPr>
                      <w:rFonts w:ascii="Times New Roman" w:hAnsi="Times New Roman"/>
                    </w:rPr>
                    <w:t>3</w:t>
                  </w:r>
                </w:p>
              </w:tc>
              <w:tc>
                <w:tcPr>
                  <w:tcW w:w="992" w:type="dxa"/>
                </w:tcPr>
                <w:p w:rsidR="004D05FA" w:rsidRPr="004D05FA" w:rsidRDefault="004D05FA" w:rsidP="007450D9">
                  <w:pPr>
                    <w:ind w:right="-454"/>
                    <w:contextualSpacing/>
                    <w:rPr>
                      <w:rFonts w:ascii="Times New Roman" w:hAnsi="Times New Roman"/>
                    </w:rPr>
                  </w:pPr>
                  <w:r>
                    <w:rPr>
                      <w:rFonts w:ascii="Times New Roman" w:hAnsi="Times New Roman"/>
                    </w:rPr>
                    <w:t>0</w:t>
                  </w:r>
                </w:p>
              </w:tc>
              <w:tc>
                <w:tcPr>
                  <w:tcW w:w="1418" w:type="dxa"/>
                </w:tcPr>
                <w:p w:rsidR="004D05FA" w:rsidRPr="004D05FA" w:rsidRDefault="004D05FA" w:rsidP="007450D9">
                  <w:pPr>
                    <w:ind w:right="-454"/>
                    <w:contextualSpacing/>
                    <w:rPr>
                      <w:rFonts w:ascii="Times New Roman" w:hAnsi="Times New Roman"/>
                    </w:rPr>
                  </w:pPr>
                  <w:r>
                    <w:rPr>
                      <w:rFonts w:ascii="Times New Roman" w:hAnsi="Times New Roman"/>
                    </w:rPr>
                    <w:t>3</w:t>
                  </w:r>
                </w:p>
              </w:tc>
            </w:tr>
            <w:tr w:rsidR="004D05FA" w:rsidTr="007450D9">
              <w:tc>
                <w:tcPr>
                  <w:tcW w:w="454" w:type="dxa"/>
                </w:tcPr>
                <w:p w:rsidR="004D05FA" w:rsidRDefault="004D05FA" w:rsidP="007450D9">
                  <w:pPr>
                    <w:ind w:right="-454"/>
                    <w:contextualSpacing/>
                    <w:rPr>
                      <w:rFonts w:ascii="Times New Roman" w:hAnsi="Times New Roman"/>
                    </w:rPr>
                  </w:pPr>
                  <w:r>
                    <w:rPr>
                      <w:rFonts w:ascii="Times New Roman" w:hAnsi="Times New Roman"/>
                    </w:rPr>
                    <w:t>3.</w:t>
                  </w:r>
                </w:p>
              </w:tc>
              <w:tc>
                <w:tcPr>
                  <w:tcW w:w="1984" w:type="dxa"/>
                </w:tcPr>
                <w:p w:rsidR="004D05FA" w:rsidRPr="004D05FA" w:rsidRDefault="004D05FA" w:rsidP="007450D9">
                  <w:pPr>
                    <w:ind w:right="-454"/>
                    <w:contextualSpacing/>
                    <w:rPr>
                      <w:rFonts w:ascii="Times New Roman" w:hAnsi="Times New Roman"/>
                    </w:rPr>
                  </w:pPr>
                  <w:r>
                    <w:rPr>
                      <w:rFonts w:ascii="Times New Roman" w:hAnsi="Times New Roman"/>
                    </w:rPr>
                    <w:t>д.Бурдинка</w:t>
                  </w:r>
                </w:p>
              </w:tc>
              <w:tc>
                <w:tcPr>
                  <w:tcW w:w="1843" w:type="dxa"/>
                </w:tcPr>
                <w:p w:rsidR="004D05FA" w:rsidRPr="004D05FA" w:rsidRDefault="004D05FA" w:rsidP="007450D9">
                  <w:pPr>
                    <w:ind w:right="-454"/>
                    <w:contextualSpacing/>
                    <w:rPr>
                      <w:rFonts w:ascii="Times New Roman" w:hAnsi="Times New Roman"/>
                    </w:rPr>
                  </w:pPr>
                  <w:r>
                    <w:rPr>
                      <w:rFonts w:ascii="Times New Roman" w:hAnsi="Times New Roman"/>
                    </w:rPr>
                    <w:t>5</w:t>
                  </w:r>
                </w:p>
              </w:tc>
              <w:tc>
                <w:tcPr>
                  <w:tcW w:w="1843" w:type="dxa"/>
                </w:tcPr>
                <w:p w:rsidR="004D05FA" w:rsidRPr="004D05FA" w:rsidRDefault="00151173" w:rsidP="007450D9">
                  <w:pPr>
                    <w:ind w:right="-454"/>
                    <w:contextualSpacing/>
                    <w:rPr>
                      <w:rFonts w:ascii="Times New Roman" w:hAnsi="Times New Roman"/>
                    </w:rPr>
                  </w:pPr>
                  <w:r>
                    <w:rPr>
                      <w:rFonts w:ascii="Times New Roman" w:hAnsi="Times New Roman"/>
                    </w:rPr>
                    <w:t>11</w:t>
                  </w:r>
                </w:p>
              </w:tc>
              <w:tc>
                <w:tcPr>
                  <w:tcW w:w="1134" w:type="dxa"/>
                </w:tcPr>
                <w:p w:rsidR="004D05FA" w:rsidRPr="004D05FA" w:rsidRDefault="004D05FA" w:rsidP="007450D9">
                  <w:pPr>
                    <w:ind w:right="-454"/>
                    <w:contextualSpacing/>
                    <w:rPr>
                      <w:rFonts w:ascii="Times New Roman" w:hAnsi="Times New Roman"/>
                    </w:rPr>
                  </w:pPr>
                  <w:r>
                    <w:rPr>
                      <w:rFonts w:ascii="Times New Roman" w:hAnsi="Times New Roman"/>
                    </w:rPr>
                    <w:t>10</w:t>
                  </w:r>
                </w:p>
              </w:tc>
              <w:tc>
                <w:tcPr>
                  <w:tcW w:w="992" w:type="dxa"/>
                </w:tcPr>
                <w:p w:rsidR="004D05FA" w:rsidRPr="004D05FA" w:rsidRDefault="004D05FA" w:rsidP="007450D9">
                  <w:pPr>
                    <w:ind w:right="-454"/>
                    <w:contextualSpacing/>
                    <w:rPr>
                      <w:rFonts w:ascii="Times New Roman" w:hAnsi="Times New Roman"/>
                    </w:rPr>
                  </w:pPr>
                  <w:r>
                    <w:rPr>
                      <w:rFonts w:ascii="Times New Roman" w:hAnsi="Times New Roman"/>
                    </w:rPr>
                    <w:t>1</w:t>
                  </w:r>
                </w:p>
              </w:tc>
              <w:tc>
                <w:tcPr>
                  <w:tcW w:w="1418" w:type="dxa"/>
                </w:tcPr>
                <w:p w:rsidR="004D05FA" w:rsidRPr="004D05FA" w:rsidRDefault="004D05FA" w:rsidP="007450D9">
                  <w:pPr>
                    <w:ind w:right="-454"/>
                    <w:contextualSpacing/>
                    <w:rPr>
                      <w:rFonts w:ascii="Times New Roman" w:hAnsi="Times New Roman"/>
                    </w:rPr>
                  </w:pPr>
                  <w:r>
                    <w:rPr>
                      <w:rFonts w:ascii="Times New Roman" w:hAnsi="Times New Roman"/>
                    </w:rPr>
                    <w:t>2</w:t>
                  </w:r>
                </w:p>
              </w:tc>
            </w:tr>
            <w:tr w:rsidR="004D05FA" w:rsidTr="007450D9">
              <w:tc>
                <w:tcPr>
                  <w:tcW w:w="454" w:type="dxa"/>
                </w:tcPr>
                <w:p w:rsidR="004D05FA" w:rsidRDefault="004D05FA" w:rsidP="007450D9">
                  <w:pPr>
                    <w:ind w:right="-454"/>
                    <w:contextualSpacing/>
                    <w:rPr>
                      <w:rFonts w:ascii="Times New Roman" w:hAnsi="Times New Roman"/>
                    </w:rPr>
                  </w:pPr>
                  <w:r>
                    <w:rPr>
                      <w:rFonts w:ascii="Times New Roman" w:hAnsi="Times New Roman"/>
                    </w:rPr>
                    <w:t>4.</w:t>
                  </w:r>
                </w:p>
              </w:tc>
              <w:tc>
                <w:tcPr>
                  <w:tcW w:w="1984" w:type="dxa"/>
                </w:tcPr>
                <w:p w:rsidR="004D05FA" w:rsidRPr="004D05FA" w:rsidRDefault="004D05FA" w:rsidP="007450D9">
                  <w:pPr>
                    <w:ind w:right="-454"/>
                    <w:contextualSpacing/>
                    <w:rPr>
                      <w:rFonts w:ascii="Times New Roman" w:hAnsi="Times New Roman"/>
                    </w:rPr>
                  </w:pPr>
                  <w:r>
                    <w:rPr>
                      <w:rFonts w:ascii="Times New Roman" w:hAnsi="Times New Roman"/>
                    </w:rPr>
                    <w:t>д.Выставка</w:t>
                  </w:r>
                </w:p>
              </w:tc>
              <w:tc>
                <w:tcPr>
                  <w:tcW w:w="1843" w:type="dxa"/>
                </w:tcPr>
                <w:p w:rsidR="004D05FA" w:rsidRPr="004D05FA" w:rsidRDefault="004D05FA" w:rsidP="007450D9">
                  <w:pPr>
                    <w:ind w:right="-454"/>
                    <w:contextualSpacing/>
                    <w:rPr>
                      <w:rFonts w:ascii="Times New Roman" w:hAnsi="Times New Roman"/>
                    </w:rPr>
                  </w:pPr>
                  <w:r>
                    <w:rPr>
                      <w:rFonts w:ascii="Times New Roman" w:hAnsi="Times New Roman"/>
                    </w:rPr>
                    <w:t>6</w:t>
                  </w:r>
                </w:p>
              </w:tc>
              <w:tc>
                <w:tcPr>
                  <w:tcW w:w="1843" w:type="dxa"/>
                </w:tcPr>
                <w:p w:rsidR="004D05FA" w:rsidRPr="004D05FA" w:rsidRDefault="00151173" w:rsidP="007450D9">
                  <w:pPr>
                    <w:ind w:right="-454"/>
                    <w:contextualSpacing/>
                    <w:rPr>
                      <w:rFonts w:ascii="Times New Roman" w:hAnsi="Times New Roman"/>
                    </w:rPr>
                  </w:pPr>
                  <w:r>
                    <w:rPr>
                      <w:rFonts w:ascii="Times New Roman" w:hAnsi="Times New Roman"/>
                    </w:rPr>
                    <w:t>0</w:t>
                  </w:r>
                </w:p>
              </w:tc>
              <w:tc>
                <w:tcPr>
                  <w:tcW w:w="1134" w:type="dxa"/>
                </w:tcPr>
                <w:p w:rsidR="004D05FA" w:rsidRPr="004D05FA" w:rsidRDefault="004D05FA" w:rsidP="007450D9">
                  <w:pPr>
                    <w:ind w:right="-454"/>
                    <w:contextualSpacing/>
                    <w:rPr>
                      <w:rFonts w:ascii="Times New Roman" w:hAnsi="Times New Roman"/>
                    </w:rPr>
                  </w:pPr>
                  <w:r>
                    <w:rPr>
                      <w:rFonts w:ascii="Times New Roman" w:hAnsi="Times New Roman"/>
                    </w:rPr>
                    <w:t>0</w:t>
                  </w:r>
                </w:p>
              </w:tc>
              <w:tc>
                <w:tcPr>
                  <w:tcW w:w="992" w:type="dxa"/>
                </w:tcPr>
                <w:p w:rsidR="004D05FA" w:rsidRPr="004D05FA" w:rsidRDefault="004D05FA" w:rsidP="007450D9">
                  <w:pPr>
                    <w:ind w:right="-454"/>
                    <w:contextualSpacing/>
                    <w:rPr>
                      <w:rFonts w:ascii="Times New Roman" w:hAnsi="Times New Roman"/>
                    </w:rPr>
                  </w:pPr>
                  <w:r>
                    <w:rPr>
                      <w:rFonts w:ascii="Times New Roman" w:hAnsi="Times New Roman"/>
                    </w:rPr>
                    <w:t>0</w:t>
                  </w:r>
                </w:p>
              </w:tc>
              <w:tc>
                <w:tcPr>
                  <w:tcW w:w="1418" w:type="dxa"/>
                </w:tcPr>
                <w:p w:rsidR="004D05FA" w:rsidRPr="004D05FA" w:rsidRDefault="004D05FA" w:rsidP="007450D9">
                  <w:pPr>
                    <w:ind w:right="-454"/>
                    <w:contextualSpacing/>
                    <w:rPr>
                      <w:rFonts w:ascii="Times New Roman" w:hAnsi="Times New Roman"/>
                    </w:rPr>
                  </w:pPr>
                  <w:r>
                    <w:rPr>
                      <w:rFonts w:ascii="Times New Roman" w:hAnsi="Times New Roman"/>
                    </w:rPr>
                    <w:t>0</w:t>
                  </w:r>
                </w:p>
              </w:tc>
            </w:tr>
            <w:tr w:rsidR="004D05FA" w:rsidTr="007450D9">
              <w:tc>
                <w:tcPr>
                  <w:tcW w:w="454" w:type="dxa"/>
                </w:tcPr>
                <w:p w:rsidR="004D05FA" w:rsidRDefault="004D05FA" w:rsidP="007450D9">
                  <w:pPr>
                    <w:ind w:right="-454"/>
                    <w:contextualSpacing/>
                    <w:rPr>
                      <w:rFonts w:ascii="Times New Roman" w:hAnsi="Times New Roman"/>
                    </w:rPr>
                  </w:pPr>
                  <w:r>
                    <w:rPr>
                      <w:rFonts w:ascii="Times New Roman" w:hAnsi="Times New Roman"/>
                    </w:rPr>
                    <w:t>5.</w:t>
                  </w:r>
                </w:p>
              </w:tc>
              <w:tc>
                <w:tcPr>
                  <w:tcW w:w="1984" w:type="dxa"/>
                </w:tcPr>
                <w:p w:rsidR="004D05FA" w:rsidRPr="004D05FA" w:rsidRDefault="008A2484" w:rsidP="007450D9">
                  <w:pPr>
                    <w:ind w:right="-454"/>
                    <w:contextualSpacing/>
                    <w:rPr>
                      <w:rFonts w:ascii="Times New Roman" w:hAnsi="Times New Roman"/>
                    </w:rPr>
                  </w:pPr>
                  <w:r>
                    <w:rPr>
                      <w:rFonts w:ascii="Times New Roman" w:hAnsi="Times New Roman"/>
                    </w:rPr>
                    <w:t>д.Киселево</w:t>
                  </w:r>
                </w:p>
              </w:tc>
              <w:tc>
                <w:tcPr>
                  <w:tcW w:w="1843" w:type="dxa"/>
                </w:tcPr>
                <w:p w:rsidR="004D05FA" w:rsidRPr="004D05FA" w:rsidRDefault="008A2484" w:rsidP="007450D9">
                  <w:pPr>
                    <w:ind w:right="-454"/>
                    <w:contextualSpacing/>
                    <w:rPr>
                      <w:rFonts w:ascii="Times New Roman" w:hAnsi="Times New Roman"/>
                    </w:rPr>
                  </w:pPr>
                  <w:r>
                    <w:rPr>
                      <w:rFonts w:ascii="Times New Roman" w:hAnsi="Times New Roman"/>
                    </w:rPr>
                    <w:t>7</w:t>
                  </w:r>
                </w:p>
              </w:tc>
              <w:tc>
                <w:tcPr>
                  <w:tcW w:w="1843" w:type="dxa"/>
                </w:tcPr>
                <w:p w:rsidR="004D05FA" w:rsidRPr="004D05FA" w:rsidRDefault="00151173" w:rsidP="007450D9">
                  <w:pPr>
                    <w:ind w:right="-454"/>
                    <w:contextualSpacing/>
                    <w:rPr>
                      <w:rFonts w:ascii="Times New Roman" w:hAnsi="Times New Roman"/>
                    </w:rPr>
                  </w:pPr>
                  <w:r>
                    <w:rPr>
                      <w:rFonts w:ascii="Times New Roman" w:hAnsi="Times New Roman"/>
                    </w:rPr>
                    <w:t>0</w:t>
                  </w:r>
                </w:p>
              </w:tc>
              <w:tc>
                <w:tcPr>
                  <w:tcW w:w="1134" w:type="dxa"/>
                </w:tcPr>
                <w:p w:rsidR="004D05FA" w:rsidRPr="004D05FA" w:rsidRDefault="008A2484" w:rsidP="007450D9">
                  <w:pPr>
                    <w:ind w:right="-454"/>
                    <w:contextualSpacing/>
                    <w:rPr>
                      <w:rFonts w:ascii="Times New Roman" w:hAnsi="Times New Roman"/>
                    </w:rPr>
                  </w:pPr>
                  <w:r>
                    <w:rPr>
                      <w:rFonts w:ascii="Times New Roman" w:hAnsi="Times New Roman"/>
                    </w:rPr>
                    <w:t>0</w:t>
                  </w:r>
                </w:p>
              </w:tc>
              <w:tc>
                <w:tcPr>
                  <w:tcW w:w="992" w:type="dxa"/>
                </w:tcPr>
                <w:p w:rsidR="004D05FA" w:rsidRPr="004D05FA" w:rsidRDefault="008A2484" w:rsidP="007450D9">
                  <w:pPr>
                    <w:ind w:right="-454"/>
                    <w:contextualSpacing/>
                    <w:rPr>
                      <w:rFonts w:ascii="Times New Roman" w:hAnsi="Times New Roman"/>
                    </w:rPr>
                  </w:pPr>
                  <w:r>
                    <w:rPr>
                      <w:rFonts w:ascii="Times New Roman" w:hAnsi="Times New Roman"/>
                    </w:rPr>
                    <w:t>0</w:t>
                  </w:r>
                </w:p>
              </w:tc>
              <w:tc>
                <w:tcPr>
                  <w:tcW w:w="1418" w:type="dxa"/>
                </w:tcPr>
                <w:p w:rsidR="004D05FA" w:rsidRPr="004D05FA" w:rsidRDefault="008A2484" w:rsidP="007450D9">
                  <w:pPr>
                    <w:ind w:right="-454"/>
                    <w:contextualSpacing/>
                    <w:rPr>
                      <w:rFonts w:ascii="Times New Roman" w:hAnsi="Times New Roman"/>
                    </w:rPr>
                  </w:pPr>
                  <w:r>
                    <w:rPr>
                      <w:rFonts w:ascii="Times New Roman" w:hAnsi="Times New Roman"/>
                    </w:rPr>
                    <w:t>0</w:t>
                  </w:r>
                </w:p>
              </w:tc>
            </w:tr>
            <w:tr w:rsidR="004D05FA" w:rsidTr="007450D9">
              <w:tc>
                <w:tcPr>
                  <w:tcW w:w="454" w:type="dxa"/>
                </w:tcPr>
                <w:p w:rsidR="004D05FA" w:rsidRDefault="004D05FA" w:rsidP="007450D9">
                  <w:pPr>
                    <w:ind w:right="-454"/>
                    <w:contextualSpacing/>
                    <w:rPr>
                      <w:rFonts w:ascii="Times New Roman" w:hAnsi="Times New Roman"/>
                    </w:rPr>
                  </w:pPr>
                  <w:r>
                    <w:rPr>
                      <w:rFonts w:ascii="Times New Roman" w:hAnsi="Times New Roman"/>
                    </w:rPr>
                    <w:t>6.</w:t>
                  </w:r>
                </w:p>
              </w:tc>
              <w:tc>
                <w:tcPr>
                  <w:tcW w:w="1984" w:type="dxa"/>
                </w:tcPr>
                <w:p w:rsidR="004D05FA" w:rsidRPr="004D05FA" w:rsidRDefault="008A2484" w:rsidP="007450D9">
                  <w:pPr>
                    <w:ind w:right="-454"/>
                    <w:contextualSpacing/>
                    <w:rPr>
                      <w:rFonts w:ascii="Times New Roman" w:hAnsi="Times New Roman"/>
                    </w:rPr>
                  </w:pPr>
                  <w:r>
                    <w:rPr>
                      <w:rFonts w:ascii="Times New Roman" w:hAnsi="Times New Roman"/>
                    </w:rPr>
                    <w:t>д.Костюхино</w:t>
                  </w:r>
                </w:p>
              </w:tc>
              <w:tc>
                <w:tcPr>
                  <w:tcW w:w="1843" w:type="dxa"/>
                </w:tcPr>
                <w:p w:rsidR="004D05FA" w:rsidRPr="004D05FA" w:rsidRDefault="008A2484" w:rsidP="007450D9">
                  <w:pPr>
                    <w:ind w:right="-454"/>
                    <w:contextualSpacing/>
                    <w:rPr>
                      <w:rFonts w:ascii="Times New Roman" w:hAnsi="Times New Roman"/>
                    </w:rPr>
                  </w:pPr>
                  <w:r>
                    <w:rPr>
                      <w:rFonts w:ascii="Times New Roman" w:hAnsi="Times New Roman"/>
                    </w:rPr>
                    <w:t>8</w:t>
                  </w:r>
                </w:p>
              </w:tc>
              <w:tc>
                <w:tcPr>
                  <w:tcW w:w="1843" w:type="dxa"/>
                </w:tcPr>
                <w:p w:rsidR="004D05FA" w:rsidRPr="004D05FA" w:rsidRDefault="00151173" w:rsidP="007450D9">
                  <w:pPr>
                    <w:ind w:right="-454"/>
                    <w:contextualSpacing/>
                    <w:rPr>
                      <w:rFonts w:ascii="Times New Roman" w:hAnsi="Times New Roman"/>
                    </w:rPr>
                  </w:pPr>
                  <w:r>
                    <w:rPr>
                      <w:rFonts w:ascii="Times New Roman" w:hAnsi="Times New Roman"/>
                    </w:rPr>
                    <w:t>25</w:t>
                  </w:r>
                </w:p>
              </w:tc>
              <w:tc>
                <w:tcPr>
                  <w:tcW w:w="1134" w:type="dxa"/>
                </w:tcPr>
                <w:p w:rsidR="004D05FA" w:rsidRPr="004D05FA" w:rsidRDefault="008A2484" w:rsidP="007450D9">
                  <w:pPr>
                    <w:ind w:right="-454"/>
                    <w:contextualSpacing/>
                    <w:rPr>
                      <w:rFonts w:ascii="Times New Roman" w:hAnsi="Times New Roman"/>
                    </w:rPr>
                  </w:pPr>
                  <w:r>
                    <w:rPr>
                      <w:rFonts w:ascii="Times New Roman" w:hAnsi="Times New Roman"/>
                    </w:rPr>
                    <w:t>25</w:t>
                  </w:r>
                </w:p>
              </w:tc>
              <w:tc>
                <w:tcPr>
                  <w:tcW w:w="992" w:type="dxa"/>
                </w:tcPr>
                <w:p w:rsidR="004D05FA" w:rsidRPr="004D05FA" w:rsidRDefault="008A2484" w:rsidP="007450D9">
                  <w:pPr>
                    <w:ind w:right="-454"/>
                    <w:contextualSpacing/>
                    <w:rPr>
                      <w:rFonts w:ascii="Times New Roman" w:hAnsi="Times New Roman"/>
                    </w:rPr>
                  </w:pPr>
                  <w:r>
                    <w:rPr>
                      <w:rFonts w:ascii="Times New Roman" w:hAnsi="Times New Roman"/>
                    </w:rPr>
                    <w:t>5</w:t>
                  </w:r>
                </w:p>
              </w:tc>
              <w:tc>
                <w:tcPr>
                  <w:tcW w:w="1418" w:type="dxa"/>
                </w:tcPr>
                <w:p w:rsidR="004D05FA" w:rsidRPr="004D05FA" w:rsidRDefault="008A2484" w:rsidP="007450D9">
                  <w:pPr>
                    <w:ind w:right="-454"/>
                    <w:contextualSpacing/>
                    <w:rPr>
                      <w:rFonts w:ascii="Times New Roman" w:hAnsi="Times New Roman"/>
                    </w:rPr>
                  </w:pPr>
                  <w:r>
                    <w:rPr>
                      <w:rFonts w:ascii="Times New Roman" w:hAnsi="Times New Roman"/>
                    </w:rPr>
                    <w:t>8</w:t>
                  </w:r>
                </w:p>
              </w:tc>
            </w:tr>
            <w:tr w:rsidR="004D05FA" w:rsidTr="004D05FA">
              <w:trPr>
                <w:trHeight w:val="163"/>
              </w:trPr>
              <w:tc>
                <w:tcPr>
                  <w:tcW w:w="454" w:type="dxa"/>
                </w:tcPr>
                <w:p w:rsidR="004D05FA" w:rsidRDefault="004D05FA" w:rsidP="007450D9">
                  <w:pPr>
                    <w:ind w:right="-454"/>
                    <w:contextualSpacing/>
                    <w:rPr>
                      <w:rFonts w:ascii="Times New Roman" w:hAnsi="Times New Roman"/>
                    </w:rPr>
                  </w:pPr>
                  <w:r>
                    <w:rPr>
                      <w:rFonts w:ascii="Times New Roman" w:hAnsi="Times New Roman"/>
                    </w:rPr>
                    <w:t>7.</w:t>
                  </w:r>
                </w:p>
              </w:tc>
              <w:tc>
                <w:tcPr>
                  <w:tcW w:w="1984" w:type="dxa"/>
                </w:tcPr>
                <w:p w:rsidR="004D05FA" w:rsidRPr="004D05FA" w:rsidRDefault="008A2484" w:rsidP="007450D9">
                  <w:pPr>
                    <w:ind w:right="-454"/>
                    <w:contextualSpacing/>
                    <w:rPr>
                      <w:rFonts w:ascii="Times New Roman" w:hAnsi="Times New Roman"/>
                    </w:rPr>
                  </w:pPr>
                  <w:r>
                    <w:rPr>
                      <w:rFonts w:ascii="Times New Roman" w:hAnsi="Times New Roman"/>
                    </w:rPr>
                    <w:t>д.Куракино</w:t>
                  </w:r>
                </w:p>
              </w:tc>
              <w:tc>
                <w:tcPr>
                  <w:tcW w:w="1843" w:type="dxa"/>
                </w:tcPr>
                <w:p w:rsidR="004D05FA" w:rsidRPr="004D05FA" w:rsidRDefault="008A2484" w:rsidP="007450D9">
                  <w:pPr>
                    <w:ind w:right="-454"/>
                    <w:contextualSpacing/>
                    <w:rPr>
                      <w:rFonts w:ascii="Times New Roman" w:hAnsi="Times New Roman"/>
                    </w:rPr>
                  </w:pPr>
                  <w:r>
                    <w:rPr>
                      <w:rFonts w:ascii="Times New Roman" w:hAnsi="Times New Roman"/>
                    </w:rPr>
                    <w:t>12</w:t>
                  </w:r>
                </w:p>
              </w:tc>
              <w:tc>
                <w:tcPr>
                  <w:tcW w:w="1843" w:type="dxa"/>
                </w:tcPr>
                <w:p w:rsidR="004D05FA" w:rsidRPr="004D05FA" w:rsidRDefault="00151173" w:rsidP="007450D9">
                  <w:pPr>
                    <w:ind w:right="-454"/>
                    <w:contextualSpacing/>
                    <w:rPr>
                      <w:rFonts w:ascii="Times New Roman" w:hAnsi="Times New Roman"/>
                    </w:rPr>
                  </w:pPr>
                  <w:r>
                    <w:rPr>
                      <w:rFonts w:ascii="Times New Roman" w:hAnsi="Times New Roman"/>
                    </w:rPr>
                    <w:t>1</w:t>
                  </w:r>
                </w:p>
              </w:tc>
              <w:tc>
                <w:tcPr>
                  <w:tcW w:w="1134" w:type="dxa"/>
                </w:tcPr>
                <w:p w:rsidR="004D05FA" w:rsidRPr="004D05FA" w:rsidRDefault="008A2484" w:rsidP="007450D9">
                  <w:pPr>
                    <w:ind w:right="-454"/>
                    <w:contextualSpacing/>
                    <w:rPr>
                      <w:rFonts w:ascii="Times New Roman" w:hAnsi="Times New Roman"/>
                    </w:rPr>
                  </w:pPr>
                  <w:r>
                    <w:rPr>
                      <w:rFonts w:ascii="Times New Roman" w:hAnsi="Times New Roman"/>
                    </w:rPr>
                    <w:t>11</w:t>
                  </w:r>
                </w:p>
              </w:tc>
              <w:tc>
                <w:tcPr>
                  <w:tcW w:w="992" w:type="dxa"/>
                </w:tcPr>
                <w:p w:rsidR="004D05FA" w:rsidRPr="004D05FA" w:rsidRDefault="008A2484" w:rsidP="007450D9">
                  <w:pPr>
                    <w:ind w:right="-454"/>
                    <w:contextualSpacing/>
                    <w:rPr>
                      <w:rFonts w:ascii="Times New Roman" w:hAnsi="Times New Roman"/>
                    </w:rPr>
                  </w:pPr>
                  <w:r>
                    <w:rPr>
                      <w:rFonts w:ascii="Times New Roman" w:hAnsi="Times New Roman"/>
                    </w:rPr>
                    <w:t>0</w:t>
                  </w:r>
                </w:p>
              </w:tc>
              <w:tc>
                <w:tcPr>
                  <w:tcW w:w="1418" w:type="dxa"/>
                </w:tcPr>
                <w:p w:rsidR="004D05FA" w:rsidRPr="004D05FA" w:rsidRDefault="008A2484" w:rsidP="007450D9">
                  <w:pPr>
                    <w:ind w:right="-454"/>
                    <w:contextualSpacing/>
                    <w:rPr>
                      <w:rFonts w:ascii="Times New Roman" w:hAnsi="Times New Roman"/>
                    </w:rPr>
                  </w:pPr>
                  <w:r>
                    <w:rPr>
                      <w:rFonts w:ascii="Times New Roman" w:hAnsi="Times New Roman"/>
                    </w:rPr>
                    <w:t>2</w:t>
                  </w:r>
                </w:p>
              </w:tc>
            </w:tr>
            <w:tr w:rsidR="004D05FA" w:rsidTr="007450D9">
              <w:tc>
                <w:tcPr>
                  <w:tcW w:w="454" w:type="dxa"/>
                </w:tcPr>
                <w:p w:rsidR="004D05FA" w:rsidRDefault="004D05FA" w:rsidP="007450D9">
                  <w:pPr>
                    <w:ind w:right="-454"/>
                    <w:contextualSpacing/>
                    <w:rPr>
                      <w:rFonts w:ascii="Times New Roman" w:hAnsi="Times New Roman"/>
                    </w:rPr>
                  </w:pPr>
                  <w:r>
                    <w:rPr>
                      <w:rFonts w:ascii="Times New Roman" w:hAnsi="Times New Roman"/>
                    </w:rPr>
                    <w:t>8.</w:t>
                  </w:r>
                </w:p>
              </w:tc>
              <w:tc>
                <w:tcPr>
                  <w:tcW w:w="1984" w:type="dxa"/>
                </w:tcPr>
                <w:p w:rsidR="004D05FA" w:rsidRPr="004D05FA" w:rsidRDefault="008A2484" w:rsidP="007450D9">
                  <w:pPr>
                    <w:ind w:right="-454"/>
                    <w:contextualSpacing/>
                    <w:rPr>
                      <w:rFonts w:ascii="Times New Roman" w:hAnsi="Times New Roman"/>
                    </w:rPr>
                  </w:pPr>
                  <w:r>
                    <w:rPr>
                      <w:rFonts w:ascii="Times New Roman" w:hAnsi="Times New Roman"/>
                    </w:rPr>
                    <w:t>д.Медвежье</w:t>
                  </w:r>
                </w:p>
              </w:tc>
              <w:tc>
                <w:tcPr>
                  <w:tcW w:w="1843" w:type="dxa"/>
                </w:tcPr>
                <w:p w:rsidR="004D05FA" w:rsidRPr="004D05FA" w:rsidRDefault="008A2484" w:rsidP="007450D9">
                  <w:pPr>
                    <w:ind w:right="-454"/>
                    <w:contextualSpacing/>
                    <w:rPr>
                      <w:rFonts w:ascii="Times New Roman" w:hAnsi="Times New Roman"/>
                    </w:rPr>
                  </w:pPr>
                  <w:r>
                    <w:rPr>
                      <w:rFonts w:ascii="Times New Roman" w:hAnsi="Times New Roman"/>
                    </w:rPr>
                    <w:t>8</w:t>
                  </w:r>
                </w:p>
              </w:tc>
              <w:tc>
                <w:tcPr>
                  <w:tcW w:w="1843" w:type="dxa"/>
                </w:tcPr>
                <w:p w:rsidR="004D05FA" w:rsidRPr="004D05FA" w:rsidRDefault="001D5F40" w:rsidP="007450D9">
                  <w:pPr>
                    <w:ind w:right="-454"/>
                    <w:contextualSpacing/>
                    <w:rPr>
                      <w:rFonts w:ascii="Times New Roman" w:hAnsi="Times New Roman"/>
                    </w:rPr>
                  </w:pPr>
                  <w:r>
                    <w:rPr>
                      <w:rFonts w:ascii="Times New Roman" w:hAnsi="Times New Roman"/>
                    </w:rPr>
                    <w:t>12</w:t>
                  </w:r>
                </w:p>
              </w:tc>
              <w:tc>
                <w:tcPr>
                  <w:tcW w:w="1134" w:type="dxa"/>
                </w:tcPr>
                <w:p w:rsidR="004D05FA" w:rsidRPr="004D05FA" w:rsidRDefault="008A2484" w:rsidP="007450D9">
                  <w:pPr>
                    <w:ind w:right="-454"/>
                    <w:contextualSpacing/>
                    <w:rPr>
                      <w:rFonts w:ascii="Times New Roman" w:hAnsi="Times New Roman"/>
                    </w:rPr>
                  </w:pPr>
                  <w:r>
                    <w:rPr>
                      <w:rFonts w:ascii="Times New Roman" w:hAnsi="Times New Roman"/>
                    </w:rPr>
                    <w:t>7</w:t>
                  </w:r>
                </w:p>
              </w:tc>
              <w:tc>
                <w:tcPr>
                  <w:tcW w:w="992" w:type="dxa"/>
                </w:tcPr>
                <w:p w:rsidR="004D05FA" w:rsidRPr="004D05FA" w:rsidRDefault="008A2484" w:rsidP="007450D9">
                  <w:pPr>
                    <w:ind w:right="-454"/>
                    <w:contextualSpacing/>
                    <w:rPr>
                      <w:rFonts w:ascii="Times New Roman" w:hAnsi="Times New Roman"/>
                    </w:rPr>
                  </w:pPr>
                  <w:r>
                    <w:rPr>
                      <w:rFonts w:ascii="Times New Roman" w:hAnsi="Times New Roman"/>
                    </w:rPr>
                    <w:t>0</w:t>
                  </w:r>
                </w:p>
              </w:tc>
              <w:tc>
                <w:tcPr>
                  <w:tcW w:w="1418" w:type="dxa"/>
                </w:tcPr>
                <w:p w:rsidR="004D05FA" w:rsidRPr="004D05FA" w:rsidRDefault="008A2484" w:rsidP="007450D9">
                  <w:pPr>
                    <w:ind w:right="-454"/>
                    <w:contextualSpacing/>
                    <w:rPr>
                      <w:rFonts w:ascii="Times New Roman" w:hAnsi="Times New Roman"/>
                    </w:rPr>
                  </w:pPr>
                  <w:r>
                    <w:rPr>
                      <w:rFonts w:ascii="Times New Roman" w:hAnsi="Times New Roman"/>
                    </w:rPr>
                    <w:t>4</w:t>
                  </w:r>
                </w:p>
              </w:tc>
            </w:tr>
            <w:tr w:rsidR="004D05FA" w:rsidTr="007450D9">
              <w:tc>
                <w:tcPr>
                  <w:tcW w:w="454" w:type="dxa"/>
                </w:tcPr>
                <w:p w:rsidR="004D05FA" w:rsidRDefault="004D05FA" w:rsidP="007450D9">
                  <w:pPr>
                    <w:ind w:right="-454"/>
                    <w:contextualSpacing/>
                    <w:rPr>
                      <w:rFonts w:ascii="Times New Roman" w:hAnsi="Times New Roman"/>
                    </w:rPr>
                  </w:pPr>
                  <w:r>
                    <w:rPr>
                      <w:rFonts w:ascii="Times New Roman" w:hAnsi="Times New Roman"/>
                    </w:rPr>
                    <w:t>9.</w:t>
                  </w:r>
                </w:p>
              </w:tc>
              <w:tc>
                <w:tcPr>
                  <w:tcW w:w="1984" w:type="dxa"/>
                </w:tcPr>
                <w:p w:rsidR="004D05FA" w:rsidRPr="004D05FA" w:rsidRDefault="008A2484" w:rsidP="007450D9">
                  <w:pPr>
                    <w:ind w:right="-454"/>
                    <w:contextualSpacing/>
                    <w:rPr>
                      <w:rFonts w:ascii="Times New Roman" w:hAnsi="Times New Roman"/>
                    </w:rPr>
                  </w:pPr>
                  <w:r>
                    <w:rPr>
                      <w:rFonts w:ascii="Times New Roman" w:hAnsi="Times New Roman"/>
                    </w:rPr>
                    <w:t>д.Новоселки</w:t>
                  </w:r>
                </w:p>
              </w:tc>
              <w:tc>
                <w:tcPr>
                  <w:tcW w:w="1843" w:type="dxa"/>
                </w:tcPr>
                <w:p w:rsidR="004D05FA" w:rsidRPr="004D05FA" w:rsidRDefault="008A2484" w:rsidP="007450D9">
                  <w:pPr>
                    <w:ind w:right="-454"/>
                    <w:contextualSpacing/>
                    <w:rPr>
                      <w:rFonts w:ascii="Times New Roman" w:hAnsi="Times New Roman"/>
                    </w:rPr>
                  </w:pPr>
                  <w:r>
                    <w:rPr>
                      <w:rFonts w:ascii="Times New Roman" w:hAnsi="Times New Roman"/>
                    </w:rPr>
                    <w:t>9</w:t>
                  </w:r>
                </w:p>
              </w:tc>
              <w:tc>
                <w:tcPr>
                  <w:tcW w:w="1843" w:type="dxa"/>
                </w:tcPr>
                <w:p w:rsidR="004D05FA" w:rsidRPr="004D05FA" w:rsidRDefault="001D5F40" w:rsidP="007450D9">
                  <w:pPr>
                    <w:ind w:right="-454"/>
                    <w:contextualSpacing/>
                    <w:rPr>
                      <w:rFonts w:ascii="Times New Roman" w:hAnsi="Times New Roman"/>
                    </w:rPr>
                  </w:pPr>
                  <w:r>
                    <w:rPr>
                      <w:rFonts w:ascii="Times New Roman" w:hAnsi="Times New Roman"/>
                    </w:rPr>
                    <w:t>7</w:t>
                  </w:r>
                </w:p>
              </w:tc>
              <w:tc>
                <w:tcPr>
                  <w:tcW w:w="1134" w:type="dxa"/>
                </w:tcPr>
                <w:p w:rsidR="004D05FA" w:rsidRPr="004D05FA" w:rsidRDefault="008A2484" w:rsidP="007450D9">
                  <w:pPr>
                    <w:ind w:right="-454"/>
                    <w:contextualSpacing/>
                    <w:rPr>
                      <w:rFonts w:ascii="Times New Roman" w:hAnsi="Times New Roman"/>
                    </w:rPr>
                  </w:pPr>
                  <w:r>
                    <w:rPr>
                      <w:rFonts w:ascii="Times New Roman" w:hAnsi="Times New Roman"/>
                    </w:rPr>
                    <w:t>10</w:t>
                  </w:r>
                </w:p>
              </w:tc>
              <w:tc>
                <w:tcPr>
                  <w:tcW w:w="992" w:type="dxa"/>
                </w:tcPr>
                <w:p w:rsidR="004D05FA" w:rsidRPr="004D05FA" w:rsidRDefault="008A2484" w:rsidP="007450D9">
                  <w:pPr>
                    <w:ind w:right="-454"/>
                    <w:contextualSpacing/>
                    <w:rPr>
                      <w:rFonts w:ascii="Times New Roman" w:hAnsi="Times New Roman"/>
                    </w:rPr>
                  </w:pPr>
                  <w:r>
                    <w:rPr>
                      <w:rFonts w:ascii="Times New Roman" w:hAnsi="Times New Roman"/>
                    </w:rPr>
                    <w:t>1</w:t>
                  </w:r>
                </w:p>
              </w:tc>
              <w:tc>
                <w:tcPr>
                  <w:tcW w:w="1418" w:type="dxa"/>
                </w:tcPr>
                <w:p w:rsidR="004D05FA" w:rsidRPr="004D05FA" w:rsidRDefault="008A2484" w:rsidP="007450D9">
                  <w:pPr>
                    <w:ind w:right="-454"/>
                    <w:contextualSpacing/>
                    <w:rPr>
                      <w:rFonts w:ascii="Times New Roman" w:hAnsi="Times New Roman"/>
                    </w:rPr>
                  </w:pPr>
                  <w:r>
                    <w:rPr>
                      <w:rFonts w:ascii="Times New Roman" w:hAnsi="Times New Roman"/>
                    </w:rPr>
                    <w:t>3</w:t>
                  </w:r>
                </w:p>
              </w:tc>
            </w:tr>
            <w:tr w:rsidR="004D05FA" w:rsidTr="007450D9">
              <w:tc>
                <w:tcPr>
                  <w:tcW w:w="454" w:type="dxa"/>
                </w:tcPr>
                <w:p w:rsidR="004D05FA" w:rsidRDefault="004D05FA" w:rsidP="007450D9">
                  <w:pPr>
                    <w:ind w:right="-454"/>
                    <w:contextualSpacing/>
                    <w:rPr>
                      <w:rFonts w:ascii="Times New Roman" w:hAnsi="Times New Roman"/>
                    </w:rPr>
                  </w:pPr>
                  <w:r>
                    <w:rPr>
                      <w:rFonts w:ascii="Times New Roman" w:hAnsi="Times New Roman"/>
                    </w:rPr>
                    <w:t>10.</w:t>
                  </w:r>
                </w:p>
              </w:tc>
              <w:tc>
                <w:tcPr>
                  <w:tcW w:w="1984" w:type="dxa"/>
                </w:tcPr>
                <w:p w:rsidR="004D05FA" w:rsidRDefault="008A2484" w:rsidP="007450D9">
                  <w:pPr>
                    <w:ind w:right="-454"/>
                    <w:contextualSpacing/>
                    <w:rPr>
                      <w:rFonts w:ascii="Times New Roman" w:hAnsi="Times New Roman"/>
                    </w:rPr>
                  </w:pPr>
                  <w:r>
                    <w:rPr>
                      <w:rFonts w:ascii="Times New Roman" w:hAnsi="Times New Roman"/>
                    </w:rPr>
                    <w:t>д.Олесово</w:t>
                  </w:r>
                </w:p>
              </w:tc>
              <w:tc>
                <w:tcPr>
                  <w:tcW w:w="1843" w:type="dxa"/>
                </w:tcPr>
                <w:p w:rsidR="004D05FA" w:rsidRDefault="008A2484" w:rsidP="007450D9">
                  <w:pPr>
                    <w:ind w:right="-454"/>
                    <w:contextualSpacing/>
                    <w:rPr>
                      <w:rFonts w:ascii="Times New Roman" w:hAnsi="Times New Roman"/>
                    </w:rPr>
                  </w:pPr>
                  <w:r>
                    <w:rPr>
                      <w:rFonts w:ascii="Times New Roman" w:hAnsi="Times New Roman"/>
                    </w:rPr>
                    <w:t>15</w:t>
                  </w:r>
                </w:p>
              </w:tc>
              <w:tc>
                <w:tcPr>
                  <w:tcW w:w="1843" w:type="dxa"/>
                </w:tcPr>
                <w:p w:rsidR="004D05FA" w:rsidRDefault="001D5F40" w:rsidP="007450D9">
                  <w:pPr>
                    <w:ind w:right="-454"/>
                    <w:contextualSpacing/>
                    <w:rPr>
                      <w:rFonts w:ascii="Times New Roman" w:hAnsi="Times New Roman"/>
                    </w:rPr>
                  </w:pPr>
                  <w:r>
                    <w:rPr>
                      <w:rFonts w:ascii="Times New Roman" w:hAnsi="Times New Roman"/>
                    </w:rPr>
                    <w:t>0</w:t>
                  </w:r>
                </w:p>
              </w:tc>
              <w:tc>
                <w:tcPr>
                  <w:tcW w:w="1134" w:type="dxa"/>
                </w:tcPr>
                <w:p w:rsidR="004D05FA" w:rsidRDefault="008A2484" w:rsidP="007450D9">
                  <w:pPr>
                    <w:ind w:right="-454"/>
                    <w:contextualSpacing/>
                    <w:rPr>
                      <w:rFonts w:ascii="Times New Roman" w:hAnsi="Times New Roman"/>
                    </w:rPr>
                  </w:pPr>
                  <w:r>
                    <w:rPr>
                      <w:rFonts w:ascii="Times New Roman" w:hAnsi="Times New Roman"/>
                    </w:rPr>
                    <w:t>2</w:t>
                  </w:r>
                </w:p>
              </w:tc>
              <w:tc>
                <w:tcPr>
                  <w:tcW w:w="992" w:type="dxa"/>
                </w:tcPr>
                <w:p w:rsidR="004D05FA" w:rsidRDefault="008A2484" w:rsidP="007450D9">
                  <w:pPr>
                    <w:ind w:right="-454"/>
                    <w:contextualSpacing/>
                    <w:rPr>
                      <w:rFonts w:ascii="Times New Roman" w:hAnsi="Times New Roman"/>
                    </w:rPr>
                  </w:pPr>
                  <w:r>
                    <w:rPr>
                      <w:rFonts w:ascii="Times New Roman" w:hAnsi="Times New Roman"/>
                    </w:rPr>
                    <w:t>0</w:t>
                  </w:r>
                </w:p>
              </w:tc>
              <w:tc>
                <w:tcPr>
                  <w:tcW w:w="1418" w:type="dxa"/>
                </w:tcPr>
                <w:p w:rsidR="004D05FA" w:rsidRDefault="008A2484" w:rsidP="007450D9">
                  <w:pPr>
                    <w:ind w:right="-454"/>
                    <w:contextualSpacing/>
                    <w:rPr>
                      <w:rFonts w:ascii="Times New Roman" w:hAnsi="Times New Roman"/>
                    </w:rPr>
                  </w:pPr>
                  <w:r>
                    <w:rPr>
                      <w:rFonts w:ascii="Times New Roman" w:hAnsi="Times New Roman"/>
                    </w:rPr>
                    <w:t>0</w:t>
                  </w:r>
                </w:p>
              </w:tc>
            </w:tr>
            <w:tr w:rsidR="004D05FA" w:rsidTr="007450D9">
              <w:tc>
                <w:tcPr>
                  <w:tcW w:w="454" w:type="dxa"/>
                </w:tcPr>
                <w:p w:rsidR="004D05FA" w:rsidRDefault="004D05FA" w:rsidP="007450D9">
                  <w:pPr>
                    <w:ind w:right="-454"/>
                    <w:contextualSpacing/>
                    <w:rPr>
                      <w:rFonts w:ascii="Times New Roman" w:hAnsi="Times New Roman"/>
                    </w:rPr>
                  </w:pPr>
                  <w:r>
                    <w:rPr>
                      <w:rFonts w:ascii="Times New Roman" w:hAnsi="Times New Roman"/>
                    </w:rPr>
                    <w:t>11.</w:t>
                  </w:r>
                </w:p>
              </w:tc>
              <w:tc>
                <w:tcPr>
                  <w:tcW w:w="1984" w:type="dxa"/>
                </w:tcPr>
                <w:p w:rsidR="004D05FA" w:rsidRDefault="008A2484" w:rsidP="008A2484">
                  <w:pPr>
                    <w:ind w:right="-454"/>
                    <w:contextualSpacing/>
                    <w:rPr>
                      <w:rFonts w:ascii="Times New Roman" w:hAnsi="Times New Roman"/>
                    </w:rPr>
                  </w:pPr>
                  <w:r>
                    <w:rPr>
                      <w:rFonts w:ascii="Times New Roman" w:hAnsi="Times New Roman"/>
                    </w:rPr>
                    <w:t>д.Пестово</w:t>
                  </w:r>
                </w:p>
              </w:tc>
              <w:tc>
                <w:tcPr>
                  <w:tcW w:w="1843" w:type="dxa"/>
                </w:tcPr>
                <w:p w:rsidR="004D05FA" w:rsidRDefault="008A2484" w:rsidP="007450D9">
                  <w:pPr>
                    <w:ind w:right="-454"/>
                    <w:contextualSpacing/>
                    <w:rPr>
                      <w:rFonts w:ascii="Times New Roman" w:hAnsi="Times New Roman"/>
                    </w:rPr>
                  </w:pPr>
                  <w:r>
                    <w:rPr>
                      <w:rFonts w:ascii="Times New Roman" w:hAnsi="Times New Roman"/>
                    </w:rPr>
                    <w:t>16</w:t>
                  </w:r>
                </w:p>
              </w:tc>
              <w:tc>
                <w:tcPr>
                  <w:tcW w:w="1843" w:type="dxa"/>
                </w:tcPr>
                <w:p w:rsidR="004D05FA" w:rsidRDefault="001D5F40" w:rsidP="007450D9">
                  <w:pPr>
                    <w:ind w:right="-454"/>
                    <w:contextualSpacing/>
                    <w:rPr>
                      <w:rFonts w:ascii="Times New Roman" w:hAnsi="Times New Roman"/>
                    </w:rPr>
                  </w:pPr>
                  <w:r>
                    <w:rPr>
                      <w:rFonts w:ascii="Times New Roman" w:hAnsi="Times New Roman"/>
                    </w:rPr>
                    <w:t>14</w:t>
                  </w:r>
                </w:p>
              </w:tc>
              <w:tc>
                <w:tcPr>
                  <w:tcW w:w="1134" w:type="dxa"/>
                </w:tcPr>
                <w:p w:rsidR="004D05FA" w:rsidRDefault="008A2484" w:rsidP="007450D9">
                  <w:pPr>
                    <w:ind w:right="-454"/>
                    <w:contextualSpacing/>
                    <w:rPr>
                      <w:rFonts w:ascii="Times New Roman" w:hAnsi="Times New Roman"/>
                    </w:rPr>
                  </w:pPr>
                  <w:r>
                    <w:rPr>
                      <w:rFonts w:ascii="Times New Roman" w:hAnsi="Times New Roman"/>
                    </w:rPr>
                    <w:t>12</w:t>
                  </w:r>
                </w:p>
              </w:tc>
              <w:tc>
                <w:tcPr>
                  <w:tcW w:w="992" w:type="dxa"/>
                </w:tcPr>
                <w:p w:rsidR="004D05FA" w:rsidRDefault="008A2484" w:rsidP="007450D9">
                  <w:pPr>
                    <w:ind w:right="-454"/>
                    <w:contextualSpacing/>
                    <w:rPr>
                      <w:rFonts w:ascii="Times New Roman" w:hAnsi="Times New Roman"/>
                    </w:rPr>
                  </w:pPr>
                  <w:r>
                    <w:rPr>
                      <w:rFonts w:ascii="Times New Roman" w:hAnsi="Times New Roman"/>
                    </w:rPr>
                    <w:t>1</w:t>
                  </w:r>
                </w:p>
              </w:tc>
              <w:tc>
                <w:tcPr>
                  <w:tcW w:w="1418" w:type="dxa"/>
                </w:tcPr>
                <w:p w:rsidR="004D05FA" w:rsidRDefault="008A2484" w:rsidP="007450D9">
                  <w:pPr>
                    <w:ind w:right="-454"/>
                    <w:contextualSpacing/>
                    <w:rPr>
                      <w:rFonts w:ascii="Times New Roman" w:hAnsi="Times New Roman"/>
                    </w:rPr>
                  </w:pPr>
                  <w:r>
                    <w:rPr>
                      <w:rFonts w:ascii="Times New Roman" w:hAnsi="Times New Roman"/>
                    </w:rPr>
                    <w:t>3</w:t>
                  </w:r>
                </w:p>
              </w:tc>
            </w:tr>
            <w:tr w:rsidR="004D05FA" w:rsidTr="007450D9">
              <w:tc>
                <w:tcPr>
                  <w:tcW w:w="454" w:type="dxa"/>
                </w:tcPr>
                <w:p w:rsidR="004D05FA" w:rsidRDefault="004D05FA" w:rsidP="007450D9">
                  <w:pPr>
                    <w:ind w:right="-454"/>
                    <w:contextualSpacing/>
                    <w:rPr>
                      <w:rFonts w:ascii="Times New Roman" w:hAnsi="Times New Roman"/>
                    </w:rPr>
                  </w:pPr>
                  <w:r>
                    <w:rPr>
                      <w:rFonts w:ascii="Times New Roman" w:hAnsi="Times New Roman"/>
                    </w:rPr>
                    <w:t>12.</w:t>
                  </w:r>
                </w:p>
              </w:tc>
              <w:tc>
                <w:tcPr>
                  <w:tcW w:w="1984" w:type="dxa"/>
                </w:tcPr>
                <w:p w:rsidR="004D05FA" w:rsidRDefault="008A2484" w:rsidP="007450D9">
                  <w:pPr>
                    <w:ind w:right="-454"/>
                    <w:contextualSpacing/>
                    <w:rPr>
                      <w:rFonts w:ascii="Times New Roman" w:hAnsi="Times New Roman"/>
                    </w:rPr>
                  </w:pPr>
                  <w:r>
                    <w:rPr>
                      <w:rFonts w:ascii="Times New Roman" w:hAnsi="Times New Roman"/>
                    </w:rPr>
                    <w:t>д.Смертино</w:t>
                  </w:r>
                </w:p>
              </w:tc>
              <w:tc>
                <w:tcPr>
                  <w:tcW w:w="1843" w:type="dxa"/>
                </w:tcPr>
                <w:p w:rsidR="004D05FA" w:rsidRDefault="008A2484" w:rsidP="007450D9">
                  <w:pPr>
                    <w:ind w:right="-454"/>
                    <w:contextualSpacing/>
                    <w:rPr>
                      <w:rFonts w:ascii="Times New Roman" w:hAnsi="Times New Roman"/>
                    </w:rPr>
                  </w:pPr>
                  <w:r>
                    <w:rPr>
                      <w:rFonts w:ascii="Times New Roman" w:hAnsi="Times New Roman"/>
                    </w:rPr>
                    <w:t>5</w:t>
                  </w:r>
                </w:p>
              </w:tc>
              <w:tc>
                <w:tcPr>
                  <w:tcW w:w="1843" w:type="dxa"/>
                </w:tcPr>
                <w:p w:rsidR="004D05FA" w:rsidRDefault="007572D2" w:rsidP="007450D9">
                  <w:pPr>
                    <w:ind w:right="-454"/>
                    <w:contextualSpacing/>
                    <w:rPr>
                      <w:rFonts w:ascii="Times New Roman" w:hAnsi="Times New Roman"/>
                    </w:rPr>
                  </w:pPr>
                  <w:r>
                    <w:rPr>
                      <w:rFonts w:ascii="Times New Roman" w:hAnsi="Times New Roman"/>
                    </w:rPr>
                    <w:t>0</w:t>
                  </w:r>
                </w:p>
              </w:tc>
              <w:tc>
                <w:tcPr>
                  <w:tcW w:w="1134" w:type="dxa"/>
                </w:tcPr>
                <w:p w:rsidR="004D05FA" w:rsidRDefault="008A2484" w:rsidP="007450D9">
                  <w:pPr>
                    <w:ind w:right="-454"/>
                    <w:contextualSpacing/>
                    <w:rPr>
                      <w:rFonts w:ascii="Times New Roman" w:hAnsi="Times New Roman"/>
                    </w:rPr>
                  </w:pPr>
                  <w:r>
                    <w:rPr>
                      <w:rFonts w:ascii="Times New Roman" w:hAnsi="Times New Roman"/>
                    </w:rPr>
                    <w:t>0</w:t>
                  </w:r>
                </w:p>
              </w:tc>
              <w:tc>
                <w:tcPr>
                  <w:tcW w:w="992" w:type="dxa"/>
                </w:tcPr>
                <w:p w:rsidR="004D05FA" w:rsidRDefault="008A2484" w:rsidP="007450D9">
                  <w:pPr>
                    <w:ind w:right="-454"/>
                    <w:contextualSpacing/>
                    <w:rPr>
                      <w:rFonts w:ascii="Times New Roman" w:hAnsi="Times New Roman"/>
                    </w:rPr>
                  </w:pPr>
                  <w:r>
                    <w:rPr>
                      <w:rFonts w:ascii="Times New Roman" w:hAnsi="Times New Roman"/>
                    </w:rPr>
                    <w:t>0</w:t>
                  </w:r>
                </w:p>
              </w:tc>
              <w:tc>
                <w:tcPr>
                  <w:tcW w:w="1418" w:type="dxa"/>
                </w:tcPr>
                <w:p w:rsidR="004D05FA" w:rsidRDefault="008A2484" w:rsidP="007450D9">
                  <w:pPr>
                    <w:ind w:right="-454"/>
                    <w:contextualSpacing/>
                    <w:rPr>
                      <w:rFonts w:ascii="Times New Roman" w:hAnsi="Times New Roman"/>
                    </w:rPr>
                  </w:pPr>
                  <w:r>
                    <w:rPr>
                      <w:rFonts w:ascii="Times New Roman" w:hAnsi="Times New Roman"/>
                    </w:rPr>
                    <w:t>0</w:t>
                  </w:r>
                </w:p>
              </w:tc>
            </w:tr>
            <w:tr w:rsidR="004D05FA" w:rsidTr="007450D9">
              <w:tc>
                <w:tcPr>
                  <w:tcW w:w="454" w:type="dxa"/>
                </w:tcPr>
                <w:p w:rsidR="004D05FA" w:rsidRDefault="00637664" w:rsidP="007450D9">
                  <w:pPr>
                    <w:ind w:right="-454"/>
                    <w:contextualSpacing/>
                    <w:rPr>
                      <w:rFonts w:ascii="Times New Roman" w:hAnsi="Times New Roman"/>
                    </w:rPr>
                  </w:pPr>
                  <w:r>
                    <w:rPr>
                      <w:rFonts w:ascii="Times New Roman" w:hAnsi="Times New Roman"/>
                    </w:rPr>
                    <w:t>13.</w:t>
                  </w:r>
                </w:p>
              </w:tc>
              <w:tc>
                <w:tcPr>
                  <w:tcW w:w="1984" w:type="dxa"/>
                </w:tcPr>
                <w:p w:rsidR="004D05FA" w:rsidRDefault="00637664" w:rsidP="007450D9">
                  <w:pPr>
                    <w:ind w:right="-454"/>
                    <w:contextualSpacing/>
                    <w:rPr>
                      <w:rFonts w:ascii="Times New Roman" w:hAnsi="Times New Roman"/>
                    </w:rPr>
                  </w:pPr>
                  <w:r>
                    <w:rPr>
                      <w:rFonts w:ascii="Times New Roman" w:hAnsi="Times New Roman"/>
                    </w:rPr>
                    <w:t>д.Фурово</w:t>
                  </w:r>
                </w:p>
              </w:tc>
              <w:tc>
                <w:tcPr>
                  <w:tcW w:w="1843" w:type="dxa"/>
                </w:tcPr>
                <w:p w:rsidR="004D05FA" w:rsidRDefault="00637664" w:rsidP="007450D9">
                  <w:pPr>
                    <w:ind w:right="-454"/>
                    <w:contextualSpacing/>
                    <w:rPr>
                      <w:rFonts w:ascii="Times New Roman" w:hAnsi="Times New Roman"/>
                    </w:rPr>
                  </w:pPr>
                  <w:r>
                    <w:rPr>
                      <w:rFonts w:ascii="Times New Roman" w:hAnsi="Times New Roman"/>
                    </w:rPr>
                    <w:t>13,5</w:t>
                  </w:r>
                </w:p>
              </w:tc>
              <w:tc>
                <w:tcPr>
                  <w:tcW w:w="1843" w:type="dxa"/>
                </w:tcPr>
                <w:p w:rsidR="004D05FA" w:rsidRDefault="007572D2" w:rsidP="007450D9">
                  <w:pPr>
                    <w:ind w:right="-454"/>
                    <w:contextualSpacing/>
                    <w:rPr>
                      <w:rFonts w:ascii="Times New Roman" w:hAnsi="Times New Roman"/>
                    </w:rPr>
                  </w:pPr>
                  <w:r>
                    <w:rPr>
                      <w:rFonts w:ascii="Times New Roman" w:hAnsi="Times New Roman"/>
                    </w:rPr>
                    <w:t>7</w:t>
                  </w:r>
                </w:p>
              </w:tc>
              <w:tc>
                <w:tcPr>
                  <w:tcW w:w="1134" w:type="dxa"/>
                </w:tcPr>
                <w:p w:rsidR="004D05FA" w:rsidRDefault="00637664" w:rsidP="007450D9">
                  <w:pPr>
                    <w:ind w:right="-454"/>
                    <w:contextualSpacing/>
                    <w:rPr>
                      <w:rFonts w:ascii="Times New Roman" w:hAnsi="Times New Roman"/>
                    </w:rPr>
                  </w:pPr>
                  <w:r>
                    <w:rPr>
                      <w:rFonts w:ascii="Times New Roman" w:hAnsi="Times New Roman"/>
                    </w:rPr>
                    <w:t>9</w:t>
                  </w:r>
                </w:p>
              </w:tc>
              <w:tc>
                <w:tcPr>
                  <w:tcW w:w="992" w:type="dxa"/>
                </w:tcPr>
                <w:p w:rsidR="004D05FA" w:rsidRDefault="00637664" w:rsidP="007450D9">
                  <w:pPr>
                    <w:ind w:right="-454"/>
                    <w:contextualSpacing/>
                    <w:rPr>
                      <w:rFonts w:ascii="Times New Roman" w:hAnsi="Times New Roman"/>
                    </w:rPr>
                  </w:pPr>
                  <w:r>
                    <w:rPr>
                      <w:rFonts w:ascii="Times New Roman" w:hAnsi="Times New Roman"/>
                    </w:rPr>
                    <w:t>1</w:t>
                  </w:r>
                </w:p>
              </w:tc>
              <w:tc>
                <w:tcPr>
                  <w:tcW w:w="1418" w:type="dxa"/>
                </w:tcPr>
                <w:p w:rsidR="004D05FA" w:rsidRDefault="00637664" w:rsidP="007450D9">
                  <w:pPr>
                    <w:ind w:right="-454"/>
                    <w:contextualSpacing/>
                    <w:rPr>
                      <w:rFonts w:ascii="Times New Roman" w:hAnsi="Times New Roman"/>
                    </w:rPr>
                  </w:pPr>
                  <w:r>
                    <w:rPr>
                      <w:rFonts w:ascii="Times New Roman" w:hAnsi="Times New Roman"/>
                    </w:rPr>
                    <w:t>2</w:t>
                  </w:r>
                </w:p>
              </w:tc>
            </w:tr>
            <w:tr w:rsidR="004D05FA" w:rsidTr="007450D9">
              <w:tc>
                <w:tcPr>
                  <w:tcW w:w="454" w:type="dxa"/>
                </w:tcPr>
                <w:p w:rsidR="004D05FA" w:rsidRDefault="00637664" w:rsidP="007450D9">
                  <w:pPr>
                    <w:ind w:right="-454"/>
                    <w:contextualSpacing/>
                    <w:rPr>
                      <w:rFonts w:ascii="Times New Roman" w:hAnsi="Times New Roman"/>
                    </w:rPr>
                  </w:pPr>
                  <w:r>
                    <w:rPr>
                      <w:rFonts w:ascii="Times New Roman" w:hAnsi="Times New Roman"/>
                    </w:rPr>
                    <w:t>14.</w:t>
                  </w:r>
                </w:p>
              </w:tc>
              <w:tc>
                <w:tcPr>
                  <w:tcW w:w="1984" w:type="dxa"/>
                </w:tcPr>
                <w:p w:rsidR="004D05FA" w:rsidRDefault="00637664" w:rsidP="007450D9">
                  <w:pPr>
                    <w:ind w:right="-454"/>
                    <w:contextualSpacing/>
                    <w:rPr>
                      <w:rFonts w:ascii="Times New Roman" w:hAnsi="Times New Roman"/>
                    </w:rPr>
                  </w:pPr>
                  <w:r>
                    <w:rPr>
                      <w:rFonts w:ascii="Times New Roman" w:hAnsi="Times New Roman"/>
                    </w:rPr>
                    <w:t>д.Хмельники</w:t>
                  </w:r>
                </w:p>
              </w:tc>
              <w:tc>
                <w:tcPr>
                  <w:tcW w:w="1843" w:type="dxa"/>
                </w:tcPr>
                <w:p w:rsidR="004D05FA" w:rsidRDefault="00637664" w:rsidP="007450D9">
                  <w:pPr>
                    <w:ind w:right="-454"/>
                    <w:contextualSpacing/>
                    <w:rPr>
                      <w:rFonts w:ascii="Times New Roman" w:hAnsi="Times New Roman"/>
                    </w:rPr>
                  </w:pPr>
                  <w:r>
                    <w:rPr>
                      <w:rFonts w:ascii="Times New Roman" w:hAnsi="Times New Roman"/>
                    </w:rPr>
                    <w:t>11</w:t>
                  </w:r>
                </w:p>
              </w:tc>
              <w:tc>
                <w:tcPr>
                  <w:tcW w:w="1843" w:type="dxa"/>
                </w:tcPr>
                <w:p w:rsidR="004D05FA" w:rsidRDefault="007572D2" w:rsidP="007450D9">
                  <w:pPr>
                    <w:ind w:right="-454"/>
                    <w:contextualSpacing/>
                    <w:rPr>
                      <w:rFonts w:ascii="Times New Roman" w:hAnsi="Times New Roman"/>
                    </w:rPr>
                  </w:pPr>
                  <w:r>
                    <w:rPr>
                      <w:rFonts w:ascii="Times New Roman" w:hAnsi="Times New Roman"/>
                    </w:rPr>
                    <w:t>3</w:t>
                  </w:r>
                </w:p>
              </w:tc>
              <w:tc>
                <w:tcPr>
                  <w:tcW w:w="1134" w:type="dxa"/>
                </w:tcPr>
                <w:p w:rsidR="004D05FA" w:rsidRDefault="00637664" w:rsidP="007450D9">
                  <w:pPr>
                    <w:ind w:right="-454"/>
                    <w:contextualSpacing/>
                    <w:rPr>
                      <w:rFonts w:ascii="Times New Roman" w:hAnsi="Times New Roman"/>
                    </w:rPr>
                  </w:pPr>
                  <w:r>
                    <w:rPr>
                      <w:rFonts w:ascii="Times New Roman" w:hAnsi="Times New Roman"/>
                    </w:rPr>
                    <w:t>3</w:t>
                  </w:r>
                </w:p>
              </w:tc>
              <w:tc>
                <w:tcPr>
                  <w:tcW w:w="992" w:type="dxa"/>
                </w:tcPr>
                <w:p w:rsidR="004D05FA" w:rsidRDefault="00637664" w:rsidP="007450D9">
                  <w:pPr>
                    <w:ind w:right="-454"/>
                    <w:contextualSpacing/>
                    <w:rPr>
                      <w:rFonts w:ascii="Times New Roman" w:hAnsi="Times New Roman"/>
                    </w:rPr>
                  </w:pPr>
                  <w:r>
                    <w:rPr>
                      <w:rFonts w:ascii="Times New Roman" w:hAnsi="Times New Roman"/>
                    </w:rPr>
                    <w:t>0</w:t>
                  </w:r>
                </w:p>
              </w:tc>
              <w:tc>
                <w:tcPr>
                  <w:tcW w:w="1418" w:type="dxa"/>
                </w:tcPr>
                <w:p w:rsidR="004D05FA" w:rsidRDefault="00637664" w:rsidP="007450D9">
                  <w:pPr>
                    <w:ind w:right="-454"/>
                    <w:contextualSpacing/>
                    <w:rPr>
                      <w:rFonts w:ascii="Times New Roman" w:hAnsi="Times New Roman"/>
                    </w:rPr>
                  </w:pPr>
                  <w:r>
                    <w:rPr>
                      <w:rFonts w:ascii="Times New Roman" w:hAnsi="Times New Roman"/>
                    </w:rPr>
                    <w:t>1</w:t>
                  </w:r>
                </w:p>
              </w:tc>
            </w:tr>
            <w:tr w:rsidR="004D05FA" w:rsidTr="007450D9">
              <w:tc>
                <w:tcPr>
                  <w:tcW w:w="454" w:type="dxa"/>
                </w:tcPr>
                <w:p w:rsidR="004D05FA" w:rsidRDefault="00637664" w:rsidP="007450D9">
                  <w:pPr>
                    <w:ind w:right="-454"/>
                    <w:contextualSpacing/>
                    <w:rPr>
                      <w:rFonts w:ascii="Times New Roman" w:hAnsi="Times New Roman"/>
                    </w:rPr>
                  </w:pPr>
                  <w:r>
                    <w:rPr>
                      <w:rFonts w:ascii="Times New Roman" w:hAnsi="Times New Roman"/>
                    </w:rPr>
                    <w:t>15.</w:t>
                  </w:r>
                </w:p>
              </w:tc>
              <w:tc>
                <w:tcPr>
                  <w:tcW w:w="1984" w:type="dxa"/>
                </w:tcPr>
                <w:p w:rsidR="004D05FA" w:rsidRDefault="00637664" w:rsidP="007450D9">
                  <w:pPr>
                    <w:ind w:right="-454"/>
                    <w:contextualSpacing/>
                    <w:rPr>
                      <w:rFonts w:ascii="Times New Roman" w:hAnsi="Times New Roman"/>
                    </w:rPr>
                  </w:pPr>
                  <w:r>
                    <w:rPr>
                      <w:rFonts w:ascii="Times New Roman" w:hAnsi="Times New Roman"/>
                    </w:rPr>
                    <w:t>д.Хрулево</w:t>
                  </w:r>
                </w:p>
              </w:tc>
              <w:tc>
                <w:tcPr>
                  <w:tcW w:w="1843" w:type="dxa"/>
                </w:tcPr>
                <w:p w:rsidR="004D05FA" w:rsidRDefault="00637664" w:rsidP="007450D9">
                  <w:pPr>
                    <w:ind w:right="-454"/>
                    <w:contextualSpacing/>
                    <w:rPr>
                      <w:rFonts w:ascii="Times New Roman" w:hAnsi="Times New Roman"/>
                    </w:rPr>
                  </w:pPr>
                  <w:r>
                    <w:rPr>
                      <w:rFonts w:ascii="Times New Roman" w:hAnsi="Times New Roman"/>
                    </w:rPr>
                    <w:t>5</w:t>
                  </w:r>
                </w:p>
              </w:tc>
              <w:tc>
                <w:tcPr>
                  <w:tcW w:w="1843" w:type="dxa"/>
                </w:tcPr>
                <w:p w:rsidR="004D05FA" w:rsidRDefault="007572D2" w:rsidP="007450D9">
                  <w:pPr>
                    <w:ind w:right="-454"/>
                    <w:contextualSpacing/>
                    <w:rPr>
                      <w:rFonts w:ascii="Times New Roman" w:hAnsi="Times New Roman"/>
                    </w:rPr>
                  </w:pPr>
                  <w:r>
                    <w:rPr>
                      <w:rFonts w:ascii="Times New Roman" w:hAnsi="Times New Roman"/>
                    </w:rPr>
                    <w:t>16</w:t>
                  </w:r>
                </w:p>
              </w:tc>
              <w:tc>
                <w:tcPr>
                  <w:tcW w:w="1134" w:type="dxa"/>
                </w:tcPr>
                <w:p w:rsidR="004D05FA" w:rsidRDefault="00637664" w:rsidP="007450D9">
                  <w:pPr>
                    <w:ind w:right="-454"/>
                    <w:contextualSpacing/>
                    <w:rPr>
                      <w:rFonts w:ascii="Times New Roman" w:hAnsi="Times New Roman"/>
                    </w:rPr>
                  </w:pPr>
                  <w:r>
                    <w:rPr>
                      <w:rFonts w:ascii="Times New Roman" w:hAnsi="Times New Roman"/>
                    </w:rPr>
                    <w:t>13</w:t>
                  </w:r>
                </w:p>
              </w:tc>
              <w:tc>
                <w:tcPr>
                  <w:tcW w:w="992" w:type="dxa"/>
                </w:tcPr>
                <w:p w:rsidR="004D05FA" w:rsidRDefault="00637664" w:rsidP="007450D9">
                  <w:pPr>
                    <w:ind w:right="-454"/>
                    <w:contextualSpacing/>
                    <w:rPr>
                      <w:rFonts w:ascii="Times New Roman" w:hAnsi="Times New Roman"/>
                    </w:rPr>
                  </w:pPr>
                  <w:r>
                    <w:rPr>
                      <w:rFonts w:ascii="Times New Roman" w:hAnsi="Times New Roman"/>
                    </w:rPr>
                    <w:t>1</w:t>
                  </w:r>
                </w:p>
              </w:tc>
              <w:tc>
                <w:tcPr>
                  <w:tcW w:w="1418" w:type="dxa"/>
                </w:tcPr>
                <w:p w:rsidR="004D05FA" w:rsidRDefault="00637664" w:rsidP="007450D9">
                  <w:pPr>
                    <w:ind w:right="-454"/>
                    <w:contextualSpacing/>
                    <w:rPr>
                      <w:rFonts w:ascii="Times New Roman" w:hAnsi="Times New Roman"/>
                    </w:rPr>
                  </w:pPr>
                  <w:r>
                    <w:rPr>
                      <w:rFonts w:ascii="Times New Roman" w:hAnsi="Times New Roman"/>
                    </w:rPr>
                    <w:t>7</w:t>
                  </w:r>
                </w:p>
              </w:tc>
            </w:tr>
            <w:tr w:rsidR="004D05FA" w:rsidTr="007450D9">
              <w:tc>
                <w:tcPr>
                  <w:tcW w:w="454" w:type="dxa"/>
                </w:tcPr>
                <w:p w:rsidR="004D05FA" w:rsidRDefault="00637664" w:rsidP="007450D9">
                  <w:pPr>
                    <w:ind w:right="-454"/>
                    <w:contextualSpacing/>
                    <w:rPr>
                      <w:rFonts w:ascii="Times New Roman" w:hAnsi="Times New Roman"/>
                    </w:rPr>
                  </w:pPr>
                  <w:r>
                    <w:rPr>
                      <w:rFonts w:ascii="Times New Roman" w:hAnsi="Times New Roman"/>
                    </w:rPr>
                    <w:t>16.</w:t>
                  </w:r>
                </w:p>
              </w:tc>
              <w:tc>
                <w:tcPr>
                  <w:tcW w:w="1984" w:type="dxa"/>
                </w:tcPr>
                <w:p w:rsidR="004D05FA" w:rsidRDefault="00637664" w:rsidP="007450D9">
                  <w:pPr>
                    <w:ind w:right="-454"/>
                    <w:contextualSpacing/>
                    <w:rPr>
                      <w:rFonts w:ascii="Times New Roman" w:hAnsi="Times New Roman"/>
                    </w:rPr>
                  </w:pPr>
                  <w:r>
                    <w:rPr>
                      <w:rFonts w:ascii="Times New Roman" w:hAnsi="Times New Roman"/>
                    </w:rPr>
                    <w:t>д.Овсяницы</w:t>
                  </w:r>
                </w:p>
              </w:tc>
              <w:tc>
                <w:tcPr>
                  <w:tcW w:w="1843" w:type="dxa"/>
                </w:tcPr>
                <w:p w:rsidR="004D05FA" w:rsidRDefault="00637664" w:rsidP="007450D9">
                  <w:pPr>
                    <w:ind w:right="-454"/>
                    <w:contextualSpacing/>
                    <w:rPr>
                      <w:rFonts w:ascii="Times New Roman" w:hAnsi="Times New Roman"/>
                    </w:rPr>
                  </w:pPr>
                  <w:r>
                    <w:rPr>
                      <w:rFonts w:ascii="Times New Roman" w:hAnsi="Times New Roman"/>
                    </w:rPr>
                    <w:t>20</w:t>
                  </w:r>
                </w:p>
              </w:tc>
              <w:tc>
                <w:tcPr>
                  <w:tcW w:w="1843" w:type="dxa"/>
                </w:tcPr>
                <w:p w:rsidR="004D05FA" w:rsidRDefault="004D05FA" w:rsidP="007450D9">
                  <w:pPr>
                    <w:ind w:right="-454"/>
                    <w:contextualSpacing/>
                    <w:rPr>
                      <w:rFonts w:ascii="Times New Roman" w:hAnsi="Times New Roman"/>
                    </w:rPr>
                  </w:pPr>
                </w:p>
              </w:tc>
              <w:tc>
                <w:tcPr>
                  <w:tcW w:w="1134" w:type="dxa"/>
                </w:tcPr>
                <w:p w:rsidR="004D05FA" w:rsidRDefault="00637664" w:rsidP="007450D9">
                  <w:pPr>
                    <w:ind w:right="-454"/>
                    <w:contextualSpacing/>
                    <w:rPr>
                      <w:rFonts w:ascii="Times New Roman" w:hAnsi="Times New Roman"/>
                    </w:rPr>
                  </w:pPr>
                  <w:r>
                    <w:rPr>
                      <w:rFonts w:ascii="Times New Roman" w:hAnsi="Times New Roman"/>
                    </w:rPr>
                    <w:t>74</w:t>
                  </w:r>
                </w:p>
              </w:tc>
              <w:tc>
                <w:tcPr>
                  <w:tcW w:w="992" w:type="dxa"/>
                </w:tcPr>
                <w:p w:rsidR="004D05FA" w:rsidRDefault="00637664" w:rsidP="007450D9">
                  <w:pPr>
                    <w:ind w:right="-454"/>
                    <w:contextualSpacing/>
                    <w:rPr>
                      <w:rFonts w:ascii="Times New Roman" w:hAnsi="Times New Roman"/>
                    </w:rPr>
                  </w:pPr>
                  <w:r>
                    <w:rPr>
                      <w:rFonts w:ascii="Times New Roman" w:hAnsi="Times New Roman"/>
                    </w:rPr>
                    <w:t>8</w:t>
                  </w:r>
                </w:p>
              </w:tc>
              <w:tc>
                <w:tcPr>
                  <w:tcW w:w="1418" w:type="dxa"/>
                </w:tcPr>
                <w:p w:rsidR="004D05FA" w:rsidRDefault="00637664" w:rsidP="007450D9">
                  <w:pPr>
                    <w:ind w:right="-454"/>
                    <w:contextualSpacing/>
                    <w:rPr>
                      <w:rFonts w:ascii="Times New Roman" w:hAnsi="Times New Roman"/>
                    </w:rPr>
                  </w:pPr>
                  <w:r>
                    <w:rPr>
                      <w:rFonts w:ascii="Times New Roman" w:hAnsi="Times New Roman"/>
                    </w:rPr>
                    <w:t>12</w:t>
                  </w:r>
                </w:p>
              </w:tc>
            </w:tr>
            <w:tr w:rsidR="004D05FA" w:rsidTr="007450D9">
              <w:tc>
                <w:tcPr>
                  <w:tcW w:w="454" w:type="dxa"/>
                </w:tcPr>
                <w:p w:rsidR="004D05FA" w:rsidRDefault="00637664" w:rsidP="007450D9">
                  <w:pPr>
                    <w:ind w:right="-454"/>
                    <w:contextualSpacing/>
                    <w:rPr>
                      <w:rFonts w:ascii="Times New Roman" w:hAnsi="Times New Roman"/>
                    </w:rPr>
                  </w:pPr>
                  <w:r>
                    <w:rPr>
                      <w:rFonts w:ascii="Times New Roman" w:hAnsi="Times New Roman"/>
                    </w:rPr>
                    <w:t>17.</w:t>
                  </w:r>
                </w:p>
              </w:tc>
              <w:tc>
                <w:tcPr>
                  <w:tcW w:w="1984" w:type="dxa"/>
                </w:tcPr>
                <w:p w:rsidR="004D05FA" w:rsidRDefault="00637664" w:rsidP="007450D9">
                  <w:pPr>
                    <w:ind w:right="-454"/>
                    <w:contextualSpacing/>
                    <w:rPr>
                      <w:rFonts w:ascii="Times New Roman" w:hAnsi="Times New Roman"/>
                    </w:rPr>
                  </w:pPr>
                  <w:r>
                    <w:rPr>
                      <w:rFonts w:ascii="Times New Roman" w:hAnsi="Times New Roman"/>
                    </w:rPr>
                    <w:t>д.Воробино</w:t>
                  </w:r>
                </w:p>
              </w:tc>
              <w:tc>
                <w:tcPr>
                  <w:tcW w:w="1843" w:type="dxa"/>
                </w:tcPr>
                <w:p w:rsidR="004D05FA" w:rsidRDefault="00637664" w:rsidP="007450D9">
                  <w:pPr>
                    <w:ind w:right="-454"/>
                    <w:contextualSpacing/>
                    <w:rPr>
                      <w:rFonts w:ascii="Times New Roman" w:hAnsi="Times New Roman"/>
                    </w:rPr>
                  </w:pPr>
                  <w:r>
                    <w:rPr>
                      <w:rFonts w:ascii="Times New Roman" w:hAnsi="Times New Roman"/>
                    </w:rPr>
                    <w:t>12,5</w:t>
                  </w:r>
                </w:p>
              </w:tc>
              <w:tc>
                <w:tcPr>
                  <w:tcW w:w="1843" w:type="dxa"/>
                </w:tcPr>
                <w:p w:rsidR="004D05FA" w:rsidRDefault="00151173" w:rsidP="007450D9">
                  <w:pPr>
                    <w:ind w:right="-454"/>
                    <w:contextualSpacing/>
                    <w:rPr>
                      <w:rFonts w:ascii="Times New Roman" w:hAnsi="Times New Roman"/>
                    </w:rPr>
                  </w:pPr>
                  <w:r>
                    <w:rPr>
                      <w:rFonts w:ascii="Times New Roman" w:hAnsi="Times New Roman"/>
                    </w:rPr>
                    <w:t>3</w:t>
                  </w:r>
                </w:p>
              </w:tc>
              <w:tc>
                <w:tcPr>
                  <w:tcW w:w="1134" w:type="dxa"/>
                </w:tcPr>
                <w:p w:rsidR="004D05FA" w:rsidRDefault="00637664" w:rsidP="007450D9">
                  <w:pPr>
                    <w:ind w:right="-454"/>
                    <w:contextualSpacing/>
                    <w:rPr>
                      <w:rFonts w:ascii="Times New Roman" w:hAnsi="Times New Roman"/>
                    </w:rPr>
                  </w:pPr>
                  <w:r>
                    <w:rPr>
                      <w:rFonts w:ascii="Times New Roman" w:hAnsi="Times New Roman"/>
                    </w:rPr>
                    <w:t>2</w:t>
                  </w:r>
                </w:p>
              </w:tc>
              <w:tc>
                <w:tcPr>
                  <w:tcW w:w="992" w:type="dxa"/>
                </w:tcPr>
                <w:p w:rsidR="004D05FA" w:rsidRDefault="00637664" w:rsidP="007450D9">
                  <w:pPr>
                    <w:ind w:right="-454"/>
                    <w:contextualSpacing/>
                    <w:rPr>
                      <w:rFonts w:ascii="Times New Roman" w:hAnsi="Times New Roman"/>
                    </w:rPr>
                  </w:pPr>
                  <w:r>
                    <w:rPr>
                      <w:rFonts w:ascii="Times New Roman" w:hAnsi="Times New Roman"/>
                    </w:rPr>
                    <w:t>0</w:t>
                  </w:r>
                </w:p>
              </w:tc>
              <w:tc>
                <w:tcPr>
                  <w:tcW w:w="1418" w:type="dxa"/>
                </w:tcPr>
                <w:p w:rsidR="004D05FA" w:rsidRDefault="00637664" w:rsidP="007450D9">
                  <w:pPr>
                    <w:ind w:right="-454"/>
                    <w:contextualSpacing/>
                    <w:rPr>
                      <w:rFonts w:ascii="Times New Roman" w:hAnsi="Times New Roman"/>
                    </w:rPr>
                  </w:pPr>
                  <w:r>
                    <w:rPr>
                      <w:rFonts w:ascii="Times New Roman" w:hAnsi="Times New Roman"/>
                    </w:rPr>
                    <w:t>1</w:t>
                  </w:r>
                </w:p>
              </w:tc>
            </w:tr>
            <w:tr w:rsidR="004D05FA" w:rsidTr="007450D9">
              <w:tc>
                <w:tcPr>
                  <w:tcW w:w="454" w:type="dxa"/>
                </w:tcPr>
                <w:p w:rsidR="004D05FA" w:rsidRDefault="00637664" w:rsidP="00637664">
                  <w:pPr>
                    <w:ind w:right="-454"/>
                    <w:contextualSpacing/>
                    <w:rPr>
                      <w:rFonts w:ascii="Times New Roman" w:hAnsi="Times New Roman"/>
                    </w:rPr>
                  </w:pPr>
                  <w:r>
                    <w:rPr>
                      <w:rFonts w:ascii="Times New Roman" w:hAnsi="Times New Roman"/>
                    </w:rPr>
                    <w:t>18.</w:t>
                  </w:r>
                </w:p>
              </w:tc>
              <w:tc>
                <w:tcPr>
                  <w:tcW w:w="1984" w:type="dxa"/>
                </w:tcPr>
                <w:p w:rsidR="004D05FA" w:rsidRDefault="00637664" w:rsidP="00637664">
                  <w:pPr>
                    <w:ind w:right="-454"/>
                    <w:contextualSpacing/>
                    <w:rPr>
                      <w:rFonts w:ascii="Times New Roman" w:hAnsi="Times New Roman"/>
                    </w:rPr>
                  </w:pPr>
                  <w:r>
                    <w:rPr>
                      <w:rFonts w:ascii="Times New Roman" w:hAnsi="Times New Roman"/>
                    </w:rPr>
                    <w:t>д.Иваново-Ильино</w:t>
                  </w:r>
                </w:p>
              </w:tc>
              <w:tc>
                <w:tcPr>
                  <w:tcW w:w="1843" w:type="dxa"/>
                </w:tcPr>
                <w:p w:rsidR="004D05FA" w:rsidRDefault="00637664" w:rsidP="007450D9">
                  <w:pPr>
                    <w:ind w:right="-454"/>
                    <w:contextualSpacing/>
                    <w:rPr>
                      <w:rFonts w:ascii="Times New Roman" w:hAnsi="Times New Roman"/>
                    </w:rPr>
                  </w:pPr>
                  <w:r>
                    <w:rPr>
                      <w:rFonts w:ascii="Times New Roman" w:hAnsi="Times New Roman"/>
                    </w:rPr>
                    <w:t>23</w:t>
                  </w:r>
                </w:p>
              </w:tc>
              <w:tc>
                <w:tcPr>
                  <w:tcW w:w="1843" w:type="dxa"/>
                </w:tcPr>
                <w:p w:rsidR="004D05FA" w:rsidRDefault="00151173" w:rsidP="007450D9">
                  <w:pPr>
                    <w:ind w:right="-454"/>
                    <w:contextualSpacing/>
                    <w:rPr>
                      <w:rFonts w:ascii="Times New Roman" w:hAnsi="Times New Roman"/>
                    </w:rPr>
                  </w:pPr>
                  <w:r>
                    <w:rPr>
                      <w:rFonts w:ascii="Times New Roman" w:hAnsi="Times New Roman"/>
                    </w:rPr>
                    <w:t>7</w:t>
                  </w:r>
                </w:p>
              </w:tc>
              <w:tc>
                <w:tcPr>
                  <w:tcW w:w="1134" w:type="dxa"/>
                </w:tcPr>
                <w:p w:rsidR="004D05FA" w:rsidRDefault="00637664" w:rsidP="007450D9">
                  <w:pPr>
                    <w:ind w:right="-454"/>
                    <w:contextualSpacing/>
                    <w:rPr>
                      <w:rFonts w:ascii="Times New Roman" w:hAnsi="Times New Roman"/>
                    </w:rPr>
                  </w:pPr>
                  <w:r>
                    <w:rPr>
                      <w:rFonts w:ascii="Times New Roman" w:hAnsi="Times New Roman"/>
                    </w:rPr>
                    <w:t>3</w:t>
                  </w:r>
                </w:p>
              </w:tc>
              <w:tc>
                <w:tcPr>
                  <w:tcW w:w="992" w:type="dxa"/>
                </w:tcPr>
                <w:p w:rsidR="004D05FA" w:rsidRDefault="00637664" w:rsidP="007450D9">
                  <w:pPr>
                    <w:ind w:right="-454"/>
                    <w:contextualSpacing/>
                    <w:rPr>
                      <w:rFonts w:ascii="Times New Roman" w:hAnsi="Times New Roman"/>
                    </w:rPr>
                  </w:pPr>
                  <w:r>
                    <w:rPr>
                      <w:rFonts w:ascii="Times New Roman" w:hAnsi="Times New Roman"/>
                    </w:rPr>
                    <w:t>0</w:t>
                  </w:r>
                </w:p>
              </w:tc>
              <w:tc>
                <w:tcPr>
                  <w:tcW w:w="1418" w:type="dxa"/>
                </w:tcPr>
                <w:p w:rsidR="004D05FA" w:rsidRDefault="00637664" w:rsidP="007450D9">
                  <w:pPr>
                    <w:ind w:right="-454"/>
                    <w:contextualSpacing/>
                    <w:rPr>
                      <w:rFonts w:ascii="Times New Roman" w:hAnsi="Times New Roman"/>
                    </w:rPr>
                  </w:pPr>
                  <w:r>
                    <w:rPr>
                      <w:rFonts w:ascii="Times New Roman" w:hAnsi="Times New Roman"/>
                    </w:rPr>
                    <w:t>2</w:t>
                  </w:r>
                </w:p>
              </w:tc>
            </w:tr>
            <w:tr w:rsidR="004D05FA" w:rsidTr="007450D9">
              <w:tc>
                <w:tcPr>
                  <w:tcW w:w="454" w:type="dxa"/>
                </w:tcPr>
                <w:p w:rsidR="004D05FA" w:rsidRDefault="00637664" w:rsidP="007450D9">
                  <w:pPr>
                    <w:ind w:right="-454"/>
                    <w:contextualSpacing/>
                    <w:rPr>
                      <w:rFonts w:ascii="Times New Roman" w:hAnsi="Times New Roman"/>
                    </w:rPr>
                  </w:pPr>
                  <w:r>
                    <w:rPr>
                      <w:rFonts w:ascii="Times New Roman" w:hAnsi="Times New Roman"/>
                    </w:rPr>
                    <w:t>19.</w:t>
                  </w:r>
                </w:p>
              </w:tc>
              <w:tc>
                <w:tcPr>
                  <w:tcW w:w="1984" w:type="dxa"/>
                </w:tcPr>
                <w:p w:rsidR="004D05FA" w:rsidRDefault="00637664" w:rsidP="007450D9">
                  <w:pPr>
                    <w:ind w:right="-454"/>
                    <w:contextualSpacing/>
                    <w:rPr>
                      <w:rFonts w:ascii="Times New Roman" w:hAnsi="Times New Roman"/>
                    </w:rPr>
                  </w:pPr>
                  <w:r>
                    <w:rPr>
                      <w:rFonts w:ascii="Times New Roman" w:hAnsi="Times New Roman"/>
                    </w:rPr>
                    <w:t>д.Киверниково</w:t>
                  </w:r>
                </w:p>
              </w:tc>
              <w:tc>
                <w:tcPr>
                  <w:tcW w:w="1843" w:type="dxa"/>
                </w:tcPr>
                <w:p w:rsidR="004D05FA" w:rsidRDefault="00637664" w:rsidP="007450D9">
                  <w:pPr>
                    <w:ind w:right="-454"/>
                    <w:contextualSpacing/>
                    <w:rPr>
                      <w:rFonts w:ascii="Times New Roman" w:hAnsi="Times New Roman"/>
                    </w:rPr>
                  </w:pPr>
                  <w:r>
                    <w:rPr>
                      <w:rFonts w:ascii="Times New Roman" w:hAnsi="Times New Roman"/>
                    </w:rPr>
                    <w:t>14</w:t>
                  </w:r>
                </w:p>
              </w:tc>
              <w:tc>
                <w:tcPr>
                  <w:tcW w:w="1843" w:type="dxa"/>
                </w:tcPr>
                <w:p w:rsidR="004D05FA" w:rsidRDefault="00151173" w:rsidP="007450D9">
                  <w:pPr>
                    <w:ind w:right="-454"/>
                    <w:contextualSpacing/>
                    <w:rPr>
                      <w:rFonts w:ascii="Times New Roman" w:hAnsi="Times New Roman"/>
                    </w:rPr>
                  </w:pPr>
                  <w:r>
                    <w:rPr>
                      <w:rFonts w:ascii="Times New Roman" w:hAnsi="Times New Roman"/>
                    </w:rPr>
                    <w:t>3</w:t>
                  </w:r>
                </w:p>
              </w:tc>
              <w:tc>
                <w:tcPr>
                  <w:tcW w:w="1134" w:type="dxa"/>
                </w:tcPr>
                <w:p w:rsidR="004D05FA" w:rsidRDefault="00637664" w:rsidP="007450D9">
                  <w:pPr>
                    <w:ind w:right="-454"/>
                    <w:contextualSpacing/>
                    <w:rPr>
                      <w:rFonts w:ascii="Times New Roman" w:hAnsi="Times New Roman"/>
                    </w:rPr>
                  </w:pPr>
                  <w:r>
                    <w:rPr>
                      <w:rFonts w:ascii="Times New Roman" w:hAnsi="Times New Roman"/>
                    </w:rPr>
                    <w:t>1</w:t>
                  </w:r>
                </w:p>
              </w:tc>
              <w:tc>
                <w:tcPr>
                  <w:tcW w:w="992" w:type="dxa"/>
                </w:tcPr>
                <w:p w:rsidR="004D05FA" w:rsidRDefault="00637664" w:rsidP="007450D9">
                  <w:pPr>
                    <w:ind w:right="-454"/>
                    <w:contextualSpacing/>
                    <w:rPr>
                      <w:rFonts w:ascii="Times New Roman" w:hAnsi="Times New Roman"/>
                    </w:rPr>
                  </w:pPr>
                  <w:r>
                    <w:rPr>
                      <w:rFonts w:ascii="Times New Roman" w:hAnsi="Times New Roman"/>
                    </w:rPr>
                    <w:t>0</w:t>
                  </w:r>
                </w:p>
              </w:tc>
              <w:tc>
                <w:tcPr>
                  <w:tcW w:w="1418" w:type="dxa"/>
                </w:tcPr>
                <w:p w:rsidR="004D05FA" w:rsidRDefault="00637664" w:rsidP="007450D9">
                  <w:pPr>
                    <w:ind w:right="-454"/>
                    <w:contextualSpacing/>
                    <w:rPr>
                      <w:rFonts w:ascii="Times New Roman" w:hAnsi="Times New Roman"/>
                    </w:rPr>
                  </w:pPr>
                  <w:r>
                    <w:rPr>
                      <w:rFonts w:ascii="Times New Roman" w:hAnsi="Times New Roman"/>
                    </w:rPr>
                    <w:t>0</w:t>
                  </w:r>
                </w:p>
              </w:tc>
            </w:tr>
            <w:tr w:rsidR="004D05FA" w:rsidTr="007450D9">
              <w:tc>
                <w:tcPr>
                  <w:tcW w:w="454" w:type="dxa"/>
                </w:tcPr>
                <w:p w:rsidR="004D05FA" w:rsidRDefault="00637664" w:rsidP="007450D9">
                  <w:pPr>
                    <w:ind w:right="-454"/>
                    <w:contextualSpacing/>
                    <w:rPr>
                      <w:rFonts w:ascii="Times New Roman" w:hAnsi="Times New Roman"/>
                    </w:rPr>
                  </w:pPr>
                  <w:r>
                    <w:rPr>
                      <w:rFonts w:ascii="Times New Roman" w:hAnsi="Times New Roman"/>
                    </w:rPr>
                    <w:t>20.</w:t>
                  </w:r>
                </w:p>
              </w:tc>
              <w:tc>
                <w:tcPr>
                  <w:tcW w:w="1984" w:type="dxa"/>
                </w:tcPr>
                <w:p w:rsidR="004D05FA" w:rsidRDefault="00637664" w:rsidP="007450D9">
                  <w:pPr>
                    <w:ind w:right="-454"/>
                    <w:contextualSpacing/>
                    <w:rPr>
                      <w:rFonts w:ascii="Times New Roman" w:hAnsi="Times New Roman"/>
                    </w:rPr>
                  </w:pPr>
                  <w:r>
                    <w:rPr>
                      <w:rFonts w:ascii="Times New Roman" w:hAnsi="Times New Roman"/>
                    </w:rPr>
                    <w:t>д.Клетино</w:t>
                  </w:r>
                </w:p>
              </w:tc>
              <w:tc>
                <w:tcPr>
                  <w:tcW w:w="1843" w:type="dxa"/>
                </w:tcPr>
                <w:p w:rsidR="004D05FA" w:rsidRDefault="00637664" w:rsidP="007450D9">
                  <w:pPr>
                    <w:ind w:right="-454"/>
                    <w:contextualSpacing/>
                    <w:rPr>
                      <w:rFonts w:ascii="Times New Roman" w:hAnsi="Times New Roman"/>
                    </w:rPr>
                  </w:pPr>
                  <w:r>
                    <w:rPr>
                      <w:rFonts w:ascii="Times New Roman" w:hAnsi="Times New Roman"/>
                    </w:rPr>
                    <w:t>19</w:t>
                  </w:r>
                </w:p>
              </w:tc>
              <w:tc>
                <w:tcPr>
                  <w:tcW w:w="1843" w:type="dxa"/>
                </w:tcPr>
                <w:p w:rsidR="004D05FA" w:rsidRDefault="00151173" w:rsidP="007450D9">
                  <w:pPr>
                    <w:ind w:right="-454"/>
                    <w:contextualSpacing/>
                    <w:rPr>
                      <w:rFonts w:ascii="Times New Roman" w:hAnsi="Times New Roman"/>
                    </w:rPr>
                  </w:pPr>
                  <w:r>
                    <w:rPr>
                      <w:rFonts w:ascii="Times New Roman" w:hAnsi="Times New Roman"/>
                    </w:rPr>
                    <w:t>111</w:t>
                  </w:r>
                </w:p>
              </w:tc>
              <w:tc>
                <w:tcPr>
                  <w:tcW w:w="1134" w:type="dxa"/>
                </w:tcPr>
                <w:p w:rsidR="004D05FA" w:rsidRDefault="00637664" w:rsidP="007450D9">
                  <w:pPr>
                    <w:ind w:right="-454"/>
                    <w:contextualSpacing/>
                    <w:rPr>
                      <w:rFonts w:ascii="Times New Roman" w:hAnsi="Times New Roman"/>
                    </w:rPr>
                  </w:pPr>
                  <w:r>
                    <w:rPr>
                      <w:rFonts w:ascii="Times New Roman" w:hAnsi="Times New Roman"/>
                    </w:rPr>
                    <w:t>115</w:t>
                  </w:r>
                </w:p>
              </w:tc>
              <w:tc>
                <w:tcPr>
                  <w:tcW w:w="992" w:type="dxa"/>
                </w:tcPr>
                <w:p w:rsidR="004D05FA" w:rsidRDefault="00637664" w:rsidP="007450D9">
                  <w:pPr>
                    <w:ind w:right="-454"/>
                    <w:contextualSpacing/>
                    <w:rPr>
                      <w:rFonts w:ascii="Times New Roman" w:hAnsi="Times New Roman"/>
                    </w:rPr>
                  </w:pPr>
                  <w:r>
                    <w:rPr>
                      <w:rFonts w:ascii="Times New Roman" w:hAnsi="Times New Roman"/>
                    </w:rPr>
                    <w:t>11</w:t>
                  </w:r>
                </w:p>
              </w:tc>
              <w:tc>
                <w:tcPr>
                  <w:tcW w:w="1418" w:type="dxa"/>
                </w:tcPr>
                <w:p w:rsidR="004D05FA" w:rsidRDefault="00637664" w:rsidP="007450D9">
                  <w:pPr>
                    <w:ind w:right="-454"/>
                    <w:contextualSpacing/>
                    <w:rPr>
                      <w:rFonts w:ascii="Times New Roman" w:hAnsi="Times New Roman"/>
                    </w:rPr>
                  </w:pPr>
                  <w:r>
                    <w:rPr>
                      <w:rFonts w:ascii="Times New Roman" w:hAnsi="Times New Roman"/>
                    </w:rPr>
                    <w:t>17</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21.</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д.Кузнечиха</w:t>
                  </w:r>
                </w:p>
              </w:tc>
              <w:tc>
                <w:tcPr>
                  <w:tcW w:w="1843" w:type="dxa"/>
                </w:tcPr>
                <w:p w:rsidR="00151173" w:rsidRDefault="00151173" w:rsidP="007450D9">
                  <w:pPr>
                    <w:ind w:right="-454"/>
                    <w:contextualSpacing/>
                    <w:rPr>
                      <w:rFonts w:ascii="Times New Roman" w:hAnsi="Times New Roman"/>
                    </w:rPr>
                  </w:pPr>
                  <w:r>
                    <w:rPr>
                      <w:rFonts w:ascii="Times New Roman" w:hAnsi="Times New Roman"/>
                    </w:rPr>
                    <w:t>12</w:t>
                  </w:r>
                </w:p>
              </w:tc>
              <w:tc>
                <w:tcPr>
                  <w:tcW w:w="1843" w:type="dxa"/>
                </w:tcPr>
                <w:p w:rsidR="00151173" w:rsidRDefault="00151173" w:rsidP="00623C2B">
                  <w:pPr>
                    <w:ind w:right="-454"/>
                    <w:contextualSpacing/>
                    <w:rPr>
                      <w:rFonts w:ascii="Times New Roman" w:hAnsi="Times New Roman"/>
                    </w:rPr>
                  </w:pPr>
                  <w:r>
                    <w:rPr>
                      <w:rFonts w:ascii="Times New Roman" w:hAnsi="Times New Roman"/>
                    </w:rPr>
                    <w:t>45</w:t>
                  </w:r>
                </w:p>
              </w:tc>
              <w:tc>
                <w:tcPr>
                  <w:tcW w:w="1134" w:type="dxa"/>
                </w:tcPr>
                <w:p w:rsidR="00151173" w:rsidRDefault="00151173" w:rsidP="007450D9">
                  <w:pPr>
                    <w:ind w:right="-454"/>
                    <w:contextualSpacing/>
                    <w:rPr>
                      <w:rFonts w:ascii="Times New Roman" w:hAnsi="Times New Roman"/>
                    </w:rPr>
                  </w:pPr>
                  <w:r>
                    <w:rPr>
                      <w:rFonts w:ascii="Times New Roman" w:hAnsi="Times New Roman"/>
                    </w:rPr>
                    <w:t>41</w:t>
                  </w:r>
                </w:p>
              </w:tc>
              <w:tc>
                <w:tcPr>
                  <w:tcW w:w="992" w:type="dxa"/>
                </w:tcPr>
                <w:p w:rsidR="00151173" w:rsidRDefault="00151173" w:rsidP="007450D9">
                  <w:pPr>
                    <w:ind w:right="-454"/>
                    <w:contextualSpacing/>
                    <w:rPr>
                      <w:rFonts w:ascii="Times New Roman" w:hAnsi="Times New Roman"/>
                    </w:rPr>
                  </w:pPr>
                  <w:r>
                    <w:rPr>
                      <w:rFonts w:ascii="Times New Roman" w:hAnsi="Times New Roman"/>
                    </w:rPr>
                    <w:t>3</w:t>
                  </w:r>
                </w:p>
              </w:tc>
              <w:tc>
                <w:tcPr>
                  <w:tcW w:w="1418" w:type="dxa"/>
                </w:tcPr>
                <w:p w:rsidR="00151173" w:rsidRDefault="00151173" w:rsidP="007450D9">
                  <w:pPr>
                    <w:ind w:right="-454"/>
                    <w:contextualSpacing/>
                    <w:rPr>
                      <w:rFonts w:ascii="Times New Roman" w:hAnsi="Times New Roman"/>
                    </w:rPr>
                  </w:pPr>
                  <w:r>
                    <w:rPr>
                      <w:rFonts w:ascii="Times New Roman" w:hAnsi="Times New Roman"/>
                    </w:rPr>
                    <w:t>12</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22.</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д.Матюкино</w:t>
                  </w:r>
                </w:p>
              </w:tc>
              <w:tc>
                <w:tcPr>
                  <w:tcW w:w="1843" w:type="dxa"/>
                </w:tcPr>
                <w:p w:rsidR="00151173" w:rsidRDefault="00151173" w:rsidP="007450D9">
                  <w:pPr>
                    <w:ind w:right="-454"/>
                    <w:contextualSpacing/>
                    <w:rPr>
                      <w:rFonts w:ascii="Times New Roman" w:hAnsi="Times New Roman"/>
                    </w:rPr>
                  </w:pPr>
                  <w:r>
                    <w:rPr>
                      <w:rFonts w:ascii="Times New Roman" w:hAnsi="Times New Roman"/>
                    </w:rPr>
                    <w:t>17</w:t>
                  </w:r>
                </w:p>
              </w:tc>
              <w:tc>
                <w:tcPr>
                  <w:tcW w:w="1843" w:type="dxa"/>
                </w:tcPr>
                <w:p w:rsidR="00151173" w:rsidRDefault="00151173" w:rsidP="007450D9">
                  <w:pPr>
                    <w:ind w:right="-454"/>
                    <w:contextualSpacing/>
                    <w:rPr>
                      <w:rFonts w:ascii="Times New Roman" w:hAnsi="Times New Roman"/>
                    </w:rPr>
                  </w:pPr>
                  <w:r>
                    <w:rPr>
                      <w:rFonts w:ascii="Times New Roman" w:hAnsi="Times New Roman"/>
                    </w:rPr>
                    <w:t>6</w:t>
                  </w:r>
                </w:p>
              </w:tc>
              <w:tc>
                <w:tcPr>
                  <w:tcW w:w="1134" w:type="dxa"/>
                </w:tcPr>
                <w:p w:rsidR="00151173" w:rsidRDefault="00151173" w:rsidP="007450D9">
                  <w:pPr>
                    <w:ind w:right="-454"/>
                    <w:contextualSpacing/>
                    <w:rPr>
                      <w:rFonts w:ascii="Times New Roman" w:hAnsi="Times New Roman"/>
                    </w:rPr>
                  </w:pPr>
                  <w:r>
                    <w:rPr>
                      <w:rFonts w:ascii="Times New Roman" w:hAnsi="Times New Roman"/>
                    </w:rPr>
                    <w:t>2</w:t>
                  </w:r>
                </w:p>
              </w:tc>
              <w:tc>
                <w:tcPr>
                  <w:tcW w:w="992" w:type="dxa"/>
                </w:tcPr>
                <w:p w:rsidR="00151173" w:rsidRDefault="00151173" w:rsidP="007450D9">
                  <w:pPr>
                    <w:ind w:right="-454"/>
                    <w:contextualSpacing/>
                    <w:rPr>
                      <w:rFonts w:ascii="Times New Roman" w:hAnsi="Times New Roman"/>
                    </w:rPr>
                  </w:pPr>
                  <w:r>
                    <w:rPr>
                      <w:rFonts w:ascii="Times New Roman" w:hAnsi="Times New Roman"/>
                    </w:rPr>
                    <w:t>0</w:t>
                  </w:r>
                </w:p>
              </w:tc>
              <w:tc>
                <w:tcPr>
                  <w:tcW w:w="1418" w:type="dxa"/>
                </w:tcPr>
                <w:p w:rsidR="00151173" w:rsidRDefault="00151173" w:rsidP="007450D9">
                  <w:pPr>
                    <w:ind w:right="-454"/>
                    <w:contextualSpacing/>
                    <w:rPr>
                      <w:rFonts w:ascii="Times New Roman" w:hAnsi="Times New Roman"/>
                    </w:rPr>
                  </w:pPr>
                  <w:r>
                    <w:rPr>
                      <w:rFonts w:ascii="Times New Roman" w:hAnsi="Times New Roman"/>
                    </w:rPr>
                    <w:t>3</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23.</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д.Пахотино</w:t>
                  </w:r>
                </w:p>
              </w:tc>
              <w:tc>
                <w:tcPr>
                  <w:tcW w:w="1843" w:type="dxa"/>
                </w:tcPr>
                <w:p w:rsidR="00151173" w:rsidRDefault="00151173" w:rsidP="007450D9">
                  <w:pPr>
                    <w:ind w:right="-454"/>
                    <w:contextualSpacing/>
                    <w:rPr>
                      <w:rFonts w:ascii="Times New Roman" w:hAnsi="Times New Roman"/>
                    </w:rPr>
                  </w:pPr>
                  <w:r>
                    <w:rPr>
                      <w:rFonts w:ascii="Times New Roman" w:hAnsi="Times New Roman"/>
                    </w:rPr>
                    <w:t>15</w:t>
                  </w:r>
                </w:p>
              </w:tc>
              <w:tc>
                <w:tcPr>
                  <w:tcW w:w="1843" w:type="dxa"/>
                </w:tcPr>
                <w:p w:rsidR="00151173" w:rsidRDefault="001D5F40" w:rsidP="007450D9">
                  <w:pPr>
                    <w:ind w:right="-454"/>
                    <w:contextualSpacing/>
                    <w:rPr>
                      <w:rFonts w:ascii="Times New Roman" w:hAnsi="Times New Roman"/>
                    </w:rPr>
                  </w:pPr>
                  <w:r>
                    <w:rPr>
                      <w:rFonts w:ascii="Times New Roman" w:hAnsi="Times New Roman"/>
                    </w:rPr>
                    <w:t>33</w:t>
                  </w:r>
                </w:p>
              </w:tc>
              <w:tc>
                <w:tcPr>
                  <w:tcW w:w="1134" w:type="dxa"/>
                </w:tcPr>
                <w:p w:rsidR="00151173" w:rsidRDefault="00151173" w:rsidP="007450D9">
                  <w:pPr>
                    <w:ind w:right="-454"/>
                    <w:contextualSpacing/>
                    <w:rPr>
                      <w:rFonts w:ascii="Times New Roman" w:hAnsi="Times New Roman"/>
                    </w:rPr>
                  </w:pPr>
                  <w:r>
                    <w:rPr>
                      <w:rFonts w:ascii="Times New Roman" w:hAnsi="Times New Roman"/>
                    </w:rPr>
                    <w:t>33</w:t>
                  </w:r>
                </w:p>
              </w:tc>
              <w:tc>
                <w:tcPr>
                  <w:tcW w:w="992" w:type="dxa"/>
                </w:tcPr>
                <w:p w:rsidR="00151173" w:rsidRDefault="00151173" w:rsidP="007450D9">
                  <w:pPr>
                    <w:ind w:right="-454"/>
                    <w:contextualSpacing/>
                    <w:rPr>
                      <w:rFonts w:ascii="Times New Roman" w:hAnsi="Times New Roman"/>
                    </w:rPr>
                  </w:pPr>
                  <w:r>
                    <w:rPr>
                      <w:rFonts w:ascii="Times New Roman" w:hAnsi="Times New Roman"/>
                    </w:rPr>
                    <w:t>6</w:t>
                  </w:r>
                </w:p>
              </w:tc>
              <w:tc>
                <w:tcPr>
                  <w:tcW w:w="1418" w:type="dxa"/>
                </w:tcPr>
                <w:p w:rsidR="00151173" w:rsidRDefault="00151173" w:rsidP="007450D9">
                  <w:pPr>
                    <w:ind w:right="-454"/>
                    <w:contextualSpacing/>
                    <w:rPr>
                      <w:rFonts w:ascii="Times New Roman" w:hAnsi="Times New Roman"/>
                    </w:rPr>
                  </w:pPr>
                  <w:r>
                    <w:rPr>
                      <w:rFonts w:ascii="Times New Roman" w:hAnsi="Times New Roman"/>
                    </w:rPr>
                    <w:t>4</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24.</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д.Роглово</w:t>
                  </w:r>
                </w:p>
              </w:tc>
              <w:tc>
                <w:tcPr>
                  <w:tcW w:w="1843" w:type="dxa"/>
                </w:tcPr>
                <w:p w:rsidR="00151173" w:rsidRDefault="00151173" w:rsidP="007450D9">
                  <w:pPr>
                    <w:ind w:right="-454"/>
                    <w:contextualSpacing/>
                    <w:rPr>
                      <w:rFonts w:ascii="Times New Roman" w:hAnsi="Times New Roman"/>
                    </w:rPr>
                  </w:pPr>
                  <w:r>
                    <w:rPr>
                      <w:rFonts w:ascii="Times New Roman" w:hAnsi="Times New Roman"/>
                    </w:rPr>
                    <w:t>25</w:t>
                  </w:r>
                </w:p>
              </w:tc>
              <w:tc>
                <w:tcPr>
                  <w:tcW w:w="1843" w:type="dxa"/>
                </w:tcPr>
                <w:p w:rsidR="00151173" w:rsidRDefault="007572D2" w:rsidP="007450D9">
                  <w:pPr>
                    <w:ind w:right="-454"/>
                    <w:contextualSpacing/>
                    <w:rPr>
                      <w:rFonts w:ascii="Times New Roman" w:hAnsi="Times New Roman"/>
                    </w:rPr>
                  </w:pPr>
                  <w:r>
                    <w:rPr>
                      <w:rFonts w:ascii="Times New Roman" w:hAnsi="Times New Roman"/>
                    </w:rPr>
                    <w:t>6</w:t>
                  </w:r>
                </w:p>
              </w:tc>
              <w:tc>
                <w:tcPr>
                  <w:tcW w:w="1134" w:type="dxa"/>
                </w:tcPr>
                <w:p w:rsidR="00151173" w:rsidRDefault="00151173" w:rsidP="007450D9">
                  <w:pPr>
                    <w:ind w:right="-454"/>
                    <w:contextualSpacing/>
                    <w:rPr>
                      <w:rFonts w:ascii="Times New Roman" w:hAnsi="Times New Roman"/>
                    </w:rPr>
                  </w:pPr>
                  <w:r>
                    <w:rPr>
                      <w:rFonts w:ascii="Times New Roman" w:hAnsi="Times New Roman"/>
                    </w:rPr>
                    <w:t>3</w:t>
                  </w:r>
                </w:p>
              </w:tc>
              <w:tc>
                <w:tcPr>
                  <w:tcW w:w="992" w:type="dxa"/>
                </w:tcPr>
                <w:p w:rsidR="00151173" w:rsidRDefault="00151173" w:rsidP="007450D9">
                  <w:pPr>
                    <w:ind w:right="-454"/>
                    <w:contextualSpacing/>
                    <w:rPr>
                      <w:rFonts w:ascii="Times New Roman" w:hAnsi="Times New Roman"/>
                    </w:rPr>
                  </w:pPr>
                  <w:r>
                    <w:rPr>
                      <w:rFonts w:ascii="Times New Roman" w:hAnsi="Times New Roman"/>
                    </w:rPr>
                    <w:t>0</w:t>
                  </w:r>
                </w:p>
              </w:tc>
              <w:tc>
                <w:tcPr>
                  <w:tcW w:w="1418" w:type="dxa"/>
                </w:tcPr>
                <w:p w:rsidR="00151173" w:rsidRDefault="00151173" w:rsidP="007450D9">
                  <w:pPr>
                    <w:ind w:right="-454"/>
                    <w:contextualSpacing/>
                    <w:rPr>
                      <w:rFonts w:ascii="Times New Roman" w:hAnsi="Times New Roman"/>
                    </w:rPr>
                  </w:pPr>
                  <w:r>
                    <w:rPr>
                      <w:rFonts w:ascii="Times New Roman" w:hAnsi="Times New Roman"/>
                    </w:rPr>
                    <w:t>2</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25.</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д.Рудильницы</w:t>
                  </w:r>
                </w:p>
              </w:tc>
              <w:tc>
                <w:tcPr>
                  <w:tcW w:w="1843" w:type="dxa"/>
                </w:tcPr>
                <w:p w:rsidR="00151173" w:rsidRDefault="00151173" w:rsidP="007450D9">
                  <w:pPr>
                    <w:ind w:right="-454"/>
                    <w:contextualSpacing/>
                    <w:rPr>
                      <w:rFonts w:ascii="Times New Roman" w:hAnsi="Times New Roman"/>
                    </w:rPr>
                  </w:pPr>
                  <w:r>
                    <w:rPr>
                      <w:rFonts w:ascii="Times New Roman" w:hAnsi="Times New Roman"/>
                    </w:rPr>
                    <w:t>20</w:t>
                  </w:r>
                </w:p>
              </w:tc>
              <w:tc>
                <w:tcPr>
                  <w:tcW w:w="1843" w:type="dxa"/>
                </w:tcPr>
                <w:p w:rsidR="00151173" w:rsidRDefault="007572D2" w:rsidP="007450D9">
                  <w:pPr>
                    <w:ind w:right="-454"/>
                    <w:contextualSpacing/>
                    <w:rPr>
                      <w:rFonts w:ascii="Times New Roman" w:hAnsi="Times New Roman"/>
                    </w:rPr>
                  </w:pPr>
                  <w:r>
                    <w:rPr>
                      <w:rFonts w:ascii="Times New Roman" w:hAnsi="Times New Roman"/>
                    </w:rPr>
                    <w:t>14</w:t>
                  </w:r>
                </w:p>
              </w:tc>
              <w:tc>
                <w:tcPr>
                  <w:tcW w:w="1134" w:type="dxa"/>
                </w:tcPr>
                <w:p w:rsidR="00151173" w:rsidRDefault="00151173" w:rsidP="007450D9">
                  <w:pPr>
                    <w:ind w:right="-454"/>
                    <w:contextualSpacing/>
                    <w:rPr>
                      <w:rFonts w:ascii="Times New Roman" w:hAnsi="Times New Roman"/>
                    </w:rPr>
                  </w:pPr>
                  <w:r>
                    <w:rPr>
                      <w:rFonts w:ascii="Times New Roman" w:hAnsi="Times New Roman"/>
                    </w:rPr>
                    <w:t>15</w:t>
                  </w:r>
                </w:p>
              </w:tc>
              <w:tc>
                <w:tcPr>
                  <w:tcW w:w="992" w:type="dxa"/>
                </w:tcPr>
                <w:p w:rsidR="00151173" w:rsidRDefault="00151173" w:rsidP="007450D9">
                  <w:pPr>
                    <w:ind w:right="-454"/>
                    <w:contextualSpacing/>
                    <w:rPr>
                      <w:rFonts w:ascii="Times New Roman" w:hAnsi="Times New Roman"/>
                    </w:rPr>
                  </w:pPr>
                  <w:r>
                    <w:rPr>
                      <w:rFonts w:ascii="Times New Roman" w:hAnsi="Times New Roman"/>
                    </w:rPr>
                    <w:t>4</w:t>
                  </w:r>
                </w:p>
              </w:tc>
              <w:tc>
                <w:tcPr>
                  <w:tcW w:w="1418" w:type="dxa"/>
                </w:tcPr>
                <w:p w:rsidR="00151173" w:rsidRDefault="00151173" w:rsidP="007450D9">
                  <w:pPr>
                    <w:ind w:right="-454"/>
                    <w:contextualSpacing/>
                    <w:rPr>
                      <w:rFonts w:ascii="Times New Roman" w:hAnsi="Times New Roman"/>
                    </w:rPr>
                  </w:pPr>
                  <w:r>
                    <w:rPr>
                      <w:rFonts w:ascii="Times New Roman" w:hAnsi="Times New Roman"/>
                    </w:rPr>
                    <w:t>2</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26.</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д.Шалимово</w:t>
                  </w:r>
                </w:p>
              </w:tc>
              <w:tc>
                <w:tcPr>
                  <w:tcW w:w="1843" w:type="dxa"/>
                </w:tcPr>
                <w:p w:rsidR="00151173" w:rsidRDefault="00151173" w:rsidP="007450D9">
                  <w:pPr>
                    <w:ind w:right="-454"/>
                    <w:contextualSpacing/>
                    <w:rPr>
                      <w:rFonts w:ascii="Times New Roman" w:hAnsi="Times New Roman"/>
                    </w:rPr>
                  </w:pPr>
                  <w:r>
                    <w:rPr>
                      <w:rFonts w:ascii="Times New Roman" w:hAnsi="Times New Roman"/>
                    </w:rPr>
                    <w:t>13</w:t>
                  </w:r>
                </w:p>
              </w:tc>
              <w:tc>
                <w:tcPr>
                  <w:tcW w:w="1843" w:type="dxa"/>
                </w:tcPr>
                <w:p w:rsidR="00151173" w:rsidRDefault="007572D2" w:rsidP="007450D9">
                  <w:pPr>
                    <w:ind w:right="-454"/>
                    <w:contextualSpacing/>
                    <w:rPr>
                      <w:rFonts w:ascii="Times New Roman" w:hAnsi="Times New Roman"/>
                    </w:rPr>
                  </w:pPr>
                  <w:r>
                    <w:rPr>
                      <w:rFonts w:ascii="Times New Roman" w:hAnsi="Times New Roman"/>
                    </w:rPr>
                    <w:t>7</w:t>
                  </w:r>
                </w:p>
              </w:tc>
              <w:tc>
                <w:tcPr>
                  <w:tcW w:w="1134" w:type="dxa"/>
                </w:tcPr>
                <w:p w:rsidR="00151173" w:rsidRDefault="00151173" w:rsidP="007450D9">
                  <w:pPr>
                    <w:ind w:right="-454"/>
                    <w:contextualSpacing/>
                    <w:rPr>
                      <w:rFonts w:ascii="Times New Roman" w:hAnsi="Times New Roman"/>
                    </w:rPr>
                  </w:pPr>
                  <w:r>
                    <w:rPr>
                      <w:rFonts w:ascii="Times New Roman" w:hAnsi="Times New Roman"/>
                    </w:rPr>
                    <w:t>8</w:t>
                  </w:r>
                </w:p>
              </w:tc>
              <w:tc>
                <w:tcPr>
                  <w:tcW w:w="992" w:type="dxa"/>
                </w:tcPr>
                <w:p w:rsidR="00151173" w:rsidRDefault="00151173" w:rsidP="007450D9">
                  <w:pPr>
                    <w:ind w:right="-454"/>
                    <w:contextualSpacing/>
                    <w:rPr>
                      <w:rFonts w:ascii="Times New Roman" w:hAnsi="Times New Roman"/>
                    </w:rPr>
                  </w:pPr>
                  <w:r>
                    <w:rPr>
                      <w:rFonts w:ascii="Times New Roman" w:hAnsi="Times New Roman"/>
                    </w:rPr>
                    <w:t>1</w:t>
                  </w:r>
                </w:p>
              </w:tc>
              <w:tc>
                <w:tcPr>
                  <w:tcW w:w="1418" w:type="dxa"/>
                </w:tcPr>
                <w:p w:rsidR="00151173" w:rsidRDefault="00151173" w:rsidP="007450D9">
                  <w:pPr>
                    <w:ind w:right="-454"/>
                    <w:contextualSpacing/>
                    <w:rPr>
                      <w:rFonts w:ascii="Times New Roman" w:hAnsi="Times New Roman"/>
                    </w:rPr>
                  </w:pPr>
                  <w:r>
                    <w:rPr>
                      <w:rFonts w:ascii="Times New Roman" w:hAnsi="Times New Roman"/>
                    </w:rPr>
                    <w:t>1</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27.</w:t>
                  </w:r>
                </w:p>
              </w:tc>
              <w:tc>
                <w:tcPr>
                  <w:tcW w:w="1984" w:type="dxa"/>
                </w:tcPr>
                <w:p w:rsidR="00151173" w:rsidRDefault="00151173" w:rsidP="007450D9">
                  <w:pPr>
                    <w:ind w:right="-454"/>
                    <w:contextualSpacing/>
                    <w:rPr>
                      <w:rFonts w:ascii="Times New Roman" w:hAnsi="Times New Roman"/>
                    </w:rPr>
                  </w:pPr>
                  <w:r>
                    <w:rPr>
                      <w:rFonts w:ascii="Times New Roman" w:hAnsi="Times New Roman"/>
                    </w:rPr>
                    <w:t>с.Подолино</w:t>
                  </w:r>
                </w:p>
              </w:tc>
              <w:tc>
                <w:tcPr>
                  <w:tcW w:w="1843" w:type="dxa"/>
                </w:tcPr>
                <w:p w:rsidR="00151173" w:rsidRDefault="00151173" w:rsidP="007450D9">
                  <w:pPr>
                    <w:ind w:right="-454"/>
                    <w:contextualSpacing/>
                    <w:rPr>
                      <w:rFonts w:ascii="Times New Roman" w:hAnsi="Times New Roman"/>
                    </w:rPr>
                  </w:pPr>
                  <w:r>
                    <w:rPr>
                      <w:rFonts w:ascii="Times New Roman" w:hAnsi="Times New Roman"/>
                    </w:rPr>
                    <w:t>4</w:t>
                  </w:r>
                </w:p>
              </w:tc>
              <w:tc>
                <w:tcPr>
                  <w:tcW w:w="1843" w:type="dxa"/>
                </w:tcPr>
                <w:p w:rsidR="00151173" w:rsidRDefault="007572D2" w:rsidP="007450D9">
                  <w:pPr>
                    <w:ind w:right="-454"/>
                    <w:contextualSpacing/>
                    <w:rPr>
                      <w:rFonts w:ascii="Times New Roman" w:hAnsi="Times New Roman"/>
                    </w:rPr>
                  </w:pPr>
                  <w:r>
                    <w:rPr>
                      <w:rFonts w:ascii="Times New Roman" w:hAnsi="Times New Roman"/>
                    </w:rPr>
                    <w:t>140</w:t>
                  </w:r>
                </w:p>
              </w:tc>
              <w:tc>
                <w:tcPr>
                  <w:tcW w:w="1134" w:type="dxa"/>
                </w:tcPr>
                <w:p w:rsidR="00151173" w:rsidRDefault="00151173" w:rsidP="007450D9">
                  <w:pPr>
                    <w:ind w:right="-454"/>
                    <w:contextualSpacing/>
                    <w:rPr>
                      <w:rFonts w:ascii="Times New Roman" w:hAnsi="Times New Roman"/>
                    </w:rPr>
                  </w:pPr>
                  <w:r>
                    <w:rPr>
                      <w:rFonts w:ascii="Times New Roman" w:hAnsi="Times New Roman"/>
                    </w:rPr>
                    <w:t>146</w:t>
                  </w:r>
                </w:p>
              </w:tc>
              <w:tc>
                <w:tcPr>
                  <w:tcW w:w="992" w:type="dxa"/>
                </w:tcPr>
                <w:p w:rsidR="00151173" w:rsidRDefault="00151173" w:rsidP="007450D9">
                  <w:pPr>
                    <w:ind w:right="-454"/>
                    <w:contextualSpacing/>
                    <w:rPr>
                      <w:rFonts w:ascii="Times New Roman" w:hAnsi="Times New Roman"/>
                    </w:rPr>
                  </w:pPr>
                  <w:r>
                    <w:rPr>
                      <w:rFonts w:ascii="Times New Roman" w:hAnsi="Times New Roman"/>
                    </w:rPr>
                    <w:t>29</w:t>
                  </w:r>
                </w:p>
              </w:tc>
              <w:tc>
                <w:tcPr>
                  <w:tcW w:w="1418" w:type="dxa"/>
                </w:tcPr>
                <w:p w:rsidR="00151173" w:rsidRDefault="00151173" w:rsidP="007450D9">
                  <w:pPr>
                    <w:ind w:right="-454"/>
                    <w:contextualSpacing/>
                    <w:rPr>
                      <w:rFonts w:ascii="Times New Roman" w:hAnsi="Times New Roman"/>
                    </w:rPr>
                  </w:pPr>
                  <w:r>
                    <w:rPr>
                      <w:rFonts w:ascii="Times New Roman" w:hAnsi="Times New Roman"/>
                    </w:rPr>
                    <w:t>25</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28.</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д.Анютино</w:t>
                  </w:r>
                </w:p>
              </w:tc>
              <w:tc>
                <w:tcPr>
                  <w:tcW w:w="1843" w:type="dxa"/>
                </w:tcPr>
                <w:p w:rsidR="00151173" w:rsidRDefault="00151173" w:rsidP="007450D9">
                  <w:pPr>
                    <w:ind w:right="-454"/>
                    <w:contextualSpacing/>
                    <w:rPr>
                      <w:rFonts w:ascii="Times New Roman" w:hAnsi="Times New Roman"/>
                    </w:rPr>
                  </w:pPr>
                  <w:r>
                    <w:rPr>
                      <w:rFonts w:ascii="Times New Roman" w:hAnsi="Times New Roman"/>
                    </w:rPr>
                    <w:t>7</w:t>
                  </w:r>
                </w:p>
              </w:tc>
              <w:tc>
                <w:tcPr>
                  <w:tcW w:w="1843" w:type="dxa"/>
                </w:tcPr>
                <w:p w:rsidR="00151173" w:rsidRDefault="00151173" w:rsidP="007450D9">
                  <w:pPr>
                    <w:ind w:right="-454"/>
                    <w:contextualSpacing/>
                    <w:rPr>
                      <w:rFonts w:ascii="Times New Roman" w:hAnsi="Times New Roman"/>
                    </w:rPr>
                  </w:pPr>
                  <w:r>
                    <w:rPr>
                      <w:rFonts w:ascii="Times New Roman" w:hAnsi="Times New Roman"/>
                    </w:rPr>
                    <w:t>13</w:t>
                  </w:r>
                </w:p>
              </w:tc>
              <w:tc>
                <w:tcPr>
                  <w:tcW w:w="1134" w:type="dxa"/>
                </w:tcPr>
                <w:p w:rsidR="00151173" w:rsidRDefault="00151173" w:rsidP="007450D9">
                  <w:pPr>
                    <w:ind w:right="-454"/>
                    <w:contextualSpacing/>
                    <w:rPr>
                      <w:rFonts w:ascii="Times New Roman" w:hAnsi="Times New Roman"/>
                    </w:rPr>
                  </w:pPr>
                  <w:r>
                    <w:rPr>
                      <w:rFonts w:ascii="Times New Roman" w:hAnsi="Times New Roman"/>
                    </w:rPr>
                    <w:t>12</w:t>
                  </w:r>
                </w:p>
              </w:tc>
              <w:tc>
                <w:tcPr>
                  <w:tcW w:w="992" w:type="dxa"/>
                </w:tcPr>
                <w:p w:rsidR="00151173" w:rsidRDefault="00151173" w:rsidP="007450D9">
                  <w:pPr>
                    <w:ind w:right="-454"/>
                    <w:contextualSpacing/>
                    <w:rPr>
                      <w:rFonts w:ascii="Times New Roman" w:hAnsi="Times New Roman"/>
                    </w:rPr>
                  </w:pPr>
                  <w:r>
                    <w:rPr>
                      <w:rFonts w:ascii="Times New Roman" w:hAnsi="Times New Roman"/>
                    </w:rPr>
                    <w:t>1</w:t>
                  </w:r>
                </w:p>
              </w:tc>
              <w:tc>
                <w:tcPr>
                  <w:tcW w:w="1418" w:type="dxa"/>
                </w:tcPr>
                <w:p w:rsidR="00151173" w:rsidRDefault="00151173" w:rsidP="007450D9">
                  <w:pPr>
                    <w:ind w:right="-454"/>
                    <w:contextualSpacing/>
                    <w:rPr>
                      <w:rFonts w:ascii="Times New Roman" w:hAnsi="Times New Roman"/>
                    </w:rPr>
                  </w:pPr>
                  <w:r>
                    <w:rPr>
                      <w:rFonts w:ascii="Times New Roman" w:hAnsi="Times New Roman"/>
                    </w:rPr>
                    <w:t>2</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29.</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д.Барышки</w:t>
                  </w:r>
                </w:p>
              </w:tc>
              <w:tc>
                <w:tcPr>
                  <w:tcW w:w="1843" w:type="dxa"/>
                </w:tcPr>
                <w:p w:rsidR="00151173" w:rsidRDefault="00151173" w:rsidP="007450D9">
                  <w:pPr>
                    <w:ind w:right="-454"/>
                    <w:contextualSpacing/>
                    <w:rPr>
                      <w:rFonts w:ascii="Times New Roman" w:hAnsi="Times New Roman"/>
                    </w:rPr>
                  </w:pPr>
                  <w:r>
                    <w:rPr>
                      <w:rFonts w:ascii="Times New Roman" w:hAnsi="Times New Roman"/>
                    </w:rPr>
                    <w:t>3,8</w:t>
                  </w:r>
                </w:p>
              </w:tc>
              <w:tc>
                <w:tcPr>
                  <w:tcW w:w="1843" w:type="dxa"/>
                </w:tcPr>
                <w:p w:rsidR="00151173" w:rsidRDefault="00151173" w:rsidP="007450D9">
                  <w:pPr>
                    <w:ind w:right="-454"/>
                    <w:contextualSpacing/>
                    <w:rPr>
                      <w:rFonts w:ascii="Times New Roman" w:hAnsi="Times New Roman"/>
                    </w:rPr>
                  </w:pPr>
                  <w:r>
                    <w:rPr>
                      <w:rFonts w:ascii="Times New Roman" w:hAnsi="Times New Roman"/>
                    </w:rPr>
                    <w:t>10</w:t>
                  </w:r>
                </w:p>
              </w:tc>
              <w:tc>
                <w:tcPr>
                  <w:tcW w:w="1134" w:type="dxa"/>
                </w:tcPr>
                <w:p w:rsidR="00151173" w:rsidRDefault="00151173" w:rsidP="007450D9">
                  <w:pPr>
                    <w:ind w:right="-454"/>
                    <w:contextualSpacing/>
                    <w:rPr>
                      <w:rFonts w:ascii="Times New Roman" w:hAnsi="Times New Roman"/>
                    </w:rPr>
                  </w:pPr>
                  <w:r>
                    <w:rPr>
                      <w:rFonts w:ascii="Times New Roman" w:hAnsi="Times New Roman"/>
                    </w:rPr>
                    <w:t>3</w:t>
                  </w:r>
                </w:p>
              </w:tc>
              <w:tc>
                <w:tcPr>
                  <w:tcW w:w="992" w:type="dxa"/>
                </w:tcPr>
                <w:p w:rsidR="00151173" w:rsidRDefault="00151173" w:rsidP="007450D9">
                  <w:pPr>
                    <w:ind w:right="-454"/>
                    <w:contextualSpacing/>
                    <w:rPr>
                      <w:rFonts w:ascii="Times New Roman" w:hAnsi="Times New Roman"/>
                    </w:rPr>
                  </w:pPr>
                  <w:r>
                    <w:rPr>
                      <w:rFonts w:ascii="Times New Roman" w:hAnsi="Times New Roman"/>
                    </w:rPr>
                    <w:t>0</w:t>
                  </w:r>
                </w:p>
              </w:tc>
              <w:tc>
                <w:tcPr>
                  <w:tcW w:w="1418" w:type="dxa"/>
                </w:tcPr>
                <w:p w:rsidR="00151173" w:rsidRDefault="00151173" w:rsidP="007450D9">
                  <w:pPr>
                    <w:ind w:right="-454"/>
                    <w:contextualSpacing/>
                    <w:rPr>
                      <w:rFonts w:ascii="Times New Roman" w:hAnsi="Times New Roman"/>
                    </w:rPr>
                  </w:pPr>
                  <w:r>
                    <w:rPr>
                      <w:rFonts w:ascii="Times New Roman" w:hAnsi="Times New Roman"/>
                    </w:rPr>
                    <w:t>0</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lastRenderedPageBreak/>
                    <w:t>30.</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д.Беликово</w:t>
                  </w:r>
                </w:p>
              </w:tc>
              <w:tc>
                <w:tcPr>
                  <w:tcW w:w="1843" w:type="dxa"/>
                </w:tcPr>
                <w:p w:rsidR="00151173" w:rsidRDefault="00151173" w:rsidP="007450D9">
                  <w:pPr>
                    <w:ind w:right="-454"/>
                    <w:contextualSpacing/>
                    <w:rPr>
                      <w:rFonts w:ascii="Times New Roman" w:hAnsi="Times New Roman"/>
                    </w:rPr>
                  </w:pPr>
                  <w:r>
                    <w:rPr>
                      <w:rFonts w:ascii="Times New Roman" w:hAnsi="Times New Roman"/>
                    </w:rPr>
                    <w:t>5</w:t>
                  </w:r>
                </w:p>
              </w:tc>
              <w:tc>
                <w:tcPr>
                  <w:tcW w:w="1843" w:type="dxa"/>
                </w:tcPr>
                <w:p w:rsidR="00151173" w:rsidRDefault="00151173" w:rsidP="007450D9">
                  <w:pPr>
                    <w:ind w:right="-454"/>
                    <w:contextualSpacing/>
                    <w:rPr>
                      <w:rFonts w:ascii="Times New Roman" w:hAnsi="Times New Roman"/>
                    </w:rPr>
                  </w:pPr>
                  <w:r>
                    <w:rPr>
                      <w:rFonts w:ascii="Times New Roman" w:hAnsi="Times New Roman"/>
                    </w:rPr>
                    <w:t>25</w:t>
                  </w:r>
                </w:p>
              </w:tc>
              <w:tc>
                <w:tcPr>
                  <w:tcW w:w="1134" w:type="dxa"/>
                </w:tcPr>
                <w:p w:rsidR="00151173" w:rsidRDefault="00151173" w:rsidP="007450D9">
                  <w:pPr>
                    <w:ind w:right="-454"/>
                    <w:contextualSpacing/>
                    <w:rPr>
                      <w:rFonts w:ascii="Times New Roman" w:hAnsi="Times New Roman"/>
                    </w:rPr>
                  </w:pPr>
                  <w:r>
                    <w:rPr>
                      <w:rFonts w:ascii="Times New Roman" w:hAnsi="Times New Roman"/>
                    </w:rPr>
                    <w:t>27</w:t>
                  </w:r>
                </w:p>
              </w:tc>
              <w:tc>
                <w:tcPr>
                  <w:tcW w:w="992" w:type="dxa"/>
                </w:tcPr>
                <w:p w:rsidR="00151173" w:rsidRDefault="00151173" w:rsidP="007450D9">
                  <w:pPr>
                    <w:ind w:right="-454"/>
                    <w:contextualSpacing/>
                    <w:rPr>
                      <w:rFonts w:ascii="Times New Roman" w:hAnsi="Times New Roman"/>
                    </w:rPr>
                  </w:pPr>
                  <w:r>
                    <w:rPr>
                      <w:rFonts w:ascii="Times New Roman" w:hAnsi="Times New Roman"/>
                    </w:rPr>
                    <w:t>2</w:t>
                  </w:r>
                </w:p>
              </w:tc>
              <w:tc>
                <w:tcPr>
                  <w:tcW w:w="1418" w:type="dxa"/>
                </w:tcPr>
                <w:p w:rsidR="00151173" w:rsidRDefault="00151173" w:rsidP="007450D9">
                  <w:pPr>
                    <w:ind w:right="-454"/>
                    <w:contextualSpacing/>
                    <w:rPr>
                      <w:rFonts w:ascii="Times New Roman" w:hAnsi="Times New Roman"/>
                    </w:rPr>
                  </w:pPr>
                  <w:r>
                    <w:rPr>
                      <w:rFonts w:ascii="Times New Roman" w:hAnsi="Times New Roman"/>
                    </w:rPr>
                    <w:t>8</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31.</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д.Богатищи</w:t>
                  </w:r>
                </w:p>
              </w:tc>
              <w:tc>
                <w:tcPr>
                  <w:tcW w:w="1843" w:type="dxa"/>
                </w:tcPr>
                <w:p w:rsidR="00151173" w:rsidRDefault="00151173" w:rsidP="007450D9">
                  <w:pPr>
                    <w:ind w:right="-454"/>
                    <w:contextualSpacing/>
                    <w:rPr>
                      <w:rFonts w:ascii="Times New Roman" w:hAnsi="Times New Roman"/>
                    </w:rPr>
                  </w:pPr>
                  <w:r>
                    <w:rPr>
                      <w:rFonts w:ascii="Times New Roman" w:hAnsi="Times New Roman"/>
                    </w:rPr>
                    <w:t>13</w:t>
                  </w:r>
                </w:p>
              </w:tc>
              <w:tc>
                <w:tcPr>
                  <w:tcW w:w="1843" w:type="dxa"/>
                </w:tcPr>
                <w:p w:rsidR="00151173" w:rsidRDefault="00151173" w:rsidP="007450D9">
                  <w:pPr>
                    <w:ind w:right="-454"/>
                    <w:contextualSpacing/>
                    <w:rPr>
                      <w:rFonts w:ascii="Times New Roman" w:hAnsi="Times New Roman"/>
                    </w:rPr>
                  </w:pPr>
                  <w:r>
                    <w:rPr>
                      <w:rFonts w:ascii="Times New Roman" w:hAnsi="Times New Roman"/>
                    </w:rPr>
                    <w:t>9</w:t>
                  </w:r>
                </w:p>
              </w:tc>
              <w:tc>
                <w:tcPr>
                  <w:tcW w:w="1134" w:type="dxa"/>
                </w:tcPr>
                <w:p w:rsidR="00151173" w:rsidRDefault="00151173" w:rsidP="007450D9">
                  <w:pPr>
                    <w:ind w:right="-454"/>
                    <w:contextualSpacing/>
                    <w:rPr>
                      <w:rFonts w:ascii="Times New Roman" w:hAnsi="Times New Roman"/>
                    </w:rPr>
                  </w:pPr>
                  <w:r>
                    <w:rPr>
                      <w:rFonts w:ascii="Times New Roman" w:hAnsi="Times New Roman"/>
                    </w:rPr>
                    <w:t>10</w:t>
                  </w:r>
                </w:p>
              </w:tc>
              <w:tc>
                <w:tcPr>
                  <w:tcW w:w="992" w:type="dxa"/>
                </w:tcPr>
                <w:p w:rsidR="00151173" w:rsidRDefault="00151173" w:rsidP="007450D9">
                  <w:pPr>
                    <w:ind w:right="-454"/>
                    <w:contextualSpacing/>
                    <w:rPr>
                      <w:rFonts w:ascii="Times New Roman" w:hAnsi="Times New Roman"/>
                    </w:rPr>
                  </w:pPr>
                  <w:r>
                    <w:rPr>
                      <w:rFonts w:ascii="Times New Roman" w:hAnsi="Times New Roman"/>
                    </w:rPr>
                    <w:t>0</w:t>
                  </w:r>
                </w:p>
              </w:tc>
              <w:tc>
                <w:tcPr>
                  <w:tcW w:w="1418" w:type="dxa"/>
                </w:tcPr>
                <w:p w:rsidR="00151173" w:rsidRDefault="00151173" w:rsidP="007450D9">
                  <w:pPr>
                    <w:ind w:right="-454"/>
                    <w:contextualSpacing/>
                    <w:rPr>
                      <w:rFonts w:ascii="Times New Roman" w:hAnsi="Times New Roman"/>
                    </w:rPr>
                  </w:pPr>
                  <w:r>
                    <w:rPr>
                      <w:rFonts w:ascii="Times New Roman" w:hAnsi="Times New Roman"/>
                    </w:rPr>
                    <w:t>4</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32.</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д.Зименки</w:t>
                  </w:r>
                </w:p>
              </w:tc>
              <w:tc>
                <w:tcPr>
                  <w:tcW w:w="1843" w:type="dxa"/>
                </w:tcPr>
                <w:p w:rsidR="00151173" w:rsidRDefault="00151173" w:rsidP="007450D9">
                  <w:pPr>
                    <w:ind w:right="-454"/>
                    <w:contextualSpacing/>
                    <w:rPr>
                      <w:rFonts w:ascii="Times New Roman" w:hAnsi="Times New Roman"/>
                    </w:rPr>
                  </w:pPr>
                  <w:r>
                    <w:rPr>
                      <w:rFonts w:ascii="Times New Roman" w:hAnsi="Times New Roman"/>
                    </w:rPr>
                    <w:t>15</w:t>
                  </w:r>
                </w:p>
              </w:tc>
              <w:tc>
                <w:tcPr>
                  <w:tcW w:w="1843" w:type="dxa"/>
                </w:tcPr>
                <w:p w:rsidR="00151173" w:rsidRDefault="00151173" w:rsidP="007450D9">
                  <w:pPr>
                    <w:ind w:right="-454"/>
                    <w:contextualSpacing/>
                    <w:rPr>
                      <w:rFonts w:ascii="Times New Roman" w:hAnsi="Times New Roman"/>
                    </w:rPr>
                  </w:pPr>
                  <w:r>
                    <w:rPr>
                      <w:rFonts w:ascii="Times New Roman" w:hAnsi="Times New Roman"/>
                    </w:rPr>
                    <w:t>2</w:t>
                  </w:r>
                </w:p>
              </w:tc>
              <w:tc>
                <w:tcPr>
                  <w:tcW w:w="1134" w:type="dxa"/>
                </w:tcPr>
                <w:p w:rsidR="00151173" w:rsidRDefault="00151173" w:rsidP="007450D9">
                  <w:pPr>
                    <w:ind w:right="-454"/>
                    <w:contextualSpacing/>
                    <w:rPr>
                      <w:rFonts w:ascii="Times New Roman" w:hAnsi="Times New Roman"/>
                    </w:rPr>
                  </w:pPr>
                  <w:r>
                    <w:rPr>
                      <w:rFonts w:ascii="Times New Roman" w:hAnsi="Times New Roman"/>
                    </w:rPr>
                    <w:t>1</w:t>
                  </w:r>
                </w:p>
              </w:tc>
              <w:tc>
                <w:tcPr>
                  <w:tcW w:w="992" w:type="dxa"/>
                </w:tcPr>
                <w:p w:rsidR="00151173" w:rsidRDefault="00151173" w:rsidP="007450D9">
                  <w:pPr>
                    <w:ind w:right="-454"/>
                    <w:contextualSpacing/>
                    <w:rPr>
                      <w:rFonts w:ascii="Times New Roman" w:hAnsi="Times New Roman"/>
                    </w:rPr>
                  </w:pPr>
                  <w:r>
                    <w:rPr>
                      <w:rFonts w:ascii="Times New Roman" w:hAnsi="Times New Roman"/>
                    </w:rPr>
                    <w:t>0</w:t>
                  </w:r>
                </w:p>
              </w:tc>
              <w:tc>
                <w:tcPr>
                  <w:tcW w:w="1418" w:type="dxa"/>
                </w:tcPr>
                <w:p w:rsidR="00151173" w:rsidRDefault="00151173" w:rsidP="007450D9">
                  <w:pPr>
                    <w:ind w:right="-454"/>
                    <w:contextualSpacing/>
                    <w:rPr>
                      <w:rFonts w:ascii="Times New Roman" w:hAnsi="Times New Roman"/>
                    </w:rPr>
                  </w:pPr>
                  <w:r>
                    <w:rPr>
                      <w:rFonts w:ascii="Times New Roman" w:hAnsi="Times New Roman"/>
                    </w:rPr>
                    <w:t>1</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33.</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д.Иваньково</w:t>
                  </w:r>
                </w:p>
              </w:tc>
              <w:tc>
                <w:tcPr>
                  <w:tcW w:w="1843" w:type="dxa"/>
                </w:tcPr>
                <w:p w:rsidR="00151173" w:rsidRDefault="00151173" w:rsidP="007450D9">
                  <w:pPr>
                    <w:ind w:right="-454"/>
                    <w:contextualSpacing/>
                    <w:rPr>
                      <w:rFonts w:ascii="Times New Roman" w:hAnsi="Times New Roman"/>
                    </w:rPr>
                  </w:pPr>
                  <w:r>
                    <w:rPr>
                      <w:rFonts w:ascii="Times New Roman" w:hAnsi="Times New Roman"/>
                    </w:rPr>
                    <w:t>9</w:t>
                  </w:r>
                </w:p>
              </w:tc>
              <w:tc>
                <w:tcPr>
                  <w:tcW w:w="1843" w:type="dxa"/>
                </w:tcPr>
                <w:p w:rsidR="00151173" w:rsidRDefault="00151173" w:rsidP="007450D9">
                  <w:pPr>
                    <w:ind w:right="-454"/>
                    <w:contextualSpacing/>
                    <w:rPr>
                      <w:rFonts w:ascii="Times New Roman" w:hAnsi="Times New Roman"/>
                    </w:rPr>
                  </w:pPr>
                  <w:r>
                    <w:rPr>
                      <w:rFonts w:ascii="Times New Roman" w:hAnsi="Times New Roman"/>
                    </w:rPr>
                    <w:t>20</w:t>
                  </w:r>
                </w:p>
              </w:tc>
              <w:tc>
                <w:tcPr>
                  <w:tcW w:w="1134" w:type="dxa"/>
                </w:tcPr>
                <w:p w:rsidR="00151173" w:rsidRDefault="00151173" w:rsidP="007450D9">
                  <w:pPr>
                    <w:ind w:right="-454"/>
                    <w:contextualSpacing/>
                    <w:rPr>
                      <w:rFonts w:ascii="Times New Roman" w:hAnsi="Times New Roman"/>
                    </w:rPr>
                  </w:pPr>
                  <w:r>
                    <w:rPr>
                      <w:rFonts w:ascii="Times New Roman" w:hAnsi="Times New Roman"/>
                    </w:rPr>
                    <w:t>20</w:t>
                  </w:r>
                </w:p>
              </w:tc>
              <w:tc>
                <w:tcPr>
                  <w:tcW w:w="992" w:type="dxa"/>
                </w:tcPr>
                <w:p w:rsidR="00151173" w:rsidRDefault="00151173" w:rsidP="007450D9">
                  <w:pPr>
                    <w:ind w:right="-454"/>
                    <w:contextualSpacing/>
                    <w:rPr>
                      <w:rFonts w:ascii="Times New Roman" w:hAnsi="Times New Roman"/>
                    </w:rPr>
                  </w:pPr>
                  <w:r>
                    <w:rPr>
                      <w:rFonts w:ascii="Times New Roman" w:hAnsi="Times New Roman"/>
                    </w:rPr>
                    <w:t>3</w:t>
                  </w:r>
                </w:p>
              </w:tc>
              <w:tc>
                <w:tcPr>
                  <w:tcW w:w="1418" w:type="dxa"/>
                </w:tcPr>
                <w:p w:rsidR="00151173" w:rsidRDefault="00151173" w:rsidP="007450D9">
                  <w:pPr>
                    <w:ind w:right="-454"/>
                    <w:contextualSpacing/>
                    <w:rPr>
                      <w:rFonts w:ascii="Times New Roman" w:hAnsi="Times New Roman"/>
                    </w:rPr>
                  </w:pPr>
                  <w:r>
                    <w:rPr>
                      <w:rFonts w:ascii="Times New Roman" w:hAnsi="Times New Roman"/>
                    </w:rPr>
                    <w:t>5</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34.</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д.Лукино</w:t>
                  </w:r>
                </w:p>
              </w:tc>
              <w:tc>
                <w:tcPr>
                  <w:tcW w:w="1843" w:type="dxa"/>
                </w:tcPr>
                <w:p w:rsidR="00151173" w:rsidRDefault="00151173" w:rsidP="007450D9">
                  <w:pPr>
                    <w:ind w:right="-454"/>
                    <w:contextualSpacing/>
                    <w:rPr>
                      <w:rFonts w:ascii="Times New Roman" w:hAnsi="Times New Roman"/>
                    </w:rPr>
                  </w:pPr>
                  <w:r>
                    <w:rPr>
                      <w:rFonts w:ascii="Times New Roman" w:hAnsi="Times New Roman"/>
                    </w:rPr>
                    <w:t>14</w:t>
                  </w:r>
                </w:p>
              </w:tc>
              <w:tc>
                <w:tcPr>
                  <w:tcW w:w="1843" w:type="dxa"/>
                </w:tcPr>
                <w:p w:rsidR="00151173" w:rsidRDefault="00151173" w:rsidP="007450D9">
                  <w:pPr>
                    <w:ind w:right="-454"/>
                    <w:contextualSpacing/>
                    <w:rPr>
                      <w:rFonts w:ascii="Times New Roman" w:hAnsi="Times New Roman"/>
                    </w:rPr>
                  </w:pPr>
                  <w:r>
                    <w:rPr>
                      <w:rFonts w:ascii="Times New Roman" w:hAnsi="Times New Roman"/>
                    </w:rPr>
                    <w:t>2</w:t>
                  </w:r>
                </w:p>
              </w:tc>
              <w:tc>
                <w:tcPr>
                  <w:tcW w:w="1134" w:type="dxa"/>
                </w:tcPr>
                <w:p w:rsidR="00151173" w:rsidRDefault="00151173" w:rsidP="007450D9">
                  <w:pPr>
                    <w:ind w:right="-454"/>
                    <w:contextualSpacing/>
                    <w:rPr>
                      <w:rFonts w:ascii="Times New Roman" w:hAnsi="Times New Roman"/>
                    </w:rPr>
                  </w:pPr>
                  <w:r>
                    <w:rPr>
                      <w:rFonts w:ascii="Times New Roman" w:hAnsi="Times New Roman"/>
                    </w:rPr>
                    <w:t>1</w:t>
                  </w:r>
                </w:p>
              </w:tc>
              <w:tc>
                <w:tcPr>
                  <w:tcW w:w="992" w:type="dxa"/>
                </w:tcPr>
                <w:p w:rsidR="00151173" w:rsidRDefault="00151173" w:rsidP="007450D9">
                  <w:pPr>
                    <w:ind w:right="-454"/>
                    <w:contextualSpacing/>
                    <w:rPr>
                      <w:rFonts w:ascii="Times New Roman" w:hAnsi="Times New Roman"/>
                    </w:rPr>
                  </w:pPr>
                  <w:r>
                    <w:rPr>
                      <w:rFonts w:ascii="Times New Roman" w:hAnsi="Times New Roman"/>
                    </w:rPr>
                    <w:t>0</w:t>
                  </w:r>
                </w:p>
              </w:tc>
              <w:tc>
                <w:tcPr>
                  <w:tcW w:w="1418" w:type="dxa"/>
                </w:tcPr>
                <w:p w:rsidR="00151173" w:rsidRDefault="00151173" w:rsidP="007450D9">
                  <w:pPr>
                    <w:ind w:right="-454"/>
                    <w:contextualSpacing/>
                    <w:rPr>
                      <w:rFonts w:ascii="Times New Roman" w:hAnsi="Times New Roman"/>
                    </w:rPr>
                  </w:pPr>
                  <w:r>
                    <w:rPr>
                      <w:rFonts w:ascii="Times New Roman" w:hAnsi="Times New Roman"/>
                    </w:rPr>
                    <w:t>0</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35.</w:t>
                  </w:r>
                </w:p>
              </w:tc>
              <w:tc>
                <w:tcPr>
                  <w:tcW w:w="1984" w:type="dxa"/>
                </w:tcPr>
                <w:p w:rsidR="00151173" w:rsidRDefault="00151173" w:rsidP="007450D9">
                  <w:pPr>
                    <w:ind w:right="-454"/>
                    <w:contextualSpacing/>
                    <w:rPr>
                      <w:rFonts w:ascii="Times New Roman" w:hAnsi="Times New Roman"/>
                    </w:rPr>
                  </w:pPr>
                  <w:r>
                    <w:rPr>
                      <w:rFonts w:ascii="Times New Roman" w:hAnsi="Times New Roman"/>
                    </w:rPr>
                    <w:t>с.Мелешино</w:t>
                  </w:r>
                </w:p>
              </w:tc>
              <w:tc>
                <w:tcPr>
                  <w:tcW w:w="1843" w:type="dxa"/>
                </w:tcPr>
                <w:p w:rsidR="00151173" w:rsidRDefault="00151173" w:rsidP="007450D9">
                  <w:pPr>
                    <w:ind w:right="-454"/>
                    <w:contextualSpacing/>
                    <w:rPr>
                      <w:rFonts w:ascii="Times New Roman" w:hAnsi="Times New Roman"/>
                    </w:rPr>
                  </w:pPr>
                  <w:r>
                    <w:rPr>
                      <w:rFonts w:ascii="Times New Roman" w:hAnsi="Times New Roman"/>
                    </w:rPr>
                    <w:t>11</w:t>
                  </w:r>
                </w:p>
              </w:tc>
              <w:tc>
                <w:tcPr>
                  <w:tcW w:w="1843" w:type="dxa"/>
                </w:tcPr>
                <w:p w:rsidR="00151173" w:rsidRDefault="001D5F40" w:rsidP="007450D9">
                  <w:pPr>
                    <w:ind w:right="-454"/>
                    <w:contextualSpacing/>
                    <w:rPr>
                      <w:rFonts w:ascii="Times New Roman" w:hAnsi="Times New Roman"/>
                    </w:rPr>
                  </w:pPr>
                  <w:r>
                    <w:rPr>
                      <w:rFonts w:ascii="Times New Roman" w:hAnsi="Times New Roman"/>
                    </w:rPr>
                    <w:t>48</w:t>
                  </w:r>
                </w:p>
              </w:tc>
              <w:tc>
                <w:tcPr>
                  <w:tcW w:w="1134" w:type="dxa"/>
                </w:tcPr>
                <w:p w:rsidR="00151173" w:rsidRDefault="00151173" w:rsidP="007450D9">
                  <w:pPr>
                    <w:ind w:right="-454"/>
                    <w:contextualSpacing/>
                    <w:rPr>
                      <w:rFonts w:ascii="Times New Roman" w:hAnsi="Times New Roman"/>
                    </w:rPr>
                  </w:pPr>
                  <w:r>
                    <w:rPr>
                      <w:rFonts w:ascii="Times New Roman" w:hAnsi="Times New Roman"/>
                    </w:rPr>
                    <w:t>43</w:t>
                  </w:r>
                </w:p>
              </w:tc>
              <w:tc>
                <w:tcPr>
                  <w:tcW w:w="992" w:type="dxa"/>
                </w:tcPr>
                <w:p w:rsidR="00151173" w:rsidRDefault="00151173" w:rsidP="007450D9">
                  <w:pPr>
                    <w:ind w:right="-454"/>
                    <w:contextualSpacing/>
                    <w:rPr>
                      <w:rFonts w:ascii="Times New Roman" w:hAnsi="Times New Roman"/>
                    </w:rPr>
                  </w:pPr>
                  <w:r>
                    <w:rPr>
                      <w:rFonts w:ascii="Times New Roman" w:hAnsi="Times New Roman"/>
                    </w:rPr>
                    <w:t>0</w:t>
                  </w:r>
                </w:p>
              </w:tc>
              <w:tc>
                <w:tcPr>
                  <w:tcW w:w="1418" w:type="dxa"/>
                </w:tcPr>
                <w:p w:rsidR="00151173" w:rsidRDefault="00151173" w:rsidP="007450D9">
                  <w:pPr>
                    <w:ind w:right="-454"/>
                    <w:contextualSpacing/>
                    <w:rPr>
                      <w:rFonts w:ascii="Times New Roman" w:hAnsi="Times New Roman"/>
                    </w:rPr>
                  </w:pPr>
                  <w:r>
                    <w:rPr>
                      <w:rFonts w:ascii="Times New Roman" w:hAnsi="Times New Roman"/>
                    </w:rPr>
                    <w:t>9</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36.</w:t>
                  </w:r>
                </w:p>
              </w:tc>
              <w:tc>
                <w:tcPr>
                  <w:tcW w:w="1984" w:type="dxa"/>
                </w:tcPr>
                <w:p w:rsidR="00151173" w:rsidRDefault="00151173" w:rsidP="004F3039">
                  <w:pPr>
                    <w:ind w:right="-454"/>
                    <w:contextualSpacing/>
                    <w:rPr>
                      <w:rFonts w:ascii="Times New Roman" w:hAnsi="Times New Roman"/>
                    </w:rPr>
                  </w:pPr>
                  <w:r>
                    <w:rPr>
                      <w:rFonts w:ascii="Times New Roman" w:hAnsi="Times New Roman"/>
                    </w:rPr>
                    <w:t>д.Мухино</w:t>
                  </w:r>
                </w:p>
              </w:tc>
              <w:tc>
                <w:tcPr>
                  <w:tcW w:w="1843" w:type="dxa"/>
                </w:tcPr>
                <w:p w:rsidR="00151173" w:rsidRDefault="00151173" w:rsidP="007450D9">
                  <w:pPr>
                    <w:ind w:right="-454"/>
                    <w:contextualSpacing/>
                    <w:rPr>
                      <w:rFonts w:ascii="Times New Roman" w:hAnsi="Times New Roman"/>
                    </w:rPr>
                  </w:pPr>
                  <w:r>
                    <w:rPr>
                      <w:rFonts w:ascii="Times New Roman" w:hAnsi="Times New Roman"/>
                    </w:rPr>
                    <w:t>4</w:t>
                  </w:r>
                </w:p>
              </w:tc>
              <w:tc>
                <w:tcPr>
                  <w:tcW w:w="1843" w:type="dxa"/>
                </w:tcPr>
                <w:p w:rsidR="00151173" w:rsidRDefault="001D5F40" w:rsidP="007450D9">
                  <w:pPr>
                    <w:ind w:right="-454"/>
                    <w:contextualSpacing/>
                    <w:rPr>
                      <w:rFonts w:ascii="Times New Roman" w:hAnsi="Times New Roman"/>
                    </w:rPr>
                  </w:pPr>
                  <w:r>
                    <w:rPr>
                      <w:rFonts w:ascii="Times New Roman" w:hAnsi="Times New Roman"/>
                    </w:rPr>
                    <w:t>186</w:t>
                  </w:r>
                </w:p>
              </w:tc>
              <w:tc>
                <w:tcPr>
                  <w:tcW w:w="1134" w:type="dxa"/>
                </w:tcPr>
                <w:p w:rsidR="00151173" w:rsidRDefault="00151173" w:rsidP="007450D9">
                  <w:pPr>
                    <w:ind w:right="-454"/>
                    <w:contextualSpacing/>
                    <w:rPr>
                      <w:rFonts w:ascii="Times New Roman" w:hAnsi="Times New Roman"/>
                    </w:rPr>
                  </w:pPr>
                  <w:r>
                    <w:rPr>
                      <w:rFonts w:ascii="Times New Roman" w:hAnsi="Times New Roman"/>
                    </w:rPr>
                    <w:t>214</w:t>
                  </w:r>
                </w:p>
              </w:tc>
              <w:tc>
                <w:tcPr>
                  <w:tcW w:w="992" w:type="dxa"/>
                </w:tcPr>
                <w:p w:rsidR="00151173" w:rsidRDefault="00151173" w:rsidP="007450D9">
                  <w:pPr>
                    <w:ind w:right="-454"/>
                    <w:contextualSpacing/>
                    <w:rPr>
                      <w:rFonts w:ascii="Times New Roman" w:hAnsi="Times New Roman"/>
                    </w:rPr>
                  </w:pPr>
                  <w:r>
                    <w:rPr>
                      <w:rFonts w:ascii="Times New Roman" w:hAnsi="Times New Roman"/>
                    </w:rPr>
                    <w:t>34</w:t>
                  </w:r>
                </w:p>
              </w:tc>
              <w:tc>
                <w:tcPr>
                  <w:tcW w:w="1418" w:type="dxa"/>
                </w:tcPr>
                <w:p w:rsidR="00151173" w:rsidRDefault="00151173" w:rsidP="007450D9">
                  <w:pPr>
                    <w:ind w:right="-454"/>
                    <w:contextualSpacing/>
                    <w:rPr>
                      <w:rFonts w:ascii="Times New Roman" w:hAnsi="Times New Roman"/>
                    </w:rPr>
                  </w:pPr>
                  <w:r>
                    <w:rPr>
                      <w:rFonts w:ascii="Times New Roman" w:hAnsi="Times New Roman"/>
                    </w:rPr>
                    <w:t>15</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37.</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д.Прудово</w:t>
                  </w:r>
                </w:p>
              </w:tc>
              <w:tc>
                <w:tcPr>
                  <w:tcW w:w="1843" w:type="dxa"/>
                </w:tcPr>
                <w:p w:rsidR="00151173" w:rsidRDefault="00151173" w:rsidP="007450D9">
                  <w:pPr>
                    <w:ind w:right="-454"/>
                    <w:contextualSpacing/>
                    <w:rPr>
                      <w:rFonts w:ascii="Times New Roman" w:hAnsi="Times New Roman"/>
                    </w:rPr>
                  </w:pPr>
                  <w:r>
                    <w:rPr>
                      <w:rFonts w:ascii="Times New Roman" w:hAnsi="Times New Roman"/>
                    </w:rPr>
                    <w:t>14</w:t>
                  </w:r>
                </w:p>
              </w:tc>
              <w:tc>
                <w:tcPr>
                  <w:tcW w:w="1843" w:type="dxa"/>
                </w:tcPr>
                <w:p w:rsidR="00151173" w:rsidRDefault="007572D2" w:rsidP="007450D9">
                  <w:pPr>
                    <w:ind w:right="-454"/>
                    <w:contextualSpacing/>
                    <w:rPr>
                      <w:rFonts w:ascii="Times New Roman" w:hAnsi="Times New Roman"/>
                    </w:rPr>
                  </w:pPr>
                  <w:r>
                    <w:rPr>
                      <w:rFonts w:ascii="Times New Roman" w:hAnsi="Times New Roman"/>
                    </w:rPr>
                    <w:t>8</w:t>
                  </w:r>
                </w:p>
              </w:tc>
              <w:tc>
                <w:tcPr>
                  <w:tcW w:w="1134" w:type="dxa"/>
                </w:tcPr>
                <w:p w:rsidR="00151173" w:rsidRDefault="00151173" w:rsidP="007450D9">
                  <w:pPr>
                    <w:ind w:right="-454"/>
                    <w:contextualSpacing/>
                    <w:rPr>
                      <w:rFonts w:ascii="Times New Roman" w:hAnsi="Times New Roman"/>
                    </w:rPr>
                  </w:pPr>
                  <w:r>
                    <w:rPr>
                      <w:rFonts w:ascii="Times New Roman" w:hAnsi="Times New Roman"/>
                    </w:rPr>
                    <w:t>7</w:t>
                  </w:r>
                </w:p>
              </w:tc>
              <w:tc>
                <w:tcPr>
                  <w:tcW w:w="992" w:type="dxa"/>
                </w:tcPr>
                <w:p w:rsidR="00151173" w:rsidRDefault="00151173" w:rsidP="007450D9">
                  <w:pPr>
                    <w:ind w:right="-454"/>
                    <w:contextualSpacing/>
                    <w:rPr>
                      <w:rFonts w:ascii="Times New Roman" w:hAnsi="Times New Roman"/>
                    </w:rPr>
                  </w:pPr>
                  <w:r>
                    <w:rPr>
                      <w:rFonts w:ascii="Times New Roman" w:hAnsi="Times New Roman"/>
                    </w:rPr>
                    <w:t>0</w:t>
                  </w:r>
                </w:p>
              </w:tc>
              <w:tc>
                <w:tcPr>
                  <w:tcW w:w="1418" w:type="dxa"/>
                </w:tcPr>
                <w:p w:rsidR="00151173" w:rsidRDefault="00151173" w:rsidP="007450D9">
                  <w:pPr>
                    <w:ind w:right="-454"/>
                    <w:contextualSpacing/>
                    <w:rPr>
                      <w:rFonts w:ascii="Times New Roman" w:hAnsi="Times New Roman"/>
                    </w:rPr>
                  </w:pPr>
                  <w:r>
                    <w:rPr>
                      <w:rFonts w:ascii="Times New Roman" w:hAnsi="Times New Roman"/>
                    </w:rPr>
                    <w:t>5</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38.</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д.Сергеево</w:t>
                  </w:r>
                </w:p>
              </w:tc>
              <w:tc>
                <w:tcPr>
                  <w:tcW w:w="1843" w:type="dxa"/>
                </w:tcPr>
                <w:p w:rsidR="00151173" w:rsidRDefault="00151173" w:rsidP="007450D9">
                  <w:pPr>
                    <w:ind w:right="-454"/>
                    <w:contextualSpacing/>
                    <w:rPr>
                      <w:rFonts w:ascii="Times New Roman" w:hAnsi="Times New Roman"/>
                    </w:rPr>
                  </w:pPr>
                  <w:r>
                    <w:rPr>
                      <w:rFonts w:ascii="Times New Roman" w:hAnsi="Times New Roman"/>
                    </w:rPr>
                    <w:t>2</w:t>
                  </w:r>
                </w:p>
              </w:tc>
              <w:tc>
                <w:tcPr>
                  <w:tcW w:w="1843" w:type="dxa"/>
                </w:tcPr>
                <w:p w:rsidR="00151173" w:rsidRDefault="007572D2" w:rsidP="007450D9">
                  <w:pPr>
                    <w:ind w:right="-454"/>
                    <w:contextualSpacing/>
                    <w:rPr>
                      <w:rFonts w:ascii="Times New Roman" w:hAnsi="Times New Roman"/>
                    </w:rPr>
                  </w:pPr>
                  <w:r>
                    <w:rPr>
                      <w:rFonts w:ascii="Times New Roman" w:hAnsi="Times New Roman"/>
                    </w:rPr>
                    <w:t>23</w:t>
                  </w:r>
                </w:p>
              </w:tc>
              <w:tc>
                <w:tcPr>
                  <w:tcW w:w="1134" w:type="dxa"/>
                </w:tcPr>
                <w:p w:rsidR="00151173" w:rsidRDefault="00151173" w:rsidP="007450D9">
                  <w:pPr>
                    <w:ind w:right="-454"/>
                    <w:contextualSpacing/>
                    <w:rPr>
                      <w:rFonts w:ascii="Times New Roman" w:hAnsi="Times New Roman"/>
                    </w:rPr>
                  </w:pPr>
                  <w:r>
                    <w:rPr>
                      <w:rFonts w:ascii="Times New Roman" w:hAnsi="Times New Roman"/>
                    </w:rPr>
                    <w:t>43</w:t>
                  </w:r>
                </w:p>
              </w:tc>
              <w:tc>
                <w:tcPr>
                  <w:tcW w:w="992" w:type="dxa"/>
                </w:tcPr>
                <w:p w:rsidR="00151173" w:rsidRDefault="00151173" w:rsidP="007450D9">
                  <w:pPr>
                    <w:ind w:right="-454"/>
                    <w:contextualSpacing/>
                    <w:rPr>
                      <w:rFonts w:ascii="Times New Roman" w:hAnsi="Times New Roman"/>
                    </w:rPr>
                  </w:pPr>
                  <w:r>
                    <w:rPr>
                      <w:rFonts w:ascii="Times New Roman" w:hAnsi="Times New Roman"/>
                    </w:rPr>
                    <w:t>3</w:t>
                  </w:r>
                </w:p>
              </w:tc>
              <w:tc>
                <w:tcPr>
                  <w:tcW w:w="1418" w:type="dxa"/>
                </w:tcPr>
                <w:p w:rsidR="00151173" w:rsidRDefault="00151173" w:rsidP="007450D9">
                  <w:pPr>
                    <w:ind w:right="-454"/>
                    <w:contextualSpacing/>
                    <w:rPr>
                      <w:rFonts w:ascii="Times New Roman" w:hAnsi="Times New Roman"/>
                    </w:rPr>
                  </w:pPr>
                  <w:r>
                    <w:rPr>
                      <w:rFonts w:ascii="Times New Roman" w:hAnsi="Times New Roman"/>
                    </w:rPr>
                    <w:t>8</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39.</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д.Фомино</w:t>
                  </w:r>
                </w:p>
              </w:tc>
              <w:tc>
                <w:tcPr>
                  <w:tcW w:w="1843" w:type="dxa"/>
                </w:tcPr>
                <w:p w:rsidR="00151173" w:rsidRDefault="00151173" w:rsidP="007450D9">
                  <w:pPr>
                    <w:ind w:right="-454"/>
                    <w:contextualSpacing/>
                    <w:rPr>
                      <w:rFonts w:ascii="Times New Roman" w:hAnsi="Times New Roman"/>
                    </w:rPr>
                  </w:pPr>
                  <w:r>
                    <w:rPr>
                      <w:rFonts w:ascii="Times New Roman" w:hAnsi="Times New Roman"/>
                    </w:rPr>
                    <w:t>15</w:t>
                  </w:r>
                </w:p>
              </w:tc>
              <w:tc>
                <w:tcPr>
                  <w:tcW w:w="1843" w:type="dxa"/>
                </w:tcPr>
                <w:p w:rsidR="00151173" w:rsidRDefault="007572D2" w:rsidP="007450D9">
                  <w:pPr>
                    <w:ind w:right="-454"/>
                    <w:contextualSpacing/>
                    <w:rPr>
                      <w:rFonts w:ascii="Times New Roman" w:hAnsi="Times New Roman"/>
                    </w:rPr>
                  </w:pPr>
                  <w:r>
                    <w:rPr>
                      <w:rFonts w:ascii="Times New Roman" w:hAnsi="Times New Roman"/>
                    </w:rPr>
                    <w:t>1</w:t>
                  </w:r>
                </w:p>
              </w:tc>
              <w:tc>
                <w:tcPr>
                  <w:tcW w:w="1134" w:type="dxa"/>
                </w:tcPr>
                <w:p w:rsidR="00151173" w:rsidRDefault="00151173" w:rsidP="007450D9">
                  <w:pPr>
                    <w:ind w:right="-454"/>
                    <w:contextualSpacing/>
                    <w:rPr>
                      <w:rFonts w:ascii="Times New Roman" w:hAnsi="Times New Roman"/>
                    </w:rPr>
                  </w:pPr>
                  <w:r>
                    <w:rPr>
                      <w:rFonts w:ascii="Times New Roman" w:hAnsi="Times New Roman"/>
                    </w:rPr>
                    <w:t>2</w:t>
                  </w:r>
                </w:p>
              </w:tc>
              <w:tc>
                <w:tcPr>
                  <w:tcW w:w="992" w:type="dxa"/>
                </w:tcPr>
                <w:p w:rsidR="00151173" w:rsidRDefault="00151173" w:rsidP="007450D9">
                  <w:pPr>
                    <w:ind w:right="-454"/>
                    <w:contextualSpacing/>
                    <w:rPr>
                      <w:rFonts w:ascii="Times New Roman" w:hAnsi="Times New Roman"/>
                    </w:rPr>
                  </w:pPr>
                  <w:r>
                    <w:rPr>
                      <w:rFonts w:ascii="Times New Roman" w:hAnsi="Times New Roman"/>
                    </w:rPr>
                    <w:t>0</w:t>
                  </w:r>
                </w:p>
              </w:tc>
              <w:tc>
                <w:tcPr>
                  <w:tcW w:w="1418" w:type="dxa"/>
                </w:tcPr>
                <w:p w:rsidR="00151173" w:rsidRDefault="00151173" w:rsidP="007450D9">
                  <w:pPr>
                    <w:ind w:right="-454"/>
                    <w:contextualSpacing/>
                    <w:rPr>
                      <w:rFonts w:ascii="Times New Roman" w:hAnsi="Times New Roman"/>
                    </w:rPr>
                  </w:pPr>
                  <w:r>
                    <w:rPr>
                      <w:rFonts w:ascii="Times New Roman" w:hAnsi="Times New Roman"/>
                    </w:rPr>
                    <w:t>0</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40.</w:t>
                  </w:r>
                </w:p>
              </w:tc>
              <w:tc>
                <w:tcPr>
                  <w:tcW w:w="1984" w:type="dxa"/>
                </w:tcPr>
                <w:p w:rsidR="00151173" w:rsidRPr="007572D2" w:rsidRDefault="00151173" w:rsidP="007450D9">
                  <w:pPr>
                    <w:ind w:right="-454"/>
                    <w:contextualSpacing/>
                    <w:rPr>
                      <w:rFonts w:ascii="Times New Roman" w:hAnsi="Times New Roman"/>
                      <w:b/>
                    </w:rPr>
                  </w:pPr>
                  <w:r w:rsidRPr="007572D2">
                    <w:rPr>
                      <w:rFonts w:ascii="Times New Roman" w:hAnsi="Times New Roman"/>
                      <w:b/>
                    </w:rPr>
                    <w:t>д.Раменье</w:t>
                  </w:r>
                </w:p>
              </w:tc>
              <w:tc>
                <w:tcPr>
                  <w:tcW w:w="1843" w:type="dxa"/>
                </w:tcPr>
                <w:p w:rsidR="00151173" w:rsidRDefault="00151173" w:rsidP="007450D9">
                  <w:pPr>
                    <w:ind w:right="-454"/>
                    <w:contextualSpacing/>
                    <w:rPr>
                      <w:rFonts w:ascii="Times New Roman" w:hAnsi="Times New Roman"/>
                    </w:rPr>
                  </w:pPr>
                  <w:r>
                    <w:rPr>
                      <w:rFonts w:ascii="Times New Roman" w:hAnsi="Times New Roman"/>
                    </w:rPr>
                    <w:t>10</w:t>
                  </w:r>
                </w:p>
              </w:tc>
              <w:tc>
                <w:tcPr>
                  <w:tcW w:w="1843" w:type="dxa"/>
                </w:tcPr>
                <w:p w:rsidR="00151173" w:rsidRDefault="007572D2" w:rsidP="007450D9">
                  <w:pPr>
                    <w:ind w:right="-454"/>
                    <w:contextualSpacing/>
                    <w:rPr>
                      <w:rFonts w:ascii="Times New Roman" w:hAnsi="Times New Roman"/>
                    </w:rPr>
                  </w:pPr>
                  <w:r>
                    <w:rPr>
                      <w:rFonts w:ascii="Times New Roman" w:hAnsi="Times New Roman"/>
                    </w:rPr>
                    <w:t>50</w:t>
                  </w:r>
                </w:p>
              </w:tc>
              <w:tc>
                <w:tcPr>
                  <w:tcW w:w="1134" w:type="dxa"/>
                </w:tcPr>
                <w:p w:rsidR="00151173" w:rsidRDefault="00151173" w:rsidP="007450D9">
                  <w:pPr>
                    <w:ind w:right="-454"/>
                    <w:contextualSpacing/>
                    <w:rPr>
                      <w:rFonts w:ascii="Times New Roman" w:hAnsi="Times New Roman"/>
                    </w:rPr>
                  </w:pPr>
                  <w:r>
                    <w:rPr>
                      <w:rFonts w:ascii="Times New Roman" w:hAnsi="Times New Roman"/>
                    </w:rPr>
                    <w:t>40</w:t>
                  </w:r>
                </w:p>
              </w:tc>
              <w:tc>
                <w:tcPr>
                  <w:tcW w:w="992" w:type="dxa"/>
                </w:tcPr>
                <w:p w:rsidR="00151173" w:rsidRDefault="00151173" w:rsidP="007450D9">
                  <w:pPr>
                    <w:ind w:right="-454"/>
                    <w:contextualSpacing/>
                    <w:rPr>
                      <w:rFonts w:ascii="Times New Roman" w:hAnsi="Times New Roman"/>
                    </w:rPr>
                  </w:pPr>
                  <w:r>
                    <w:rPr>
                      <w:rFonts w:ascii="Times New Roman" w:hAnsi="Times New Roman"/>
                    </w:rPr>
                    <w:t>0</w:t>
                  </w:r>
                </w:p>
              </w:tc>
              <w:tc>
                <w:tcPr>
                  <w:tcW w:w="1418" w:type="dxa"/>
                </w:tcPr>
                <w:p w:rsidR="00151173" w:rsidRDefault="00151173" w:rsidP="007450D9">
                  <w:pPr>
                    <w:ind w:right="-454"/>
                    <w:contextualSpacing/>
                    <w:rPr>
                      <w:rFonts w:ascii="Times New Roman" w:hAnsi="Times New Roman"/>
                    </w:rPr>
                  </w:pPr>
                  <w:r>
                    <w:rPr>
                      <w:rFonts w:ascii="Times New Roman" w:hAnsi="Times New Roman"/>
                    </w:rPr>
                    <w:t>14</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41.</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д.Дерягино</w:t>
                  </w:r>
                </w:p>
              </w:tc>
              <w:tc>
                <w:tcPr>
                  <w:tcW w:w="1843" w:type="dxa"/>
                </w:tcPr>
                <w:p w:rsidR="00151173" w:rsidRDefault="00151173" w:rsidP="007450D9">
                  <w:pPr>
                    <w:ind w:right="-454"/>
                    <w:contextualSpacing/>
                    <w:rPr>
                      <w:rFonts w:ascii="Times New Roman" w:hAnsi="Times New Roman"/>
                    </w:rPr>
                  </w:pPr>
                  <w:r>
                    <w:rPr>
                      <w:rFonts w:ascii="Times New Roman" w:hAnsi="Times New Roman"/>
                    </w:rPr>
                    <w:t>5</w:t>
                  </w:r>
                </w:p>
              </w:tc>
              <w:tc>
                <w:tcPr>
                  <w:tcW w:w="1843" w:type="dxa"/>
                </w:tcPr>
                <w:p w:rsidR="00151173" w:rsidRDefault="00151173" w:rsidP="007450D9">
                  <w:pPr>
                    <w:ind w:right="-454"/>
                    <w:contextualSpacing/>
                    <w:rPr>
                      <w:rFonts w:ascii="Times New Roman" w:hAnsi="Times New Roman"/>
                    </w:rPr>
                  </w:pPr>
                  <w:r>
                    <w:rPr>
                      <w:rFonts w:ascii="Times New Roman" w:hAnsi="Times New Roman"/>
                    </w:rPr>
                    <w:t>4</w:t>
                  </w:r>
                </w:p>
              </w:tc>
              <w:tc>
                <w:tcPr>
                  <w:tcW w:w="1134" w:type="dxa"/>
                </w:tcPr>
                <w:p w:rsidR="00151173" w:rsidRDefault="00151173" w:rsidP="007450D9">
                  <w:pPr>
                    <w:ind w:right="-454"/>
                    <w:contextualSpacing/>
                    <w:rPr>
                      <w:rFonts w:ascii="Times New Roman" w:hAnsi="Times New Roman"/>
                    </w:rPr>
                  </w:pPr>
                  <w:r>
                    <w:rPr>
                      <w:rFonts w:ascii="Times New Roman" w:hAnsi="Times New Roman"/>
                    </w:rPr>
                    <w:t>2</w:t>
                  </w:r>
                </w:p>
              </w:tc>
              <w:tc>
                <w:tcPr>
                  <w:tcW w:w="992" w:type="dxa"/>
                </w:tcPr>
                <w:p w:rsidR="00151173" w:rsidRDefault="00151173" w:rsidP="007450D9">
                  <w:pPr>
                    <w:ind w:right="-454"/>
                    <w:contextualSpacing/>
                    <w:rPr>
                      <w:rFonts w:ascii="Times New Roman" w:hAnsi="Times New Roman"/>
                    </w:rPr>
                  </w:pPr>
                  <w:r>
                    <w:rPr>
                      <w:rFonts w:ascii="Times New Roman" w:hAnsi="Times New Roman"/>
                    </w:rPr>
                    <w:t>0</w:t>
                  </w:r>
                </w:p>
              </w:tc>
              <w:tc>
                <w:tcPr>
                  <w:tcW w:w="1418" w:type="dxa"/>
                </w:tcPr>
                <w:p w:rsidR="00151173" w:rsidRDefault="00151173" w:rsidP="007450D9">
                  <w:pPr>
                    <w:ind w:right="-454"/>
                    <w:contextualSpacing/>
                    <w:rPr>
                      <w:rFonts w:ascii="Times New Roman" w:hAnsi="Times New Roman"/>
                    </w:rPr>
                  </w:pPr>
                  <w:r>
                    <w:rPr>
                      <w:rFonts w:ascii="Times New Roman" w:hAnsi="Times New Roman"/>
                    </w:rPr>
                    <w:t>0</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42.</w:t>
                  </w:r>
                </w:p>
              </w:tc>
              <w:tc>
                <w:tcPr>
                  <w:tcW w:w="1984" w:type="dxa"/>
                </w:tcPr>
                <w:p w:rsidR="00151173" w:rsidRDefault="00151173" w:rsidP="007450D9">
                  <w:pPr>
                    <w:ind w:right="-454"/>
                    <w:contextualSpacing/>
                    <w:rPr>
                      <w:rFonts w:ascii="Times New Roman" w:hAnsi="Times New Roman"/>
                    </w:rPr>
                  </w:pPr>
                  <w:r>
                    <w:rPr>
                      <w:rFonts w:ascii="Times New Roman" w:hAnsi="Times New Roman"/>
                    </w:rPr>
                    <w:t>с.Дорки Большие</w:t>
                  </w:r>
                </w:p>
              </w:tc>
              <w:tc>
                <w:tcPr>
                  <w:tcW w:w="1843" w:type="dxa"/>
                </w:tcPr>
                <w:p w:rsidR="00151173" w:rsidRDefault="00151173" w:rsidP="007450D9">
                  <w:pPr>
                    <w:ind w:right="-454"/>
                    <w:contextualSpacing/>
                    <w:rPr>
                      <w:rFonts w:ascii="Times New Roman" w:hAnsi="Times New Roman"/>
                    </w:rPr>
                  </w:pPr>
                  <w:r>
                    <w:rPr>
                      <w:rFonts w:ascii="Times New Roman" w:hAnsi="Times New Roman"/>
                    </w:rPr>
                    <w:t>14</w:t>
                  </w:r>
                </w:p>
              </w:tc>
              <w:tc>
                <w:tcPr>
                  <w:tcW w:w="1843" w:type="dxa"/>
                </w:tcPr>
                <w:p w:rsidR="00151173" w:rsidRDefault="00151173" w:rsidP="00623C2B">
                  <w:pPr>
                    <w:ind w:right="-454"/>
                    <w:contextualSpacing/>
                    <w:rPr>
                      <w:rFonts w:ascii="Times New Roman" w:hAnsi="Times New Roman"/>
                    </w:rPr>
                  </w:pPr>
                  <w:r>
                    <w:rPr>
                      <w:rFonts w:ascii="Times New Roman" w:hAnsi="Times New Roman"/>
                    </w:rPr>
                    <w:t>8</w:t>
                  </w:r>
                </w:p>
              </w:tc>
              <w:tc>
                <w:tcPr>
                  <w:tcW w:w="1134" w:type="dxa"/>
                </w:tcPr>
                <w:p w:rsidR="00151173" w:rsidRDefault="00151173" w:rsidP="007450D9">
                  <w:pPr>
                    <w:ind w:right="-454"/>
                    <w:contextualSpacing/>
                    <w:rPr>
                      <w:rFonts w:ascii="Times New Roman" w:hAnsi="Times New Roman"/>
                    </w:rPr>
                  </w:pPr>
                  <w:r>
                    <w:rPr>
                      <w:rFonts w:ascii="Times New Roman" w:hAnsi="Times New Roman"/>
                    </w:rPr>
                    <w:t>5</w:t>
                  </w:r>
                </w:p>
              </w:tc>
              <w:tc>
                <w:tcPr>
                  <w:tcW w:w="992" w:type="dxa"/>
                </w:tcPr>
                <w:p w:rsidR="00151173" w:rsidRDefault="00151173" w:rsidP="007450D9">
                  <w:pPr>
                    <w:ind w:right="-454"/>
                    <w:contextualSpacing/>
                    <w:rPr>
                      <w:rFonts w:ascii="Times New Roman" w:hAnsi="Times New Roman"/>
                    </w:rPr>
                  </w:pPr>
                  <w:r>
                    <w:rPr>
                      <w:rFonts w:ascii="Times New Roman" w:hAnsi="Times New Roman"/>
                    </w:rPr>
                    <w:t>0</w:t>
                  </w:r>
                </w:p>
              </w:tc>
              <w:tc>
                <w:tcPr>
                  <w:tcW w:w="1418" w:type="dxa"/>
                </w:tcPr>
                <w:p w:rsidR="00151173" w:rsidRDefault="00151173" w:rsidP="007450D9">
                  <w:pPr>
                    <w:ind w:right="-454"/>
                    <w:contextualSpacing/>
                    <w:rPr>
                      <w:rFonts w:ascii="Times New Roman" w:hAnsi="Times New Roman"/>
                    </w:rPr>
                  </w:pPr>
                  <w:r>
                    <w:rPr>
                      <w:rFonts w:ascii="Times New Roman" w:hAnsi="Times New Roman"/>
                    </w:rPr>
                    <w:t>5</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43.</w:t>
                  </w:r>
                </w:p>
              </w:tc>
              <w:tc>
                <w:tcPr>
                  <w:tcW w:w="1984" w:type="dxa"/>
                </w:tcPr>
                <w:p w:rsidR="00151173" w:rsidRDefault="00151173" w:rsidP="00D576B7">
                  <w:pPr>
                    <w:ind w:right="-454"/>
                    <w:contextualSpacing/>
                    <w:rPr>
                      <w:rFonts w:ascii="Times New Roman" w:hAnsi="Times New Roman"/>
                    </w:rPr>
                  </w:pPr>
                  <w:r>
                    <w:rPr>
                      <w:rFonts w:ascii="Times New Roman" w:hAnsi="Times New Roman"/>
                    </w:rPr>
                    <w:t>с.Дорки Малые</w:t>
                  </w:r>
                </w:p>
              </w:tc>
              <w:tc>
                <w:tcPr>
                  <w:tcW w:w="1843" w:type="dxa"/>
                </w:tcPr>
                <w:p w:rsidR="00151173" w:rsidRDefault="00151173" w:rsidP="007450D9">
                  <w:pPr>
                    <w:ind w:right="-454"/>
                    <w:contextualSpacing/>
                    <w:rPr>
                      <w:rFonts w:ascii="Times New Roman" w:hAnsi="Times New Roman"/>
                    </w:rPr>
                  </w:pPr>
                  <w:r>
                    <w:rPr>
                      <w:rFonts w:ascii="Times New Roman" w:hAnsi="Times New Roman"/>
                    </w:rPr>
                    <w:t>13</w:t>
                  </w:r>
                </w:p>
              </w:tc>
              <w:tc>
                <w:tcPr>
                  <w:tcW w:w="1843" w:type="dxa"/>
                </w:tcPr>
                <w:p w:rsidR="00151173" w:rsidRDefault="00151173" w:rsidP="00623C2B">
                  <w:pPr>
                    <w:ind w:right="-454"/>
                    <w:contextualSpacing/>
                    <w:rPr>
                      <w:rFonts w:ascii="Times New Roman" w:hAnsi="Times New Roman"/>
                    </w:rPr>
                  </w:pPr>
                  <w:r>
                    <w:rPr>
                      <w:rFonts w:ascii="Times New Roman" w:hAnsi="Times New Roman"/>
                    </w:rPr>
                    <w:t>33</w:t>
                  </w:r>
                </w:p>
              </w:tc>
              <w:tc>
                <w:tcPr>
                  <w:tcW w:w="1134" w:type="dxa"/>
                </w:tcPr>
                <w:p w:rsidR="00151173" w:rsidRDefault="00151173" w:rsidP="007450D9">
                  <w:pPr>
                    <w:ind w:right="-454"/>
                    <w:contextualSpacing/>
                    <w:rPr>
                      <w:rFonts w:ascii="Times New Roman" w:hAnsi="Times New Roman"/>
                    </w:rPr>
                  </w:pPr>
                  <w:r>
                    <w:rPr>
                      <w:rFonts w:ascii="Times New Roman" w:hAnsi="Times New Roman"/>
                    </w:rPr>
                    <w:t>36</w:t>
                  </w:r>
                </w:p>
              </w:tc>
              <w:tc>
                <w:tcPr>
                  <w:tcW w:w="992" w:type="dxa"/>
                </w:tcPr>
                <w:p w:rsidR="00151173" w:rsidRDefault="00151173" w:rsidP="007450D9">
                  <w:pPr>
                    <w:ind w:right="-454"/>
                    <w:contextualSpacing/>
                    <w:rPr>
                      <w:rFonts w:ascii="Times New Roman" w:hAnsi="Times New Roman"/>
                    </w:rPr>
                  </w:pPr>
                  <w:r>
                    <w:rPr>
                      <w:rFonts w:ascii="Times New Roman" w:hAnsi="Times New Roman"/>
                    </w:rPr>
                    <w:t>2</w:t>
                  </w:r>
                </w:p>
              </w:tc>
              <w:tc>
                <w:tcPr>
                  <w:tcW w:w="1418" w:type="dxa"/>
                </w:tcPr>
                <w:p w:rsidR="00151173" w:rsidRDefault="00151173" w:rsidP="007450D9">
                  <w:pPr>
                    <w:ind w:right="-454"/>
                    <w:contextualSpacing/>
                    <w:rPr>
                      <w:rFonts w:ascii="Times New Roman" w:hAnsi="Times New Roman"/>
                    </w:rPr>
                  </w:pPr>
                  <w:r>
                    <w:rPr>
                      <w:rFonts w:ascii="Times New Roman" w:hAnsi="Times New Roman"/>
                    </w:rPr>
                    <w:t>5</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44.</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д.Дягилево</w:t>
                  </w:r>
                </w:p>
              </w:tc>
              <w:tc>
                <w:tcPr>
                  <w:tcW w:w="1843" w:type="dxa"/>
                </w:tcPr>
                <w:p w:rsidR="00151173" w:rsidRDefault="00151173" w:rsidP="007450D9">
                  <w:pPr>
                    <w:ind w:right="-454"/>
                    <w:contextualSpacing/>
                    <w:rPr>
                      <w:rFonts w:ascii="Times New Roman" w:hAnsi="Times New Roman"/>
                    </w:rPr>
                  </w:pPr>
                  <w:r>
                    <w:rPr>
                      <w:rFonts w:ascii="Times New Roman" w:hAnsi="Times New Roman"/>
                    </w:rPr>
                    <w:t>2</w:t>
                  </w:r>
                </w:p>
              </w:tc>
              <w:tc>
                <w:tcPr>
                  <w:tcW w:w="1843" w:type="dxa"/>
                </w:tcPr>
                <w:p w:rsidR="00151173" w:rsidRDefault="00151173" w:rsidP="007450D9">
                  <w:pPr>
                    <w:ind w:right="-454"/>
                    <w:contextualSpacing/>
                    <w:rPr>
                      <w:rFonts w:ascii="Times New Roman" w:hAnsi="Times New Roman"/>
                    </w:rPr>
                  </w:pPr>
                  <w:r>
                    <w:rPr>
                      <w:rFonts w:ascii="Times New Roman" w:hAnsi="Times New Roman"/>
                    </w:rPr>
                    <w:t>24</w:t>
                  </w:r>
                </w:p>
              </w:tc>
              <w:tc>
                <w:tcPr>
                  <w:tcW w:w="1134" w:type="dxa"/>
                </w:tcPr>
                <w:p w:rsidR="00151173" w:rsidRDefault="00151173" w:rsidP="007450D9">
                  <w:pPr>
                    <w:ind w:right="-454"/>
                    <w:contextualSpacing/>
                    <w:rPr>
                      <w:rFonts w:ascii="Times New Roman" w:hAnsi="Times New Roman"/>
                    </w:rPr>
                  </w:pPr>
                  <w:r>
                    <w:rPr>
                      <w:rFonts w:ascii="Times New Roman" w:hAnsi="Times New Roman"/>
                    </w:rPr>
                    <w:t>24</w:t>
                  </w:r>
                </w:p>
              </w:tc>
              <w:tc>
                <w:tcPr>
                  <w:tcW w:w="992" w:type="dxa"/>
                </w:tcPr>
                <w:p w:rsidR="00151173" w:rsidRDefault="00151173" w:rsidP="007450D9">
                  <w:pPr>
                    <w:ind w:right="-454"/>
                    <w:contextualSpacing/>
                    <w:rPr>
                      <w:rFonts w:ascii="Times New Roman" w:hAnsi="Times New Roman"/>
                    </w:rPr>
                  </w:pPr>
                  <w:r>
                    <w:rPr>
                      <w:rFonts w:ascii="Times New Roman" w:hAnsi="Times New Roman"/>
                    </w:rPr>
                    <w:t>6</w:t>
                  </w:r>
                </w:p>
              </w:tc>
              <w:tc>
                <w:tcPr>
                  <w:tcW w:w="1418" w:type="dxa"/>
                </w:tcPr>
                <w:p w:rsidR="00151173" w:rsidRDefault="00151173" w:rsidP="007450D9">
                  <w:pPr>
                    <w:ind w:right="-454"/>
                    <w:contextualSpacing/>
                    <w:rPr>
                      <w:rFonts w:ascii="Times New Roman" w:hAnsi="Times New Roman"/>
                    </w:rPr>
                  </w:pPr>
                  <w:r>
                    <w:rPr>
                      <w:rFonts w:ascii="Times New Roman" w:hAnsi="Times New Roman"/>
                    </w:rPr>
                    <w:t>3</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45.</w:t>
                  </w:r>
                </w:p>
              </w:tc>
              <w:tc>
                <w:tcPr>
                  <w:tcW w:w="1984" w:type="dxa"/>
                </w:tcPr>
                <w:p w:rsidR="00151173" w:rsidRDefault="00151173" w:rsidP="007450D9">
                  <w:pPr>
                    <w:ind w:right="-454"/>
                    <w:contextualSpacing/>
                    <w:rPr>
                      <w:rFonts w:ascii="Times New Roman" w:hAnsi="Times New Roman"/>
                    </w:rPr>
                  </w:pPr>
                  <w:r>
                    <w:rPr>
                      <w:rFonts w:ascii="Times New Roman" w:hAnsi="Times New Roman"/>
                    </w:rPr>
                    <w:t>с.Красное</w:t>
                  </w:r>
                </w:p>
              </w:tc>
              <w:tc>
                <w:tcPr>
                  <w:tcW w:w="1843" w:type="dxa"/>
                </w:tcPr>
                <w:p w:rsidR="00151173" w:rsidRDefault="00151173" w:rsidP="007450D9">
                  <w:pPr>
                    <w:ind w:right="-454"/>
                    <w:contextualSpacing/>
                    <w:rPr>
                      <w:rFonts w:ascii="Times New Roman" w:hAnsi="Times New Roman"/>
                    </w:rPr>
                  </w:pPr>
                  <w:r>
                    <w:rPr>
                      <w:rFonts w:ascii="Times New Roman" w:hAnsi="Times New Roman"/>
                    </w:rPr>
                    <w:t>3</w:t>
                  </w:r>
                </w:p>
              </w:tc>
              <w:tc>
                <w:tcPr>
                  <w:tcW w:w="1843" w:type="dxa"/>
                </w:tcPr>
                <w:p w:rsidR="00151173" w:rsidRDefault="00151173" w:rsidP="007450D9">
                  <w:pPr>
                    <w:ind w:right="-454"/>
                    <w:contextualSpacing/>
                    <w:rPr>
                      <w:rFonts w:ascii="Times New Roman" w:hAnsi="Times New Roman"/>
                    </w:rPr>
                  </w:pPr>
                  <w:r>
                    <w:rPr>
                      <w:rFonts w:ascii="Times New Roman" w:hAnsi="Times New Roman"/>
                    </w:rPr>
                    <w:t>91</w:t>
                  </w:r>
                </w:p>
              </w:tc>
              <w:tc>
                <w:tcPr>
                  <w:tcW w:w="1134" w:type="dxa"/>
                </w:tcPr>
                <w:p w:rsidR="00151173" w:rsidRDefault="00151173" w:rsidP="007450D9">
                  <w:pPr>
                    <w:ind w:right="-454"/>
                    <w:contextualSpacing/>
                    <w:rPr>
                      <w:rFonts w:ascii="Times New Roman" w:hAnsi="Times New Roman"/>
                    </w:rPr>
                  </w:pPr>
                  <w:r>
                    <w:rPr>
                      <w:rFonts w:ascii="Times New Roman" w:hAnsi="Times New Roman"/>
                    </w:rPr>
                    <w:t>79</w:t>
                  </w:r>
                </w:p>
              </w:tc>
              <w:tc>
                <w:tcPr>
                  <w:tcW w:w="992" w:type="dxa"/>
                </w:tcPr>
                <w:p w:rsidR="00151173" w:rsidRDefault="00151173" w:rsidP="007450D9">
                  <w:pPr>
                    <w:ind w:right="-454"/>
                    <w:contextualSpacing/>
                    <w:rPr>
                      <w:rFonts w:ascii="Times New Roman" w:hAnsi="Times New Roman"/>
                    </w:rPr>
                  </w:pPr>
                  <w:r>
                    <w:rPr>
                      <w:rFonts w:ascii="Times New Roman" w:hAnsi="Times New Roman"/>
                    </w:rPr>
                    <w:t>15</w:t>
                  </w:r>
                </w:p>
              </w:tc>
              <w:tc>
                <w:tcPr>
                  <w:tcW w:w="1418" w:type="dxa"/>
                </w:tcPr>
                <w:p w:rsidR="00151173" w:rsidRDefault="00151173" w:rsidP="007450D9">
                  <w:pPr>
                    <w:ind w:right="-454"/>
                    <w:contextualSpacing/>
                    <w:rPr>
                      <w:rFonts w:ascii="Times New Roman" w:hAnsi="Times New Roman"/>
                    </w:rPr>
                  </w:pPr>
                  <w:r>
                    <w:rPr>
                      <w:rFonts w:ascii="Times New Roman" w:hAnsi="Times New Roman"/>
                    </w:rPr>
                    <w:t>10</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46.</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д.Лужки</w:t>
                  </w:r>
                </w:p>
              </w:tc>
              <w:tc>
                <w:tcPr>
                  <w:tcW w:w="1843" w:type="dxa"/>
                </w:tcPr>
                <w:p w:rsidR="00151173" w:rsidRDefault="00151173" w:rsidP="007450D9">
                  <w:pPr>
                    <w:ind w:right="-454"/>
                    <w:contextualSpacing/>
                    <w:rPr>
                      <w:rFonts w:ascii="Times New Roman" w:hAnsi="Times New Roman"/>
                    </w:rPr>
                  </w:pPr>
                  <w:r>
                    <w:rPr>
                      <w:rFonts w:ascii="Times New Roman" w:hAnsi="Times New Roman"/>
                    </w:rPr>
                    <w:t>7</w:t>
                  </w:r>
                </w:p>
              </w:tc>
              <w:tc>
                <w:tcPr>
                  <w:tcW w:w="1843" w:type="dxa"/>
                </w:tcPr>
                <w:p w:rsidR="00151173" w:rsidRDefault="00151173" w:rsidP="007450D9">
                  <w:pPr>
                    <w:ind w:right="-454"/>
                    <w:contextualSpacing/>
                    <w:rPr>
                      <w:rFonts w:ascii="Times New Roman" w:hAnsi="Times New Roman"/>
                    </w:rPr>
                  </w:pPr>
                  <w:r>
                    <w:rPr>
                      <w:rFonts w:ascii="Times New Roman" w:hAnsi="Times New Roman"/>
                    </w:rPr>
                    <w:t>202</w:t>
                  </w:r>
                </w:p>
              </w:tc>
              <w:tc>
                <w:tcPr>
                  <w:tcW w:w="1134" w:type="dxa"/>
                </w:tcPr>
                <w:p w:rsidR="00151173" w:rsidRDefault="00151173" w:rsidP="007450D9">
                  <w:pPr>
                    <w:ind w:right="-454"/>
                    <w:contextualSpacing/>
                    <w:rPr>
                      <w:rFonts w:ascii="Times New Roman" w:hAnsi="Times New Roman"/>
                    </w:rPr>
                  </w:pPr>
                  <w:r>
                    <w:rPr>
                      <w:rFonts w:ascii="Times New Roman" w:hAnsi="Times New Roman"/>
                    </w:rPr>
                    <w:t>222</w:t>
                  </w:r>
                </w:p>
              </w:tc>
              <w:tc>
                <w:tcPr>
                  <w:tcW w:w="992" w:type="dxa"/>
                </w:tcPr>
                <w:p w:rsidR="00151173" w:rsidRDefault="00151173" w:rsidP="007450D9">
                  <w:pPr>
                    <w:ind w:right="-454"/>
                    <w:contextualSpacing/>
                    <w:rPr>
                      <w:rFonts w:ascii="Times New Roman" w:hAnsi="Times New Roman"/>
                    </w:rPr>
                  </w:pPr>
                  <w:r>
                    <w:rPr>
                      <w:rFonts w:ascii="Times New Roman" w:hAnsi="Times New Roman"/>
                    </w:rPr>
                    <w:t>26</w:t>
                  </w:r>
                </w:p>
              </w:tc>
              <w:tc>
                <w:tcPr>
                  <w:tcW w:w="1418" w:type="dxa"/>
                </w:tcPr>
                <w:p w:rsidR="00151173" w:rsidRDefault="00151173" w:rsidP="007450D9">
                  <w:pPr>
                    <w:ind w:right="-454"/>
                    <w:contextualSpacing/>
                    <w:rPr>
                      <w:rFonts w:ascii="Times New Roman" w:hAnsi="Times New Roman"/>
                    </w:rPr>
                  </w:pPr>
                  <w:r>
                    <w:rPr>
                      <w:rFonts w:ascii="Times New Roman" w:hAnsi="Times New Roman"/>
                    </w:rPr>
                    <w:t>20</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47.</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д.Маланьино</w:t>
                  </w:r>
                </w:p>
              </w:tc>
              <w:tc>
                <w:tcPr>
                  <w:tcW w:w="1843" w:type="dxa"/>
                </w:tcPr>
                <w:p w:rsidR="00151173" w:rsidRDefault="00151173" w:rsidP="007450D9">
                  <w:pPr>
                    <w:ind w:right="-454"/>
                    <w:contextualSpacing/>
                    <w:rPr>
                      <w:rFonts w:ascii="Times New Roman" w:hAnsi="Times New Roman"/>
                    </w:rPr>
                  </w:pPr>
                  <w:r>
                    <w:rPr>
                      <w:rFonts w:ascii="Times New Roman" w:hAnsi="Times New Roman"/>
                    </w:rPr>
                    <w:t>6</w:t>
                  </w:r>
                </w:p>
              </w:tc>
              <w:tc>
                <w:tcPr>
                  <w:tcW w:w="1843" w:type="dxa"/>
                </w:tcPr>
                <w:p w:rsidR="00151173" w:rsidRDefault="00151173" w:rsidP="007450D9">
                  <w:pPr>
                    <w:ind w:right="-454"/>
                    <w:contextualSpacing/>
                    <w:rPr>
                      <w:rFonts w:ascii="Times New Roman" w:hAnsi="Times New Roman"/>
                    </w:rPr>
                  </w:pPr>
                  <w:r>
                    <w:rPr>
                      <w:rFonts w:ascii="Times New Roman" w:hAnsi="Times New Roman"/>
                    </w:rPr>
                    <w:t>1</w:t>
                  </w:r>
                </w:p>
              </w:tc>
              <w:tc>
                <w:tcPr>
                  <w:tcW w:w="1134" w:type="dxa"/>
                </w:tcPr>
                <w:p w:rsidR="00151173" w:rsidRDefault="00151173" w:rsidP="007450D9">
                  <w:pPr>
                    <w:ind w:right="-454"/>
                    <w:contextualSpacing/>
                    <w:rPr>
                      <w:rFonts w:ascii="Times New Roman" w:hAnsi="Times New Roman"/>
                    </w:rPr>
                  </w:pPr>
                  <w:r>
                    <w:rPr>
                      <w:rFonts w:ascii="Times New Roman" w:hAnsi="Times New Roman"/>
                    </w:rPr>
                    <w:t>0</w:t>
                  </w:r>
                </w:p>
              </w:tc>
              <w:tc>
                <w:tcPr>
                  <w:tcW w:w="992" w:type="dxa"/>
                </w:tcPr>
                <w:p w:rsidR="00151173" w:rsidRDefault="00151173" w:rsidP="007450D9">
                  <w:pPr>
                    <w:ind w:right="-454"/>
                    <w:contextualSpacing/>
                    <w:rPr>
                      <w:rFonts w:ascii="Times New Roman" w:hAnsi="Times New Roman"/>
                    </w:rPr>
                  </w:pPr>
                  <w:r>
                    <w:rPr>
                      <w:rFonts w:ascii="Times New Roman" w:hAnsi="Times New Roman"/>
                    </w:rPr>
                    <w:t>0</w:t>
                  </w:r>
                </w:p>
              </w:tc>
              <w:tc>
                <w:tcPr>
                  <w:tcW w:w="1418" w:type="dxa"/>
                </w:tcPr>
                <w:p w:rsidR="00151173" w:rsidRDefault="00151173" w:rsidP="007450D9">
                  <w:pPr>
                    <w:ind w:right="-454"/>
                    <w:contextualSpacing/>
                    <w:rPr>
                      <w:rFonts w:ascii="Times New Roman" w:hAnsi="Times New Roman"/>
                    </w:rPr>
                  </w:pPr>
                  <w:r>
                    <w:rPr>
                      <w:rFonts w:ascii="Times New Roman" w:hAnsi="Times New Roman"/>
                    </w:rPr>
                    <w:t>0</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48.</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д.Мокеиха</w:t>
                  </w:r>
                </w:p>
              </w:tc>
              <w:tc>
                <w:tcPr>
                  <w:tcW w:w="1843" w:type="dxa"/>
                </w:tcPr>
                <w:p w:rsidR="00151173" w:rsidRDefault="00151173" w:rsidP="007450D9">
                  <w:pPr>
                    <w:ind w:right="-454"/>
                    <w:contextualSpacing/>
                    <w:rPr>
                      <w:rFonts w:ascii="Times New Roman" w:hAnsi="Times New Roman"/>
                    </w:rPr>
                  </w:pPr>
                  <w:r>
                    <w:rPr>
                      <w:rFonts w:ascii="Times New Roman" w:hAnsi="Times New Roman"/>
                    </w:rPr>
                    <w:t>10</w:t>
                  </w:r>
                </w:p>
              </w:tc>
              <w:tc>
                <w:tcPr>
                  <w:tcW w:w="1843" w:type="dxa"/>
                </w:tcPr>
                <w:p w:rsidR="00151173" w:rsidRDefault="001D5F40" w:rsidP="007450D9">
                  <w:pPr>
                    <w:ind w:right="-454"/>
                    <w:contextualSpacing/>
                    <w:rPr>
                      <w:rFonts w:ascii="Times New Roman" w:hAnsi="Times New Roman"/>
                    </w:rPr>
                  </w:pPr>
                  <w:r>
                    <w:rPr>
                      <w:rFonts w:ascii="Times New Roman" w:hAnsi="Times New Roman"/>
                    </w:rPr>
                    <w:t>1</w:t>
                  </w:r>
                </w:p>
              </w:tc>
              <w:tc>
                <w:tcPr>
                  <w:tcW w:w="1134" w:type="dxa"/>
                </w:tcPr>
                <w:p w:rsidR="00151173" w:rsidRDefault="00151173" w:rsidP="007450D9">
                  <w:pPr>
                    <w:ind w:right="-454"/>
                    <w:contextualSpacing/>
                    <w:rPr>
                      <w:rFonts w:ascii="Times New Roman" w:hAnsi="Times New Roman"/>
                    </w:rPr>
                  </w:pPr>
                  <w:r>
                    <w:rPr>
                      <w:rFonts w:ascii="Times New Roman" w:hAnsi="Times New Roman"/>
                    </w:rPr>
                    <w:t>4</w:t>
                  </w:r>
                </w:p>
              </w:tc>
              <w:tc>
                <w:tcPr>
                  <w:tcW w:w="992" w:type="dxa"/>
                </w:tcPr>
                <w:p w:rsidR="00151173" w:rsidRDefault="00151173" w:rsidP="007450D9">
                  <w:pPr>
                    <w:ind w:right="-454"/>
                    <w:contextualSpacing/>
                    <w:rPr>
                      <w:rFonts w:ascii="Times New Roman" w:hAnsi="Times New Roman"/>
                    </w:rPr>
                  </w:pPr>
                  <w:r>
                    <w:rPr>
                      <w:rFonts w:ascii="Times New Roman" w:hAnsi="Times New Roman"/>
                    </w:rPr>
                    <w:t>2</w:t>
                  </w:r>
                </w:p>
              </w:tc>
              <w:tc>
                <w:tcPr>
                  <w:tcW w:w="1418" w:type="dxa"/>
                </w:tcPr>
                <w:p w:rsidR="00151173" w:rsidRDefault="00151173" w:rsidP="007450D9">
                  <w:pPr>
                    <w:ind w:right="-454"/>
                    <w:contextualSpacing/>
                    <w:rPr>
                      <w:rFonts w:ascii="Times New Roman" w:hAnsi="Times New Roman"/>
                    </w:rPr>
                  </w:pPr>
                  <w:r>
                    <w:rPr>
                      <w:rFonts w:ascii="Times New Roman" w:hAnsi="Times New Roman"/>
                    </w:rPr>
                    <w:t>0</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49.</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д.Новая</w:t>
                  </w:r>
                </w:p>
              </w:tc>
              <w:tc>
                <w:tcPr>
                  <w:tcW w:w="1843" w:type="dxa"/>
                </w:tcPr>
                <w:p w:rsidR="00151173" w:rsidRDefault="00151173" w:rsidP="007450D9">
                  <w:pPr>
                    <w:ind w:right="-454"/>
                    <w:contextualSpacing/>
                    <w:rPr>
                      <w:rFonts w:ascii="Times New Roman" w:hAnsi="Times New Roman"/>
                    </w:rPr>
                  </w:pPr>
                  <w:r>
                    <w:rPr>
                      <w:rFonts w:ascii="Times New Roman" w:hAnsi="Times New Roman"/>
                    </w:rPr>
                    <w:t>14</w:t>
                  </w:r>
                </w:p>
              </w:tc>
              <w:tc>
                <w:tcPr>
                  <w:tcW w:w="1843" w:type="dxa"/>
                </w:tcPr>
                <w:p w:rsidR="00151173" w:rsidRDefault="001D5F40" w:rsidP="007450D9">
                  <w:pPr>
                    <w:ind w:right="-454"/>
                    <w:contextualSpacing/>
                    <w:rPr>
                      <w:rFonts w:ascii="Times New Roman" w:hAnsi="Times New Roman"/>
                    </w:rPr>
                  </w:pPr>
                  <w:r>
                    <w:rPr>
                      <w:rFonts w:ascii="Times New Roman" w:hAnsi="Times New Roman"/>
                    </w:rPr>
                    <w:t>24</w:t>
                  </w:r>
                </w:p>
              </w:tc>
              <w:tc>
                <w:tcPr>
                  <w:tcW w:w="1134" w:type="dxa"/>
                </w:tcPr>
                <w:p w:rsidR="00151173" w:rsidRDefault="00151173" w:rsidP="007450D9">
                  <w:pPr>
                    <w:ind w:right="-454"/>
                    <w:contextualSpacing/>
                    <w:rPr>
                      <w:rFonts w:ascii="Times New Roman" w:hAnsi="Times New Roman"/>
                    </w:rPr>
                  </w:pPr>
                  <w:r>
                    <w:rPr>
                      <w:rFonts w:ascii="Times New Roman" w:hAnsi="Times New Roman"/>
                    </w:rPr>
                    <w:t>16</w:t>
                  </w:r>
                </w:p>
              </w:tc>
              <w:tc>
                <w:tcPr>
                  <w:tcW w:w="992" w:type="dxa"/>
                </w:tcPr>
                <w:p w:rsidR="00151173" w:rsidRDefault="00151173" w:rsidP="007450D9">
                  <w:pPr>
                    <w:ind w:right="-454"/>
                    <w:contextualSpacing/>
                    <w:rPr>
                      <w:rFonts w:ascii="Times New Roman" w:hAnsi="Times New Roman"/>
                    </w:rPr>
                  </w:pPr>
                  <w:r>
                    <w:rPr>
                      <w:rFonts w:ascii="Times New Roman" w:hAnsi="Times New Roman"/>
                    </w:rPr>
                    <w:t>3</w:t>
                  </w:r>
                </w:p>
              </w:tc>
              <w:tc>
                <w:tcPr>
                  <w:tcW w:w="1418" w:type="dxa"/>
                </w:tcPr>
                <w:p w:rsidR="00151173" w:rsidRDefault="00151173" w:rsidP="007450D9">
                  <w:pPr>
                    <w:ind w:right="-454"/>
                    <w:contextualSpacing/>
                    <w:rPr>
                      <w:rFonts w:ascii="Times New Roman" w:hAnsi="Times New Roman"/>
                    </w:rPr>
                  </w:pPr>
                  <w:r>
                    <w:rPr>
                      <w:rFonts w:ascii="Times New Roman" w:hAnsi="Times New Roman"/>
                    </w:rPr>
                    <w:t>6</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50.</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д.Понькино</w:t>
                  </w:r>
                </w:p>
              </w:tc>
              <w:tc>
                <w:tcPr>
                  <w:tcW w:w="1843" w:type="dxa"/>
                </w:tcPr>
                <w:p w:rsidR="00151173" w:rsidRDefault="00151173" w:rsidP="007450D9">
                  <w:pPr>
                    <w:ind w:right="-454"/>
                    <w:contextualSpacing/>
                    <w:rPr>
                      <w:rFonts w:ascii="Times New Roman" w:hAnsi="Times New Roman"/>
                    </w:rPr>
                  </w:pPr>
                  <w:r>
                    <w:rPr>
                      <w:rFonts w:ascii="Times New Roman" w:hAnsi="Times New Roman"/>
                    </w:rPr>
                    <w:t>8</w:t>
                  </w:r>
                </w:p>
              </w:tc>
              <w:tc>
                <w:tcPr>
                  <w:tcW w:w="1843" w:type="dxa"/>
                </w:tcPr>
                <w:p w:rsidR="00151173" w:rsidRDefault="007572D2" w:rsidP="007450D9">
                  <w:pPr>
                    <w:ind w:right="-454"/>
                    <w:contextualSpacing/>
                    <w:rPr>
                      <w:rFonts w:ascii="Times New Roman" w:hAnsi="Times New Roman"/>
                    </w:rPr>
                  </w:pPr>
                  <w:r>
                    <w:rPr>
                      <w:rFonts w:ascii="Times New Roman" w:hAnsi="Times New Roman"/>
                    </w:rPr>
                    <w:t>16</w:t>
                  </w:r>
                </w:p>
              </w:tc>
              <w:tc>
                <w:tcPr>
                  <w:tcW w:w="1134" w:type="dxa"/>
                </w:tcPr>
                <w:p w:rsidR="00151173" w:rsidRDefault="00151173" w:rsidP="007450D9">
                  <w:pPr>
                    <w:ind w:right="-454"/>
                    <w:contextualSpacing/>
                    <w:rPr>
                      <w:rFonts w:ascii="Times New Roman" w:hAnsi="Times New Roman"/>
                    </w:rPr>
                  </w:pPr>
                  <w:r>
                    <w:rPr>
                      <w:rFonts w:ascii="Times New Roman" w:hAnsi="Times New Roman"/>
                    </w:rPr>
                    <w:t>13</w:t>
                  </w:r>
                </w:p>
              </w:tc>
              <w:tc>
                <w:tcPr>
                  <w:tcW w:w="992" w:type="dxa"/>
                </w:tcPr>
                <w:p w:rsidR="00151173" w:rsidRDefault="00151173" w:rsidP="007450D9">
                  <w:pPr>
                    <w:ind w:right="-454"/>
                    <w:contextualSpacing/>
                    <w:rPr>
                      <w:rFonts w:ascii="Times New Roman" w:hAnsi="Times New Roman"/>
                    </w:rPr>
                  </w:pPr>
                  <w:r>
                    <w:rPr>
                      <w:rFonts w:ascii="Times New Roman" w:hAnsi="Times New Roman"/>
                    </w:rPr>
                    <w:t>3</w:t>
                  </w:r>
                </w:p>
              </w:tc>
              <w:tc>
                <w:tcPr>
                  <w:tcW w:w="1418" w:type="dxa"/>
                </w:tcPr>
                <w:p w:rsidR="00151173" w:rsidRDefault="00151173" w:rsidP="007450D9">
                  <w:pPr>
                    <w:ind w:right="-454"/>
                    <w:contextualSpacing/>
                    <w:rPr>
                      <w:rFonts w:ascii="Times New Roman" w:hAnsi="Times New Roman"/>
                    </w:rPr>
                  </w:pPr>
                  <w:r>
                    <w:rPr>
                      <w:rFonts w:ascii="Times New Roman" w:hAnsi="Times New Roman"/>
                    </w:rPr>
                    <w:t>4</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51.</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д.Потанино</w:t>
                  </w:r>
                </w:p>
              </w:tc>
              <w:tc>
                <w:tcPr>
                  <w:tcW w:w="1843" w:type="dxa"/>
                </w:tcPr>
                <w:p w:rsidR="00151173" w:rsidRDefault="00151173" w:rsidP="007450D9">
                  <w:pPr>
                    <w:ind w:right="-454"/>
                    <w:contextualSpacing/>
                    <w:rPr>
                      <w:rFonts w:ascii="Times New Roman" w:hAnsi="Times New Roman"/>
                    </w:rPr>
                  </w:pPr>
                  <w:r>
                    <w:rPr>
                      <w:rFonts w:ascii="Times New Roman" w:hAnsi="Times New Roman"/>
                    </w:rPr>
                    <w:t>10</w:t>
                  </w:r>
                </w:p>
              </w:tc>
              <w:tc>
                <w:tcPr>
                  <w:tcW w:w="1843" w:type="dxa"/>
                </w:tcPr>
                <w:p w:rsidR="00151173" w:rsidRDefault="007572D2" w:rsidP="007450D9">
                  <w:pPr>
                    <w:ind w:right="-454"/>
                    <w:contextualSpacing/>
                    <w:rPr>
                      <w:rFonts w:ascii="Times New Roman" w:hAnsi="Times New Roman"/>
                    </w:rPr>
                  </w:pPr>
                  <w:r>
                    <w:rPr>
                      <w:rFonts w:ascii="Times New Roman" w:hAnsi="Times New Roman"/>
                    </w:rPr>
                    <w:t>7</w:t>
                  </w:r>
                </w:p>
              </w:tc>
              <w:tc>
                <w:tcPr>
                  <w:tcW w:w="1134" w:type="dxa"/>
                </w:tcPr>
                <w:p w:rsidR="00151173" w:rsidRDefault="00151173" w:rsidP="007450D9">
                  <w:pPr>
                    <w:ind w:right="-454"/>
                    <w:contextualSpacing/>
                    <w:rPr>
                      <w:rFonts w:ascii="Times New Roman" w:hAnsi="Times New Roman"/>
                    </w:rPr>
                  </w:pPr>
                  <w:r>
                    <w:rPr>
                      <w:rFonts w:ascii="Times New Roman" w:hAnsi="Times New Roman"/>
                    </w:rPr>
                    <w:t>5</w:t>
                  </w:r>
                </w:p>
              </w:tc>
              <w:tc>
                <w:tcPr>
                  <w:tcW w:w="992" w:type="dxa"/>
                </w:tcPr>
                <w:p w:rsidR="00151173" w:rsidRDefault="00151173" w:rsidP="007450D9">
                  <w:pPr>
                    <w:ind w:right="-454"/>
                    <w:contextualSpacing/>
                    <w:rPr>
                      <w:rFonts w:ascii="Times New Roman" w:hAnsi="Times New Roman"/>
                    </w:rPr>
                  </w:pPr>
                  <w:r>
                    <w:rPr>
                      <w:rFonts w:ascii="Times New Roman" w:hAnsi="Times New Roman"/>
                    </w:rPr>
                    <w:t>1</w:t>
                  </w:r>
                </w:p>
              </w:tc>
              <w:tc>
                <w:tcPr>
                  <w:tcW w:w="1418" w:type="dxa"/>
                </w:tcPr>
                <w:p w:rsidR="00151173" w:rsidRDefault="00151173" w:rsidP="007450D9">
                  <w:pPr>
                    <w:ind w:right="-454"/>
                    <w:contextualSpacing/>
                    <w:rPr>
                      <w:rFonts w:ascii="Times New Roman" w:hAnsi="Times New Roman"/>
                    </w:rPr>
                  </w:pPr>
                  <w:r>
                    <w:rPr>
                      <w:rFonts w:ascii="Times New Roman" w:hAnsi="Times New Roman"/>
                    </w:rPr>
                    <w:t>2</w:t>
                  </w:r>
                </w:p>
              </w:tc>
            </w:tr>
            <w:tr w:rsidR="007572D2" w:rsidTr="00623C2B">
              <w:tc>
                <w:tcPr>
                  <w:tcW w:w="454" w:type="dxa"/>
                </w:tcPr>
                <w:p w:rsidR="007572D2" w:rsidRDefault="007572D2" w:rsidP="007450D9">
                  <w:pPr>
                    <w:ind w:right="-454"/>
                    <w:contextualSpacing/>
                    <w:rPr>
                      <w:rFonts w:ascii="Times New Roman" w:hAnsi="Times New Roman"/>
                    </w:rPr>
                  </w:pPr>
                </w:p>
              </w:tc>
              <w:tc>
                <w:tcPr>
                  <w:tcW w:w="9214" w:type="dxa"/>
                  <w:gridSpan w:val="6"/>
                </w:tcPr>
                <w:p w:rsidR="007572D2" w:rsidRDefault="007572D2" w:rsidP="007450D9">
                  <w:pPr>
                    <w:ind w:right="-454"/>
                    <w:contextualSpacing/>
                    <w:rPr>
                      <w:rFonts w:ascii="Times New Roman" w:hAnsi="Times New Roman"/>
                    </w:rPr>
                  </w:pPr>
                  <w:r>
                    <w:rPr>
                      <w:rFonts w:ascii="Times New Roman" w:hAnsi="Times New Roman"/>
                    </w:rPr>
                    <w:t xml:space="preserve">Примечание: (*) </w:t>
                  </w:r>
                  <w:r w:rsidRPr="00656643">
                    <w:rPr>
                      <w:rFonts w:ascii="Times New Roman" w:hAnsi="Times New Roman"/>
                    </w:rPr>
                    <w:t>- по данным переписи населения 2010 г.</w:t>
                  </w:r>
                </w:p>
              </w:tc>
            </w:tr>
          </w:tbl>
          <w:p w:rsidR="002B2F88" w:rsidRDefault="002B2F88" w:rsidP="002F4CDD">
            <w:pPr>
              <w:ind w:right="-454"/>
              <w:contextualSpacing/>
              <w:rPr>
                <w:rFonts w:ascii="Times New Roman" w:hAnsi="Times New Roman"/>
              </w:rPr>
            </w:pPr>
          </w:p>
        </w:tc>
      </w:tr>
      <w:tr w:rsidR="00D0573E" w:rsidTr="009F1301">
        <w:tc>
          <w:tcPr>
            <w:tcW w:w="2552" w:type="dxa"/>
          </w:tcPr>
          <w:p w:rsidR="00D0573E" w:rsidRDefault="00D0573E" w:rsidP="0086228B">
            <w:pPr>
              <w:ind w:right="-454"/>
              <w:contextualSpacing/>
              <w:rPr>
                <w:rFonts w:ascii="Times New Roman" w:hAnsi="Times New Roman"/>
              </w:rPr>
            </w:pPr>
            <w:r>
              <w:rPr>
                <w:rFonts w:ascii="Times New Roman" w:hAnsi="Times New Roman"/>
              </w:rPr>
              <w:lastRenderedPageBreak/>
              <w:t>Экономика Палехского мунинципального района</w:t>
            </w:r>
          </w:p>
        </w:tc>
        <w:tc>
          <w:tcPr>
            <w:tcW w:w="13183" w:type="dxa"/>
          </w:tcPr>
          <w:p w:rsidR="00D0573E" w:rsidRDefault="00D0573E" w:rsidP="00D0573E">
            <w:pPr>
              <w:ind w:right="-454"/>
              <w:contextualSpacing/>
              <w:rPr>
                <w:rFonts w:ascii="Times New Roman" w:hAnsi="Times New Roman"/>
              </w:rPr>
            </w:pPr>
            <w:r>
              <w:rPr>
                <w:rFonts w:ascii="Times New Roman" w:hAnsi="Times New Roman"/>
              </w:rPr>
              <w:t>Экономика района представлена художественными промыслами, промышленностью, сельским хозяйством, торговлей, сферой услуг, строительством, лесозаготовкой.</w:t>
            </w:r>
          </w:p>
          <w:p w:rsidR="00D0573E" w:rsidRPr="009F1301" w:rsidRDefault="00D0573E" w:rsidP="00D0573E">
            <w:pPr>
              <w:ind w:right="-454"/>
              <w:contextualSpacing/>
              <w:rPr>
                <w:rFonts w:ascii="Times New Roman" w:hAnsi="Times New Roman"/>
                <w:sz w:val="8"/>
                <w:szCs w:val="8"/>
              </w:rPr>
            </w:pPr>
          </w:p>
          <w:p w:rsidR="00D0573E" w:rsidRPr="00AE185D" w:rsidRDefault="00D0573E" w:rsidP="00D0573E">
            <w:pPr>
              <w:ind w:right="-454"/>
              <w:contextualSpacing/>
              <w:rPr>
                <w:rFonts w:ascii="Times New Roman" w:hAnsi="Times New Roman"/>
                <w:b/>
                <w:i/>
              </w:rPr>
            </w:pPr>
            <w:r w:rsidRPr="00AE185D">
              <w:rPr>
                <w:rFonts w:ascii="Times New Roman" w:hAnsi="Times New Roman"/>
                <w:i/>
              </w:rPr>
              <w:t>Таблица.</w:t>
            </w:r>
            <w:r w:rsidRPr="00AE185D">
              <w:rPr>
                <w:rFonts w:ascii="Times New Roman" w:hAnsi="Times New Roman"/>
                <w:b/>
                <w:i/>
              </w:rPr>
              <w:t xml:space="preserve"> – Данные </w:t>
            </w:r>
            <w:r>
              <w:rPr>
                <w:rFonts w:ascii="Times New Roman" w:hAnsi="Times New Roman"/>
                <w:b/>
                <w:i/>
              </w:rPr>
              <w:t>по предприятиям Палехского муниципального района</w:t>
            </w:r>
          </w:p>
          <w:tbl>
            <w:tblPr>
              <w:tblStyle w:val="ad"/>
              <w:tblW w:w="0" w:type="auto"/>
              <w:tblLook w:val="04A0"/>
            </w:tblPr>
            <w:tblGrid>
              <w:gridCol w:w="4706"/>
              <w:gridCol w:w="8222"/>
            </w:tblGrid>
            <w:tr w:rsidR="00D0573E" w:rsidTr="00354D31">
              <w:tc>
                <w:tcPr>
                  <w:tcW w:w="4706" w:type="dxa"/>
                  <w:shd w:val="clear" w:color="auto" w:fill="EEECE1" w:themeFill="background2"/>
                </w:tcPr>
                <w:p w:rsidR="00D0573E" w:rsidRDefault="00D0573E" w:rsidP="00B8036D">
                  <w:pPr>
                    <w:ind w:right="-454"/>
                    <w:contextualSpacing/>
                    <w:jc w:val="center"/>
                    <w:rPr>
                      <w:rFonts w:ascii="Times New Roman" w:hAnsi="Times New Roman"/>
                    </w:rPr>
                  </w:pPr>
                  <w:r>
                    <w:rPr>
                      <w:rFonts w:ascii="Times New Roman" w:hAnsi="Times New Roman"/>
                    </w:rPr>
                    <w:t>По состоянию на 2009 г.</w:t>
                  </w:r>
                </w:p>
              </w:tc>
              <w:tc>
                <w:tcPr>
                  <w:tcW w:w="8222" w:type="dxa"/>
                  <w:shd w:val="clear" w:color="auto" w:fill="EEECE1" w:themeFill="background2"/>
                </w:tcPr>
                <w:p w:rsidR="00D0573E" w:rsidRDefault="00D0573E" w:rsidP="00B8036D">
                  <w:pPr>
                    <w:ind w:right="-454"/>
                    <w:contextualSpacing/>
                    <w:jc w:val="center"/>
                    <w:rPr>
                      <w:rFonts w:ascii="Times New Roman" w:hAnsi="Times New Roman"/>
                    </w:rPr>
                  </w:pPr>
                  <w:r>
                    <w:rPr>
                      <w:rFonts w:ascii="Times New Roman" w:hAnsi="Times New Roman"/>
                    </w:rPr>
                    <w:t>По состоянию на 2018 г.</w:t>
                  </w:r>
                </w:p>
              </w:tc>
            </w:tr>
            <w:tr w:rsidR="00D0573E" w:rsidTr="00354D31">
              <w:tc>
                <w:tcPr>
                  <w:tcW w:w="4706" w:type="dxa"/>
                </w:tcPr>
                <w:p w:rsidR="00D0573E" w:rsidRDefault="00D0573E" w:rsidP="00B8036D">
                  <w:pPr>
                    <w:contextualSpacing/>
                    <w:jc w:val="both"/>
                    <w:rPr>
                      <w:rFonts w:ascii="Times New Roman" w:hAnsi="Times New Roman"/>
                    </w:rPr>
                  </w:pPr>
                  <w:r>
                    <w:rPr>
                      <w:rFonts w:ascii="Times New Roman" w:hAnsi="Times New Roman"/>
                    </w:rPr>
                    <w:t>Осуществляют деятельность 36 предприятий малого бизнеса и 221 предприниматель.</w:t>
                  </w:r>
                </w:p>
                <w:p w:rsidR="00D0573E" w:rsidRDefault="00D0573E" w:rsidP="00B8036D">
                  <w:pPr>
                    <w:contextualSpacing/>
                    <w:jc w:val="both"/>
                    <w:rPr>
                      <w:rFonts w:ascii="Times New Roman" w:hAnsi="Times New Roman"/>
                    </w:rPr>
                  </w:pPr>
                  <w:r>
                    <w:rPr>
                      <w:rFonts w:ascii="Times New Roman" w:hAnsi="Times New Roman"/>
                    </w:rPr>
                    <w:t xml:space="preserve">В малых предприятиях занято около 400 человек, </w:t>
                  </w:r>
                  <w:r w:rsidR="0076203A">
                    <w:rPr>
                      <w:rFonts w:ascii="Times New Roman" w:hAnsi="Times New Roman"/>
                    </w:rPr>
                    <w:t>9</w:t>
                  </w:r>
                  <w:r w:rsidRPr="00354D31">
                    <w:rPr>
                      <w:rFonts w:ascii="Times New Roman" w:hAnsi="Times New Roman"/>
                    </w:rPr>
                    <w:t xml:space="preserve"> </w:t>
                  </w:r>
                  <w:r w:rsidRPr="002C1938">
                    <w:rPr>
                      <w:rFonts w:ascii="Times New Roman" w:hAnsi="Times New Roman"/>
                    </w:rPr>
                    <w:t>сельскохозяйственных предприятий,</w:t>
                  </w:r>
                  <w:r w:rsidR="002C1938">
                    <w:rPr>
                      <w:rFonts w:ascii="Times New Roman" w:hAnsi="Times New Roman"/>
                    </w:rPr>
                    <w:t xml:space="preserve"> </w:t>
                  </w:r>
                  <w:r w:rsidR="005E2BA1">
                    <w:rPr>
                      <w:rFonts w:ascii="Times New Roman" w:hAnsi="Times New Roman"/>
                    </w:rPr>
                    <w:t>37</w:t>
                  </w:r>
                  <w:r>
                    <w:rPr>
                      <w:rFonts w:ascii="Times New Roman" w:hAnsi="Times New Roman"/>
                    </w:rPr>
                    <w:t xml:space="preserve"> крестьянских (фермерских) хозяйств.</w:t>
                  </w:r>
                </w:p>
              </w:tc>
              <w:tc>
                <w:tcPr>
                  <w:tcW w:w="8222" w:type="dxa"/>
                </w:tcPr>
                <w:p w:rsidR="00D0573E" w:rsidRDefault="00D0573E" w:rsidP="00B8036D">
                  <w:pPr>
                    <w:contextualSpacing/>
                    <w:jc w:val="both"/>
                    <w:rPr>
                      <w:rFonts w:ascii="Times New Roman" w:hAnsi="Times New Roman"/>
                    </w:rPr>
                  </w:pPr>
                  <w:r>
                    <w:rPr>
                      <w:rFonts w:ascii="Times New Roman" w:hAnsi="Times New Roman"/>
                    </w:rPr>
                    <w:t>Осуществляю</w:t>
                  </w:r>
                  <w:r w:rsidR="0076203A">
                    <w:rPr>
                      <w:rFonts w:ascii="Times New Roman" w:hAnsi="Times New Roman"/>
                    </w:rPr>
                    <w:t>т деятельность 2 промышленных, 5</w:t>
                  </w:r>
                  <w:r>
                    <w:rPr>
                      <w:rFonts w:ascii="Times New Roman" w:hAnsi="Times New Roman"/>
                    </w:rPr>
                    <w:t xml:space="preserve"> сельскохозяйственных предприятий, более 40 предприятий малого бизнеса и 180 индивидуальных предприятий.</w:t>
                  </w:r>
                </w:p>
                <w:p w:rsidR="00D0573E" w:rsidRDefault="00D0573E" w:rsidP="00B8036D">
                  <w:pPr>
                    <w:contextualSpacing/>
                    <w:jc w:val="both"/>
                    <w:rPr>
                      <w:rFonts w:ascii="Times New Roman" w:hAnsi="Times New Roman"/>
                    </w:rPr>
                  </w:pPr>
                  <w:r>
                    <w:rPr>
                      <w:rFonts w:ascii="Times New Roman" w:hAnsi="Times New Roman"/>
                    </w:rPr>
                    <w:t>Промышленные предприятия: ООО «Майдаковский завод» (литье и металлообработка); кооператив «Объединение художников Палеха (производство изделий лаковой миниатюры).</w:t>
                  </w:r>
                </w:p>
                <w:p w:rsidR="00D0573E" w:rsidRDefault="00D0573E" w:rsidP="002C1938">
                  <w:pPr>
                    <w:contextualSpacing/>
                    <w:jc w:val="both"/>
                    <w:rPr>
                      <w:rFonts w:ascii="Times New Roman" w:hAnsi="Times New Roman"/>
                    </w:rPr>
                  </w:pPr>
                  <w:r>
                    <w:rPr>
                      <w:rFonts w:ascii="Times New Roman" w:hAnsi="Times New Roman"/>
                    </w:rPr>
                    <w:lastRenderedPageBreak/>
                    <w:t xml:space="preserve">Наиболее успешно работающие сельскохозяйственные предприятия: </w:t>
                  </w:r>
                  <w:r w:rsidR="002C1938" w:rsidRPr="002C1938">
                    <w:rPr>
                      <w:rFonts w:ascii="Times New Roman" w:hAnsi="Times New Roman"/>
                    </w:rPr>
                    <w:t xml:space="preserve">СПК «Рассвет». </w:t>
                  </w:r>
                  <w:r w:rsidRPr="002C1938">
                    <w:rPr>
                      <w:rFonts w:ascii="Times New Roman" w:hAnsi="Times New Roman"/>
                    </w:rPr>
                    <w:t>Основное направление деятельности сельхозпредприятий – молочное животноводство.</w:t>
                  </w:r>
                </w:p>
              </w:tc>
            </w:tr>
          </w:tbl>
          <w:p w:rsidR="00D0573E" w:rsidRPr="00D0573E" w:rsidRDefault="00D0573E" w:rsidP="0086228B">
            <w:pPr>
              <w:contextualSpacing/>
              <w:jc w:val="both"/>
              <w:rPr>
                <w:rFonts w:ascii="Times New Roman" w:hAnsi="Times New Roman"/>
                <w:sz w:val="8"/>
                <w:szCs w:val="8"/>
              </w:rPr>
            </w:pPr>
          </w:p>
          <w:p w:rsidR="00D0573E" w:rsidRPr="00D0573E" w:rsidRDefault="00D0573E" w:rsidP="0086228B">
            <w:pPr>
              <w:contextualSpacing/>
              <w:jc w:val="both"/>
              <w:rPr>
                <w:rFonts w:ascii="Times New Roman" w:hAnsi="Times New Roman"/>
                <w:i/>
              </w:rPr>
            </w:pPr>
            <w:r>
              <w:rPr>
                <w:rFonts w:ascii="Times New Roman" w:hAnsi="Times New Roman"/>
                <w:i/>
              </w:rPr>
              <w:t>Планируемые м</w:t>
            </w:r>
            <w:r w:rsidRPr="00D0573E">
              <w:rPr>
                <w:rFonts w:ascii="Times New Roman" w:hAnsi="Times New Roman"/>
                <w:i/>
              </w:rPr>
              <w:t>ероприятия по территориальному развитию</w:t>
            </w:r>
            <w:r>
              <w:rPr>
                <w:rFonts w:ascii="Times New Roman" w:hAnsi="Times New Roman"/>
                <w:i/>
              </w:rPr>
              <w:t xml:space="preserve"> района</w:t>
            </w:r>
            <w:r w:rsidRPr="00D0573E">
              <w:rPr>
                <w:rFonts w:ascii="Times New Roman" w:hAnsi="Times New Roman"/>
                <w:i/>
              </w:rPr>
              <w:t>:</w:t>
            </w:r>
          </w:p>
          <w:p w:rsidR="00D0573E" w:rsidRDefault="00D0573E" w:rsidP="00D0573E">
            <w:pPr>
              <w:ind w:right="-454"/>
              <w:rPr>
                <w:rFonts w:ascii="Times New Roman" w:hAnsi="Times New Roman"/>
              </w:rPr>
            </w:pPr>
            <w:r w:rsidRPr="004A249A">
              <w:rPr>
                <w:rFonts w:ascii="Times New Roman" w:hAnsi="Times New Roman"/>
                <w:i/>
                <w:u w:val="single"/>
              </w:rPr>
              <w:t>Объекты промышленности и агропромышленного комплекса:</w:t>
            </w:r>
            <w:r w:rsidRPr="00C122CF">
              <w:rPr>
                <w:rFonts w:ascii="Times New Roman" w:hAnsi="Times New Roman"/>
                <w:i/>
              </w:rPr>
              <w:t xml:space="preserve"> </w:t>
            </w:r>
            <w:r>
              <w:rPr>
                <w:rFonts w:ascii="Times New Roman" w:hAnsi="Times New Roman"/>
              </w:rPr>
              <w:t>реконструкция льнозавода (пгт.Палех); строительство молочного комплекса на 800 голов в к-зе «Рассвет» (д.Пеньки); реконстукция молокозавода (г.Палех); инвестиционная площадка (у д.Ломы); приведение в соответствие с санитарными нормами сибиреязвенных скотомогильников – 6 шт. (д.Крутцы, д.Киверниково, д.Углецы, д.Окульцово, д.Спас-Шелутино, пгт.Палех).</w:t>
            </w:r>
          </w:p>
          <w:p w:rsidR="00D0573E" w:rsidRDefault="00D0573E" w:rsidP="00D0573E">
            <w:pPr>
              <w:ind w:right="-454"/>
              <w:rPr>
                <w:rFonts w:ascii="Times New Roman" w:hAnsi="Times New Roman"/>
              </w:rPr>
            </w:pPr>
            <w:r w:rsidRPr="004A249A">
              <w:rPr>
                <w:rFonts w:ascii="Times New Roman" w:hAnsi="Times New Roman"/>
                <w:i/>
                <w:u w:val="single"/>
              </w:rPr>
              <w:t>Объекты промышленности, материально-технического снабжения, коммунального хозяйства</w:t>
            </w:r>
            <w:r w:rsidRPr="004A249A">
              <w:rPr>
                <w:rFonts w:ascii="Times New Roman" w:hAnsi="Times New Roman"/>
                <w:u w:val="single"/>
              </w:rPr>
              <w:t>:</w:t>
            </w:r>
            <w:r>
              <w:rPr>
                <w:rFonts w:ascii="Times New Roman" w:hAnsi="Times New Roman"/>
              </w:rPr>
              <w:t xml:space="preserve"> </w:t>
            </w:r>
          </w:p>
          <w:p w:rsidR="00D0573E" w:rsidRPr="00EA602E" w:rsidRDefault="00D0573E" w:rsidP="00D0573E">
            <w:pPr>
              <w:ind w:right="-454"/>
              <w:rPr>
                <w:rFonts w:ascii="Times New Roman" w:hAnsi="Times New Roman"/>
              </w:rPr>
            </w:pPr>
            <w:r>
              <w:rPr>
                <w:rFonts w:ascii="Times New Roman" w:hAnsi="Times New Roman"/>
              </w:rPr>
              <w:t xml:space="preserve">строительство канализационных очистных сооружений (пгт.Палех, с.Майдаково, д.Паново, д.Пеньки); строительство кирпичного завода (пгт.Палех); строительство артскважины </w:t>
            </w:r>
            <w:r w:rsidRPr="002C1938">
              <w:rPr>
                <w:rFonts w:ascii="Times New Roman" w:hAnsi="Times New Roman"/>
              </w:rPr>
              <w:t>(пгт.Палех,</w:t>
            </w:r>
            <w:r>
              <w:rPr>
                <w:rFonts w:ascii="Times New Roman" w:hAnsi="Times New Roman"/>
              </w:rPr>
              <w:t xml:space="preserve"> д.Паново).</w:t>
            </w:r>
          </w:p>
        </w:tc>
      </w:tr>
      <w:tr w:rsidR="0086228B" w:rsidTr="009F1301">
        <w:tc>
          <w:tcPr>
            <w:tcW w:w="2552" w:type="dxa"/>
          </w:tcPr>
          <w:p w:rsidR="0086228B" w:rsidRDefault="0086228B" w:rsidP="0086228B">
            <w:pPr>
              <w:ind w:right="-454"/>
              <w:contextualSpacing/>
              <w:rPr>
                <w:rFonts w:ascii="Times New Roman" w:hAnsi="Times New Roman"/>
              </w:rPr>
            </w:pPr>
            <w:r>
              <w:rPr>
                <w:rFonts w:ascii="Times New Roman" w:hAnsi="Times New Roman"/>
              </w:rPr>
              <w:lastRenderedPageBreak/>
              <w:t xml:space="preserve">Транспортная </w:t>
            </w:r>
          </w:p>
          <w:p w:rsidR="0086228B" w:rsidRDefault="0086228B" w:rsidP="0086228B">
            <w:pPr>
              <w:ind w:right="-454"/>
              <w:contextualSpacing/>
              <w:rPr>
                <w:rFonts w:ascii="Times New Roman" w:hAnsi="Times New Roman"/>
              </w:rPr>
            </w:pPr>
            <w:r>
              <w:rPr>
                <w:rFonts w:ascii="Times New Roman" w:hAnsi="Times New Roman"/>
              </w:rPr>
              <w:t>инфраструктура</w:t>
            </w:r>
          </w:p>
        </w:tc>
        <w:tc>
          <w:tcPr>
            <w:tcW w:w="13183" w:type="dxa"/>
          </w:tcPr>
          <w:p w:rsidR="0086228B" w:rsidRDefault="0086228B" w:rsidP="0086228B">
            <w:pPr>
              <w:contextualSpacing/>
              <w:jc w:val="both"/>
              <w:rPr>
                <w:rFonts w:ascii="Times New Roman" w:hAnsi="Times New Roman"/>
              </w:rPr>
            </w:pPr>
            <w:r w:rsidRPr="00EA602E">
              <w:rPr>
                <w:rFonts w:ascii="Times New Roman" w:hAnsi="Times New Roman"/>
              </w:rPr>
              <w:t xml:space="preserve">Поселок Палех находится на расстоянии </w:t>
            </w:r>
            <w:smartTag w:uri="urn:schemas-microsoft-com:office:smarttags" w:element="metricconverter">
              <w:smartTagPr>
                <w:attr w:name="ProductID" w:val="60 км"/>
              </w:smartTagPr>
              <w:r w:rsidRPr="00EA602E">
                <w:rPr>
                  <w:rFonts w:ascii="Times New Roman" w:hAnsi="Times New Roman"/>
                </w:rPr>
                <w:t>60 км</w:t>
              </w:r>
            </w:smartTag>
            <w:r w:rsidRPr="00EA602E">
              <w:rPr>
                <w:rFonts w:ascii="Times New Roman" w:hAnsi="Times New Roman"/>
              </w:rPr>
              <w:t xml:space="preserve"> до г. Иваново и </w:t>
            </w:r>
            <w:smartTag w:uri="urn:schemas-microsoft-com:office:smarttags" w:element="metricconverter">
              <w:smartTagPr>
                <w:attr w:name="ProductID" w:val="340 км"/>
              </w:smartTagPr>
              <w:r w:rsidRPr="00EA602E">
                <w:rPr>
                  <w:rFonts w:ascii="Times New Roman" w:hAnsi="Times New Roman"/>
                </w:rPr>
                <w:t>340 км</w:t>
              </w:r>
            </w:smartTag>
            <w:r w:rsidRPr="00EA602E">
              <w:rPr>
                <w:rFonts w:ascii="Times New Roman" w:hAnsi="Times New Roman"/>
              </w:rPr>
              <w:t xml:space="preserve"> на северо-восток от города Москвы.  В районе отсутствует </w:t>
            </w:r>
            <w:r w:rsidRPr="003020BD">
              <w:rPr>
                <w:rFonts w:ascii="Times New Roman" w:hAnsi="Times New Roman"/>
              </w:rPr>
              <w:t xml:space="preserve">железнодорожное сообщение, нет водного транспорта. Ближайшая  к Палеху железнодорожная станция  расположена на расстоянии  </w:t>
            </w:r>
            <w:smartTag w:uri="urn:schemas-microsoft-com:office:smarttags" w:element="metricconverter">
              <w:smartTagPr>
                <w:attr w:name="ProductID" w:val="30 км"/>
              </w:smartTagPr>
              <w:r w:rsidRPr="003020BD">
                <w:rPr>
                  <w:rFonts w:ascii="Times New Roman" w:hAnsi="Times New Roman"/>
                </w:rPr>
                <w:t>30 км</w:t>
              </w:r>
            </w:smartTag>
            <w:r w:rsidRPr="003020BD">
              <w:rPr>
                <w:rFonts w:ascii="Times New Roman" w:hAnsi="Times New Roman"/>
              </w:rPr>
              <w:t xml:space="preserve"> в г. Шуя (по направлению к областному центру). Через район проходят  автомагистрали федерального значения </w:t>
            </w:r>
            <w:r w:rsidRPr="003B5D27">
              <w:rPr>
                <w:rFonts w:ascii="Times New Roman" w:hAnsi="Times New Roman"/>
              </w:rPr>
              <w:t>Москва – Н.Новгород</w:t>
            </w:r>
            <w:r w:rsidRPr="003020BD">
              <w:rPr>
                <w:rFonts w:ascii="Times New Roman" w:hAnsi="Times New Roman"/>
              </w:rPr>
              <w:t xml:space="preserve"> и областного значения Иваново – Южа, по которым осуществляются  транспортно-экономические связи, а также магистральный трубопровод.</w:t>
            </w:r>
          </w:p>
          <w:p w:rsidR="003020BD" w:rsidRDefault="003020BD" w:rsidP="0086228B">
            <w:pPr>
              <w:contextualSpacing/>
              <w:jc w:val="both"/>
              <w:rPr>
                <w:rFonts w:ascii="Times New Roman" w:hAnsi="Times New Roman"/>
              </w:rPr>
            </w:pPr>
            <w:r>
              <w:rPr>
                <w:rFonts w:ascii="Times New Roman" w:hAnsi="Times New Roman"/>
              </w:rPr>
              <w:t>Общая протяженность автодорог на территории Палехского муниципального района – 104,6 км, в том числе регионального значения – 55,5 км, местного значения – 49,1 км.</w:t>
            </w:r>
          </w:p>
          <w:p w:rsidR="003020BD" w:rsidRDefault="003020BD" w:rsidP="0086228B">
            <w:pPr>
              <w:contextualSpacing/>
              <w:jc w:val="both"/>
              <w:rPr>
                <w:rFonts w:ascii="Times New Roman" w:hAnsi="Times New Roman"/>
              </w:rPr>
            </w:pPr>
            <w:r>
              <w:rPr>
                <w:rFonts w:ascii="Times New Roman" w:hAnsi="Times New Roman"/>
              </w:rPr>
              <w:t xml:space="preserve">По территории района проходят дороги регионального значения: </w:t>
            </w:r>
          </w:p>
          <w:p w:rsidR="003020BD" w:rsidRDefault="003020BD" w:rsidP="0086228B">
            <w:pPr>
              <w:contextualSpacing/>
              <w:jc w:val="both"/>
              <w:rPr>
                <w:rFonts w:ascii="Times New Roman" w:hAnsi="Times New Roman"/>
              </w:rPr>
            </w:pPr>
            <w:r>
              <w:rPr>
                <w:rFonts w:ascii="Times New Roman" w:hAnsi="Times New Roman"/>
              </w:rPr>
              <w:t xml:space="preserve">   - Ростов –Иваново – Н.Новгород, протяженностью 41,3 км;</w:t>
            </w:r>
          </w:p>
          <w:p w:rsidR="003020BD" w:rsidRDefault="003020BD" w:rsidP="0086228B">
            <w:pPr>
              <w:contextualSpacing/>
              <w:jc w:val="both"/>
              <w:rPr>
                <w:rFonts w:ascii="Times New Roman" w:hAnsi="Times New Roman"/>
              </w:rPr>
            </w:pPr>
            <w:r>
              <w:rPr>
                <w:rFonts w:ascii="Times New Roman" w:hAnsi="Times New Roman"/>
              </w:rPr>
              <w:t xml:space="preserve">   - Палех –г.Южа, протяженностью </w:t>
            </w:r>
            <w:r w:rsidRPr="001E5068">
              <w:rPr>
                <w:rFonts w:ascii="Times New Roman" w:hAnsi="Times New Roman"/>
              </w:rPr>
              <w:t>11</w:t>
            </w:r>
            <w:r w:rsidR="001E5068" w:rsidRPr="001E5068">
              <w:rPr>
                <w:rFonts w:ascii="Times New Roman" w:hAnsi="Times New Roman"/>
              </w:rPr>
              <w:t>,</w:t>
            </w:r>
            <w:r w:rsidRPr="001E5068">
              <w:rPr>
                <w:rFonts w:ascii="Times New Roman" w:hAnsi="Times New Roman"/>
              </w:rPr>
              <w:t>5</w:t>
            </w:r>
            <w:r>
              <w:rPr>
                <w:rFonts w:ascii="Times New Roman" w:hAnsi="Times New Roman"/>
              </w:rPr>
              <w:t xml:space="preserve"> км.</w:t>
            </w:r>
          </w:p>
          <w:p w:rsidR="0086228B" w:rsidRDefault="003020BD" w:rsidP="003020BD">
            <w:pPr>
              <w:contextualSpacing/>
              <w:jc w:val="both"/>
            </w:pPr>
            <w:r>
              <w:rPr>
                <w:rFonts w:ascii="Times New Roman" w:hAnsi="Times New Roman"/>
              </w:rPr>
              <w:t xml:space="preserve">Дороги обеспечивают связь района с областным центром г.Иваново и соседними районами, имеют </w:t>
            </w:r>
            <w:r>
              <w:rPr>
                <w:rFonts w:ascii="Times New Roman" w:hAnsi="Times New Roman"/>
                <w:lang w:val="en-US"/>
              </w:rPr>
              <w:t>III</w:t>
            </w:r>
            <w:r>
              <w:rPr>
                <w:rFonts w:ascii="Times New Roman" w:hAnsi="Times New Roman"/>
              </w:rPr>
              <w:t xml:space="preserve"> техническую категорию с асфальтовым покрытием.</w:t>
            </w:r>
            <w:r w:rsidR="0086228B" w:rsidRPr="004F1692">
              <w:t xml:space="preserve"> </w:t>
            </w:r>
          </w:p>
          <w:p w:rsidR="00E27B0E" w:rsidRDefault="00E27B0E" w:rsidP="003020BD">
            <w:pPr>
              <w:contextualSpacing/>
              <w:jc w:val="both"/>
              <w:rPr>
                <w:rFonts w:ascii="Times New Roman" w:hAnsi="Times New Roman"/>
              </w:rPr>
            </w:pPr>
            <w:r w:rsidRPr="00D0573E">
              <w:rPr>
                <w:rFonts w:ascii="Times New Roman" w:hAnsi="Times New Roman"/>
                <w:i/>
              </w:rPr>
              <w:t>Проектом территориального планирования муниципального района предусмотрено</w:t>
            </w:r>
            <w:r>
              <w:rPr>
                <w:rFonts w:ascii="Times New Roman" w:hAnsi="Times New Roman"/>
              </w:rPr>
              <w:t>:</w:t>
            </w:r>
          </w:p>
          <w:p w:rsidR="00D0573E" w:rsidRDefault="00D0573E" w:rsidP="00D0573E">
            <w:pPr>
              <w:rPr>
                <w:rFonts w:ascii="Times New Roman" w:hAnsi="Times New Roman"/>
              </w:rPr>
            </w:pPr>
            <w:r w:rsidRPr="00D5750A">
              <w:rPr>
                <w:rFonts w:ascii="Times New Roman" w:hAnsi="Times New Roman"/>
              </w:rPr>
              <w:t>- реконструкция автомобильной дороги Шопша-Иваново-Н.Новгород (участки Шуя-Палех, обход п. Палех, Палех - Окульцево),</w:t>
            </w:r>
            <w:r w:rsidRPr="00C122CF">
              <w:rPr>
                <w:rFonts w:ascii="Times New Roman" w:hAnsi="Times New Roman"/>
              </w:rPr>
              <w:t xml:space="preserve"> автодорога</w:t>
            </w:r>
            <w:r>
              <w:rPr>
                <w:rFonts w:ascii="Times New Roman" w:hAnsi="Times New Roman"/>
              </w:rPr>
              <w:t xml:space="preserve"> Лух – Окульцево;</w:t>
            </w:r>
          </w:p>
          <w:p w:rsidR="00E27B0E" w:rsidRDefault="00E27B0E" w:rsidP="003020BD">
            <w:pPr>
              <w:contextualSpacing/>
              <w:jc w:val="both"/>
              <w:rPr>
                <w:rFonts w:ascii="Times New Roman" w:hAnsi="Times New Roman"/>
              </w:rPr>
            </w:pPr>
            <w:r>
              <w:rPr>
                <w:rFonts w:ascii="Times New Roman" w:hAnsi="Times New Roman"/>
              </w:rPr>
              <w:t>- строительство АЗС (д.Паново, д.Окульцево);</w:t>
            </w:r>
          </w:p>
          <w:p w:rsidR="00E27B0E" w:rsidRPr="00E27B0E" w:rsidRDefault="00E27B0E" w:rsidP="003020BD">
            <w:pPr>
              <w:contextualSpacing/>
              <w:jc w:val="both"/>
              <w:rPr>
                <w:rFonts w:ascii="Times New Roman" w:hAnsi="Times New Roman"/>
              </w:rPr>
            </w:pPr>
            <w:r>
              <w:rPr>
                <w:rFonts w:ascii="Times New Roman" w:hAnsi="Times New Roman"/>
              </w:rPr>
              <w:t>- строительство топливозаправочного комплекса: АЗС, СТО, кафе (с.Мелешино).</w:t>
            </w:r>
            <w:r w:rsidRPr="00E27B0E">
              <w:rPr>
                <w:rFonts w:ascii="Times New Roman" w:hAnsi="Times New Roman"/>
              </w:rPr>
              <w:t xml:space="preserve"> </w:t>
            </w:r>
          </w:p>
        </w:tc>
      </w:tr>
      <w:tr w:rsidR="0086228B" w:rsidTr="009F1301">
        <w:tc>
          <w:tcPr>
            <w:tcW w:w="2552" w:type="dxa"/>
          </w:tcPr>
          <w:p w:rsidR="0086228B" w:rsidRDefault="0086228B" w:rsidP="0086228B">
            <w:pPr>
              <w:ind w:right="-454"/>
              <w:contextualSpacing/>
              <w:rPr>
                <w:rFonts w:ascii="Times New Roman" w:hAnsi="Times New Roman"/>
              </w:rPr>
            </w:pPr>
            <w:r>
              <w:rPr>
                <w:rFonts w:ascii="Times New Roman" w:hAnsi="Times New Roman"/>
              </w:rPr>
              <w:t>Образование</w:t>
            </w:r>
          </w:p>
        </w:tc>
        <w:tc>
          <w:tcPr>
            <w:tcW w:w="13183" w:type="dxa"/>
          </w:tcPr>
          <w:p w:rsidR="0086228B" w:rsidRDefault="0086228B" w:rsidP="0086228B">
            <w:pPr>
              <w:ind w:right="-454"/>
              <w:contextualSpacing/>
              <w:rPr>
                <w:rFonts w:ascii="Times New Roman" w:hAnsi="Times New Roman"/>
              </w:rPr>
            </w:pPr>
            <w:r w:rsidRPr="00572E42">
              <w:rPr>
                <w:rFonts w:ascii="Times New Roman" w:hAnsi="Times New Roman"/>
              </w:rPr>
              <w:t xml:space="preserve">В Палехском районе 4 общеобразовательных школы, </w:t>
            </w:r>
            <w:r w:rsidR="00D5750A" w:rsidRPr="00D5750A">
              <w:rPr>
                <w:rFonts w:ascii="Times New Roman" w:hAnsi="Times New Roman"/>
              </w:rPr>
              <w:t>6</w:t>
            </w:r>
            <w:r w:rsidRPr="00D5750A">
              <w:rPr>
                <w:rFonts w:ascii="Times New Roman" w:hAnsi="Times New Roman"/>
              </w:rPr>
              <w:t xml:space="preserve"> дошкольных учреждений:</w:t>
            </w:r>
          </w:p>
          <w:p w:rsidR="00C63748" w:rsidRPr="00C63748" w:rsidRDefault="00C348A9" w:rsidP="00C348A9">
            <w:pPr>
              <w:ind w:right="-454"/>
              <w:contextualSpacing/>
              <w:rPr>
                <w:rFonts w:ascii="Times New Roman" w:hAnsi="Times New Roman"/>
              </w:rPr>
            </w:pPr>
            <w:r w:rsidRPr="007E3816">
              <w:rPr>
                <w:rFonts w:ascii="Times New Roman" w:hAnsi="Times New Roman"/>
              </w:rPr>
              <w:t>-муниципальное  казенное общеобразовательное учреждение Палехская средняя школа</w:t>
            </w:r>
            <w:r w:rsidR="002C1938">
              <w:rPr>
                <w:rFonts w:ascii="Times New Roman" w:hAnsi="Times New Roman"/>
              </w:rPr>
              <w:t xml:space="preserve"> </w:t>
            </w:r>
            <w:r w:rsidR="002C1938" w:rsidRPr="00C63748">
              <w:rPr>
                <w:rFonts w:ascii="Times New Roman" w:hAnsi="Times New Roman"/>
              </w:rPr>
              <w:t>(мощность –</w:t>
            </w:r>
            <w:r w:rsidR="00C63748" w:rsidRPr="00C63748">
              <w:rPr>
                <w:rFonts w:ascii="Times New Roman" w:hAnsi="Times New Roman"/>
              </w:rPr>
              <w:t xml:space="preserve">864 </w:t>
            </w:r>
            <w:r w:rsidR="002C1938" w:rsidRPr="00C63748">
              <w:rPr>
                <w:rFonts w:ascii="Times New Roman" w:hAnsi="Times New Roman"/>
              </w:rPr>
              <w:t>уч.мест</w:t>
            </w:r>
            <w:r w:rsidR="00C63748" w:rsidRPr="00C63748">
              <w:rPr>
                <w:rFonts w:ascii="Times New Roman" w:hAnsi="Times New Roman"/>
              </w:rPr>
              <w:t>,</w:t>
            </w:r>
          </w:p>
          <w:p w:rsidR="00C348A9" w:rsidRPr="007E3816" w:rsidRDefault="00C63748" w:rsidP="00C348A9">
            <w:pPr>
              <w:ind w:right="-454"/>
              <w:contextualSpacing/>
              <w:rPr>
                <w:rFonts w:ascii="Times New Roman" w:hAnsi="Times New Roman"/>
              </w:rPr>
            </w:pPr>
            <w:r w:rsidRPr="00C63748">
              <w:rPr>
                <w:rFonts w:ascii="Times New Roman" w:hAnsi="Times New Roman"/>
              </w:rPr>
              <w:t>наполняемость (2019</w:t>
            </w:r>
            <w:r w:rsidR="002C1938" w:rsidRPr="00C63748">
              <w:rPr>
                <w:rFonts w:ascii="Times New Roman" w:hAnsi="Times New Roman"/>
              </w:rPr>
              <w:t xml:space="preserve"> г. –</w:t>
            </w:r>
            <w:r w:rsidRPr="00C63748">
              <w:rPr>
                <w:rFonts w:ascii="Times New Roman" w:hAnsi="Times New Roman"/>
              </w:rPr>
              <w:t>60</w:t>
            </w:r>
            <w:r w:rsidR="002C1938" w:rsidRPr="00C63748">
              <w:rPr>
                <w:rFonts w:ascii="Times New Roman" w:hAnsi="Times New Roman"/>
              </w:rPr>
              <w:t>%);</w:t>
            </w:r>
          </w:p>
          <w:p w:rsidR="00C63748" w:rsidRDefault="0086228B" w:rsidP="0086228B">
            <w:pPr>
              <w:ind w:right="-454"/>
              <w:contextualSpacing/>
              <w:rPr>
                <w:rFonts w:ascii="Times New Roman" w:hAnsi="Times New Roman"/>
              </w:rPr>
            </w:pPr>
            <w:r w:rsidRPr="007E3816">
              <w:rPr>
                <w:rFonts w:ascii="Times New Roman" w:hAnsi="Times New Roman"/>
              </w:rPr>
              <w:t xml:space="preserve">- </w:t>
            </w:r>
            <w:r w:rsidR="00C348A9" w:rsidRPr="007E3816">
              <w:rPr>
                <w:rFonts w:ascii="Times New Roman" w:hAnsi="Times New Roman"/>
              </w:rPr>
              <w:t xml:space="preserve">муниципальное  казенное общеобразовательное учреждение </w:t>
            </w:r>
            <w:r w:rsidRPr="007E3816">
              <w:rPr>
                <w:rFonts w:ascii="Times New Roman" w:hAnsi="Times New Roman"/>
              </w:rPr>
              <w:t>Майда</w:t>
            </w:r>
            <w:r w:rsidR="00C348A9" w:rsidRPr="007E3816">
              <w:rPr>
                <w:rFonts w:ascii="Times New Roman" w:hAnsi="Times New Roman"/>
              </w:rPr>
              <w:t>ковская средняя школа</w:t>
            </w:r>
            <w:r w:rsidR="00C63748">
              <w:rPr>
                <w:rFonts w:ascii="Times New Roman" w:hAnsi="Times New Roman"/>
              </w:rPr>
              <w:t xml:space="preserve"> (мощность – 320 уч.мест, </w:t>
            </w:r>
          </w:p>
          <w:p w:rsidR="0086228B" w:rsidRPr="007E3816" w:rsidRDefault="0086228B" w:rsidP="0086228B">
            <w:pPr>
              <w:ind w:right="-454"/>
              <w:contextualSpacing/>
              <w:rPr>
                <w:rFonts w:ascii="Times New Roman" w:hAnsi="Times New Roman"/>
              </w:rPr>
            </w:pPr>
            <w:r w:rsidRPr="007E3816">
              <w:rPr>
                <w:rFonts w:ascii="Times New Roman" w:hAnsi="Times New Roman"/>
              </w:rPr>
              <w:t>наполняемость (2009 г. - 43,8%);</w:t>
            </w:r>
          </w:p>
          <w:p w:rsidR="00C63748" w:rsidRDefault="00404F80" w:rsidP="0086228B">
            <w:pPr>
              <w:ind w:right="-454"/>
              <w:contextualSpacing/>
              <w:rPr>
                <w:rFonts w:ascii="Times New Roman" w:hAnsi="Times New Roman"/>
              </w:rPr>
            </w:pPr>
            <w:r w:rsidRPr="007E3816">
              <w:rPr>
                <w:rFonts w:ascii="Times New Roman" w:hAnsi="Times New Roman"/>
              </w:rPr>
              <w:t xml:space="preserve">- </w:t>
            </w:r>
            <w:r w:rsidR="00C348A9" w:rsidRPr="007E3816">
              <w:rPr>
                <w:rFonts w:ascii="Times New Roman" w:hAnsi="Times New Roman"/>
              </w:rPr>
              <w:t xml:space="preserve">муниципальное  казенное общеобразовательное </w:t>
            </w:r>
            <w:r w:rsidR="007E3816" w:rsidRPr="007E3816">
              <w:rPr>
                <w:rFonts w:ascii="Times New Roman" w:hAnsi="Times New Roman"/>
              </w:rPr>
              <w:t>учреждение Пановская</w:t>
            </w:r>
            <w:r w:rsidR="00C348A9" w:rsidRPr="007E3816">
              <w:rPr>
                <w:rFonts w:ascii="Times New Roman" w:hAnsi="Times New Roman"/>
              </w:rPr>
              <w:t xml:space="preserve"> средняя школа</w:t>
            </w:r>
            <w:r w:rsidR="00C63748">
              <w:rPr>
                <w:rFonts w:ascii="Times New Roman" w:hAnsi="Times New Roman"/>
              </w:rPr>
              <w:t xml:space="preserve"> (мощность -380 уч.мест,</w:t>
            </w:r>
          </w:p>
          <w:p w:rsidR="0086228B" w:rsidRPr="007E3816" w:rsidRDefault="0086228B" w:rsidP="0086228B">
            <w:pPr>
              <w:ind w:right="-454"/>
              <w:contextualSpacing/>
              <w:rPr>
                <w:rFonts w:ascii="Times New Roman" w:hAnsi="Times New Roman"/>
              </w:rPr>
            </w:pPr>
            <w:r w:rsidRPr="007E3816">
              <w:rPr>
                <w:rFonts w:ascii="Times New Roman" w:hAnsi="Times New Roman"/>
              </w:rPr>
              <w:lastRenderedPageBreak/>
              <w:t>наполняемость (2009 г. – 22,9%);</w:t>
            </w:r>
          </w:p>
          <w:p w:rsidR="00C63748" w:rsidRDefault="007E3816" w:rsidP="0086228B">
            <w:pPr>
              <w:ind w:right="-454"/>
              <w:contextualSpacing/>
              <w:rPr>
                <w:rFonts w:ascii="Times New Roman" w:hAnsi="Times New Roman"/>
              </w:rPr>
            </w:pPr>
            <w:r w:rsidRPr="007E3816">
              <w:rPr>
                <w:rFonts w:ascii="Times New Roman" w:hAnsi="Times New Roman"/>
              </w:rPr>
              <w:t>-  муниципальное  казенное общеобразовательное учреждение Пеньковская основная школа</w:t>
            </w:r>
            <w:r>
              <w:rPr>
                <w:rFonts w:ascii="Times New Roman" w:hAnsi="Times New Roman"/>
              </w:rPr>
              <w:t xml:space="preserve"> </w:t>
            </w:r>
            <w:r w:rsidR="00C63748">
              <w:rPr>
                <w:rFonts w:ascii="Times New Roman" w:hAnsi="Times New Roman"/>
              </w:rPr>
              <w:t>(мощность -220 уч.мест,</w:t>
            </w:r>
          </w:p>
          <w:p w:rsidR="0086228B" w:rsidRPr="00572E42" w:rsidRDefault="0086228B" w:rsidP="0086228B">
            <w:pPr>
              <w:ind w:right="-454"/>
              <w:contextualSpacing/>
              <w:rPr>
                <w:rFonts w:ascii="Times New Roman" w:hAnsi="Times New Roman"/>
              </w:rPr>
            </w:pPr>
            <w:r>
              <w:rPr>
                <w:rFonts w:ascii="Times New Roman" w:hAnsi="Times New Roman"/>
              </w:rPr>
              <w:t>наполняемость (2009 г. – 23,2%);</w:t>
            </w:r>
          </w:p>
        </w:tc>
      </w:tr>
      <w:tr w:rsidR="0086228B" w:rsidTr="009F1301">
        <w:tc>
          <w:tcPr>
            <w:tcW w:w="2552" w:type="dxa"/>
          </w:tcPr>
          <w:p w:rsidR="0086228B" w:rsidRDefault="0086228B" w:rsidP="0086228B">
            <w:pPr>
              <w:ind w:right="-454"/>
              <w:contextualSpacing/>
              <w:rPr>
                <w:rFonts w:ascii="Times New Roman" w:hAnsi="Times New Roman"/>
              </w:rPr>
            </w:pPr>
            <w:r>
              <w:rPr>
                <w:rFonts w:ascii="Times New Roman" w:hAnsi="Times New Roman"/>
              </w:rPr>
              <w:lastRenderedPageBreak/>
              <w:t>Здравоохранение</w:t>
            </w:r>
          </w:p>
        </w:tc>
        <w:tc>
          <w:tcPr>
            <w:tcW w:w="13183" w:type="dxa"/>
          </w:tcPr>
          <w:p w:rsidR="0086228B" w:rsidRPr="003A0312" w:rsidRDefault="0086228B" w:rsidP="0086228B">
            <w:pPr>
              <w:jc w:val="both"/>
              <w:rPr>
                <w:rFonts w:ascii="Times New Roman" w:hAnsi="Times New Roman"/>
              </w:rPr>
            </w:pPr>
            <w:r w:rsidRPr="003A0312">
              <w:rPr>
                <w:rFonts w:ascii="Times New Roman" w:hAnsi="Times New Roman"/>
              </w:rPr>
              <w:t>В 2009 г. медицинскую помощь населению района оказыва</w:t>
            </w:r>
            <w:r>
              <w:rPr>
                <w:rFonts w:ascii="Times New Roman" w:hAnsi="Times New Roman"/>
              </w:rPr>
              <w:t>ли</w:t>
            </w:r>
            <w:r w:rsidRPr="003A0312">
              <w:rPr>
                <w:rFonts w:ascii="Times New Roman" w:hAnsi="Times New Roman"/>
              </w:rPr>
              <w:t xml:space="preserve">  МУЗ «Палехская центральная больница» в п. Палех, </w:t>
            </w:r>
            <w:r w:rsidR="0063690D" w:rsidRPr="00737369">
              <w:rPr>
                <w:rFonts w:ascii="Times New Roman" w:hAnsi="Times New Roman"/>
              </w:rPr>
              <w:t>11</w:t>
            </w:r>
            <w:r w:rsidRPr="003A0312">
              <w:rPr>
                <w:rFonts w:ascii="Times New Roman" w:hAnsi="Times New Roman"/>
              </w:rPr>
              <w:t xml:space="preserve"> фельдшерско-акушерских пунктов.</w:t>
            </w:r>
            <w:r>
              <w:rPr>
                <w:rFonts w:ascii="Times New Roman" w:hAnsi="Times New Roman"/>
              </w:rPr>
              <w:t xml:space="preserve"> </w:t>
            </w:r>
            <w:r w:rsidRPr="003A0312">
              <w:rPr>
                <w:rFonts w:ascii="Times New Roman" w:hAnsi="Times New Roman"/>
              </w:rPr>
              <w:t>Отделение центральной районной больницы в с. Майдаково реорганизовано в офис врача общей практики. Все медицинские учреждения оснащены современным медицинским оборудованием, спецтехникой.</w:t>
            </w:r>
            <w:r>
              <w:rPr>
                <w:rFonts w:ascii="Times New Roman" w:hAnsi="Times New Roman"/>
              </w:rPr>
              <w:t xml:space="preserve"> </w:t>
            </w:r>
            <w:r w:rsidRPr="003A0312">
              <w:rPr>
                <w:rFonts w:ascii="Times New Roman" w:hAnsi="Times New Roman"/>
              </w:rPr>
              <w:t>Лечение сложных заболеваний, связанных с узкими врачебными специальностями, производится в специализированных больницах области.</w:t>
            </w:r>
          </w:p>
          <w:p w:rsidR="00D0573E" w:rsidRPr="00D0573E" w:rsidRDefault="00D0573E" w:rsidP="0086228B">
            <w:pPr>
              <w:jc w:val="both"/>
              <w:rPr>
                <w:rFonts w:ascii="Times New Roman" w:hAnsi="Times New Roman"/>
                <w:i/>
                <w:sz w:val="8"/>
                <w:szCs w:val="8"/>
              </w:rPr>
            </w:pPr>
          </w:p>
          <w:p w:rsidR="00D0573E" w:rsidRPr="00D0573E" w:rsidRDefault="00D0573E" w:rsidP="0086228B">
            <w:pPr>
              <w:jc w:val="both"/>
              <w:rPr>
                <w:rFonts w:ascii="Times New Roman" w:hAnsi="Times New Roman"/>
                <w:i/>
              </w:rPr>
            </w:pPr>
            <w:r w:rsidRPr="00D0573E">
              <w:rPr>
                <w:rFonts w:ascii="Times New Roman" w:hAnsi="Times New Roman"/>
                <w:i/>
              </w:rPr>
              <w:t>Планируемые мероприятия территориального развития муниципального района:</w:t>
            </w:r>
          </w:p>
          <w:p w:rsidR="00354D31" w:rsidRDefault="00D0573E" w:rsidP="00354D31">
            <w:pPr>
              <w:jc w:val="both"/>
              <w:rPr>
                <w:rFonts w:ascii="Times New Roman" w:hAnsi="Times New Roman"/>
              </w:rPr>
            </w:pPr>
            <w:r>
              <w:rPr>
                <w:rFonts w:ascii="Times New Roman" w:hAnsi="Times New Roman"/>
              </w:rPr>
              <w:t>- реконструкция недостроенной амбулатории под офис врача общей практики (д.Пеньки).</w:t>
            </w:r>
          </w:p>
        </w:tc>
      </w:tr>
      <w:tr w:rsidR="0086228B" w:rsidTr="009F1301">
        <w:tc>
          <w:tcPr>
            <w:tcW w:w="2552" w:type="dxa"/>
          </w:tcPr>
          <w:p w:rsidR="0086228B" w:rsidRDefault="0086228B" w:rsidP="0086228B">
            <w:pPr>
              <w:ind w:right="-454"/>
              <w:contextualSpacing/>
              <w:rPr>
                <w:rFonts w:ascii="Times New Roman" w:hAnsi="Times New Roman"/>
              </w:rPr>
            </w:pPr>
            <w:r>
              <w:rPr>
                <w:rFonts w:ascii="Times New Roman" w:hAnsi="Times New Roman"/>
              </w:rPr>
              <w:t>Культура</w:t>
            </w:r>
          </w:p>
        </w:tc>
        <w:tc>
          <w:tcPr>
            <w:tcW w:w="13183" w:type="dxa"/>
          </w:tcPr>
          <w:p w:rsidR="0086228B" w:rsidRDefault="0086228B" w:rsidP="0086228B">
            <w:pPr>
              <w:ind w:right="-454"/>
              <w:contextualSpacing/>
              <w:rPr>
                <w:rFonts w:ascii="Times New Roman" w:hAnsi="Times New Roman"/>
              </w:rPr>
            </w:pPr>
            <w:r w:rsidRPr="00DA7FCC">
              <w:rPr>
                <w:rFonts w:ascii="Times New Roman" w:hAnsi="Times New Roman"/>
              </w:rPr>
              <w:t>В Палехском район</w:t>
            </w:r>
            <w:r w:rsidR="00DA7FCC" w:rsidRPr="00DA7FCC">
              <w:rPr>
                <w:rFonts w:ascii="Times New Roman" w:hAnsi="Times New Roman"/>
              </w:rPr>
              <w:t>е 10</w:t>
            </w:r>
            <w:r w:rsidR="00480204" w:rsidRPr="00DA7FCC">
              <w:rPr>
                <w:rFonts w:ascii="Times New Roman" w:hAnsi="Times New Roman"/>
              </w:rPr>
              <w:t xml:space="preserve"> клубов и домов культуры, </w:t>
            </w:r>
            <w:r w:rsidR="00DA7FCC">
              <w:rPr>
                <w:rFonts w:ascii="Times New Roman" w:hAnsi="Times New Roman"/>
              </w:rPr>
              <w:t xml:space="preserve">1 дом ремесел, </w:t>
            </w:r>
            <w:r w:rsidR="00480204" w:rsidRPr="00480204">
              <w:rPr>
                <w:rFonts w:ascii="Times New Roman" w:hAnsi="Times New Roman"/>
              </w:rPr>
              <w:t>11</w:t>
            </w:r>
            <w:r w:rsidRPr="00480204">
              <w:rPr>
                <w:rFonts w:ascii="Times New Roman" w:hAnsi="Times New Roman"/>
              </w:rPr>
              <w:t xml:space="preserve"> библиотек</w:t>
            </w:r>
            <w:r w:rsidR="00D0573E" w:rsidRPr="00480204">
              <w:rPr>
                <w:rFonts w:ascii="Times New Roman" w:hAnsi="Times New Roman"/>
              </w:rPr>
              <w:t>.</w:t>
            </w:r>
          </w:p>
          <w:p w:rsidR="00D0573E" w:rsidRPr="00D0573E" w:rsidRDefault="00D0573E" w:rsidP="0086228B">
            <w:pPr>
              <w:ind w:right="-454"/>
              <w:contextualSpacing/>
              <w:rPr>
                <w:rFonts w:ascii="Times New Roman" w:hAnsi="Times New Roman"/>
                <w:sz w:val="8"/>
                <w:szCs w:val="8"/>
              </w:rPr>
            </w:pPr>
          </w:p>
          <w:p w:rsidR="009F1301" w:rsidRDefault="00D0573E" w:rsidP="00354D31">
            <w:pPr>
              <w:jc w:val="both"/>
              <w:rPr>
                <w:rFonts w:ascii="Times New Roman" w:hAnsi="Times New Roman"/>
              </w:rPr>
            </w:pPr>
            <w:r w:rsidRPr="00D0573E">
              <w:rPr>
                <w:rFonts w:ascii="Times New Roman" w:hAnsi="Times New Roman"/>
                <w:i/>
              </w:rPr>
              <w:t>Планируемые мероприятия территориального развития муниципального района:</w:t>
            </w:r>
            <w:r w:rsidR="00354D31">
              <w:rPr>
                <w:rFonts w:ascii="Times New Roman" w:hAnsi="Times New Roman"/>
              </w:rPr>
              <w:t xml:space="preserve"> </w:t>
            </w:r>
            <w:r w:rsidR="009F1301" w:rsidRPr="001D776D">
              <w:rPr>
                <w:rFonts w:ascii="Times New Roman" w:hAnsi="Times New Roman"/>
              </w:rPr>
              <w:t>реконструкция Дома культуры (пгт.Палех);</w:t>
            </w:r>
          </w:p>
        </w:tc>
      </w:tr>
      <w:tr w:rsidR="0086228B" w:rsidTr="009F1301">
        <w:tc>
          <w:tcPr>
            <w:tcW w:w="2552" w:type="dxa"/>
          </w:tcPr>
          <w:p w:rsidR="0086228B" w:rsidRDefault="0086228B" w:rsidP="009F1301">
            <w:pPr>
              <w:ind w:right="34"/>
              <w:contextualSpacing/>
              <w:rPr>
                <w:rFonts w:ascii="Times New Roman" w:hAnsi="Times New Roman"/>
              </w:rPr>
            </w:pPr>
            <w:r>
              <w:rPr>
                <w:rFonts w:ascii="Times New Roman" w:hAnsi="Times New Roman"/>
              </w:rPr>
              <w:t>Объекты торговли и общественного пита</w:t>
            </w:r>
            <w:r w:rsidR="009F1301">
              <w:rPr>
                <w:rFonts w:ascii="Times New Roman" w:hAnsi="Times New Roman"/>
              </w:rPr>
              <w:t>-</w:t>
            </w:r>
            <w:r>
              <w:rPr>
                <w:rFonts w:ascii="Times New Roman" w:hAnsi="Times New Roman"/>
              </w:rPr>
              <w:t>ния</w:t>
            </w:r>
            <w:r w:rsidR="009F1301">
              <w:rPr>
                <w:rFonts w:ascii="Times New Roman" w:hAnsi="Times New Roman"/>
              </w:rPr>
              <w:t>, объекты туристско-рекреационной деятельности</w:t>
            </w:r>
          </w:p>
        </w:tc>
        <w:tc>
          <w:tcPr>
            <w:tcW w:w="13183" w:type="dxa"/>
          </w:tcPr>
          <w:p w:rsidR="0086228B" w:rsidRDefault="0086228B" w:rsidP="0086228B">
            <w:pPr>
              <w:ind w:right="-454"/>
              <w:contextualSpacing/>
              <w:rPr>
                <w:rFonts w:ascii="Times New Roman" w:hAnsi="Times New Roman"/>
              </w:rPr>
            </w:pPr>
            <w:r>
              <w:rPr>
                <w:rFonts w:ascii="Times New Roman" w:hAnsi="Times New Roman"/>
              </w:rPr>
              <w:t>- 54 объекта торговли (в том числе: стационарная тоговая сеть в 14 населенных пунктах, в 46 организована выездная торговля);</w:t>
            </w:r>
          </w:p>
          <w:p w:rsidR="0086228B" w:rsidRDefault="0086228B" w:rsidP="0086228B">
            <w:pPr>
              <w:ind w:right="-454"/>
              <w:contextualSpacing/>
              <w:rPr>
                <w:rFonts w:ascii="Times New Roman" w:hAnsi="Times New Roman"/>
              </w:rPr>
            </w:pPr>
            <w:r>
              <w:rPr>
                <w:rFonts w:ascii="Times New Roman" w:hAnsi="Times New Roman"/>
              </w:rPr>
              <w:t>- 13 объектов общественного питания.</w:t>
            </w:r>
          </w:p>
          <w:p w:rsidR="009F1301" w:rsidRPr="009F1301" w:rsidRDefault="009F1301" w:rsidP="0086228B">
            <w:pPr>
              <w:ind w:right="-454"/>
              <w:contextualSpacing/>
              <w:rPr>
                <w:rFonts w:ascii="Times New Roman" w:hAnsi="Times New Roman"/>
                <w:sz w:val="8"/>
                <w:szCs w:val="8"/>
              </w:rPr>
            </w:pPr>
          </w:p>
          <w:p w:rsidR="009F1301" w:rsidRPr="00D0573E" w:rsidRDefault="009F1301" w:rsidP="009F1301">
            <w:pPr>
              <w:jc w:val="both"/>
              <w:rPr>
                <w:rFonts w:ascii="Times New Roman" w:hAnsi="Times New Roman"/>
                <w:i/>
              </w:rPr>
            </w:pPr>
            <w:r w:rsidRPr="00D0573E">
              <w:rPr>
                <w:rFonts w:ascii="Times New Roman" w:hAnsi="Times New Roman"/>
                <w:i/>
              </w:rPr>
              <w:t>Планируемые мероприятия территориального развития муниципального района:</w:t>
            </w:r>
          </w:p>
          <w:p w:rsidR="009F1301" w:rsidRDefault="009F1301" w:rsidP="009F1301">
            <w:pPr>
              <w:ind w:right="-454"/>
              <w:contextualSpacing/>
              <w:rPr>
                <w:rFonts w:ascii="Times New Roman" w:hAnsi="Times New Roman"/>
              </w:rPr>
            </w:pPr>
            <w:r>
              <w:rPr>
                <w:rFonts w:ascii="Times New Roman" w:hAnsi="Times New Roman"/>
              </w:rPr>
              <w:t xml:space="preserve">- строительство гостиницы на 50 мест (пгт.Палех); </w:t>
            </w:r>
          </w:p>
          <w:p w:rsidR="009F1301" w:rsidRDefault="009F1301" w:rsidP="0086228B">
            <w:pPr>
              <w:ind w:right="-454"/>
              <w:contextualSpacing/>
              <w:rPr>
                <w:rFonts w:ascii="Times New Roman" w:hAnsi="Times New Roman"/>
              </w:rPr>
            </w:pPr>
            <w:r w:rsidRPr="00C20C33">
              <w:rPr>
                <w:rFonts w:ascii="Times New Roman" w:hAnsi="Times New Roman"/>
              </w:rPr>
              <w:t>- реконструкция бывшего здания ЦВР под «Палехский туристский центр».</w:t>
            </w:r>
          </w:p>
        </w:tc>
      </w:tr>
      <w:tr w:rsidR="0086228B" w:rsidTr="009F1301">
        <w:tc>
          <w:tcPr>
            <w:tcW w:w="2552" w:type="dxa"/>
          </w:tcPr>
          <w:p w:rsidR="0086228B" w:rsidRDefault="0086228B" w:rsidP="0086228B">
            <w:pPr>
              <w:ind w:right="-454"/>
              <w:contextualSpacing/>
              <w:rPr>
                <w:rFonts w:ascii="Times New Roman" w:hAnsi="Times New Roman"/>
              </w:rPr>
            </w:pPr>
            <w:r>
              <w:rPr>
                <w:rFonts w:ascii="Times New Roman" w:hAnsi="Times New Roman"/>
              </w:rPr>
              <w:t>Объекты бытового обслуживания</w:t>
            </w:r>
          </w:p>
        </w:tc>
        <w:tc>
          <w:tcPr>
            <w:tcW w:w="13183" w:type="dxa"/>
          </w:tcPr>
          <w:p w:rsidR="0086228B" w:rsidRPr="000B0325" w:rsidRDefault="0086228B" w:rsidP="0086228B">
            <w:pPr>
              <w:ind w:right="-454"/>
              <w:contextualSpacing/>
              <w:rPr>
                <w:rFonts w:ascii="Times New Roman" w:hAnsi="Times New Roman"/>
              </w:rPr>
            </w:pPr>
            <w:r>
              <w:rPr>
                <w:rFonts w:ascii="Times New Roman" w:hAnsi="Times New Roman"/>
              </w:rPr>
              <w:t>- 15 объектов службы быта</w:t>
            </w:r>
          </w:p>
        </w:tc>
      </w:tr>
      <w:tr w:rsidR="0086228B" w:rsidTr="009F1301">
        <w:tc>
          <w:tcPr>
            <w:tcW w:w="2552" w:type="dxa"/>
          </w:tcPr>
          <w:p w:rsidR="0086228B" w:rsidRDefault="009F1301" w:rsidP="009F1301">
            <w:pPr>
              <w:ind w:right="-454"/>
              <w:contextualSpacing/>
              <w:rPr>
                <w:rFonts w:ascii="Times New Roman" w:hAnsi="Times New Roman"/>
              </w:rPr>
            </w:pPr>
            <w:r>
              <w:rPr>
                <w:rFonts w:ascii="Times New Roman" w:hAnsi="Times New Roman"/>
              </w:rPr>
              <w:t>Градостроительное планирование</w:t>
            </w:r>
          </w:p>
        </w:tc>
        <w:tc>
          <w:tcPr>
            <w:tcW w:w="13183" w:type="dxa"/>
          </w:tcPr>
          <w:p w:rsidR="0086228B" w:rsidRPr="00D83AE6" w:rsidRDefault="0086228B" w:rsidP="0086228B">
            <w:pPr>
              <w:rPr>
                <w:rFonts w:ascii="Times New Roman" w:hAnsi="Times New Roman"/>
              </w:rPr>
            </w:pPr>
            <w:r>
              <w:rPr>
                <w:rFonts w:ascii="Times New Roman" w:hAnsi="Times New Roman"/>
              </w:rPr>
              <w:t>Предусмотрено развитие центра Палехского муниципального района пгт.Палех, корректировка и упорядочение территорий и населения с.Майдаково, с.Подолино, д.Паново, д.Пеньки.</w:t>
            </w:r>
          </w:p>
        </w:tc>
      </w:tr>
    </w:tbl>
    <w:p w:rsidR="0062556C" w:rsidRDefault="0062556C" w:rsidP="0086228B">
      <w:pPr>
        <w:spacing w:after="0" w:line="240" w:lineRule="auto"/>
        <w:ind w:left="-567" w:right="-454"/>
        <w:contextualSpacing/>
        <w:rPr>
          <w:rFonts w:ascii="Times New Roman" w:hAnsi="Times New Roman"/>
        </w:rPr>
        <w:sectPr w:rsidR="0062556C" w:rsidSect="00A44887">
          <w:pgSz w:w="16838" w:h="11906" w:orient="landscape"/>
          <w:pgMar w:top="1701" w:right="1134" w:bottom="850" w:left="1134" w:header="708" w:footer="708" w:gutter="0"/>
          <w:cols w:space="708"/>
          <w:docGrid w:linePitch="360"/>
        </w:sectPr>
      </w:pPr>
    </w:p>
    <w:p w:rsidR="00354D31" w:rsidRDefault="0062556C" w:rsidP="000D0112">
      <w:pPr>
        <w:shd w:val="clear" w:color="auto" w:fill="EEECE1" w:themeFill="background2"/>
        <w:spacing w:after="0" w:line="240" w:lineRule="auto"/>
        <w:ind w:left="-567" w:right="-454"/>
        <w:contextualSpacing/>
        <w:rPr>
          <w:rFonts w:ascii="Times New Roman" w:hAnsi="Times New Roman"/>
        </w:rPr>
      </w:pPr>
      <w:r w:rsidRPr="00224E48">
        <w:rPr>
          <w:rFonts w:ascii="Times New Roman" w:hAnsi="Times New Roman"/>
          <w:i/>
        </w:rPr>
        <w:lastRenderedPageBreak/>
        <w:t>Таблица П-4.2</w:t>
      </w:r>
      <w:r>
        <w:rPr>
          <w:rFonts w:ascii="Times New Roman" w:hAnsi="Times New Roman"/>
        </w:rPr>
        <w:t xml:space="preserve"> – </w:t>
      </w:r>
      <w:r w:rsidRPr="00224E48">
        <w:rPr>
          <w:rFonts w:ascii="Times New Roman" w:hAnsi="Times New Roman"/>
          <w:b/>
          <w:i/>
        </w:rPr>
        <w:t>Информация о наличии в сельских населенных пунктах необходимых для комфортного жилья социальных</w:t>
      </w:r>
      <w:r w:rsidR="00224E48" w:rsidRPr="00224E48">
        <w:rPr>
          <w:rFonts w:ascii="Times New Roman" w:hAnsi="Times New Roman"/>
          <w:b/>
          <w:i/>
        </w:rPr>
        <w:t xml:space="preserve"> и инженерных </w:t>
      </w:r>
      <w:r w:rsidRPr="00224E48">
        <w:rPr>
          <w:rFonts w:ascii="Times New Roman" w:hAnsi="Times New Roman"/>
          <w:b/>
          <w:i/>
        </w:rPr>
        <w:t xml:space="preserve"> объектов</w:t>
      </w:r>
    </w:p>
    <w:tbl>
      <w:tblPr>
        <w:tblW w:w="15905" w:type="dxa"/>
        <w:tblInd w:w="-885" w:type="dxa"/>
        <w:tblLayout w:type="fixed"/>
        <w:tblLook w:val="04A0"/>
      </w:tblPr>
      <w:tblGrid>
        <w:gridCol w:w="1419"/>
        <w:gridCol w:w="567"/>
        <w:gridCol w:w="708"/>
        <w:gridCol w:w="567"/>
        <w:gridCol w:w="761"/>
        <w:gridCol w:w="438"/>
        <w:gridCol w:w="567"/>
        <w:gridCol w:w="572"/>
        <w:gridCol w:w="442"/>
        <w:gridCol w:w="572"/>
        <w:gridCol w:w="442"/>
        <w:gridCol w:w="567"/>
        <w:gridCol w:w="567"/>
        <w:gridCol w:w="438"/>
        <w:gridCol w:w="438"/>
        <w:gridCol w:w="567"/>
        <w:gridCol w:w="438"/>
        <w:gridCol w:w="438"/>
        <w:gridCol w:w="438"/>
        <w:gridCol w:w="438"/>
        <w:gridCol w:w="438"/>
        <w:gridCol w:w="438"/>
        <w:gridCol w:w="438"/>
        <w:gridCol w:w="438"/>
        <w:gridCol w:w="567"/>
        <w:gridCol w:w="438"/>
        <w:gridCol w:w="438"/>
        <w:gridCol w:w="438"/>
        <w:gridCol w:w="438"/>
        <w:gridCol w:w="450"/>
      </w:tblGrid>
      <w:tr w:rsidR="00623C2B" w:rsidRPr="0062556C" w:rsidTr="000D0112">
        <w:trPr>
          <w:trHeight w:val="300"/>
        </w:trPr>
        <w:tc>
          <w:tcPr>
            <w:tcW w:w="1419" w:type="dxa"/>
            <w:vMerge w:val="restart"/>
            <w:tcBorders>
              <w:top w:val="nil"/>
              <w:left w:val="single" w:sz="4" w:space="0" w:color="auto"/>
              <w:bottom w:val="single" w:sz="4" w:space="0" w:color="000000"/>
              <w:right w:val="single" w:sz="4" w:space="0" w:color="auto"/>
            </w:tcBorders>
            <w:shd w:val="clear" w:color="auto" w:fill="EEECE1" w:themeFill="background2"/>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Наименование сельского населенного пункта</w:t>
            </w:r>
          </w:p>
        </w:tc>
        <w:tc>
          <w:tcPr>
            <w:tcW w:w="567" w:type="dxa"/>
            <w:vMerge w:val="restart"/>
            <w:tcBorders>
              <w:top w:val="nil"/>
              <w:left w:val="single" w:sz="4" w:space="0" w:color="auto"/>
              <w:bottom w:val="single" w:sz="4" w:space="0" w:color="000000"/>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Удаленность от административного центра муниципального района, км</w:t>
            </w:r>
          </w:p>
        </w:tc>
        <w:tc>
          <w:tcPr>
            <w:tcW w:w="2036" w:type="dxa"/>
            <w:gridSpan w:val="3"/>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Численность населения (на 01.01.2018), человек</w:t>
            </w:r>
          </w:p>
        </w:tc>
        <w:tc>
          <w:tcPr>
            <w:tcW w:w="11883" w:type="dxa"/>
            <w:gridSpan w:val="25"/>
            <w:tcBorders>
              <w:top w:val="single" w:sz="4" w:space="0" w:color="auto"/>
              <w:left w:val="nil"/>
              <w:bottom w:val="single" w:sz="4" w:space="0" w:color="auto"/>
              <w:right w:val="single" w:sz="4" w:space="0" w:color="auto"/>
            </w:tcBorders>
            <w:shd w:val="clear" w:color="auto" w:fill="EEECE1" w:themeFill="background2"/>
            <w:noWrap/>
            <w:vAlign w:val="bottom"/>
            <w:hideMark/>
          </w:tcPr>
          <w:p w:rsidR="0062556C" w:rsidRPr="00C67F01" w:rsidRDefault="0062556C" w:rsidP="0062556C">
            <w:pPr>
              <w:spacing w:after="0" w:line="240" w:lineRule="auto"/>
              <w:jc w:val="center"/>
              <w:rPr>
                <w:rFonts w:ascii="Times New Roman" w:hAnsi="Times New Roman"/>
                <w:b/>
                <w:bCs/>
                <w:color w:val="000000"/>
                <w:sz w:val="18"/>
                <w:szCs w:val="18"/>
              </w:rPr>
            </w:pPr>
            <w:r w:rsidRPr="00C67F01">
              <w:rPr>
                <w:rFonts w:ascii="Times New Roman" w:hAnsi="Times New Roman"/>
                <w:b/>
                <w:bCs/>
                <w:color w:val="000000"/>
                <w:sz w:val="18"/>
                <w:szCs w:val="18"/>
              </w:rPr>
              <w:t>Наличие объектов или транспортная доступность к объектам</w:t>
            </w:r>
          </w:p>
        </w:tc>
      </w:tr>
      <w:tr w:rsidR="000D0112" w:rsidRPr="0062556C" w:rsidTr="000D0112">
        <w:trPr>
          <w:cantSplit/>
          <w:trHeight w:val="3121"/>
        </w:trPr>
        <w:tc>
          <w:tcPr>
            <w:tcW w:w="1419" w:type="dxa"/>
            <w:vMerge/>
            <w:tcBorders>
              <w:top w:val="nil"/>
              <w:left w:val="single" w:sz="4" w:space="0" w:color="auto"/>
              <w:bottom w:val="single" w:sz="4" w:space="0" w:color="000000"/>
              <w:right w:val="single" w:sz="4" w:space="0" w:color="auto"/>
            </w:tcBorders>
            <w:shd w:val="clear" w:color="auto" w:fill="EEECE1" w:themeFill="background2"/>
            <w:vAlign w:val="center"/>
            <w:hideMark/>
          </w:tcPr>
          <w:p w:rsidR="0062556C" w:rsidRPr="00C67F01" w:rsidRDefault="0062556C" w:rsidP="0062556C">
            <w:pPr>
              <w:spacing w:after="0" w:line="240" w:lineRule="auto"/>
              <w:rPr>
                <w:rFonts w:ascii="Times New Roman" w:hAnsi="Times New Roman"/>
                <w:color w:val="000000"/>
                <w:sz w:val="18"/>
                <w:szCs w:val="18"/>
              </w:rPr>
            </w:pPr>
          </w:p>
        </w:tc>
        <w:tc>
          <w:tcPr>
            <w:tcW w:w="567" w:type="dxa"/>
            <w:vMerge/>
            <w:tcBorders>
              <w:top w:val="nil"/>
              <w:left w:val="single" w:sz="4" w:space="0" w:color="auto"/>
              <w:bottom w:val="single" w:sz="4" w:space="0" w:color="000000"/>
              <w:right w:val="single" w:sz="4" w:space="0" w:color="auto"/>
            </w:tcBorders>
            <w:shd w:val="clear" w:color="auto" w:fill="EEECE1" w:themeFill="background2"/>
            <w:vAlign w:val="center"/>
            <w:hideMark/>
          </w:tcPr>
          <w:p w:rsidR="0062556C" w:rsidRPr="00C67F01" w:rsidRDefault="0062556C" w:rsidP="0062556C">
            <w:pPr>
              <w:spacing w:after="0" w:line="240" w:lineRule="auto"/>
              <w:rPr>
                <w:rFonts w:ascii="Times New Roman" w:hAnsi="Times New Roman"/>
                <w:color w:val="000000"/>
                <w:sz w:val="18"/>
                <w:szCs w:val="18"/>
              </w:rPr>
            </w:pPr>
          </w:p>
        </w:tc>
        <w:tc>
          <w:tcPr>
            <w:tcW w:w="2036" w:type="dxa"/>
            <w:gridSpan w:val="3"/>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62556C" w:rsidRPr="00C67F01" w:rsidRDefault="0062556C" w:rsidP="0062556C">
            <w:pPr>
              <w:spacing w:after="0" w:line="240" w:lineRule="auto"/>
              <w:rPr>
                <w:rFonts w:ascii="Times New Roman" w:hAnsi="Times New Roman"/>
                <w:color w:val="000000"/>
                <w:sz w:val="18"/>
                <w:szCs w:val="18"/>
              </w:rPr>
            </w:pPr>
          </w:p>
        </w:tc>
        <w:tc>
          <w:tcPr>
            <w:tcW w:w="1005" w:type="dxa"/>
            <w:gridSpan w:val="2"/>
            <w:tcBorders>
              <w:top w:val="single" w:sz="4" w:space="0" w:color="auto"/>
              <w:left w:val="nil"/>
              <w:bottom w:val="single" w:sz="4" w:space="0" w:color="auto"/>
              <w:right w:val="single" w:sz="4" w:space="0" w:color="000000"/>
            </w:tcBorders>
            <w:shd w:val="clear" w:color="auto" w:fill="EEECE1" w:themeFill="background2"/>
            <w:textDirection w:val="btLr"/>
            <w:vAlign w:val="center"/>
            <w:hideMark/>
          </w:tcPr>
          <w:p w:rsidR="0062556C" w:rsidRPr="00C67F01" w:rsidRDefault="0062556C" w:rsidP="0062556C">
            <w:pPr>
              <w:spacing w:after="0" w:line="240" w:lineRule="auto"/>
              <w:ind w:left="113" w:right="113"/>
              <w:jc w:val="center"/>
              <w:rPr>
                <w:rFonts w:ascii="Times New Roman" w:hAnsi="Times New Roman"/>
                <w:color w:val="000000"/>
                <w:sz w:val="18"/>
                <w:szCs w:val="18"/>
              </w:rPr>
            </w:pPr>
            <w:r w:rsidRPr="00C67F01">
              <w:rPr>
                <w:rFonts w:ascii="Times New Roman" w:hAnsi="Times New Roman"/>
                <w:color w:val="000000"/>
                <w:sz w:val="18"/>
                <w:szCs w:val="18"/>
              </w:rPr>
              <w:t>Доуступность первичной медицинской помощи - фельдшерско-акушерские пункты и (или) амбулаторий, пунктов скорой помощи</w:t>
            </w:r>
          </w:p>
        </w:tc>
        <w:tc>
          <w:tcPr>
            <w:tcW w:w="2028" w:type="dxa"/>
            <w:gridSpan w:val="4"/>
            <w:tcBorders>
              <w:top w:val="single" w:sz="4" w:space="0" w:color="auto"/>
              <w:left w:val="nil"/>
              <w:bottom w:val="single" w:sz="4" w:space="0" w:color="auto"/>
              <w:right w:val="single" w:sz="4" w:space="0" w:color="000000"/>
            </w:tcBorders>
            <w:shd w:val="clear" w:color="auto" w:fill="EEECE1" w:themeFill="background2"/>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Общеобразовательные учерждения</w:t>
            </w:r>
          </w:p>
        </w:tc>
        <w:tc>
          <w:tcPr>
            <w:tcW w:w="1572" w:type="dxa"/>
            <w:gridSpan w:val="3"/>
            <w:tcBorders>
              <w:top w:val="single" w:sz="4" w:space="0" w:color="auto"/>
              <w:left w:val="nil"/>
              <w:bottom w:val="single" w:sz="4" w:space="0" w:color="auto"/>
              <w:right w:val="single" w:sz="4" w:space="0" w:color="000000"/>
            </w:tcBorders>
            <w:shd w:val="clear" w:color="auto" w:fill="EEECE1" w:themeFill="background2"/>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Дошкольные учреждения</w:t>
            </w:r>
          </w:p>
        </w:tc>
        <w:tc>
          <w:tcPr>
            <w:tcW w:w="438" w:type="dxa"/>
            <w:vMerge w:val="restart"/>
            <w:tcBorders>
              <w:top w:val="nil"/>
              <w:left w:val="single" w:sz="4" w:space="0" w:color="auto"/>
              <w:bottom w:val="single" w:sz="4" w:space="0" w:color="000000"/>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Автомобильные дороги с твердым покрытием до сельского населенного пункта, да/нет</w:t>
            </w:r>
          </w:p>
        </w:tc>
        <w:tc>
          <w:tcPr>
            <w:tcW w:w="567" w:type="dxa"/>
            <w:vMerge w:val="restart"/>
            <w:tcBorders>
              <w:top w:val="nil"/>
              <w:left w:val="single" w:sz="4" w:space="0" w:color="auto"/>
              <w:bottom w:val="single" w:sz="4" w:space="0" w:color="000000"/>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Необходимость реконструкции/ ремонта дороги, км</w:t>
            </w:r>
          </w:p>
        </w:tc>
        <w:tc>
          <w:tcPr>
            <w:tcW w:w="876" w:type="dxa"/>
            <w:gridSpan w:val="2"/>
            <w:tcBorders>
              <w:top w:val="single" w:sz="4" w:space="0" w:color="auto"/>
              <w:left w:val="nil"/>
              <w:bottom w:val="single" w:sz="4" w:space="0" w:color="auto"/>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ind w:left="113" w:right="113"/>
              <w:jc w:val="center"/>
              <w:rPr>
                <w:rFonts w:ascii="Times New Roman" w:hAnsi="Times New Roman"/>
                <w:color w:val="000000"/>
                <w:sz w:val="18"/>
                <w:szCs w:val="18"/>
              </w:rPr>
            </w:pPr>
            <w:r w:rsidRPr="00C67F01">
              <w:rPr>
                <w:rFonts w:ascii="Times New Roman" w:hAnsi="Times New Roman"/>
                <w:color w:val="000000"/>
                <w:sz w:val="18"/>
                <w:szCs w:val="18"/>
              </w:rPr>
              <w:t>Учреждения культурно-досугового типа, ед.</w:t>
            </w:r>
          </w:p>
        </w:tc>
        <w:tc>
          <w:tcPr>
            <w:tcW w:w="876" w:type="dxa"/>
            <w:gridSpan w:val="2"/>
            <w:tcBorders>
              <w:top w:val="single" w:sz="4" w:space="0" w:color="auto"/>
              <w:left w:val="nil"/>
              <w:bottom w:val="nil"/>
              <w:right w:val="single" w:sz="4" w:space="0" w:color="000000"/>
            </w:tcBorders>
            <w:shd w:val="clear" w:color="auto" w:fill="EEECE1" w:themeFill="background2"/>
            <w:textDirection w:val="btLr"/>
            <w:vAlign w:val="center"/>
            <w:hideMark/>
          </w:tcPr>
          <w:p w:rsidR="0062556C" w:rsidRPr="00C67F01" w:rsidRDefault="0062556C" w:rsidP="00904CC5">
            <w:pPr>
              <w:spacing w:after="0" w:line="240" w:lineRule="auto"/>
              <w:ind w:left="113" w:right="113"/>
              <w:jc w:val="center"/>
              <w:rPr>
                <w:rFonts w:ascii="Times New Roman" w:hAnsi="Times New Roman"/>
                <w:color w:val="000000"/>
                <w:sz w:val="18"/>
                <w:szCs w:val="18"/>
              </w:rPr>
            </w:pPr>
            <w:r w:rsidRPr="00C67F01">
              <w:rPr>
                <w:rFonts w:ascii="Times New Roman" w:hAnsi="Times New Roman"/>
                <w:color w:val="000000"/>
                <w:sz w:val="18"/>
                <w:szCs w:val="18"/>
              </w:rPr>
              <w:t>Плоскостные спортивные сооружения, ед.</w:t>
            </w:r>
          </w:p>
        </w:tc>
        <w:tc>
          <w:tcPr>
            <w:tcW w:w="876" w:type="dxa"/>
            <w:gridSpan w:val="2"/>
            <w:tcBorders>
              <w:top w:val="single" w:sz="4" w:space="0" w:color="auto"/>
              <w:left w:val="nil"/>
              <w:bottom w:val="nil"/>
              <w:right w:val="single" w:sz="4" w:space="0" w:color="000000"/>
            </w:tcBorders>
            <w:shd w:val="clear" w:color="auto" w:fill="EEECE1" w:themeFill="background2"/>
            <w:textDirection w:val="btLr"/>
            <w:vAlign w:val="center"/>
            <w:hideMark/>
          </w:tcPr>
          <w:p w:rsidR="0062556C" w:rsidRPr="00C67F01" w:rsidRDefault="0062556C" w:rsidP="0062556C">
            <w:pPr>
              <w:spacing w:after="0" w:line="240" w:lineRule="auto"/>
              <w:ind w:left="113" w:right="113"/>
              <w:jc w:val="center"/>
              <w:rPr>
                <w:rFonts w:ascii="Times New Roman" w:hAnsi="Times New Roman"/>
                <w:color w:val="000000"/>
                <w:sz w:val="18"/>
                <w:szCs w:val="18"/>
              </w:rPr>
            </w:pPr>
            <w:r w:rsidRPr="00C67F01">
              <w:rPr>
                <w:rFonts w:ascii="Times New Roman" w:hAnsi="Times New Roman"/>
                <w:color w:val="000000"/>
                <w:sz w:val="18"/>
                <w:szCs w:val="18"/>
              </w:rPr>
              <w:t>Физкультурно-оздоровительные комплексы, ед.</w:t>
            </w:r>
          </w:p>
        </w:tc>
        <w:tc>
          <w:tcPr>
            <w:tcW w:w="438" w:type="dxa"/>
            <w:vMerge w:val="restart"/>
            <w:tcBorders>
              <w:top w:val="nil"/>
              <w:left w:val="single" w:sz="4" w:space="0" w:color="auto"/>
              <w:bottom w:val="single" w:sz="4" w:space="0" w:color="000000"/>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Наличие подводящих газовых сетей к сельскому населенному пункту, да/нет</w:t>
            </w:r>
          </w:p>
        </w:tc>
        <w:tc>
          <w:tcPr>
            <w:tcW w:w="438" w:type="dxa"/>
            <w:vMerge w:val="restart"/>
            <w:tcBorders>
              <w:top w:val="nil"/>
              <w:left w:val="single" w:sz="4" w:space="0" w:color="auto"/>
              <w:bottom w:val="single" w:sz="4" w:space="0" w:color="000000"/>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Уровень газификации жилых домов, %</w:t>
            </w:r>
          </w:p>
        </w:tc>
        <w:tc>
          <w:tcPr>
            <w:tcW w:w="567" w:type="dxa"/>
            <w:vMerge w:val="restart"/>
            <w:tcBorders>
              <w:top w:val="nil"/>
              <w:left w:val="single" w:sz="4" w:space="0" w:color="auto"/>
              <w:bottom w:val="single" w:sz="4" w:space="0" w:color="000000"/>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Протяженность локальных газопроводов необходимых к строительству, км</w:t>
            </w:r>
          </w:p>
        </w:tc>
        <w:tc>
          <w:tcPr>
            <w:tcW w:w="438" w:type="dxa"/>
            <w:vMerge w:val="restart"/>
            <w:tcBorders>
              <w:top w:val="nil"/>
              <w:left w:val="single" w:sz="4" w:space="0" w:color="auto"/>
              <w:bottom w:val="single" w:sz="4" w:space="0" w:color="000000"/>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Наличие централизованного водоснабжения, да/нет</w:t>
            </w:r>
          </w:p>
        </w:tc>
        <w:tc>
          <w:tcPr>
            <w:tcW w:w="438" w:type="dxa"/>
            <w:vMerge w:val="restart"/>
            <w:tcBorders>
              <w:top w:val="nil"/>
              <w:left w:val="single" w:sz="4" w:space="0" w:color="auto"/>
              <w:bottom w:val="single" w:sz="4" w:space="0" w:color="000000"/>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Протяженность локальных водопроводов необходимых к строительству, км</w:t>
            </w:r>
          </w:p>
        </w:tc>
        <w:tc>
          <w:tcPr>
            <w:tcW w:w="438" w:type="dxa"/>
            <w:vMerge w:val="restart"/>
            <w:tcBorders>
              <w:top w:val="nil"/>
              <w:left w:val="single" w:sz="4" w:space="0" w:color="auto"/>
              <w:bottom w:val="single" w:sz="4" w:space="0" w:color="000000"/>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Наличие водоочистных сооружений, да/нет</w:t>
            </w:r>
          </w:p>
        </w:tc>
        <w:tc>
          <w:tcPr>
            <w:tcW w:w="438" w:type="dxa"/>
            <w:vMerge w:val="restart"/>
            <w:tcBorders>
              <w:top w:val="nil"/>
              <w:left w:val="single" w:sz="4" w:space="0" w:color="auto"/>
              <w:bottom w:val="single" w:sz="4" w:space="0" w:color="000000"/>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Наличие центральной канализации, да/нет</w:t>
            </w:r>
          </w:p>
        </w:tc>
        <w:tc>
          <w:tcPr>
            <w:tcW w:w="450" w:type="dxa"/>
            <w:vMerge w:val="restart"/>
            <w:tcBorders>
              <w:top w:val="nil"/>
              <w:left w:val="single" w:sz="4" w:space="0" w:color="auto"/>
              <w:bottom w:val="single" w:sz="4" w:space="0" w:color="000000"/>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Наличие доступа к Интернет, да/нет</w:t>
            </w:r>
          </w:p>
        </w:tc>
      </w:tr>
      <w:tr w:rsidR="000D0112" w:rsidRPr="0062556C" w:rsidTr="000D0112">
        <w:trPr>
          <w:trHeight w:val="3953"/>
        </w:trPr>
        <w:tc>
          <w:tcPr>
            <w:tcW w:w="1419" w:type="dxa"/>
            <w:vMerge/>
            <w:tcBorders>
              <w:top w:val="nil"/>
              <w:left w:val="single" w:sz="4" w:space="0" w:color="auto"/>
              <w:bottom w:val="single" w:sz="4" w:space="0" w:color="000000"/>
              <w:right w:val="single" w:sz="4" w:space="0" w:color="auto"/>
            </w:tcBorders>
            <w:vAlign w:val="center"/>
            <w:hideMark/>
          </w:tcPr>
          <w:p w:rsidR="0062556C" w:rsidRPr="00C67F01" w:rsidRDefault="0062556C" w:rsidP="0062556C">
            <w:pPr>
              <w:spacing w:after="0" w:line="240" w:lineRule="auto"/>
              <w:rPr>
                <w:rFonts w:ascii="Times New Roman" w:hAnsi="Times New Roman"/>
                <w:color w:val="000000"/>
                <w:sz w:val="18"/>
                <w:szCs w:val="18"/>
              </w:rPr>
            </w:pPr>
          </w:p>
        </w:tc>
        <w:tc>
          <w:tcPr>
            <w:tcW w:w="567" w:type="dxa"/>
            <w:vMerge/>
            <w:tcBorders>
              <w:top w:val="nil"/>
              <w:left w:val="single" w:sz="4" w:space="0" w:color="auto"/>
              <w:bottom w:val="single" w:sz="4" w:space="0" w:color="000000"/>
              <w:right w:val="single" w:sz="4" w:space="0" w:color="auto"/>
            </w:tcBorders>
            <w:vAlign w:val="center"/>
            <w:hideMark/>
          </w:tcPr>
          <w:p w:rsidR="0062556C" w:rsidRPr="00C67F01" w:rsidRDefault="0062556C" w:rsidP="0062556C">
            <w:pPr>
              <w:spacing w:after="0" w:line="240" w:lineRule="auto"/>
              <w:rPr>
                <w:rFonts w:ascii="Times New Roman" w:hAnsi="Times New Roman"/>
                <w:color w:val="000000"/>
                <w:sz w:val="18"/>
                <w:szCs w:val="18"/>
              </w:rPr>
            </w:pPr>
          </w:p>
        </w:tc>
        <w:tc>
          <w:tcPr>
            <w:tcW w:w="708" w:type="dxa"/>
            <w:tcBorders>
              <w:top w:val="nil"/>
              <w:left w:val="nil"/>
              <w:bottom w:val="single" w:sz="4" w:space="0" w:color="auto"/>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Всего</w:t>
            </w:r>
          </w:p>
        </w:tc>
        <w:tc>
          <w:tcPr>
            <w:tcW w:w="567" w:type="dxa"/>
            <w:tcBorders>
              <w:top w:val="nil"/>
              <w:left w:val="nil"/>
              <w:bottom w:val="single" w:sz="4" w:space="0" w:color="auto"/>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Молодежи (до 18 лет)</w:t>
            </w:r>
          </w:p>
        </w:tc>
        <w:tc>
          <w:tcPr>
            <w:tcW w:w="761" w:type="dxa"/>
            <w:tcBorders>
              <w:top w:val="nil"/>
              <w:left w:val="nil"/>
              <w:bottom w:val="single" w:sz="4" w:space="0" w:color="auto"/>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Пенсионного возраста (свыше 65 лет)</w:t>
            </w:r>
          </w:p>
        </w:tc>
        <w:tc>
          <w:tcPr>
            <w:tcW w:w="438" w:type="dxa"/>
            <w:tcBorders>
              <w:top w:val="nil"/>
              <w:left w:val="nil"/>
              <w:bottom w:val="single" w:sz="4" w:space="0" w:color="auto"/>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Единиц</w:t>
            </w:r>
          </w:p>
        </w:tc>
        <w:tc>
          <w:tcPr>
            <w:tcW w:w="567" w:type="dxa"/>
            <w:tcBorders>
              <w:top w:val="nil"/>
              <w:left w:val="nil"/>
              <w:bottom w:val="nil"/>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Необходимость создания объекта, единиц</w:t>
            </w:r>
          </w:p>
        </w:tc>
        <w:tc>
          <w:tcPr>
            <w:tcW w:w="572" w:type="dxa"/>
            <w:tcBorders>
              <w:top w:val="nil"/>
              <w:left w:val="nil"/>
              <w:bottom w:val="single" w:sz="4" w:space="0" w:color="auto"/>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Количество ученических мест, шт</w:t>
            </w:r>
          </w:p>
        </w:tc>
        <w:tc>
          <w:tcPr>
            <w:tcW w:w="442" w:type="dxa"/>
            <w:tcBorders>
              <w:top w:val="nil"/>
              <w:left w:val="nil"/>
              <w:bottom w:val="single" w:sz="4" w:space="0" w:color="auto"/>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При отсутствии учреждения - наличие организованной перевозки учеников транспортом, да/нет</w:t>
            </w:r>
          </w:p>
        </w:tc>
        <w:tc>
          <w:tcPr>
            <w:tcW w:w="572" w:type="dxa"/>
            <w:tcBorders>
              <w:top w:val="nil"/>
              <w:left w:val="nil"/>
              <w:bottom w:val="single" w:sz="4" w:space="0" w:color="auto"/>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При отсутствии учреждения - удаленность от населенного пункта, где данный объект присутствует, км</w:t>
            </w:r>
          </w:p>
        </w:tc>
        <w:tc>
          <w:tcPr>
            <w:tcW w:w="442" w:type="dxa"/>
            <w:tcBorders>
              <w:top w:val="nil"/>
              <w:left w:val="nil"/>
              <w:bottom w:val="nil"/>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Необходимость создания объекта, ученических мест</w:t>
            </w:r>
          </w:p>
        </w:tc>
        <w:tc>
          <w:tcPr>
            <w:tcW w:w="567" w:type="dxa"/>
            <w:tcBorders>
              <w:top w:val="nil"/>
              <w:left w:val="nil"/>
              <w:bottom w:val="single" w:sz="4" w:space="0" w:color="auto"/>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Количество мест, шт</w:t>
            </w:r>
          </w:p>
        </w:tc>
        <w:tc>
          <w:tcPr>
            <w:tcW w:w="567" w:type="dxa"/>
            <w:tcBorders>
              <w:top w:val="nil"/>
              <w:left w:val="nil"/>
              <w:bottom w:val="single" w:sz="4" w:space="0" w:color="auto"/>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При отсутствии - удаленность от населенного пункта, где данный объект присутствует, км</w:t>
            </w:r>
          </w:p>
        </w:tc>
        <w:tc>
          <w:tcPr>
            <w:tcW w:w="438" w:type="dxa"/>
            <w:tcBorders>
              <w:top w:val="nil"/>
              <w:left w:val="nil"/>
              <w:bottom w:val="nil"/>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Необходимость создания объекта, мест</w:t>
            </w:r>
          </w:p>
        </w:tc>
        <w:tc>
          <w:tcPr>
            <w:tcW w:w="438" w:type="dxa"/>
            <w:vMerge/>
            <w:tcBorders>
              <w:top w:val="nil"/>
              <w:left w:val="single" w:sz="4" w:space="0" w:color="auto"/>
              <w:bottom w:val="single" w:sz="4" w:space="0" w:color="000000"/>
              <w:right w:val="single" w:sz="4" w:space="0" w:color="auto"/>
            </w:tcBorders>
            <w:shd w:val="clear" w:color="auto" w:fill="EEECE1" w:themeFill="background2"/>
            <w:vAlign w:val="center"/>
            <w:hideMark/>
          </w:tcPr>
          <w:p w:rsidR="0062556C" w:rsidRPr="00C67F01" w:rsidRDefault="0062556C" w:rsidP="0062556C">
            <w:pPr>
              <w:spacing w:after="0" w:line="240" w:lineRule="auto"/>
              <w:rPr>
                <w:rFonts w:ascii="Times New Roman" w:hAnsi="Times New Roman"/>
                <w:color w:val="000000"/>
                <w:sz w:val="18"/>
                <w:szCs w:val="18"/>
              </w:rPr>
            </w:pPr>
          </w:p>
        </w:tc>
        <w:tc>
          <w:tcPr>
            <w:tcW w:w="567" w:type="dxa"/>
            <w:vMerge/>
            <w:tcBorders>
              <w:top w:val="nil"/>
              <w:left w:val="single" w:sz="4" w:space="0" w:color="auto"/>
              <w:bottom w:val="single" w:sz="4" w:space="0" w:color="000000"/>
              <w:right w:val="single" w:sz="4" w:space="0" w:color="auto"/>
            </w:tcBorders>
            <w:shd w:val="clear" w:color="auto" w:fill="EEECE1" w:themeFill="background2"/>
            <w:vAlign w:val="center"/>
            <w:hideMark/>
          </w:tcPr>
          <w:p w:rsidR="0062556C" w:rsidRPr="00C67F01" w:rsidRDefault="0062556C" w:rsidP="0062556C">
            <w:pPr>
              <w:spacing w:after="0" w:line="240" w:lineRule="auto"/>
              <w:rPr>
                <w:rFonts w:ascii="Times New Roman" w:hAnsi="Times New Roman"/>
                <w:color w:val="000000"/>
                <w:sz w:val="18"/>
                <w:szCs w:val="18"/>
              </w:rPr>
            </w:pPr>
          </w:p>
        </w:tc>
        <w:tc>
          <w:tcPr>
            <w:tcW w:w="438" w:type="dxa"/>
            <w:tcBorders>
              <w:top w:val="nil"/>
              <w:left w:val="nil"/>
              <w:bottom w:val="single" w:sz="4" w:space="0" w:color="auto"/>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right"/>
              <w:rPr>
                <w:rFonts w:ascii="Times New Roman" w:hAnsi="Times New Roman"/>
                <w:color w:val="000000"/>
                <w:sz w:val="18"/>
                <w:szCs w:val="18"/>
              </w:rPr>
            </w:pPr>
            <w:r w:rsidRPr="00C67F01">
              <w:rPr>
                <w:rFonts w:ascii="Times New Roman" w:hAnsi="Times New Roman"/>
                <w:color w:val="000000"/>
                <w:sz w:val="18"/>
                <w:szCs w:val="18"/>
              </w:rPr>
              <w:t>Всего</w:t>
            </w:r>
          </w:p>
        </w:tc>
        <w:tc>
          <w:tcPr>
            <w:tcW w:w="438" w:type="dxa"/>
            <w:tcBorders>
              <w:top w:val="nil"/>
              <w:left w:val="nil"/>
              <w:bottom w:val="single" w:sz="4" w:space="0" w:color="auto"/>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Необходимость создания объекта, мест</w:t>
            </w:r>
          </w:p>
        </w:tc>
        <w:tc>
          <w:tcPr>
            <w:tcW w:w="438" w:type="dxa"/>
            <w:tcBorders>
              <w:top w:val="single" w:sz="4" w:space="0" w:color="auto"/>
              <w:left w:val="nil"/>
              <w:bottom w:val="single" w:sz="4" w:space="0" w:color="auto"/>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right"/>
              <w:rPr>
                <w:rFonts w:ascii="Times New Roman" w:hAnsi="Times New Roman"/>
                <w:color w:val="000000"/>
                <w:sz w:val="18"/>
                <w:szCs w:val="18"/>
              </w:rPr>
            </w:pPr>
            <w:r w:rsidRPr="00C67F01">
              <w:rPr>
                <w:rFonts w:ascii="Times New Roman" w:hAnsi="Times New Roman"/>
                <w:color w:val="000000"/>
                <w:sz w:val="18"/>
                <w:szCs w:val="18"/>
              </w:rPr>
              <w:t>Всего</w:t>
            </w:r>
          </w:p>
        </w:tc>
        <w:tc>
          <w:tcPr>
            <w:tcW w:w="438" w:type="dxa"/>
            <w:tcBorders>
              <w:top w:val="single" w:sz="4" w:space="0" w:color="auto"/>
              <w:left w:val="nil"/>
              <w:bottom w:val="single" w:sz="4" w:space="0" w:color="auto"/>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Необходимость создания объекта, мест</w:t>
            </w:r>
          </w:p>
        </w:tc>
        <w:tc>
          <w:tcPr>
            <w:tcW w:w="438" w:type="dxa"/>
            <w:tcBorders>
              <w:top w:val="single" w:sz="4" w:space="0" w:color="auto"/>
              <w:left w:val="nil"/>
              <w:bottom w:val="single" w:sz="4" w:space="0" w:color="auto"/>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right"/>
              <w:rPr>
                <w:rFonts w:ascii="Times New Roman" w:hAnsi="Times New Roman"/>
                <w:color w:val="000000"/>
                <w:sz w:val="18"/>
                <w:szCs w:val="18"/>
              </w:rPr>
            </w:pPr>
            <w:r w:rsidRPr="00C67F01">
              <w:rPr>
                <w:rFonts w:ascii="Times New Roman" w:hAnsi="Times New Roman"/>
                <w:color w:val="000000"/>
                <w:sz w:val="18"/>
                <w:szCs w:val="18"/>
              </w:rPr>
              <w:t>Всего</w:t>
            </w:r>
          </w:p>
        </w:tc>
        <w:tc>
          <w:tcPr>
            <w:tcW w:w="438" w:type="dxa"/>
            <w:tcBorders>
              <w:top w:val="single" w:sz="4" w:space="0" w:color="auto"/>
              <w:left w:val="nil"/>
              <w:bottom w:val="single" w:sz="4" w:space="0" w:color="auto"/>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Необходимость создания объекта, единиц</w:t>
            </w:r>
          </w:p>
        </w:tc>
        <w:tc>
          <w:tcPr>
            <w:tcW w:w="438" w:type="dxa"/>
            <w:vMerge/>
            <w:tcBorders>
              <w:top w:val="nil"/>
              <w:left w:val="single" w:sz="4" w:space="0" w:color="auto"/>
              <w:bottom w:val="single" w:sz="4" w:space="0" w:color="000000"/>
              <w:right w:val="single" w:sz="4" w:space="0" w:color="auto"/>
            </w:tcBorders>
            <w:vAlign w:val="center"/>
            <w:hideMark/>
          </w:tcPr>
          <w:p w:rsidR="0062556C" w:rsidRPr="00C67F01" w:rsidRDefault="0062556C" w:rsidP="0062556C">
            <w:pPr>
              <w:spacing w:after="0" w:line="240" w:lineRule="auto"/>
              <w:rPr>
                <w:rFonts w:ascii="Times New Roman" w:hAnsi="Times New Roman"/>
                <w:color w:val="000000"/>
                <w:sz w:val="18"/>
                <w:szCs w:val="18"/>
              </w:rPr>
            </w:pPr>
          </w:p>
        </w:tc>
        <w:tc>
          <w:tcPr>
            <w:tcW w:w="438" w:type="dxa"/>
            <w:vMerge/>
            <w:tcBorders>
              <w:top w:val="nil"/>
              <w:left w:val="single" w:sz="4" w:space="0" w:color="auto"/>
              <w:bottom w:val="single" w:sz="4" w:space="0" w:color="000000"/>
              <w:right w:val="single" w:sz="4" w:space="0" w:color="auto"/>
            </w:tcBorders>
            <w:vAlign w:val="center"/>
            <w:hideMark/>
          </w:tcPr>
          <w:p w:rsidR="0062556C" w:rsidRPr="00C67F01" w:rsidRDefault="0062556C" w:rsidP="0062556C">
            <w:pPr>
              <w:spacing w:after="0" w:line="240" w:lineRule="auto"/>
              <w:rPr>
                <w:rFonts w:ascii="Times New Roman" w:hAnsi="Times New Roman"/>
                <w:color w:val="000000"/>
                <w:sz w:val="18"/>
                <w:szCs w:val="18"/>
              </w:rPr>
            </w:pPr>
          </w:p>
        </w:tc>
        <w:tc>
          <w:tcPr>
            <w:tcW w:w="567" w:type="dxa"/>
            <w:vMerge/>
            <w:tcBorders>
              <w:top w:val="nil"/>
              <w:left w:val="single" w:sz="4" w:space="0" w:color="auto"/>
              <w:bottom w:val="single" w:sz="4" w:space="0" w:color="000000"/>
              <w:right w:val="single" w:sz="4" w:space="0" w:color="auto"/>
            </w:tcBorders>
            <w:vAlign w:val="center"/>
            <w:hideMark/>
          </w:tcPr>
          <w:p w:rsidR="0062556C" w:rsidRPr="00C67F01" w:rsidRDefault="0062556C" w:rsidP="0062556C">
            <w:pPr>
              <w:spacing w:after="0" w:line="240" w:lineRule="auto"/>
              <w:rPr>
                <w:rFonts w:ascii="Times New Roman" w:hAnsi="Times New Roman"/>
                <w:color w:val="000000"/>
                <w:sz w:val="18"/>
                <w:szCs w:val="18"/>
              </w:rPr>
            </w:pPr>
          </w:p>
        </w:tc>
        <w:tc>
          <w:tcPr>
            <w:tcW w:w="438" w:type="dxa"/>
            <w:vMerge/>
            <w:tcBorders>
              <w:top w:val="nil"/>
              <w:left w:val="single" w:sz="4" w:space="0" w:color="auto"/>
              <w:bottom w:val="single" w:sz="4" w:space="0" w:color="000000"/>
              <w:right w:val="single" w:sz="4" w:space="0" w:color="auto"/>
            </w:tcBorders>
            <w:vAlign w:val="center"/>
            <w:hideMark/>
          </w:tcPr>
          <w:p w:rsidR="0062556C" w:rsidRPr="00C67F01" w:rsidRDefault="0062556C" w:rsidP="0062556C">
            <w:pPr>
              <w:spacing w:after="0" w:line="240" w:lineRule="auto"/>
              <w:rPr>
                <w:rFonts w:ascii="Times New Roman" w:hAnsi="Times New Roman"/>
                <w:color w:val="000000"/>
                <w:sz w:val="18"/>
                <w:szCs w:val="18"/>
              </w:rPr>
            </w:pPr>
          </w:p>
        </w:tc>
        <w:tc>
          <w:tcPr>
            <w:tcW w:w="438" w:type="dxa"/>
            <w:vMerge/>
            <w:tcBorders>
              <w:top w:val="nil"/>
              <w:left w:val="single" w:sz="4" w:space="0" w:color="auto"/>
              <w:bottom w:val="single" w:sz="4" w:space="0" w:color="000000"/>
              <w:right w:val="single" w:sz="4" w:space="0" w:color="auto"/>
            </w:tcBorders>
            <w:vAlign w:val="center"/>
            <w:hideMark/>
          </w:tcPr>
          <w:p w:rsidR="0062556C" w:rsidRPr="00C67F01" w:rsidRDefault="0062556C" w:rsidP="0062556C">
            <w:pPr>
              <w:spacing w:after="0" w:line="240" w:lineRule="auto"/>
              <w:rPr>
                <w:rFonts w:ascii="Times New Roman" w:hAnsi="Times New Roman"/>
                <w:color w:val="000000"/>
                <w:sz w:val="18"/>
                <w:szCs w:val="18"/>
              </w:rPr>
            </w:pPr>
          </w:p>
        </w:tc>
        <w:tc>
          <w:tcPr>
            <w:tcW w:w="438" w:type="dxa"/>
            <w:vMerge/>
            <w:tcBorders>
              <w:top w:val="nil"/>
              <w:left w:val="single" w:sz="4" w:space="0" w:color="auto"/>
              <w:bottom w:val="single" w:sz="4" w:space="0" w:color="000000"/>
              <w:right w:val="single" w:sz="4" w:space="0" w:color="auto"/>
            </w:tcBorders>
            <w:vAlign w:val="center"/>
            <w:hideMark/>
          </w:tcPr>
          <w:p w:rsidR="0062556C" w:rsidRPr="00C67F01" w:rsidRDefault="0062556C" w:rsidP="0062556C">
            <w:pPr>
              <w:spacing w:after="0" w:line="240" w:lineRule="auto"/>
              <w:rPr>
                <w:rFonts w:ascii="Times New Roman" w:hAnsi="Times New Roman"/>
                <w:color w:val="000000"/>
                <w:sz w:val="18"/>
                <w:szCs w:val="18"/>
              </w:rPr>
            </w:pPr>
          </w:p>
        </w:tc>
        <w:tc>
          <w:tcPr>
            <w:tcW w:w="438" w:type="dxa"/>
            <w:vMerge/>
            <w:tcBorders>
              <w:top w:val="nil"/>
              <w:left w:val="single" w:sz="4" w:space="0" w:color="auto"/>
              <w:bottom w:val="single" w:sz="4" w:space="0" w:color="000000"/>
              <w:right w:val="single" w:sz="4" w:space="0" w:color="auto"/>
            </w:tcBorders>
            <w:vAlign w:val="center"/>
            <w:hideMark/>
          </w:tcPr>
          <w:p w:rsidR="0062556C" w:rsidRPr="00C67F01" w:rsidRDefault="0062556C" w:rsidP="0062556C">
            <w:pPr>
              <w:spacing w:after="0" w:line="240" w:lineRule="auto"/>
              <w:rPr>
                <w:rFonts w:ascii="Times New Roman" w:hAnsi="Times New Roman"/>
                <w:color w:val="000000"/>
                <w:sz w:val="18"/>
                <w:szCs w:val="18"/>
              </w:rPr>
            </w:pPr>
          </w:p>
        </w:tc>
        <w:tc>
          <w:tcPr>
            <w:tcW w:w="450" w:type="dxa"/>
            <w:vMerge/>
            <w:tcBorders>
              <w:top w:val="nil"/>
              <w:left w:val="single" w:sz="4" w:space="0" w:color="auto"/>
              <w:bottom w:val="single" w:sz="4" w:space="0" w:color="000000"/>
              <w:right w:val="single" w:sz="4" w:space="0" w:color="auto"/>
            </w:tcBorders>
            <w:vAlign w:val="center"/>
            <w:hideMark/>
          </w:tcPr>
          <w:p w:rsidR="0062556C" w:rsidRPr="00C67F01" w:rsidRDefault="0062556C" w:rsidP="0062556C">
            <w:pPr>
              <w:spacing w:after="0" w:line="240" w:lineRule="auto"/>
              <w:rPr>
                <w:rFonts w:ascii="Times New Roman" w:hAnsi="Times New Roman"/>
                <w:color w:val="000000"/>
                <w:sz w:val="18"/>
                <w:szCs w:val="18"/>
              </w:rPr>
            </w:pPr>
          </w:p>
        </w:tc>
      </w:tr>
      <w:tr w:rsidR="00691225" w:rsidRPr="0062556C" w:rsidTr="00224E48">
        <w:trPr>
          <w:trHeight w:val="348"/>
        </w:trPr>
        <w:tc>
          <w:tcPr>
            <w:tcW w:w="1419" w:type="dxa"/>
            <w:tcBorders>
              <w:top w:val="nil"/>
              <w:left w:val="single" w:sz="4" w:space="0" w:color="auto"/>
              <w:bottom w:val="single" w:sz="4" w:space="0" w:color="auto"/>
              <w:right w:val="single" w:sz="4" w:space="0" w:color="auto"/>
            </w:tcBorders>
            <w:shd w:val="clear" w:color="auto" w:fill="EEECE1" w:themeFill="background2"/>
            <w:noWrap/>
            <w:vAlign w:val="bottom"/>
            <w:hideMark/>
          </w:tcPr>
          <w:p w:rsidR="0062556C" w:rsidRPr="00224E48" w:rsidRDefault="00691225" w:rsidP="00691225">
            <w:pPr>
              <w:spacing w:after="0" w:line="240" w:lineRule="auto"/>
              <w:jc w:val="center"/>
              <w:rPr>
                <w:rFonts w:ascii="Times New Roman" w:hAnsi="Times New Roman"/>
                <w:bCs/>
                <w:color w:val="000000"/>
                <w:sz w:val="18"/>
                <w:szCs w:val="18"/>
              </w:rPr>
            </w:pPr>
            <w:r w:rsidRPr="00224E48">
              <w:rPr>
                <w:rFonts w:ascii="Times New Roman" w:hAnsi="Times New Roman"/>
                <w:bCs/>
                <w:color w:val="000000"/>
                <w:sz w:val="18"/>
                <w:szCs w:val="18"/>
              </w:rPr>
              <w:t>1</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62556C" w:rsidRPr="00C67F01" w:rsidRDefault="00691225"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w:t>
            </w:r>
          </w:p>
        </w:tc>
        <w:tc>
          <w:tcPr>
            <w:tcW w:w="708" w:type="dxa"/>
            <w:tcBorders>
              <w:top w:val="nil"/>
              <w:left w:val="nil"/>
              <w:bottom w:val="single" w:sz="4" w:space="0" w:color="auto"/>
              <w:right w:val="single" w:sz="4" w:space="0" w:color="auto"/>
            </w:tcBorders>
            <w:shd w:val="clear" w:color="auto" w:fill="EEECE1" w:themeFill="background2"/>
            <w:vAlign w:val="center"/>
            <w:hideMark/>
          </w:tcPr>
          <w:p w:rsidR="0062556C" w:rsidRPr="00C67F01" w:rsidRDefault="00691225"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w:t>
            </w:r>
          </w:p>
        </w:tc>
        <w:tc>
          <w:tcPr>
            <w:tcW w:w="567" w:type="dxa"/>
            <w:tcBorders>
              <w:top w:val="nil"/>
              <w:left w:val="nil"/>
              <w:bottom w:val="single" w:sz="4" w:space="0" w:color="auto"/>
              <w:right w:val="single" w:sz="4" w:space="0" w:color="auto"/>
            </w:tcBorders>
            <w:shd w:val="clear" w:color="auto" w:fill="EEECE1" w:themeFill="background2"/>
            <w:vAlign w:val="center"/>
            <w:hideMark/>
          </w:tcPr>
          <w:p w:rsidR="0062556C" w:rsidRPr="00C67F01" w:rsidRDefault="00691225"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w:t>
            </w:r>
          </w:p>
        </w:tc>
        <w:tc>
          <w:tcPr>
            <w:tcW w:w="761" w:type="dxa"/>
            <w:tcBorders>
              <w:top w:val="nil"/>
              <w:left w:val="nil"/>
              <w:bottom w:val="single" w:sz="4" w:space="0" w:color="auto"/>
              <w:right w:val="single" w:sz="4" w:space="0" w:color="auto"/>
            </w:tcBorders>
            <w:shd w:val="clear" w:color="auto" w:fill="EEECE1" w:themeFill="background2"/>
            <w:vAlign w:val="center"/>
            <w:hideMark/>
          </w:tcPr>
          <w:p w:rsidR="0062556C" w:rsidRPr="00C67F01" w:rsidRDefault="00691225"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5</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6</w:t>
            </w:r>
          </w:p>
        </w:tc>
        <w:tc>
          <w:tcPr>
            <w:tcW w:w="567"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7</w:t>
            </w:r>
          </w:p>
        </w:tc>
        <w:tc>
          <w:tcPr>
            <w:tcW w:w="572" w:type="dxa"/>
            <w:tcBorders>
              <w:top w:val="nil"/>
              <w:left w:val="nil"/>
              <w:bottom w:val="single" w:sz="4" w:space="0" w:color="auto"/>
              <w:right w:val="single" w:sz="4" w:space="0" w:color="auto"/>
            </w:tcBorders>
            <w:shd w:val="clear" w:color="auto" w:fill="EEECE1" w:themeFill="background2"/>
            <w:noWrap/>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8</w:t>
            </w:r>
          </w:p>
        </w:tc>
        <w:tc>
          <w:tcPr>
            <w:tcW w:w="442" w:type="dxa"/>
            <w:tcBorders>
              <w:top w:val="nil"/>
              <w:left w:val="nil"/>
              <w:bottom w:val="single" w:sz="4" w:space="0" w:color="auto"/>
              <w:right w:val="single" w:sz="4" w:space="0" w:color="auto"/>
            </w:tcBorders>
            <w:shd w:val="clear" w:color="auto" w:fill="EEECE1" w:themeFill="background2"/>
            <w:noWrap/>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w:t>
            </w:r>
          </w:p>
        </w:tc>
        <w:tc>
          <w:tcPr>
            <w:tcW w:w="572" w:type="dxa"/>
            <w:tcBorders>
              <w:top w:val="nil"/>
              <w:left w:val="nil"/>
              <w:bottom w:val="single" w:sz="4" w:space="0" w:color="auto"/>
              <w:right w:val="single" w:sz="4" w:space="0" w:color="auto"/>
            </w:tcBorders>
            <w:shd w:val="clear" w:color="auto" w:fill="EEECE1" w:themeFill="background2"/>
            <w:noWrap/>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w:t>
            </w:r>
          </w:p>
        </w:tc>
        <w:tc>
          <w:tcPr>
            <w:tcW w:w="44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11</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12</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13</w:t>
            </w:r>
          </w:p>
        </w:tc>
        <w:tc>
          <w:tcPr>
            <w:tcW w:w="43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14</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15</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16</w:t>
            </w:r>
          </w:p>
        </w:tc>
        <w:tc>
          <w:tcPr>
            <w:tcW w:w="438" w:type="dxa"/>
            <w:tcBorders>
              <w:top w:val="nil"/>
              <w:left w:val="nil"/>
              <w:bottom w:val="single" w:sz="4" w:space="0" w:color="auto"/>
              <w:right w:val="single" w:sz="4" w:space="0" w:color="auto"/>
            </w:tcBorders>
            <w:shd w:val="clear" w:color="auto" w:fill="EEECE1" w:themeFill="background2"/>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17</w:t>
            </w:r>
          </w:p>
        </w:tc>
        <w:tc>
          <w:tcPr>
            <w:tcW w:w="438" w:type="dxa"/>
            <w:tcBorders>
              <w:top w:val="nil"/>
              <w:left w:val="nil"/>
              <w:bottom w:val="single" w:sz="4" w:space="0" w:color="auto"/>
              <w:right w:val="single" w:sz="4" w:space="0" w:color="auto"/>
            </w:tcBorders>
            <w:shd w:val="clear" w:color="auto" w:fill="EEECE1" w:themeFill="background2"/>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18</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19</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20</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21</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22</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23</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24</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25</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26</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27</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28</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29</w:t>
            </w:r>
          </w:p>
        </w:tc>
        <w:tc>
          <w:tcPr>
            <w:tcW w:w="450" w:type="dxa"/>
            <w:tcBorders>
              <w:top w:val="nil"/>
              <w:left w:val="nil"/>
              <w:bottom w:val="single" w:sz="4" w:space="0" w:color="auto"/>
              <w:right w:val="single" w:sz="4" w:space="0" w:color="auto"/>
            </w:tcBorders>
            <w:shd w:val="clear" w:color="auto" w:fill="EEECE1" w:themeFill="background2"/>
            <w:noWrap/>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30</w:t>
            </w:r>
          </w:p>
        </w:tc>
      </w:tr>
      <w:tr w:rsidR="00C67F01"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62556C" w:rsidRPr="00C67F01" w:rsidRDefault="0062556C" w:rsidP="0062556C">
            <w:pPr>
              <w:spacing w:after="0" w:line="240" w:lineRule="auto"/>
              <w:jc w:val="center"/>
              <w:rPr>
                <w:rFonts w:ascii="Times New Roman" w:hAnsi="Times New Roman"/>
                <w:sz w:val="18"/>
                <w:szCs w:val="18"/>
              </w:rPr>
            </w:pPr>
            <w:r w:rsidRPr="00C67F01">
              <w:rPr>
                <w:rFonts w:ascii="Times New Roman" w:hAnsi="Times New Roman"/>
                <w:sz w:val="18"/>
                <w:szCs w:val="18"/>
              </w:rPr>
              <w:t>с. Майдаково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12</w:t>
            </w:r>
          </w:p>
        </w:tc>
        <w:tc>
          <w:tcPr>
            <w:tcW w:w="708" w:type="dxa"/>
            <w:tcBorders>
              <w:top w:val="nil"/>
              <w:left w:val="nil"/>
              <w:bottom w:val="single" w:sz="4" w:space="0" w:color="auto"/>
              <w:right w:val="single" w:sz="4" w:space="0" w:color="auto"/>
            </w:tcBorders>
            <w:shd w:val="clear" w:color="auto" w:fill="auto"/>
            <w:noWrap/>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1393</w:t>
            </w:r>
          </w:p>
        </w:tc>
        <w:tc>
          <w:tcPr>
            <w:tcW w:w="567" w:type="dxa"/>
            <w:tcBorders>
              <w:top w:val="nil"/>
              <w:left w:val="nil"/>
              <w:bottom w:val="single" w:sz="4" w:space="0" w:color="auto"/>
              <w:right w:val="single" w:sz="4" w:space="0" w:color="auto"/>
            </w:tcBorders>
            <w:shd w:val="clear" w:color="auto" w:fill="auto"/>
            <w:noWrap/>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239</w:t>
            </w:r>
          </w:p>
        </w:tc>
        <w:tc>
          <w:tcPr>
            <w:tcW w:w="761" w:type="dxa"/>
            <w:tcBorders>
              <w:top w:val="nil"/>
              <w:left w:val="nil"/>
              <w:bottom w:val="single" w:sz="4" w:space="0" w:color="auto"/>
              <w:right w:val="single" w:sz="4" w:space="0" w:color="auto"/>
            </w:tcBorders>
            <w:shd w:val="clear" w:color="auto" w:fill="auto"/>
            <w:noWrap/>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436</w:t>
            </w:r>
          </w:p>
        </w:tc>
        <w:tc>
          <w:tcPr>
            <w:tcW w:w="438" w:type="dxa"/>
            <w:tcBorders>
              <w:top w:val="nil"/>
              <w:left w:val="nil"/>
              <w:bottom w:val="single" w:sz="4" w:space="0" w:color="auto"/>
              <w:right w:val="single" w:sz="4" w:space="0" w:color="auto"/>
            </w:tcBorders>
            <w:shd w:val="clear" w:color="auto" w:fill="auto"/>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320</w:t>
            </w:r>
          </w:p>
        </w:tc>
        <w:tc>
          <w:tcPr>
            <w:tcW w:w="442" w:type="dxa"/>
            <w:tcBorders>
              <w:top w:val="nil"/>
              <w:left w:val="nil"/>
              <w:bottom w:val="nil"/>
              <w:right w:val="nil"/>
            </w:tcBorders>
            <w:shd w:val="clear" w:color="auto" w:fill="auto"/>
            <w:noWrap/>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62556C" w:rsidRPr="00C67F01" w:rsidRDefault="00623C2B"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93</w:t>
            </w:r>
          </w:p>
        </w:tc>
        <w:tc>
          <w:tcPr>
            <w:tcW w:w="567" w:type="dxa"/>
            <w:tcBorders>
              <w:top w:val="nil"/>
              <w:left w:val="nil"/>
              <w:bottom w:val="single" w:sz="4" w:space="0" w:color="auto"/>
              <w:right w:val="single" w:sz="4" w:space="0" w:color="auto"/>
            </w:tcBorders>
            <w:shd w:val="clear" w:color="auto" w:fill="auto"/>
            <w:noWrap/>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62556C" w:rsidRPr="00C67F01" w:rsidRDefault="00623C2B"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62556C" w:rsidRPr="00C67F01" w:rsidRDefault="00623C2B"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12</w:t>
            </w:r>
          </w:p>
        </w:tc>
        <w:tc>
          <w:tcPr>
            <w:tcW w:w="438" w:type="dxa"/>
            <w:tcBorders>
              <w:top w:val="nil"/>
              <w:left w:val="nil"/>
              <w:bottom w:val="single" w:sz="4" w:space="0" w:color="auto"/>
              <w:right w:val="single" w:sz="4" w:space="0" w:color="auto"/>
            </w:tcBorders>
            <w:shd w:val="clear" w:color="auto" w:fill="auto"/>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8</w:t>
            </w:r>
          </w:p>
        </w:tc>
        <w:tc>
          <w:tcPr>
            <w:tcW w:w="438" w:type="dxa"/>
            <w:tcBorders>
              <w:top w:val="nil"/>
              <w:left w:val="nil"/>
              <w:bottom w:val="single" w:sz="4" w:space="0" w:color="auto"/>
              <w:right w:val="single" w:sz="4" w:space="0" w:color="auto"/>
            </w:tcBorders>
            <w:shd w:val="clear" w:color="auto" w:fill="auto"/>
            <w:noWrap/>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vAlign w:val="center"/>
            <w:hideMark/>
          </w:tcPr>
          <w:p w:rsidR="0062556C" w:rsidRPr="00C67F01" w:rsidRDefault="00623C2B"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92</w:t>
            </w:r>
          </w:p>
        </w:tc>
        <w:tc>
          <w:tcPr>
            <w:tcW w:w="567" w:type="dxa"/>
            <w:tcBorders>
              <w:top w:val="nil"/>
              <w:left w:val="nil"/>
              <w:bottom w:val="single" w:sz="4" w:space="0" w:color="auto"/>
              <w:right w:val="single" w:sz="4" w:space="0" w:color="auto"/>
            </w:tcBorders>
            <w:shd w:val="clear" w:color="auto" w:fill="auto"/>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vAlign w:val="center"/>
            <w:hideMark/>
          </w:tcPr>
          <w:p w:rsidR="0062556C" w:rsidRPr="00C67F01" w:rsidRDefault="00D1059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62556C" w:rsidRPr="00C67F01" w:rsidRDefault="002711F9"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62556C" w:rsidRPr="00C67F01" w:rsidRDefault="002711F9"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62556C" w:rsidRPr="00C67F01" w:rsidRDefault="00F27989"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62556C" w:rsidRPr="00C67F01" w:rsidRDefault="00904CC5" w:rsidP="00904C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д. Конопляново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13,5</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55</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4</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17</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nil"/>
              <w:right w:val="nil"/>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1,5</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1,5</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0,9</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1,8</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0025A7">
        <w:trPr>
          <w:trHeight w:val="288"/>
        </w:trPr>
        <w:tc>
          <w:tcPr>
            <w:tcW w:w="1419" w:type="dxa"/>
            <w:tcBorders>
              <w:top w:val="nil"/>
              <w:left w:val="nil"/>
              <w:bottom w:val="single" w:sz="4" w:space="0" w:color="auto"/>
              <w:right w:val="nil"/>
            </w:tcBorders>
            <w:shd w:val="clear" w:color="auto" w:fill="EEECE1" w:themeFill="background2"/>
            <w:noWrap/>
            <w:vAlign w:val="bottom"/>
            <w:hideMark/>
          </w:tcPr>
          <w:p w:rsidR="000D0112" w:rsidRPr="00224E48" w:rsidRDefault="000D0112" w:rsidP="00FC6FB0">
            <w:pPr>
              <w:spacing w:after="0" w:line="240" w:lineRule="auto"/>
              <w:jc w:val="center"/>
              <w:rPr>
                <w:rFonts w:ascii="Times New Roman" w:hAnsi="Times New Roman"/>
                <w:bCs/>
                <w:color w:val="000000"/>
                <w:sz w:val="18"/>
                <w:szCs w:val="18"/>
              </w:rPr>
            </w:pPr>
            <w:r w:rsidRPr="00224E48">
              <w:rPr>
                <w:rFonts w:ascii="Times New Roman" w:hAnsi="Times New Roman"/>
                <w:bCs/>
                <w:color w:val="000000"/>
                <w:sz w:val="18"/>
                <w:szCs w:val="18"/>
              </w:rPr>
              <w:lastRenderedPageBreak/>
              <w:t>1</w:t>
            </w:r>
          </w:p>
        </w:tc>
        <w:tc>
          <w:tcPr>
            <w:tcW w:w="567" w:type="dxa"/>
            <w:tcBorders>
              <w:top w:val="nil"/>
              <w:left w:val="single" w:sz="4" w:space="0" w:color="auto"/>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w:t>
            </w:r>
          </w:p>
        </w:tc>
        <w:tc>
          <w:tcPr>
            <w:tcW w:w="70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w:t>
            </w:r>
          </w:p>
        </w:tc>
        <w:tc>
          <w:tcPr>
            <w:tcW w:w="761"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5</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6</w:t>
            </w:r>
          </w:p>
        </w:tc>
        <w:tc>
          <w:tcPr>
            <w:tcW w:w="567" w:type="dxa"/>
            <w:tcBorders>
              <w:top w:val="nil"/>
              <w:left w:val="nil"/>
              <w:bottom w:val="single" w:sz="4" w:space="0" w:color="auto"/>
              <w:right w:val="single" w:sz="4" w:space="0" w:color="auto"/>
            </w:tcBorders>
            <w:shd w:val="clear" w:color="auto" w:fill="EEECE1" w:themeFill="background2"/>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7</w:t>
            </w:r>
          </w:p>
        </w:tc>
        <w:tc>
          <w:tcPr>
            <w:tcW w:w="572"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8</w:t>
            </w:r>
          </w:p>
        </w:tc>
        <w:tc>
          <w:tcPr>
            <w:tcW w:w="44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w:t>
            </w:r>
          </w:p>
        </w:tc>
        <w:tc>
          <w:tcPr>
            <w:tcW w:w="572"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w:t>
            </w:r>
          </w:p>
        </w:tc>
        <w:tc>
          <w:tcPr>
            <w:tcW w:w="442" w:type="dxa"/>
            <w:tcBorders>
              <w:top w:val="nil"/>
              <w:left w:val="nil"/>
              <w:bottom w:val="single" w:sz="4" w:space="0" w:color="auto"/>
              <w:right w:val="single" w:sz="4" w:space="0" w:color="auto"/>
            </w:tcBorders>
            <w:shd w:val="clear" w:color="auto" w:fill="EEECE1" w:themeFill="background2"/>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11</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12</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13</w:t>
            </w:r>
          </w:p>
        </w:tc>
        <w:tc>
          <w:tcPr>
            <w:tcW w:w="438" w:type="dxa"/>
            <w:tcBorders>
              <w:top w:val="nil"/>
              <w:left w:val="nil"/>
              <w:bottom w:val="single" w:sz="4" w:space="0" w:color="auto"/>
              <w:right w:val="single" w:sz="4" w:space="0" w:color="auto"/>
            </w:tcBorders>
            <w:shd w:val="clear" w:color="auto" w:fill="EEECE1" w:themeFill="background2"/>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14</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15</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16</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17</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18</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19</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20</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21</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22</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23</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24</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25</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26</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27</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28</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29</w:t>
            </w:r>
          </w:p>
        </w:tc>
        <w:tc>
          <w:tcPr>
            <w:tcW w:w="450" w:type="dxa"/>
            <w:tcBorders>
              <w:top w:val="nil"/>
              <w:left w:val="nil"/>
              <w:bottom w:val="single" w:sz="4" w:space="0" w:color="auto"/>
              <w:right w:val="single" w:sz="4" w:space="0" w:color="auto"/>
            </w:tcBorders>
            <w:shd w:val="clear" w:color="auto" w:fill="EEECE1" w:themeFill="background2"/>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30</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Pr>
                <w:rFonts w:ascii="Times New Roman" w:hAnsi="Times New Roman"/>
                <w:sz w:val="18"/>
                <w:szCs w:val="18"/>
              </w:rPr>
              <w:t xml:space="preserve">д </w:t>
            </w:r>
            <w:r w:rsidRPr="00C67F01">
              <w:rPr>
                <w:rFonts w:ascii="Times New Roman" w:hAnsi="Times New Roman"/>
                <w:sz w:val="18"/>
                <w:szCs w:val="18"/>
              </w:rPr>
              <w:t>Поддорожново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15,5</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0,6</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Щавьево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15</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19</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5</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nil"/>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0,4</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Теличново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13,7</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26</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8</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7</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single" w:sz="4" w:space="0" w:color="auto"/>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да</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4,3</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4,3</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1,3</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Еремкино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15</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56</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9</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17</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да</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6,2</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6,2</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3,9</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1,5</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.Зубиха</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10</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51</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16</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да</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3,7</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3,7</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26</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с. Крутцы</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7</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97</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12</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33</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да</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5,2</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5,2</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24</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Ломы</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12,5</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 xml:space="preserve"> д. Осиновец</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15</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22</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7</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1,7</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1,6</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Погорелка</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.Теплово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11</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249</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46</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64</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да</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52</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986" w:type="dxa"/>
            <w:gridSpan w:val="2"/>
            <w:tcBorders>
              <w:top w:val="nil"/>
              <w:left w:val="nil"/>
              <w:bottom w:val="nil"/>
              <w:right w:val="single" w:sz="4" w:space="0" w:color="auto"/>
            </w:tcBorders>
            <w:shd w:val="clear" w:color="auto" w:fill="DDD9C3" w:themeFill="background2" w:themeFillShade="E6"/>
            <w:noWrap/>
            <w:vAlign w:val="center"/>
            <w:hideMark/>
          </w:tcPr>
          <w:p w:rsidR="000D0112" w:rsidRPr="00224E48" w:rsidRDefault="000D0112" w:rsidP="0062556C">
            <w:pPr>
              <w:spacing w:after="0" w:line="240" w:lineRule="auto"/>
              <w:jc w:val="center"/>
              <w:rPr>
                <w:rFonts w:ascii="Times New Roman" w:hAnsi="Times New Roman"/>
                <w:b/>
                <w:color w:val="000000"/>
                <w:sz w:val="18"/>
                <w:szCs w:val="18"/>
              </w:rPr>
            </w:pPr>
            <w:r w:rsidRPr="00C67F01">
              <w:rPr>
                <w:rFonts w:ascii="Times New Roman" w:hAnsi="Times New Roman"/>
                <w:color w:val="000000"/>
                <w:sz w:val="18"/>
                <w:szCs w:val="18"/>
              </w:rPr>
              <w:t> </w:t>
            </w:r>
            <w:r w:rsidRPr="00224E48">
              <w:rPr>
                <w:rFonts w:ascii="Times New Roman" w:hAnsi="Times New Roman"/>
                <w:b/>
                <w:color w:val="000000"/>
                <w:sz w:val="18"/>
                <w:szCs w:val="18"/>
              </w:rPr>
              <w:t>Пановское СП</w:t>
            </w:r>
          </w:p>
        </w:tc>
        <w:tc>
          <w:tcPr>
            <w:tcW w:w="70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567"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761"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567" w:type="dxa"/>
            <w:tcBorders>
              <w:top w:val="nil"/>
              <w:left w:val="nil"/>
              <w:bottom w:val="single" w:sz="4" w:space="0" w:color="auto"/>
              <w:right w:val="single" w:sz="4" w:space="0" w:color="auto"/>
            </w:tcBorders>
            <w:shd w:val="clear" w:color="auto" w:fill="DDD9C3" w:themeFill="background2" w:themeFillShade="E6"/>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572"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42"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572"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42" w:type="dxa"/>
            <w:tcBorders>
              <w:top w:val="nil"/>
              <w:left w:val="nil"/>
              <w:bottom w:val="single" w:sz="4" w:space="0" w:color="auto"/>
              <w:right w:val="single" w:sz="4" w:space="0" w:color="auto"/>
            </w:tcBorders>
            <w:shd w:val="clear" w:color="auto" w:fill="DDD9C3" w:themeFill="background2" w:themeFillShade="E6"/>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567"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567"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38" w:type="dxa"/>
            <w:tcBorders>
              <w:top w:val="nil"/>
              <w:left w:val="nil"/>
              <w:bottom w:val="single" w:sz="4" w:space="0" w:color="auto"/>
              <w:right w:val="single" w:sz="4" w:space="0" w:color="auto"/>
            </w:tcBorders>
            <w:shd w:val="clear" w:color="auto" w:fill="DDD9C3" w:themeFill="background2" w:themeFillShade="E6"/>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567"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567"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50" w:type="dxa"/>
            <w:tcBorders>
              <w:top w:val="nil"/>
              <w:left w:val="nil"/>
              <w:bottom w:val="single" w:sz="4" w:space="0" w:color="auto"/>
              <w:right w:val="single" w:sz="4" w:space="0" w:color="auto"/>
            </w:tcBorders>
            <w:shd w:val="clear" w:color="auto" w:fill="DDD9C3" w:themeFill="background2" w:themeFillShade="E6"/>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r>
      <w:tr w:rsidR="000D0112" w:rsidRPr="0062556C" w:rsidTr="00224E48">
        <w:trPr>
          <w:trHeight w:val="288"/>
        </w:trPr>
        <w:tc>
          <w:tcPr>
            <w:tcW w:w="1419" w:type="dxa"/>
            <w:tcBorders>
              <w:top w:val="single" w:sz="4" w:space="0" w:color="auto"/>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Паново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16</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439</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62</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59</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340</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19</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68</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д.Бокари</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17</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55</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4</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16</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47</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с.Вареево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20</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Выставка</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Григорово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22</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Зимницы Малые</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19</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Зимницы Нагорные</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17</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5</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Каменново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Красная</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19</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6</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Малиново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27</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23</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8</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Морыгино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17</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4</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Мясниково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16</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8</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Назарьево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17</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7</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4</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sz w:val="18"/>
                <w:szCs w:val="18"/>
              </w:rPr>
            </w:pPr>
            <w:r w:rsidRPr="00C67F01">
              <w:rPr>
                <w:rFonts w:ascii="Times New Roman" w:hAnsi="Times New Roman"/>
                <w:sz w:val="18"/>
                <w:szCs w:val="18"/>
              </w:rPr>
              <w:t>д. Никитино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19</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д. Никоново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24</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д. Онучево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31</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B36843">
        <w:trPr>
          <w:trHeight w:val="288"/>
        </w:trPr>
        <w:tc>
          <w:tcPr>
            <w:tcW w:w="1419" w:type="dxa"/>
            <w:tcBorders>
              <w:top w:val="nil"/>
              <w:left w:val="nil"/>
              <w:bottom w:val="single" w:sz="4" w:space="0" w:color="auto"/>
              <w:right w:val="nil"/>
            </w:tcBorders>
            <w:shd w:val="clear" w:color="auto" w:fill="EEECE1" w:themeFill="background2"/>
            <w:noWrap/>
            <w:vAlign w:val="bottom"/>
            <w:hideMark/>
          </w:tcPr>
          <w:p w:rsidR="000D0112" w:rsidRPr="00224E48" w:rsidRDefault="000D0112" w:rsidP="00FC6FB0">
            <w:pPr>
              <w:spacing w:after="0" w:line="240" w:lineRule="auto"/>
              <w:jc w:val="center"/>
              <w:rPr>
                <w:rFonts w:ascii="Times New Roman" w:hAnsi="Times New Roman"/>
                <w:bCs/>
                <w:color w:val="000000"/>
                <w:sz w:val="18"/>
                <w:szCs w:val="18"/>
              </w:rPr>
            </w:pPr>
            <w:r w:rsidRPr="00224E48">
              <w:rPr>
                <w:rFonts w:ascii="Times New Roman" w:hAnsi="Times New Roman"/>
                <w:bCs/>
                <w:color w:val="000000"/>
                <w:sz w:val="18"/>
                <w:szCs w:val="18"/>
              </w:rPr>
              <w:lastRenderedPageBreak/>
              <w:t>1</w:t>
            </w:r>
          </w:p>
        </w:tc>
        <w:tc>
          <w:tcPr>
            <w:tcW w:w="567" w:type="dxa"/>
            <w:tcBorders>
              <w:top w:val="nil"/>
              <w:left w:val="single" w:sz="4" w:space="0" w:color="auto"/>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w:t>
            </w:r>
          </w:p>
        </w:tc>
        <w:tc>
          <w:tcPr>
            <w:tcW w:w="70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w:t>
            </w:r>
          </w:p>
        </w:tc>
        <w:tc>
          <w:tcPr>
            <w:tcW w:w="761"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5</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6</w:t>
            </w:r>
          </w:p>
        </w:tc>
        <w:tc>
          <w:tcPr>
            <w:tcW w:w="567" w:type="dxa"/>
            <w:tcBorders>
              <w:top w:val="nil"/>
              <w:left w:val="nil"/>
              <w:bottom w:val="single" w:sz="4" w:space="0" w:color="auto"/>
              <w:right w:val="single" w:sz="4" w:space="0" w:color="auto"/>
            </w:tcBorders>
            <w:shd w:val="clear" w:color="auto" w:fill="EEECE1" w:themeFill="background2"/>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7</w:t>
            </w:r>
          </w:p>
        </w:tc>
        <w:tc>
          <w:tcPr>
            <w:tcW w:w="572"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8</w:t>
            </w:r>
          </w:p>
        </w:tc>
        <w:tc>
          <w:tcPr>
            <w:tcW w:w="442"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w:t>
            </w:r>
          </w:p>
        </w:tc>
        <w:tc>
          <w:tcPr>
            <w:tcW w:w="572"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w:t>
            </w:r>
          </w:p>
        </w:tc>
        <w:tc>
          <w:tcPr>
            <w:tcW w:w="442" w:type="dxa"/>
            <w:tcBorders>
              <w:top w:val="nil"/>
              <w:left w:val="nil"/>
              <w:bottom w:val="single" w:sz="4" w:space="0" w:color="auto"/>
              <w:right w:val="single" w:sz="4" w:space="0" w:color="auto"/>
            </w:tcBorders>
            <w:shd w:val="clear" w:color="auto" w:fill="EEECE1" w:themeFill="background2"/>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11</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12</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13</w:t>
            </w:r>
          </w:p>
        </w:tc>
        <w:tc>
          <w:tcPr>
            <w:tcW w:w="438" w:type="dxa"/>
            <w:tcBorders>
              <w:top w:val="nil"/>
              <w:left w:val="nil"/>
              <w:bottom w:val="single" w:sz="4" w:space="0" w:color="auto"/>
              <w:right w:val="single" w:sz="4" w:space="0" w:color="auto"/>
            </w:tcBorders>
            <w:shd w:val="clear" w:color="auto" w:fill="EEECE1" w:themeFill="background2"/>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14</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15</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16</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17</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18</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19</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20</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21</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22</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23</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24</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25</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26</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27</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28</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29</w:t>
            </w:r>
          </w:p>
        </w:tc>
        <w:tc>
          <w:tcPr>
            <w:tcW w:w="450" w:type="dxa"/>
            <w:tcBorders>
              <w:top w:val="nil"/>
              <w:left w:val="nil"/>
              <w:bottom w:val="single" w:sz="4" w:space="0" w:color="auto"/>
              <w:right w:val="single" w:sz="4" w:space="0" w:color="auto"/>
            </w:tcBorders>
            <w:shd w:val="clear" w:color="auto" w:fill="EEECE1" w:themeFill="background2"/>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30</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Пестово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24</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Шолохово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32</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Пеньки</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30</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337</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56</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50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200</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23</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2,7</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61</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Барское</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38</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5</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Бражново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34</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17</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0,8</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Гари</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33</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Городилово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32</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7</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Добрячиха</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34</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Колзаки</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29</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16</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77</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Курилиха</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17</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0,7</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Линево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5</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Окульцево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28</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8</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0,3</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Петрово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29</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0,4</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Починок</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29</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16</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7</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0,6</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Привалье</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30</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Рыбино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31</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6</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1,8</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с. Соймицы</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30</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144</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14</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60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6,4</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6,4</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3,5</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с. Спас-Шелутино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38</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Ульяниха</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16</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7</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Юркино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34</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21</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5</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1,5</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Яковлево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36</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6</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с. Сакулино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23</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154</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31</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7</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7</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17</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1,9</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Бородино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24</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14</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4</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Верзякино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35</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24</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4</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7</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Гарино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37</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Дубоколиха</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26</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9</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д. Жуково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25</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27</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4</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0,8</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д. Залесье</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26</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6</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9D0BBE">
        <w:trPr>
          <w:trHeight w:val="288"/>
        </w:trPr>
        <w:tc>
          <w:tcPr>
            <w:tcW w:w="1419" w:type="dxa"/>
            <w:tcBorders>
              <w:top w:val="nil"/>
              <w:left w:val="nil"/>
              <w:bottom w:val="single" w:sz="4" w:space="0" w:color="auto"/>
              <w:right w:val="nil"/>
            </w:tcBorders>
            <w:shd w:val="clear" w:color="auto" w:fill="EEECE1" w:themeFill="background2"/>
            <w:noWrap/>
            <w:vAlign w:val="bottom"/>
            <w:hideMark/>
          </w:tcPr>
          <w:p w:rsidR="000D0112" w:rsidRPr="00224E48" w:rsidRDefault="000D0112" w:rsidP="00FC6FB0">
            <w:pPr>
              <w:spacing w:after="0" w:line="240" w:lineRule="auto"/>
              <w:jc w:val="center"/>
              <w:rPr>
                <w:rFonts w:ascii="Times New Roman" w:hAnsi="Times New Roman"/>
                <w:bCs/>
                <w:color w:val="000000"/>
                <w:sz w:val="18"/>
                <w:szCs w:val="18"/>
              </w:rPr>
            </w:pPr>
            <w:r w:rsidRPr="00224E48">
              <w:rPr>
                <w:rFonts w:ascii="Times New Roman" w:hAnsi="Times New Roman"/>
                <w:bCs/>
                <w:color w:val="000000"/>
                <w:sz w:val="18"/>
                <w:szCs w:val="18"/>
              </w:rPr>
              <w:lastRenderedPageBreak/>
              <w:t>1</w:t>
            </w:r>
          </w:p>
        </w:tc>
        <w:tc>
          <w:tcPr>
            <w:tcW w:w="567" w:type="dxa"/>
            <w:tcBorders>
              <w:top w:val="nil"/>
              <w:left w:val="single" w:sz="4" w:space="0" w:color="auto"/>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w:t>
            </w:r>
          </w:p>
        </w:tc>
        <w:tc>
          <w:tcPr>
            <w:tcW w:w="70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w:t>
            </w:r>
          </w:p>
        </w:tc>
        <w:tc>
          <w:tcPr>
            <w:tcW w:w="761"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5</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6</w:t>
            </w:r>
          </w:p>
        </w:tc>
        <w:tc>
          <w:tcPr>
            <w:tcW w:w="567" w:type="dxa"/>
            <w:tcBorders>
              <w:top w:val="nil"/>
              <w:left w:val="nil"/>
              <w:bottom w:val="single" w:sz="4" w:space="0" w:color="auto"/>
              <w:right w:val="single" w:sz="4" w:space="0" w:color="auto"/>
            </w:tcBorders>
            <w:shd w:val="clear" w:color="auto" w:fill="EEECE1" w:themeFill="background2"/>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7</w:t>
            </w:r>
          </w:p>
        </w:tc>
        <w:tc>
          <w:tcPr>
            <w:tcW w:w="572"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8</w:t>
            </w:r>
          </w:p>
        </w:tc>
        <w:tc>
          <w:tcPr>
            <w:tcW w:w="442"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w:t>
            </w:r>
          </w:p>
        </w:tc>
        <w:tc>
          <w:tcPr>
            <w:tcW w:w="572"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w:t>
            </w:r>
          </w:p>
        </w:tc>
        <w:tc>
          <w:tcPr>
            <w:tcW w:w="442" w:type="dxa"/>
            <w:tcBorders>
              <w:top w:val="nil"/>
              <w:left w:val="nil"/>
              <w:bottom w:val="single" w:sz="4" w:space="0" w:color="auto"/>
              <w:right w:val="single" w:sz="4" w:space="0" w:color="auto"/>
            </w:tcBorders>
            <w:shd w:val="clear" w:color="auto" w:fill="EEECE1" w:themeFill="background2"/>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11</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12</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13</w:t>
            </w:r>
          </w:p>
        </w:tc>
        <w:tc>
          <w:tcPr>
            <w:tcW w:w="438" w:type="dxa"/>
            <w:tcBorders>
              <w:top w:val="nil"/>
              <w:left w:val="nil"/>
              <w:bottom w:val="single" w:sz="4" w:space="0" w:color="auto"/>
              <w:right w:val="single" w:sz="4" w:space="0" w:color="auto"/>
            </w:tcBorders>
            <w:shd w:val="clear" w:color="auto" w:fill="EEECE1" w:themeFill="background2"/>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14</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15</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16</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17</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18</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19</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20</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21</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22</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23</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24</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25</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26</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27</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28</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29</w:t>
            </w:r>
          </w:p>
        </w:tc>
        <w:tc>
          <w:tcPr>
            <w:tcW w:w="450" w:type="dxa"/>
            <w:tcBorders>
              <w:top w:val="nil"/>
              <w:left w:val="nil"/>
              <w:bottom w:val="single" w:sz="4" w:space="0" w:color="auto"/>
              <w:right w:val="single" w:sz="4" w:space="0" w:color="auto"/>
            </w:tcBorders>
            <w:shd w:val="clear" w:color="auto" w:fill="EEECE1" w:themeFill="background2"/>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30</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.Казаково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27</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4</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Кожевниково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38</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Кочкино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31</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Ломаксино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25</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Левино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25</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5</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Лодыгино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26</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6</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Подлесново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38</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с. Помогалово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29</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37</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12</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12</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Терехово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40</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.Углецы</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27</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6</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Фалюшино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24,5</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5</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19</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19</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Федуриха</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36</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15</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Хотеново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24</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74</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7</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18</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0,7</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Шоготово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38</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4</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20</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20</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3,9</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196"/>
        </w:trPr>
        <w:tc>
          <w:tcPr>
            <w:tcW w:w="1986" w:type="dxa"/>
            <w:gridSpan w:val="2"/>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b/>
                <w:bCs/>
                <w:color w:val="000000"/>
                <w:sz w:val="18"/>
                <w:szCs w:val="18"/>
              </w:rPr>
            </w:pPr>
            <w:r w:rsidRPr="00C67F01">
              <w:rPr>
                <w:rFonts w:ascii="Times New Roman" w:hAnsi="Times New Roman"/>
                <w:b/>
                <w:bCs/>
                <w:color w:val="000000"/>
                <w:sz w:val="18"/>
                <w:szCs w:val="18"/>
              </w:rPr>
              <w:t> </w:t>
            </w:r>
            <w:r>
              <w:rPr>
                <w:rFonts w:ascii="Times New Roman" w:hAnsi="Times New Roman"/>
                <w:b/>
                <w:bCs/>
                <w:color w:val="000000"/>
                <w:sz w:val="18"/>
                <w:szCs w:val="18"/>
              </w:rPr>
              <w:t>Раменское СП</w:t>
            </w:r>
          </w:p>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567"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761"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567" w:type="dxa"/>
            <w:tcBorders>
              <w:top w:val="nil"/>
              <w:left w:val="nil"/>
              <w:bottom w:val="single" w:sz="4" w:space="0" w:color="auto"/>
              <w:right w:val="single" w:sz="4" w:space="0" w:color="auto"/>
            </w:tcBorders>
            <w:shd w:val="clear" w:color="auto" w:fill="DDD9C3" w:themeFill="background2" w:themeFillShade="E6"/>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572"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42"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572"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42" w:type="dxa"/>
            <w:tcBorders>
              <w:top w:val="nil"/>
              <w:left w:val="nil"/>
              <w:bottom w:val="single" w:sz="4" w:space="0" w:color="auto"/>
              <w:right w:val="single" w:sz="4" w:space="0" w:color="auto"/>
            </w:tcBorders>
            <w:shd w:val="clear" w:color="auto" w:fill="DDD9C3" w:themeFill="background2" w:themeFillShade="E6"/>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567"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567"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38" w:type="dxa"/>
            <w:tcBorders>
              <w:top w:val="nil"/>
              <w:left w:val="nil"/>
              <w:bottom w:val="single" w:sz="4" w:space="0" w:color="auto"/>
              <w:right w:val="single" w:sz="4" w:space="0" w:color="auto"/>
            </w:tcBorders>
            <w:shd w:val="clear" w:color="auto" w:fill="DDD9C3" w:themeFill="background2" w:themeFillShade="E6"/>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567"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567"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50" w:type="dxa"/>
            <w:tcBorders>
              <w:top w:val="nil"/>
              <w:left w:val="nil"/>
              <w:bottom w:val="single" w:sz="4" w:space="0" w:color="auto"/>
              <w:right w:val="single" w:sz="4" w:space="0" w:color="auto"/>
            </w:tcBorders>
            <w:shd w:val="clear" w:color="auto" w:fill="DDD9C3" w:themeFill="background2" w:themeFillShade="E6"/>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с. Тименка</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6</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179</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26</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14</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8</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8</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8,4</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д.Борисовка</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18</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3</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3</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д.Бурдинка</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5</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0,4</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Выставка</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6</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Киселево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7</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Костюхино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8</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25</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5</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8</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8,8</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8,8</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0,7</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Куракино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12</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Медвежье</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8</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7</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4</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Новоселки</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9</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3</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Олесово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15</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Пестово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16</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12</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3</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16</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16</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д. Смертино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5</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д. Фурово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13,5</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9</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1</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825E54">
        <w:trPr>
          <w:trHeight w:val="288"/>
        </w:trPr>
        <w:tc>
          <w:tcPr>
            <w:tcW w:w="1419" w:type="dxa"/>
            <w:tcBorders>
              <w:top w:val="nil"/>
              <w:left w:val="nil"/>
              <w:bottom w:val="single" w:sz="4" w:space="0" w:color="auto"/>
              <w:right w:val="nil"/>
            </w:tcBorders>
            <w:shd w:val="clear" w:color="auto" w:fill="EEECE1" w:themeFill="background2"/>
            <w:noWrap/>
            <w:vAlign w:val="bottom"/>
            <w:hideMark/>
          </w:tcPr>
          <w:p w:rsidR="000D0112" w:rsidRPr="00224E48" w:rsidRDefault="000D0112" w:rsidP="00FC6FB0">
            <w:pPr>
              <w:spacing w:after="0" w:line="240" w:lineRule="auto"/>
              <w:jc w:val="center"/>
              <w:rPr>
                <w:rFonts w:ascii="Times New Roman" w:hAnsi="Times New Roman"/>
                <w:bCs/>
                <w:color w:val="000000"/>
                <w:sz w:val="18"/>
                <w:szCs w:val="18"/>
              </w:rPr>
            </w:pPr>
            <w:r w:rsidRPr="00224E48">
              <w:rPr>
                <w:rFonts w:ascii="Times New Roman" w:hAnsi="Times New Roman"/>
                <w:bCs/>
                <w:color w:val="000000"/>
                <w:sz w:val="18"/>
                <w:szCs w:val="18"/>
              </w:rPr>
              <w:lastRenderedPageBreak/>
              <w:t>1</w:t>
            </w:r>
          </w:p>
        </w:tc>
        <w:tc>
          <w:tcPr>
            <w:tcW w:w="567" w:type="dxa"/>
            <w:tcBorders>
              <w:top w:val="nil"/>
              <w:left w:val="single" w:sz="4" w:space="0" w:color="auto"/>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w:t>
            </w:r>
          </w:p>
        </w:tc>
        <w:tc>
          <w:tcPr>
            <w:tcW w:w="70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w:t>
            </w:r>
          </w:p>
        </w:tc>
        <w:tc>
          <w:tcPr>
            <w:tcW w:w="761"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5</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6</w:t>
            </w:r>
          </w:p>
        </w:tc>
        <w:tc>
          <w:tcPr>
            <w:tcW w:w="567" w:type="dxa"/>
            <w:tcBorders>
              <w:top w:val="nil"/>
              <w:left w:val="nil"/>
              <w:bottom w:val="single" w:sz="4" w:space="0" w:color="auto"/>
              <w:right w:val="single" w:sz="4" w:space="0" w:color="auto"/>
            </w:tcBorders>
            <w:shd w:val="clear" w:color="auto" w:fill="EEECE1" w:themeFill="background2"/>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7</w:t>
            </w:r>
          </w:p>
        </w:tc>
        <w:tc>
          <w:tcPr>
            <w:tcW w:w="572"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8</w:t>
            </w:r>
          </w:p>
        </w:tc>
        <w:tc>
          <w:tcPr>
            <w:tcW w:w="442"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w:t>
            </w:r>
          </w:p>
        </w:tc>
        <w:tc>
          <w:tcPr>
            <w:tcW w:w="572"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w:t>
            </w:r>
          </w:p>
        </w:tc>
        <w:tc>
          <w:tcPr>
            <w:tcW w:w="442" w:type="dxa"/>
            <w:tcBorders>
              <w:top w:val="nil"/>
              <w:left w:val="nil"/>
              <w:bottom w:val="single" w:sz="4" w:space="0" w:color="auto"/>
              <w:right w:val="single" w:sz="4" w:space="0" w:color="auto"/>
            </w:tcBorders>
            <w:shd w:val="clear" w:color="auto" w:fill="EEECE1" w:themeFill="background2"/>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11</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12</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13</w:t>
            </w:r>
          </w:p>
        </w:tc>
        <w:tc>
          <w:tcPr>
            <w:tcW w:w="438" w:type="dxa"/>
            <w:tcBorders>
              <w:top w:val="nil"/>
              <w:left w:val="nil"/>
              <w:bottom w:val="single" w:sz="4" w:space="0" w:color="auto"/>
              <w:right w:val="single" w:sz="4" w:space="0" w:color="auto"/>
            </w:tcBorders>
            <w:shd w:val="clear" w:color="auto" w:fill="EEECE1" w:themeFill="background2"/>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14</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15</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16</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17</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18</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19</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20</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21</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22</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23</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24</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25</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26</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27</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28</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29</w:t>
            </w:r>
          </w:p>
        </w:tc>
        <w:tc>
          <w:tcPr>
            <w:tcW w:w="450" w:type="dxa"/>
            <w:tcBorders>
              <w:top w:val="nil"/>
              <w:left w:val="nil"/>
              <w:bottom w:val="single" w:sz="4" w:space="0" w:color="auto"/>
              <w:right w:val="single" w:sz="4" w:space="0" w:color="auto"/>
            </w:tcBorders>
            <w:shd w:val="clear" w:color="auto" w:fill="EEECE1" w:themeFill="background2"/>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30</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Хмельники</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11</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3</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Хрулево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5</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13</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7</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0,3</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Овсяницы</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20</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74</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8</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Воробино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12,5</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0,6</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Иваново-Ильино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23</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3</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Киверниково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14</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Клетино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19</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115</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11</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17</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19</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19</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14</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0,8</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Кузнечиха</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12</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41</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3</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Матюкино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17</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3</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Пахотино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15</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33</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6</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4</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15</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15</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0,6</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Роглово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25</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3</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Рудильницы</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20</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15</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4</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Шалимово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13</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8</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0,5</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с. Подолино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4</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146</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29</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25</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4</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4</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46</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Анютино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7</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12</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Барышки</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3,8</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3</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Беликово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5</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27</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8</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35</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Богатищи</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13</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4</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Зименки</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15</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Иваньково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9</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3</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5</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10,5</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10,5</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Лукино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14</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с. Мелешино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11</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43</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9</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11</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11</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42</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Мухино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4</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214</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34</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15</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91</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Прудово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14</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7</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5</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Сергеево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43</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3</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8</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0,8</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Фомино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15</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д. Раменье</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10</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40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14</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57</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д.Дерягино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5</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2</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E02306">
        <w:trPr>
          <w:trHeight w:val="288"/>
        </w:trPr>
        <w:tc>
          <w:tcPr>
            <w:tcW w:w="1419" w:type="dxa"/>
            <w:tcBorders>
              <w:top w:val="nil"/>
              <w:left w:val="nil"/>
              <w:bottom w:val="single" w:sz="4" w:space="0" w:color="auto"/>
              <w:right w:val="nil"/>
            </w:tcBorders>
            <w:shd w:val="clear" w:color="auto" w:fill="EEECE1" w:themeFill="background2"/>
            <w:noWrap/>
            <w:vAlign w:val="bottom"/>
            <w:hideMark/>
          </w:tcPr>
          <w:p w:rsidR="000D0112" w:rsidRPr="00224E48" w:rsidRDefault="000D0112" w:rsidP="00FC6FB0">
            <w:pPr>
              <w:spacing w:after="0" w:line="240" w:lineRule="auto"/>
              <w:jc w:val="center"/>
              <w:rPr>
                <w:rFonts w:ascii="Times New Roman" w:hAnsi="Times New Roman"/>
                <w:bCs/>
                <w:color w:val="000000"/>
                <w:sz w:val="18"/>
                <w:szCs w:val="18"/>
              </w:rPr>
            </w:pPr>
            <w:r w:rsidRPr="00224E48">
              <w:rPr>
                <w:rFonts w:ascii="Times New Roman" w:hAnsi="Times New Roman"/>
                <w:bCs/>
                <w:color w:val="000000"/>
                <w:sz w:val="18"/>
                <w:szCs w:val="18"/>
              </w:rPr>
              <w:lastRenderedPageBreak/>
              <w:t>1</w:t>
            </w:r>
          </w:p>
        </w:tc>
        <w:tc>
          <w:tcPr>
            <w:tcW w:w="567" w:type="dxa"/>
            <w:tcBorders>
              <w:top w:val="nil"/>
              <w:left w:val="single" w:sz="4" w:space="0" w:color="auto"/>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w:t>
            </w:r>
          </w:p>
        </w:tc>
        <w:tc>
          <w:tcPr>
            <w:tcW w:w="70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w:t>
            </w:r>
          </w:p>
        </w:tc>
        <w:tc>
          <w:tcPr>
            <w:tcW w:w="761"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5</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6</w:t>
            </w:r>
          </w:p>
        </w:tc>
        <w:tc>
          <w:tcPr>
            <w:tcW w:w="567" w:type="dxa"/>
            <w:tcBorders>
              <w:top w:val="nil"/>
              <w:left w:val="nil"/>
              <w:bottom w:val="single" w:sz="4" w:space="0" w:color="auto"/>
              <w:right w:val="single" w:sz="4" w:space="0" w:color="auto"/>
            </w:tcBorders>
            <w:shd w:val="clear" w:color="auto" w:fill="EEECE1" w:themeFill="background2"/>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7</w:t>
            </w:r>
          </w:p>
        </w:tc>
        <w:tc>
          <w:tcPr>
            <w:tcW w:w="572"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8</w:t>
            </w:r>
          </w:p>
        </w:tc>
        <w:tc>
          <w:tcPr>
            <w:tcW w:w="442"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w:t>
            </w:r>
          </w:p>
        </w:tc>
        <w:tc>
          <w:tcPr>
            <w:tcW w:w="572"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w:t>
            </w:r>
          </w:p>
        </w:tc>
        <w:tc>
          <w:tcPr>
            <w:tcW w:w="442" w:type="dxa"/>
            <w:tcBorders>
              <w:top w:val="nil"/>
              <w:left w:val="nil"/>
              <w:bottom w:val="single" w:sz="4" w:space="0" w:color="auto"/>
              <w:right w:val="single" w:sz="4" w:space="0" w:color="auto"/>
            </w:tcBorders>
            <w:shd w:val="clear" w:color="auto" w:fill="EEECE1" w:themeFill="background2"/>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11</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12</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13</w:t>
            </w:r>
          </w:p>
        </w:tc>
        <w:tc>
          <w:tcPr>
            <w:tcW w:w="438" w:type="dxa"/>
            <w:tcBorders>
              <w:top w:val="nil"/>
              <w:left w:val="nil"/>
              <w:bottom w:val="single" w:sz="4" w:space="0" w:color="auto"/>
              <w:right w:val="single" w:sz="4" w:space="0" w:color="auto"/>
            </w:tcBorders>
            <w:shd w:val="clear" w:color="auto" w:fill="EEECE1" w:themeFill="background2"/>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14</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15</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16</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17</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18</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19</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20</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21</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22</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23</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24</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25</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26</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27</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28</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29</w:t>
            </w:r>
          </w:p>
        </w:tc>
        <w:tc>
          <w:tcPr>
            <w:tcW w:w="450" w:type="dxa"/>
            <w:tcBorders>
              <w:top w:val="nil"/>
              <w:left w:val="nil"/>
              <w:bottom w:val="single" w:sz="4" w:space="0" w:color="auto"/>
              <w:right w:val="single" w:sz="4" w:space="0" w:color="auto"/>
            </w:tcBorders>
            <w:shd w:val="clear" w:color="auto" w:fill="EEECE1" w:themeFill="background2"/>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30</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с. Дорки Большие</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14</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5</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5</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11</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11</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с. Дорки Малые</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13</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36</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5</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Дягилево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24</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6</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3</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26</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с. Красное</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3</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79</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15</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4</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4</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34</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Лужки</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7</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222</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26</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7</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7</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62</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Маланьино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6</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Мокеиха</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10</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4</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Новая</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14</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16</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3</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6</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13</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13</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1,8</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Понькино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8</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13</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3</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4</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8</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8</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0,5</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Потанино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10</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5</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986" w:type="dxa"/>
            <w:gridSpan w:val="2"/>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224E48" w:rsidRDefault="000D0112" w:rsidP="0062556C">
            <w:pPr>
              <w:spacing w:after="0" w:line="240" w:lineRule="auto"/>
              <w:jc w:val="center"/>
              <w:rPr>
                <w:rFonts w:ascii="Times New Roman" w:hAnsi="Times New Roman"/>
                <w:b/>
                <w:sz w:val="18"/>
                <w:szCs w:val="18"/>
              </w:rPr>
            </w:pPr>
            <w:r w:rsidRPr="00224E48">
              <w:rPr>
                <w:rFonts w:ascii="Times New Roman" w:hAnsi="Times New Roman"/>
                <w:b/>
                <w:sz w:val="18"/>
                <w:szCs w:val="18"/>
              </w:rPr>
              <w:t>Палехское ГП</w:t>
            </w:r>
          </w:p>
        </w:tc>
        <w:tc>
          <w:tcPr>
            <w:tcW w:w="70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sz w:val="18"/>
                <w:szCs w:val="18"/>
              </w:rPr>
            </w:pPr>
          </w:p>
        </w:tc>
        <w:tc>
          <w:tcPr>
            <w:tcW w:w="567"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sz w:val="18"/>
                <w:szCs w:val="18"/>
              </w:rPr>
            </w:pPr>
          </w:p>
        </w:tc>
        <w:tc>
          <w:tcPr>
            <w:tcW w:w="761"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sz w:val="18"/>
                <w:szCs w:val="18"/>
              </w:rPr>
            </w:pP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567" w:type="dxa"/>
            <w:tcBorders>
              <w:top w:val="nil"/>
              <w:left w:val="nil"/>
              <w:bottom w:val="single" w:sz="4" w:space="0" w:color="auto"/>
              <w:right w:val="single" w:sz="4" w:space="0" w:color="auto"/>
            </w:tcBorders>
            <w:shd w:val="clear" w:color="auto" w:fill="DDD9C3" w:themeFill="background2" w:themeFillShade="E6"/>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572"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442"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572"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442" w:type="dxa"/>
            <w:tcBorders>
              <w:top w:val="nil"/>
              <w:left w:val="nil"/>
              <w:bottom w:val="single" w:sz="4" w:space="0" w:color="auto"/>
              <w:right w:val="single" w:sz="4" w:space="0" w:color="auto"/>
            </w:tcBorders>
            <w:shd w:val="clear" w:color="auto" w:fill="DDD9C3" w:themeFill="background2" w:themeFillShade="E6"/>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567"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567"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438" w:type="dxa"/>
            <w:tcBorders>
              <w:top w:val="nil"/>
              <w:left w:val="nil"/>
              <w:bottom w:val="single" w:sz="4" w:space="0" w:color="auto"/>
              <w:right w:val="single" w:sz="4" w:space="0" w:color="auto"/>
            </w:tcBorders>
            <w:shd w:val="clear" w:color="auto" w:fill="DDD9C3" w:themeFill="background2" w:themeFillShade="E6"/>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567"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567"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450" w:type="dxa"/>
            <w:tcBorders>
              <w:top w:val="nil"/>
              <w:left w:val="nil"/>
              <w:bottom w:val="single" w:sz="4" w:space="0" w:color="auto"/>
              <w:right w:val="single" w:sz="4" w:space="0" w:color="auto"/>
            </w:tcBorders>
            <w:shd w:val="clear" w:color="auto" w:fill="DDD9C3" w:themeFill="background2" w:themeFillShade="E6"/>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224E48" w:rsidRDefault="000D0112" w:rsidP="0062556C">
            <w:pPr>
              <w:spacing w:after="0" w:line="240" w:lineRule="auto"/>
              <w:jc w:val="center"/>
              <w:rPr>
                <w:rFonts w:ascii="Times New Roman" w:hAnsi="Times New Roman"/>
                <w:bCs/>
                <w:sz w:val="18"/>
                <w:szCs w:val="18"/>
              </w:rPr>
            </w:pPr>
            <w:r w:rsidRPr="00224E48">
              <w:rPr>
                <w:rFonts w:ascii="Times New Roman" w:hAnsi="Times New Roman"/>
                <w:bCs/>
                <w:sz w:val="18"/>
                <w:szCs w:val="18"/>
              </w:rPr>
              <w:t>п. Палех</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4701</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966</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1331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864</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320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23</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88</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224E48" w:rsidRDefault="000D0112" w:rsidP="0062556C">
            <w:pPr>
              <w:spacing w:after="0" w:line="240" w:lineRule="auto"/>
              <w:jc w:val="center"/>
              <w:rPr>
                <w:rFonts w:ascii="Times New Roman" w:hAnsi="Times New Roman"/>
                <w:bCs/>
                <w:sz w:val="18"/>
                <w:szCs w:val="18"/>
              </w:rPr>
            </w:pPr>
            <w:r w:rsidRPr="00224E48">
              <w:rPr>
                <w:rFonts w:ascii="Times New Roman" w:hAnsi="Times New Roman"/>
                <w:bCs/>
                <w:sz w:val="18"/>
                <w:szCs w:val="18"/>
              </w:rPr>
              <w:t>д. Ковшово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72</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12</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2,5</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2,5</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88</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224E48" w:rsidRDefault="000D0112" w:rsidP="0062556C">
            <w:pPr>
              <w:spacing w:after="0" w:line="240" w:lineRule="auto"/>
              <w:jc w:val="center"/>
              <w:rPr>
                <w:rFonts w:ascii="Times New Roman" w:hAnsi="Times New Roman"/>
                <w:bCs/>
                <w:sz w:val="18"/>
                <w:szCs w:val="18"/>
              </w:rPr>
            </w:pPr>
            <w:r w:rsidRPr="00224E48">
              <w:rPr>
                <w:rFonts w:ascii="Times New Roman" w:hAnsi="Times New Roman"/>
                <w:bCs/>
                <w:sz w:val="18"/>
                <w:szCs w:val="18"/>
              </w:rPr>
              <w:t>д. Свергино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27</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6</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4</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2,3</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2,3</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0,5</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bl>
    <w:p w:rsidR="0062556C" w:rsidRPr="0062556C" w:rsidRDefault="0062556C" w:rsidP="0086228B">
      <w:pPr>
        <w:spacing w:after="0" w:line="240" w:lineRule="auto"/>
        <w:ind w:left="-567" w:right="-454"/>
        <w:contextualSpacing/>
        <w:rPr>
          <w:rFonts w:ascii="Times New Roman" w:hAnsi="Times New Roman"/>
          <w:sz w:val="20"/>
          <w:szCs w:val="20"/>
        </w:rPr>
        <w:sectPr w:rsidR="0062556C" w:rsidRPr="0062556C" w:rsidSect="00A44887">
          <w:pgSz w:w="16838" w:h="11906" w:orient="landscape"/>
          <w:pgMar w:top="1701" w:right="1134" w:bottom="850" w:left="1134" w:header="708" w:footer="708" w:gutter="0"/>
          <w:cols w:space="708"/>
          <w:docGrid w:linePitch="360"/>
        </w:sectPr>
      </w:pPr>
    </w:p>
    <w:p w:rsidR="0086228B" w:rsidRPr="00A028A4" w:rsidRDefault="0086228B" w:rsidP="00CB4647">
      <w:pPr>
        <w:shd w:val="clear" w:color="auto" w:fill="EEECE1" w:themeFill="background2"/>
        <w:spacing w:after="0" w:line="240" w:lineRule="auto"/>
        <w:ind w:left="-567" w:right="-454"/>
        <w:contextualSpacing/>
        <w:rPr>
          <w:rFonts w:ascii="Times New Roman" w:hAnsi="Times New Roman"/>
          <w:b/>
          <w:i/>
        </w:rPr>
      </w:pPr>
      <w:r w:rsidRPr="00A028A4">
        <w:rPr>
          <w:rFonts w:ascii="Times New Roman" w:hAnsi="Times New Roman"/>
          <w:i/>
        </w:rPr>
        <w:lastRenderedPageBreak/>
        <w:t>Табл. П-</w:t>
      </w:r>
      <w:r w:rsidR="00110234">
        <w:rPr>
          <w:rFonts w:ascii="Times New Roman" w:hAnsi="Times New Roman"/>
          <w:i/>
        </w:rPr>
        <w:t>4</w:t>
      </w:r>
      <w:r w:rsidRPr="00A028A4">
        <w:rPr>
          <w:rFonts w:ascii="Times New Roman" w:hAnsi="Times New Roman"/>
          <w:i/>
        </w:rPr>
        <w:t>.</w:t>
      </w:r>
      <w:r w:rsidR="00224E48">
        <w:rPr>
          <w:rFonts w:ascii="Times New Roman" w:hAnsi="Times New Roman"/>
          <w:i/>
        </w:rPr>
        <w:t>3</w:t>
      </w:r>
      <w:r w:rsidRPr="00A028A4">
        <w:rPr>
          <w:rFonts w:ascii="Times New Roman" w:hAnsi="Times New Roman"/>
          <w:b/>
          <w:i/>
        </w:rPr>
        <w:t xml:space="preserve"> – Общие сведения о</w:t>
      </w:r>
      <w:r>
        <w:rPr>
          <w:rFonts w:ascii="Times New Roman" w:hAnsi="Times New Roman"/>
          <w:b/>
          <w:i/>
        </w:rPr>
        <w:t xml:space="preserve">б инженерной инфраструктуре </w:t>
      </w:r>
      <w:r w:rsidRPr="00A028A4">
        <w:rPr>
          <w:rFonts w:ascii="Times New Roman" w:hAnsi="Times New Roman"/>
          <w:b/>
          <w:i/>
        </w:rPr>
        <w:t xml:space="preserve"> Палехско</w:t>
      </w:r>
      <w:r w:rsidR="000E6F8D">
        <w:rPr>
          <w:rFonts w:ascii="Times New Roman" w:hAnsi="Times New Roman"/>
          <w:b/>
          <w:i/>
        </w:rPr>
        <w:t>го</w:t>
      </w:r>
      <w:r w:rsidRPr="00A028A4">
        <w:rPr>
          <w:rFonts w:ascii="Times New Roman" w:hAnsi="Times New Roman"/>
          <w:b/>
          <w:i/>
        </w:rPr>
        <w:t xml:space="preserve"> муниципально</w:t>
      </w:r>
      <w:r w:rsidR="000E6F8D">
        <w:rPr>
          <w:rFonts w:ascii="Times New Roman" w:hAnsi="Times New Roman"/>
          <w:b/>
          <w:i/>
        </w:rPr>
        <w:t>го</w:t>
      </w:r>
      <w:r w:rsidRPr="00A028A4">
        <w:rPr>
          <w:rFonts w:ascii="Times New Roman" w:hAnsi="Times New Roman"/>
          <w:b/>
          <w:i/>
        </w:rPr>
        <w:t xml:space="preserve"> район</w:t>
      </w:r>
      <w:r w:rsidR="000E6F8D">
        <w:rPr>
          <w:rFonts w:ascii="Times New Roman" w:hAnsi="Times New Roman"/>
          <w:b/>
          <w:i/>
        </w:rPr>
        <w:t>а</w:t>
      </w:r>
      <w:r w:rsidR="00CB4647">
        <w:rPr>
          <w:rFonts w:ascii="Times New Roman" w:hAnsi="Times New Roman"/>
          <w:b/>
          <w:i/>
        </w:rPr>
        <w:t xml:space="preserve"> Ивановской области</w:t>
      </w:r>
    </w:p>
    <w:p w:rsidR="0086228B" w:rsidRPr="002D1AF9" w:rsidRDefault="0086228B" w:rsidP="0086228B">
      <w:pPr>
        <w:spacing w:after="0" w:line="240" w:lineRule="auto"/>
        <w:ind w:left="-567" w:right="-454"/>
        <w:contextualSpacing/>
        <w:rPr>
          <w:rFonts w:ascii="Times New Roman" w:hAnsi="Times New Roman"/>
          <w:sz w:val="16"/>
          <w:szCs w:val="16"/>
        </w:rPr>
      </w:pPr>
    </w:p>
    <w:tbl>
      <w:tblPr>
        <w:tblStyle w:val="ad"/>
        <w:tblW w:w="15735" w:type="dxa"/>
        <w:tblInd w:w="-459" w:type="dxa"/>
        <w:tblLook w:val="04A0"/>
      </w:tblPr>
      <w:tblGrid>
        <w:gridCol w:w="2552"/>
        <w:gridCol w:w="9219"/>
        <w:gridCol w:w="3964"/>
      </w:tblGrid>
      <w:tr w:rsidR="0086228B" w:rsidTr="002D17A3">
        <w:tc>
          <w:tcPr>
            <w:tcW w:w="2552" w:type="dxa"/>
            <w:shd w:val="clear" w:color="auto" w:fill="EEECE1" w:themeFill="background2"/>
          </w:tcPr>
          <w:p w:rsidR="0086228B" w:rsidRPr="00724961" w:rsidRDefault="0086228B" w:rsidP="000E6F8D">
            <w:pPr>
              <w:contextualSpacing/>
              <w:rPr>
                <w:rFonts w:ascii="Times New Roman" w:hAnsi="Times New Roman"/>
              </w:rPr>
            </w:pPr>
            <w:r w:rsidRPr="00724961">
              <w:rPr>
                <w:rFonts w:ascii="Times New Roman" w:hAnsi="Times New Roman"/>
              </w:rPr>
              <w:t>Объекты инженерной инфраструктуры</w:t>
            </w:r>
          </w:p>
        </w:tc>
        <w:tc>
          <w:tcPr>
            <w:tcW w:w="9219" w:type="dxa"/>
            <w:shd w:val="clear" w:color="auto" w:fill="EEECE1" w:themeFill="background2"/>
          </w:tcPr>
          <w:p w:rsidR="0086228B" w:rsidRPr="00724961" w:rsidRDefault="0086228B" w:rsidP="0086228B">
            <w:pPr>
              <w:ind w:right="-454"/>
              <w:contextualSpacing/>
              <w:rPr>
                <w:rFonts w:ascii="Times New Roman" w:hAnsi="Times New Roman"/>
              </w:rPr>
            </w:pPr>
          </w:p>
        </w:tc>
        <w:tc>
          <w:tcPr>
            <w:tcW w:w="3964" w:type="dxa"/>
            <w:shd w:val="clear" w:color="auto" w:fill="EEECE1" w:themeFill="background2"/>
          </w:tcPr>
          <w:p w:rsidR="0086228B" w:rsidRPr="00724961" w:rsidRDefault="0086228B" w:rsidP="0086228B">
            <w:pPr>
              <w:ind w:right="-454"/>
              <w:contextualSpacing/>
              <w:rPr>
                <w:rFonts w:ascii="Times New Roman" w:hAnsi="Times New Roman"/>
              </w:rPr>
            </w:pPr>
          </w:p>
        </w:tc>
      </w:tr>
      <w:tr w:rsidR="00CB4647" w:rsidTr="002D17A3">
        <w:tc>
          <w:tcPr>
            <w:tcW w:w="2552" w:type="dxa"/>
          </w:tcPr>
          <w:p w:rsidR="00CB4647" w:rsidRPr="00724961" w:rsidRDefault="00CB4647" w:rsidP="0086228B">
            <w:pPr>
              <w:ind w:right="-454"/>
              <w:contextualSpacing/>
              <w:rPr>
                <w:rFonts w:ascii="Times New Roman" w:hAnsi="Times New Roman"/>
              </w:rPr>
            </w:pPr>
            <w:r w:rsidRPr="00724961">
              <w:rPr>
                <w:rFonts w:ascii="Times New Roman" w:hAnsi="Times New Roman"/>
              </w:rPr>
              <w:t>Энергоснабжени</w:t>
            </w:r>
            <w:r>
              <w:rPr>
                <w:rFonts w:ascii="Times New Roman" w:hAnsi="Times New Roman"/>
              </w:rPr>
              <w:t>е</w:t>
            </w:r>
          </w:p>
        </w:tc>
        <w:tc>
          <w:tcPr>
            <w:tcW w:w="13183" w:type="dxa"/>
            <w:gridSpan w:val="2"/>
          </w:tcPr>
          <w:p w:rsidR="00CB4647" w:rsidRPr="00724961" w:rsidRDefault="00CB4647" w:rsidP="0086228B">
            <w:pPr>
              <w:jc w:val="both"/>
              <w:rPr>
                <w:rFonts w:ascii="Times New Roman" w:hAnsi="Times New Roman"/>
                <w:spacing w:val="-1"/>
              </w:rPr>
            </w:pPr>
            <w:r w:rsidRPr="00724961">
              <w:rPr>
                <w:rFonts w:ascii="Times New Roman" w:hAnsi="Times New Roman"/>
                <w:spacing w:val="-1"/>
              </w:rPr>
              <w:t xml:space="preserve">Палехский </w:t>
            </w:r>
            <w:r>
              <w:rPr>
                <w:rFonts w:ascii="Times New Roman" w:hAnsi="Times New Roman"/>
                <w:spacing w:val="-1"/>
              </w:rPr>
              <w:t xml:space="preserve">муниципальный </w:t>
            </w:r>
            <w:r w:rsidRPr="00724961">
              <w:rPr>
                <w:rFonts w:ascii="Times New Roman" w:hAnsi="Times New Roman"/>
                <w:spacing w:val="-1"/>
              </w:rPr>
              <w:t xml:space="preserve">район питается от Ивановской энергосистемы. Палехские сети эксплуатируются ООО «Бизнес проект» по п. Палех и по району – участком РЭС  ОАО «Ивэнерго». </w:t>
            </w:r>
          </w:p>
          <w:p w:rsidR="00CB4647" w:rsidRPr="00724961" w:rsidRDefault="00CB4647" w:rsidP="0086228B">
            <w:pPr>
              <w:jc w:val="both"/>
              <w:rPr>
                <w:rFonts w:ascii="Times New Roman" w:hAnsi="Times New Roman"/>
              </w:rPr>
            </w:pPr>
            <w:r w:rsidRPr="00724961">
              <w:rPr>
                <w:rFonts w:ascii="Times New Roman" w:hAnsi="Times New Roman"/>
                <w:spacing w:val="-1"/>
              </w:rPr>
              <w:t xml:space="preserve"> На территории района находятся три районные </w:t>
            </w:r>
            <w:r w:rsidRPr="00724961">
              <w:rPr>
                <w:rFonts w:ascii="Times New Roman" w:hAnsi="Times New Roman"/>
              </w:rPr>
              <w:t>подстанции:</w:t>
            </w:r>
          </w:p>
          <w:p w:rsidR="00CB4647" w:rsidRPr="00724961" w:rsidRDefault="00CB4647" w:rsidP="0086228B">
            <w:pPr>
              <w:jc w:val="both"/>
              <w:rPr>
                <w:rFonts w:ascii="Times New Roman" w:hAnsi="Times New Roman"/>
              </w:rPr>
            </w:pPr>
            <w:r w:rsidRPr="00724961">
              <w:rPr>
                <w:rFonts w:ascii="Times New Roman" w:hAnsi="Times New Roman"/>
              </w:rPr>
              <w:t xml:space="preserve">            -   ПС Палех-110/35/10,</w:t>
            </w:r>
          </w:p>
          <w:p w:rsidR="00CB4647" w:rsidRPr="00724961" w:rsidRDefault="00CB4647" w:rsidP="0086228B">
            <w:pPr>
              <w:jc w:val="both"/>
              <w:rPr>
                <w:rFonts w:ascii="Times New Roman" w:hAnsi="Times New Roman"/>
              </w:rPr>
            </w:pPr>
            <w:r w:rsidRPr="00724961">
              <w:rPr>
                <w:rFonts w:ascii="Times New Roman" w:hAnsi="Times New Roman"/>
              </w:rPr>
              <w:t xml:space="preserve">            -   ПС Паново-35/10,</w:t>
            </w:r>
          </w:p>
          <w:p w:rsidR="00CB4647" w:rsidRPr="00724961" w:rsidRDefault="00CB4647" w:rsidP="0086228B">
            <w:pPr>
              <w:jc w:val="both"/>
              <w:rPr>
                <w:rFonts w:ascii="Times New Roman" w:hAnsi="Times New Roman"/>
                <w:spacing w:val="-1"/>
              </w:rPr>
            </w:pPr>
            <w:r w:rsidRPr="00724961">
              <w:rPr>
                <w:rFonts w:ascii="Times New Roman" w:hAnsi="Times New Roman"/>
              </w:rPr>
              <w:t xml:space="preserve">            -   ПС Майдаково-35/10</w:t>
            </w:r>
            <w:r w:rsidRPr="00724961">
              <w:rPr>
                <w:rFonts w:ascii="Times New Roman" w:hAnsi="Times New Roman"/>
                <w:spacing w:val="-1"/>
              </w:rPr>
              <w:t xml:space="preserve"> </w:t>
            </w:r>
          </w:p>
          <w:p w:rsidR="00CB4647" w:rsidRPr="00724961" w:rsidRDefault="00CB4647" w:rsidP="0086228B">
            <w:pPr>
              <w:jc w:val="both"/>
              <w:rPr>
                <w:rFonts w:ascii="Times New Roman" w:hAnsi="Times New Roman"/>
              </w:rPr>
            </w:pPr>
            <w:r w:rsidRPr="00724961">
              <w:rPr>
                <w:rFonts w:ascii="Times New Roman" w:hAnsi="Times New Roman"/>
              </w:rPr>
              <w:t xml:space="preserve">Протяженность сетей электроснабжения в районе – </w:t>
            </w:r>
            <w:smartTag w:uri="urn:schemas-microsoft-com:office:smarttags" w:element="metricconverter">
              <w:smartTagPr>
                <w:attr w:name="ProductID" w:val="797,7 км"/>
              </w:smartTagPr>
              <w:r w:rsidRPr="00724961">
                <w:rPr>
                  <w:rFonts w:ascii="Times New Roman" w:hAnsi="Times New Roman"/>
                </w:rPr>
                <w:t>797,7 км</w:t>
              </w:r>
            </w:smartTag>
            <w:r w:rsidRPr="00724961">
              <w:rPr>
                <w:rFonts w:ascii="Times New Roman" w:hAnsi="Times New Roman"/>
              </w:rPr>
              <w:t>,  трансформаторных подстанций – 181.</w:t>
            </w:r>
          </w:p>
          <w:p w:rsidR="00CB4647" w:rsidRPr="00724961" w:rsidRDefault="00CB4647" w:rsidP="0086228B">
            <w:pPr>
              <w:jc w:val="both"/>
              <w:rPr>
                <w:rFonts w:ascii="Times New Roman" w:hAnsi="Times New Roman"/>
              </w:rPr>
            </w:pPr>
            <w:r w:rsidRPr="00724961">
              <w:rPr>
                <w:rFonts w:ascii="Times New Roman" w:hAnsi="Times New Roman"/>
              </w:rPr>
              <w:t>Сети 10 кВ, в основном, воздушные, частично кабельные.</w:t>
            </w:r>
          </w:p>
          <w:p w:rsidR="00CB4647" w:rsidRPr="00724961" w:rsidRDefault="00CB4647" w:rsidP="0086228B">
            <w:pPr>
              <w:jc w:val="both"/>
              <w:rPr>
                <w:rFonts w:ascii="Times New Roman" w:hAnsi="Times New Roman"/>
              </w:rPr>
            </w:pPr>
            <w:r w:rsidRPr="00724961">
              <w:rPr>
                <w:rFonts w:ascii="Times New Roman" w:hAnsi="Times New Roman"/>
              </w:rPr>
              <w:t>ТП - закрытые с воздушными и кабельными вводами или КТП киоскового типа.</w:t>
            </w:r>
          </w:p>
          <w:p w:rsidR="00CB4647" w:rsidRPr="00D0573E" w:rsidRDefault="00CB4647" w:rsidP="0086228B">
            <w:pPr>
              <w:shd w:val="clear" w:color="auto" w:fill="FFFFFF"/>
              <w:tabs>
                <w:tab w:val="left" w:pos="1325"/>
              </w:tabs>
              <w:spacing w:before="5"/>
              <w:jc w:val="both"/>
              <w:rPr>
                <w:rFonts w:ascii="Times New Roman" w:hAnsi="Times New Roman"/>
                <w:i/>
              </w:rPr>
            </w:pPr>
            <w:r w:rsidRPr="00D0573E">
              <w:rPr>
                <w:rFonts w:ascii="Times New Roman" w:hAnsi="Times New Roman"/>
                <w:i/>
                <w:spacing w:val="-2"/>
              </w:rPr>
              <w:t>Мероприятия по развитию электроснабжения района:</w:t>
            </w:r>
          </w:p>
          <w:p w:rsidR="00CB4647" w:rsidRPr="00724961" w:rsidRDefault="00CB4647" w:rsidP="0086228B">
            <w:pPr>
              <w:shd w:val="clear" w:color="auto" w:fill="FFFFFF"/>
              <w:tabs>
                <w:tab w:val="left" w:pos="1325"/>
              </w:tabs>
              <w:spacing w:before="5"/>
              <w:jc w:val="both"/>
              <w:rPr>
                <w:rFonts w:ascii="Times New Roman" w:hAnsi="Times New Roman"/>
              </w:rPr>
            </w:pPr>
            <w:r w:rsidRPr="00724961">
              <w:rPr>
                <w:rFonts w:ascii="Times New Roman" w:hAnsi="Times New Roman"/>
              </w:rPr>
              <w:t>- Строительство ВЛ-110 кВ «Палех – Южа» с ячейкой (с учетом УРЗА) на ПС Южа (17.56</w:t>
            </w:r>
            <w:r w:rsidRPr="00724961">
              <w:rPr>
                <w:rFonts w:ascii="Times New Roman" w:hAnsi="Times New Roman"/>
                <w:spacing w:val="-2"/>
              </w:rPr>
              <w:t xml:space="preserve">  </w:t>
            </w:r>
            <w:r w:rsidRPr="00724961">
              <w:rPr>
                <w:rFonts w:ascii="Times New Roman" w:hAnsi="Times New Roman"/>
              </w:rPr>
              <w:t>км).</w:t>
            </w:r>
          </w:p>
          <w:p w:rsidR="00D0573E" w:rsidRPr="00724961" w:rsidRDefault="00CB4647" w:rsidP="00D0573E">
            <w:pPr>
              <w:ind w:right="-454"/>
              <w:contextualSpacing/>
              <w:rPr>
                <w:rFonts w:ascii="Times New Roman" w:hAnsi="Times New Roman"/>
              </w:rPr>
            </w:pPr>
            <w:r w:rsidRPr="00724961">
              <w:rPr>
                <w:rFonts w:ascii="Times New Roman" w:hAnsi="Times New Roman"/>
              </w:rPr>
              <w:t>- Завершение стр</w:t>
            </w:r>
            <w:r w:rsidR="00B430E1">
              <w:rPr>
                <w:rFonts w:ascii="Times New Roman" w:hAnsi="Times New Roman"/>
              </w:rPr>
              <w:t>оительства ТП по ул. Г</w:t>
            </w:r>
            <w:r w:rsidRPr="00724961">
              <w:rPr>
                <w:rFonts w:ascii="Times New Roman" w:hAnsi="Times New Roman"/>
              </w:rPr>
              <w:t>ен. Горбатова в п. Палех.</w:t>
            </w:r>
          </w:p>
        </w:tc>
      </w:tr>
      <w:tr w:rsidR="00CB4647" w:rsidTr="002D17A3">
        <w:tc>
          <w:tcPr>
            <w:tcW w:w="2552" w:type="dxa"/>
          </w:tcPr>
          <w:p w:rsidR="00CB4647" w:rsidRPr="00724961" w:rsidRDefault="00CB4647" w:rsidP="0086228B">
            <w:pPr>
              <w:ind w:right="-454"/>
              <w:contextualSpacing/>
              <w:rPr>
                <w:rFonts w:ascii="Times New Roman" w:hAnsi="Times New Roman"/>
              </w:rPr>
            </w:pPr>
            <w:r>
              <w:rPr>
                <w:rFonts w:ascii="Times New Roman" w:hAnsi="Times New Roman"/>
              </w:rPr>
              <w:t xml:space="preserve">Газоснабжение </w:t>
            </w:r>
          </w:p>
        </w:tc>
        <w:tc>
          <w:tcPr>
            <w:tcW w:w="13183" w:type="dxa"/>
            <w:gridSpan w:val="2"/>
          </w:tcPr>
          <w:p w:rsidR="00CB4647" w:rsidRPr="00724961" w:rsidRDefault="00CB4647" w:rsidP="0086228B">
            <w:pPr>
              <w:jc w:val="both"/>
              <w:rPr>
                <w:rFonts w:ascii="Times New Roman" w:hAnsi="Times New Roman"/>
                <w:spacing w:val="-1"/>
              </w:rPr>
            </w:pPr>
            <w:r w:rsidRPr="00724961">
              <w:rPr>
                <w:rFonts w:ascii="Times New Roman" w:hAnsi="Times New Roman"/>
                <w:spacing w:val="-1"/>
              </w:rPr>
              <w:t>Газоснабжение района осуществляется от ГРС, расположенной с северо-западной стороны п. Палех.</w:t>
            </w:r>
            <w:r w:rsidRPr="00724961">
              <w:rPr>
                <w:rFonts w:ascii="Times New Roman" w:hAnsi="Times New Roman"/>
                <w:b/>
                <w:spacing w:val="-1"/>
              </w:rPr>
              <w:t xml:space="preserve">  </w:t>
            </w:r>
            <w:r w:rsidRPr="00724961">
              <w:rPr>
                <w:rFonts w:ascii="Times New Roman" w:hAnsi="Times New Roman"/>
                <w:spacing w:val="-1"/>
              </w:rPr>
              <w:t>От ГРС по газопроводам среднего давления газ поступает к ГРП жилых районов и промышленных ГРП (ГРУ), откуда газ требуемого давления идет к потребителям.</w:t>
            </w:r>
          </w:p>
          <w:p w:rsidR="00CB4647" w:rsidRPr="00724961" w:rsidRDefault="00CB4647" w:rsidP="0086228B">
            <w:pPr>
              <w:jc w:val="both"/>
              <w:rPr>
                <w:rFonts w:ascii="Times New Roman" w:hAnsi="Times New Roman"/>
                <w:spacing w:val="-1"/>
              </w:rPr>
            </w:pPr>
            <w:r w:rsidRPr="00724961">
              <w:rPr>
                <w:rFonts w:ascii="Times New Roman" w:hAnsi="Times New Roman"/>
                <w:spacing w:val="-1"/>
              </w:rPr>
              <w:t>В жилых домах многоэтажной застройки газ подведен к газовым плитам и водонагревательным колонкам, в одноэтажных и двухэтажных домах индивидуальной застройки установлены газовые котлы и плиты.</w:t>
            </w:r>
          </w:p>
          <w:p w:rsidR="00CB4647" w:rsidRPr="00985350" w:rsidRDefault="00CB4647" w:rsidP="0086228B">
            <w:pPr>
              <w:jc w:val="both"/>
              <w:rPr>
                <w:rFonts w:ascii="Times New Roman" w:hAnsi="Times New Roman"/>
                <w:b/>
                <w:color w:val="000000" w:themeColor="text1"/>
                <w:spacing w:val="-1"/>
              </w:rPr>
            </w:pPr>
            <w:r w:rsidRPr="00724961">
              <w:rPr>
                <w:rFonts w:ascii="Times New Roman" w:hAnsi="Times New Roman"/>
              </w:rPr>
              <w:t xml:space="preserve">Протяженность сетей газоснабжения </w:t>
            </w:r>
            <w:r w:rsidR="006B45DB" w:rsidRPr="006B45DB">
              <w:rPr>
                <w:rFonts w:ascii="Times New Roman" w:hAnsi="Times New Roman"/>
                <w:spacing w:val="-1"/>
              </w:rPr>
              <w:t xml:space="preserve">по </w:t>
            </w:r>
            <w:r w:rsidR="006B45DB" w:rsidRPr="00854E96">
              <w:rPr>
                <w:rFonts w:ascii="Times New Roman" w:hAnsi="Times New Roman"/>
                <w:spacing w:val="-1"/>
              </w:rPr>
              <w:t>району 180.43</w:t>
            </w:r>
            <w:r w:rsidRPr="00985350">
              <w:rPr>
                <w:rFonts w:ascii="Times New Roman" w:hAnsi="Times New Roman"/>
                <w:color w:val="000000" w:themeColor="text1"/>
                <w:spacing w:val="-1"/>
              </w:rPr>
              <w:t>,</w:t>
            </w:r>
            <w:r w:rsidR="00650A47" w:rsidRPr="00985350">
              <w:rPr>
                <w:rFonts w:ascii="Times New Roman" w:hAnsi="Times New Roman"/>
                <w:color w:val="000000" w:themeColor="text1"/>
                <w:spacing w:val="-1"/>
              </w:rPr>
              <w:t xml:space="preserve"> из них  высокого давления  – 59</w:t>
            </w:r>
            <w:r w:rsidRPr="00985350">
              <w:rPr>
                <w:rFonts w:ascii="Times New Roman" w:hAnsi="Times New Roman"/>
                <w:color w:val="000000" w:themeColor="text1"/>
                <w:spacing w:val="-1"/>
              </w:rPr>
              <w:t xml:space="preserve">,0 км,  </w:t>
            </w:r>
            <w:r w:rsidR="00650A47" w:rsidRPr="00985350">
              <w:rPr>
                <w:rFonts w:ascii="Times New Roman" w:hAnsi="Times New Roman"/>
                <w:color w:val="000000" w:themeColor="text1"/>
                <w:spacing w:val="-1"/>
              </w:rPr>
              <w:t>среднего давления – 12.5</w:t>
            </w:r>
            <w:r w:rsidRPr="00985350">
              <w:rPr>
                <w:rFonts w:ascii="Times New Roman" w:hAnsi="Times New Roman"/>
                <w:color w:val="000000" w:themeColor="text1"/>
                <w:spacing w:val="-1"/>
              </w:rPr>
              <w:t xml:space="preserve"> км.</w:t>
            </w:r>
            <w:r w:rsidRPr="00985350">
              <w:rPr>
                <w:rFonts w:ascii="Times New Roman" w:hAnsi="Times New Roman"/>
                <w:b/>
                <w:color w:val="000000" w:themeColor="text1"/>
                <w:spacing w:val="-1"/>
              </w:rPr>
              <w:t xml:space="preserve"> </w:t>
            </w:r>
          </w:p>
          <w:p w:rsidR="00CB4647" w:rsidRPr="00724961" w:rsidRDefault="00567278" w:rsidP="0086228B">
            <w:pPr>
              <w:jc w:val="both"/>
              <w:rPr>
                <w:rFonts w:ascii="Times New Roman" w:hAnsi="Times New Roman"/>
                <w:spacing w:val="-1"/>
              </w:rPr>
            </w:pPr>
            <w:r w:rsidRPr="00985350">
              <w:rPr>
                <w:rFonts w:ascii="Times New Roman" w:hAnsi="Times New Roman"/>
                <w:color w:val="000000" w:themeColor="text1"/>
                <w:spacing w:val="-1"/>
              </w:rPr>
              <w:t xml:space="preserve">Газ подведен к </w:t>
            </w:r>
            <w:r w:rsidR="000C798F" w:rsidRPr="00985350">
              <w:rPr>
                <w:rFonts w:ascii="Times New Roman" w:hAnsi="Times New Roman"/>
                <w:color w:val="000000" w:themeColor="text1"/>
                <w:spacing w:val="-1"/>
              </w:rPr>
              <w:t>18</w:t>
            </w:r>
            <w:r w:rsidR="00CB4647" w:rsidRPr="00985350">
              <w:rPr>
                <w:rFonts w:ascii="Times New Roman" w:hAnsi="Times New Roman"/>
                <w:color w:val="000000" w:themeColor="text1"/>
                <w:spacing w:val="-1"/>
              </w:rPr>
              <w:t xml:space="preserve"> населенным пунктам района (</w:t>
            </w:r>
            <w:r w:rsidR="008D54B1" w:rsidRPr="00985350">
              <w:rPr>
                <w:rFonts w:ascii="Times New Roman" w:hAnsi="Times New Roman"/>
                <w:color w:val="000000" w:themeColor="text1"/>
                <w:spacing w:val="-1"/>
              </w:rPr>
              <w:t xml:space="preserve"> п. </w:t>
            </w:r>
            <w:r w:rsidR="00CB4647" w:rsidRPr="00985350">
              <w:rPr>
                <w:rFonts w:ascii="Times New Roman" w:hAnsi="Times New Roman"/>
                <w:color w:val="000000" w:themeColor="text1"/>
                <w:spacing w:val="-1"/>
              </w:rPr>
              <w:t xml:space="preserve">Палех, </w:t>
            </w:r>
            <w:r w:rsidR="008D54B1" w:rsidRPr="00985350">
              <w:rPr>
                <w:rFonts w:ascii="Times New Roman" w:hAnsi="Times New Roman"/>
                <w:color w:val="000000" w:themeColor="text1"/>
                <w:spacing w:val="-1"/>
              </w:rPr>
              <w:t xml:space="preserve">с. </w:t>
            </w:r>
            <w:r w:rsidR="00CB4647" w:rsidRPr="00985350">
              <w:rPr>
                <w:rFonts w:ascii="Times New Roman" w:hAnsi="Times New Roman"/>
                <w:color w:val="000000" w:themeColor="text1"/>
                <w:spacing w:val="-1"/>
              </w:rPr>
              <w:t>Майдаково,</w:t>
            </w:r>
            <w:r w:rsidR="008D54B1" w:rsidRPr="00985350">
              <w:rPr>
                <w:rFonts w:ascii="Times New Roman" w:hAnsi="Times New Roman"/>
                <w:color w:val="000000" w:themeColor="text1"/>
                <w:spacing w:val="-1"/>
              </w:rPr>
              <w:t xml:space="preserve"> д. Дягилево, д. Ковшово, д. Беликово, с. Мелешино</w:t>
            </w:r>
            <w:r w:rsidR="008D54B1">
              <w:rPr>
                <w:rFonts w:ascii="Times New Roman" w:hAnsi="Times New Roman"/>
                <w:spacing w:val="-1"/>
              </w:rPr>
              <w:t>, с. Подолино, д. Мухино, д. Паново, д. Бокари, д. Теплово, д. Зубиха, д. Раменье, д. Лужки</w:t>
            </w:r>
            <w:r>
              <w:rPr>
                <w:rFonts w:ascii="Times New Roman" w:hAnsi="Times New Roman"/>
                <w:spacing w:val="-1"/>
              </w:rPr>
              <w:t>, с. Крутцы, д. Пеньки, д. Колзаки, с. Красное</w:t>
            </w:r>
            <w:r w:rsidR="00CB4647" w:rsidRPr="00724961">
              <w:rPr>
                <w:rFonts w:ascii="Times New Roman" w:hAnsi="Times New Roman"/>
                <w:spacing w:val="-1"/>
              </w:rPr>
              <w:t>).</w:t>
            </w:r>
          </w:p>
          <w:p w:rsidR="00CB4647" w:rsidRPr="0088731A" w:rsidRDefault="00CB4647" w:rsidP="0086228B">
            <w:pPr>
              <w:shd w:val="clear" w:color="auto" w:fill="FFFFFF"/>
              <w:tabs>
                <w:tab w:val="left" w:pos="1325"/>
              </w:tabs>
              <w:spacing w:before="5"/>
              <w:jc w:val="both"/>
              <w:rPr>
                <w:rFonts w:ascii="Times New Roman" w:hAnsi="Times New Roman"/>
                <w:i/>
                <w:spacing w:val="-2"/>
              </w:rPr>
            </w:pPr>
            <w:r w:rsidRPr="0088731A">
              <w:rPr>
                <w:rFonts w:ascii="Times New Roman" w:hAnsi="Times New Roman"/>
                <w:i/>
                <w:spacing w:val="-2"/>
              </w:rPr>
              <w:t>Мероприятия по развитию газификации района:</w:t>
            </w:r>
          </w:p>
          <w:p w:rsidR="00D0573E" w:rsidRPr="0088731A" w:rsidRDefault="00D0573E" w:rsidP="00D0573E">
            <w:pPr>
              <w:contextualSpacing/>
              <w:jc w:val="both"/>
              <w:rPr>
                <w:rFonts w:ascii="Times New Roman" w:hAnsi="Times New Roman"/>
              </w:rPr>
            </w:pPr>
            <w:r w:rsidRPr="0088731A">
              <w:rPr>
                <w:rFonts w:ascii="Times New Roman" w:hAnsi="Times New Roman"/>
              </w:rPr>
              <w:t>- Газо</w:t>
            </w:r>
            <w:r w:rsidR="00B5006C" w:rsidRPr="0088731A">
              <w:rPr>
                <w:rFonts w:ascii="Times New Roman" w:hAnsi="Times New Roman"/>
              </w:rPr>
              <w:t xml:space="preserve">провод межпоселковый Понькино, </w:t>
            </w:r>
            <w:r w:rsidRPr="0088731A">
              <w:rPr>
                <w:rFonts w:ascii="Times New Roman" w:hAnsi="Times New Roman"/>
              </w:rPr>
              <w:t>Теличново, Еремкино, Конопляново, Щавьево</w:t>
            </w:r>
            <w:r w:rsidR="000C798F" w:rsidRPr="0088731A">
              <w:rPr>
                <w:rFonts w:ascii="Times New Roman" w:hAnsi="Times New Roman"/>
              </w:rPr>
              <w:t>,</w:t>
            </w:r>
            <w:r w:rsidRPr="0088731A">
              <w:rPr>
                <w:rFonts w:ascii="Times New Roman" w:hAnsi="Times New Roman"/>
              </w:rPr>
              <w:t xml:space="preserve"> Сакулино, Жуково, Клетино, Овсяницы, Кузнечиха, Шалимово, Сергеево, Григорово, Ульяниха, Починок, Петрово, Соймицы.</w:t>
            </w:r>
          </w:p>
          <w:p w:rsidR="00D0573E" w:rsidRPr="00724961" w:rsidRDefault="00CB4647" w:rsidP="000C798F">
            <w:pPr>
              <w:contextualSpacing/>
              <w:jc w:val="both"/>
              <w:rPr>
                <w:rFonts w:ascii="Times New Roman" w:hAnsi="Times New Roman"/>
              </w:rPr>
            </w:pPr>
            <w:r w:rsidRPr="0088731A">
              <w:rPr>
                <w:rFonts w:ascii="Times New Roman" w:hAnsi="Times New Roman"/>
              </w:rPr>
              <w:t>- Газификация населенных пунктов: Понькино, Клетино, Овсяницы, Кузнечиха, Шалимово, Теличново, Еремкино, Конопляново, Щавьево, Сергеево, Григорово, Сакулино, Жуково, Ульяниха,  Починок, Петрово, Соймицы.</w:t>
            </w:r>
          </w:p>
        </w:tc>
      </w:tr>
      <w:tr w:rsidR="00CB4647" w:rsidTr="002D17A3">
        <w:tc>
          <w:tcPr>
            <w:tcW w:w="2552" w:type="dxa"/>
          </w:tcPr>
          <w:p w:rsidR="00CB4647" w:rsidRPr="00724961" w:rsidRDefault="00CB4647" w:rsidP="0086228B">
            <w:pPr>
              <w:ind w:right="-454"/>
              <w:contextualSpacing/>
              <w:rPr>
                <w:rFonts w:ascii="Times New Roman" w:hAnsi="Times New Roman"/>
              </w:rPr>
            </w:pPr>
            <w:r>
              <w:rPr>
                <w:rFonts w:ascii="Times New Roman" w:hAnsi="Times New Roman"/>
              </w:rPr>
              <w:t>Водоснабжение</w:t>
            </w:r>
          </w:p>
        </w:tc>
        <w:tc>
          <w:tcPr>
            <w:tcW w:w="13183" w:type="dxa"/>
            <w:gridSpan w:val="2"/>
          </w:tcPr>
          <w:p w:rsidR="00CB4647" w:rsidRPr="00724961" w:rsidRDefault="00CB4647" w:rsidP="0086228B">
            <w:pPr>
              <w:shd w:val="clear" w:color="auto" w:fill="FFFFFF"/>
              <w:spacing w:line="274" w:lineRule="exact"/>
              <w:jc w:val="both"/>
              <w:rPr>
                <w:rFonts w:ascii="Times New Roman" w:hAnsi="Times New Roman"/>
                <w:spacing w:val="-1"/>
              </w:rPr>
            </w:pPr>
            <w:r w:rsidRPr="00724961">
              <w:rPr>
                <w:rFonts w:ascii="Times New Roman" w:hAnsi="Times New Roman"/>
                <w:spacing w:val="-1"/>
              </w:rPr>
              <w:t>В районе, в основном, эксплуатируется  водоносный горизонт</w:t>
            </w:r>
            <w:r w:rsidR="00557694">
              <w:rPr>
                <w:rFonts w:ascii="Times New Roman" w:hAnsi="Times New Roman"/>
                <w:spacing w:val="-1"/>
              </w:rPr>
              <w:t>,</w:t>
            </w:r>
            <w:r w:rsidRPr="00724961">
              <w:rPr>
                <w:rFonts w:ascii="Times New Roman" w:hAnsi="Times New Roman"/>
                <w:spacing w:val="-1"/>
              </w:rPr>
              <w:t xml:space="preserve"> приуроченный к четвертичным отложениям, а также водоносный горизонт в прослойках песчаника, песка и алеврита среди пестроцветочных мергелистых глин. Водоносные горизонты четвертичных отложений связаны между собой в общий грунтовый поток, который питается атмосферными осадками и дренируется протекающими реками и сетью глубоких оврагов.</w:t>
            </w:r>
          </w:p>
          <w:p w:rsidR="00CB4647" w:rsidRPr="00724961" w:rsidRDefault="00CB4647" w:rsidP="0086228B">
            <w:pPr>
              <w:jc w:val="both"/>
              <w:rPr>
                <w:rFonts w:ascii="Times New Roman" w:hAnsi="Times New Roman"/>
              </w:rPr>
            </w:pPr>
            <w:r w:rsidRPr="00724961">
              <w:rPr>
                <w:rFonts w:ascii="Times New Roman" w:hAnsi="Times New Roman"/>
              </w:rPr>
              <w:t>Подземные воды района в настоящее время эксплуатируются в основном для водоснабжения предприятий местной промышленности, животноводческих ферм, отдельных промышленных предприятий в населенных пунктах.</w:t>
            </w:r>
          </w:p>
          <w:p w:rsidR="00CB4647" w:rsidRDefault="00CB4647" w:rsidP="0086228B">
            <w:pPr>
              <w:jc w:val="both"/>
              <w:rPr>
                <w:rFonts w:ascii="Times New Roman" w:hAnsi="Times New Roman"/>
              </w:rPr>
            </w:pPr>
            <w:r w:rsidRPr="00724961">
              <w:rPr>
                <w:rFonts w:ascii="Times New Roman" w:hAnsi="Times New Roman"/>
              </w:rPr>
              <w:t xml:space="preserve">Водозабор осуществляется буровыми скважинами, оборудованными погружными насосами. Наряду с буровыми скважинами в </w:t>
            </w:r>
            <w:r w:rsidRPr="00724961">
              <w:rPr>
                <w:rFonts w:ascii="Times New Roman" w:hAnsi="Times New Roman"/>
              </w:rPr>
              <w:lastRenderedPageBreak/>
              <w:t>настоящее время   используются шахтные колодцы.</w:t>
            </w:r>
          </w:p>
          <w:p w:rsidR="00A87421" w:rsidRPr="00A87421" w:rsidRDefault="00A87421" w:rsidP="0086228B">
            <w:pPr>
              <w:jc w:val="both"/>
              <w:rPr>
                <w:rFonts w:ascii="Times New Roman" w:hAnsi="Times New Roman"/>
                <w:sz w:val="16"/>
                <w:szCs w:val="16"/>
              </w:rPr>
            </w:pPr>
          </w:p>
          <w:p w:rsidR="00A87421" w:rsidRPr="00354D31" w:rsidRDefault="00A87421" w:rsidP="00354D31">
            <w:pPr>
              <w:shd w:val="clear" w:color="auto" w:fill="EEECE1" w:themeFill="background2"/>
              <w:rPr>
                <w:rFonts w:ascii="Times New Roman" w:hAnsi="Times New Roman"/>
                <w:b/>
              </w:rPr>
            </w:pPr>
            <w:r w:rsidRPr="00354D31">
              <w:rPr>
                <w:rFonts w:ascii="Times New Roman" w:hAnsi="Times New Roman"/>
                <w:b/>
              </w:rPr>
              <w:t>Раменское сельское поселение</w:t>
            </w:r>
          </w:p>
          <w:tbl>
            <w:tblPr>
              <w:tblW w:w="12835" w:type="dxa"/>
              <w:tblInd w:w="93" w:type="dxa"/>
              <w:tblLook w:val="04A0"/>
            </w:tblPr>
            <w:tblGrid>
              <w:gridCol w:w="456"/>
              <w:gridCol w:w="5452"/>
              <w:gridCol w:w="4942"/>
              <w:gridCol w:w="1985"/>
            </w:tblGrid>
            <w:tr w:rsidR="00A87421" w:rsidRPr="002D17A3" w:rsidTr="002D17A3">
              <w:trPr>
                <w:trHeight w:val="283"/>
              </w:trPr>
              <w:tc>
                <w:tcPr>
                  <w:tcW w:w="456" w:type="dxa"/>
                  <w:tcBorders>
                    <w:top w:val="single" w:sz="4" w:space="0" w:color="auto"/>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1</w:t>
                  </w:r>
                </w:p>
              </w:tc>
              <w:tc>
                <w:tcPr>
                  <w:tcW w:w="5452" w:type="dxa"/>
                  <w:tcBorders>
                    <w:top w:val="single" w:sz="4" w:space="0" w:color="auto"/>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Сооружение (водопроводные сети) 1139м</w:t>
                  </w:r>
                </w:p>
              </w:tc>
              <w:tc>
                <w:tcPr>
                  <w:tcW w:w="4942" w:type="dxa"/>
                  <w:tcBorders>
                    <w:top w:val="single" w:sz="4" w:space="0" w:color="auto"/>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район,д.Лужки</w:t>
                  </w:r>
                </w:p>
              </w:tc>
              <w:tc>
                <w:tcPr>
                  <w:tcW w:w="1985" w:type="dxa"/>
                  <w:tcBorders>
                    <w:top w:val="single" w:sz="4" w:space="0" w:color="auto"/>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37:11:000000:276</w:t>
                  </w:r>
                </w:p>
              </w:tc>
            </w:tr>
            <w:tr w:rsidR="00A87421" w:rsidRPr="002D17A3" w:rsidTr="002D17A3">
              <w:trPr>
                <w:trHeight w:val="250"/>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2</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Сооружение (водопроводные сети) 1511м</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д.Понькино – д. Раменье</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37:11:000000:342</w:t>
                  </w:r>
                </w:p>
              </w:tc>
            </w:tr>
            <w:tr w:rsidR="00A87421" w:rsidRPr="002D17A3" w:rsidTr="002D17A3">
              <w:trPr>
                <w:trHeight w:val="265"/>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3</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Сооружение (водопроводные сети) 1072м</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с.Малые Дорки</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37:11:000000:284</w:t>
                  </w:r>
                </w:p>
              </w:tc>
            </w:tr>
            <w:tr w:rsidR="00A87421" w:rsidRPr="002D17A3" w:rsidTr="002D17A3">
              <w:trPr>
                <w:trHeight w:val="270"/>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4</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Сооружение (водопроводные сети) 1818м</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с.Красное</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37:11:000000:221</w:t>
                  </w:r>
                </w:p>
              </w:tc>
            </w:tr>
            <w:tr w:rsidR="00A87421" w:rsidRPr="002D17A3" w:rsidTr="002D17A3">
              <w:trPr>
                <w:trHeight w:val="134"/>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5</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Сооружение (артезианская  скважина) глубина 55м</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с.Малые Дорки</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37:11:010720:87</w:t>
                  </w:r>
                </w:p>
              </w:tc>
            </w:tr>
            <w:tr w:rsidR="00A87421" w:rsidRPr="002D17A3" w:rsidTr="002D17A3">
              <w:trPr>
                <w:trHeight w:val="307"/>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6</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2D17A3">
                  <w:pPr>
                    <w:spacing w:after="0" w:line="240" w:lineRule="auto"/>
                    <w:rPr>
                      <w:rFonts w:ascii="Times New Roman" w:hAnsi="Times New Roman"/>
                    </w:rPr>
                  </w:pPr>
                  <w:r w:rsidRPr="002D17A3">
                    <w:rPr>
                      <w:rFonts w:ascii="Times New Roman" w:hAnsi="Times New Roman"/>
                    </w:rPr>
                    <w:t>Сооружение (артезианская  скважина)</w:t>
                  </w:r>
                  <w:r w:rsidR="002D17A3" w:rsidRPr="002D17A3">
                    <w:rPr>
                      <w:rFonts w:ascii="Times New Roman" w:hAnsi="Times New Roman"/>
                    </w:rPr>
                    <w:t xml:space="preserve"> </w:t>
                  </w:r>
                  <w:r w:rsidRPr="002D17A3">
                    <w:rPr>
                      <w:rFonts w:ascii="Times New Roman" w:hAnsi="Times New Roman"/>
                    </w:rPr>
                    <w:t>глубина  45м</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д.Лужки</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37:11:010712:145</w:t>
                  </w:r>
                </w:p>
              </w:tc>
            </w:tr>
            <w:tr w:rsidR="00A87421" w:rsidRPr="002D17A3" w:rsidTr="002D17A3">
              <w:trPr>
                <w:trHeight w:val="270"/>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7</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2D17A3">
                  <w:pPr>
                    <w:spacing w:after="0" w:line="240" w:lineRule="auto"/>
                    <w:rPr>
                      <w:rFonts w:ascii="Times New Roman" w:hAnsi="Times New Roman"/>
                    </w:rPr>
                  </w:pPr>
                  <w:r w:rsidRPr="002D17A3">
                    <w:rPr>
                      <w:rFonts w:ascii="Times New Roman" w:hAnsi="Times New Roman"/>
                    </w:rPr>
                    <w:t>Сооружение (артезианская  скважина) глубина  26м</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с.Красное</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37:11:010721:7</w:t>
                  </w:r>
                </w:p>
              </w:tc>
            </w:tr>
            <w:tr w:rsidR="00A87421" w:rsidRPr="002D17A3" w:rsidTr="002D17A3">
              <w:trPr>
                <w:trHeight w:val="273"/>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8</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Сооружение (артезианская  скважина)</w:t>
                  </w:r>
                  <w:r w:rsidR="002D17A3">
                    <w:rPr>
                      <w:rFonts w:ascii="Times New Roman" w:hAnsi="Times New Roman"/>
                    </w:rPr>
                    <w:t xml:space="preserve"> </w:t>
                  </w:r>
                  <w:r w:rsidRPr="002D17A3">
                    <w:rPr>
                      <w:rFonts w:ascii="Times New Roman" w:hAnsi="Times New Roman"/>
                    </w:rPr>
                    <w:t>глубина  45м</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д.Понькино</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37:11:010720:88</w:t>
                  </w:r>
                </w:p>
              </w:tc>
            </w:tr>
            <w:tr w:rsidR="00A87421" w:rsidRPr="002D17A3" w:rsidTr="002D17A3">
              <w:trPr>
                <w:trHeight w:val="480"/>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Земельный участок для обслуживания буровой скважины № 26/34</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д.Понькино</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37:11:010720:67</w:t>
                  </w:r>
                </w:p>
              </w:tc>
            </w:tr>
            <w:tr w:rsidR="00A87421" w:rsidRPr="002D17A3" w:rsidTr="002D17A3">
              <w:trPr>
                <w:trHeight w:val="186"/>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9</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Артезианская   скважина  1977 г.п. глубина 45 м</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с. Подолино</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37:11:020511:284</w:t>
                  </w:r>
                </w:p>
              </w:tc>
            </w:tr>
            <w:tr w:rsidR="00A87421" w:rsidRPr="002D17A3" w:rsidTr="002D17A3">
              <w:trPr>
                <w:trHeight w:val="204"/>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10</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Артезианская  скважина   1972, глубина 46 м</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д. Богатищи</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37:11:020508:168</w:t>
                  </w:r>
                </w:p>
              </w:tc>
            </w:tr>
            <w:tr w:rsidR="00A87421" w:rsidRPr="002D17A3" w:rsidTr="002D17A3">
              <w:trPr>
                <w:trHeight w:val="236"/>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11</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Артезианская  скважина    1970 г.п. глубина 80м</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с.Мелешино</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37:11:020525:97</w:t>
                  </w:r>
                </w:p>
              </w:tc>
            </w:tr>
            <w:tr w:rsidR="00A87421" w:rsidRPr="002D17A3" w:rsidTr="002D17A3">
              <w:trPr>
                <w:trHeight w:val="240"/>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12</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Артезианская  скважина   1959  г. п  глубина 36м</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д.  Иваньково</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37:11:020504:70</w:t>
                  </w:r>
                </w:p>
              </w:tc>
            </w:tr>
            <w:tr w:rsidR="00A87421" w:rsidRPr="002D17A3" w:rsidTr="002D17A3">
              <w:trPr>
                <w:trHeight w:val="130"/>
              </w:trPr>
              <w:tc>
                <w:tcPr>
                  <w:tcW w:w="456" w:type="dxa"/>
                  <w:tcBorders>
                    <w:top w:val="nil"/>
                    <w:left w:val="single" w:sz="4" w:space="0" w:color="auto"/>
                    <w:bottom w:val="nil"/>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13</w:t>
                  </w:r>
                </w:p>
              </w:tc>
              <w:tc>
                <w:tcPr>
                  <w:tcW w:w="5452" w:type="dxa"/>
                  <w:tcBorders>
                    <w:top w:val="nil"/>
                    <w:left w:val="single" w:sz="4" w:space="0" w:color="auto"/>
                    <w:bottom w:val="nil"/>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Артезианская  скважина  1984 г.п.  Глубина 35м</w:t>
                  </w:r>
                </w:p>
              </w:tc>
              <w:tc>
                <w:tcPr>
                  <w:tcW w:w="4942" w:type="dxa"/>
                  <w:tcBorders>
                    <w:top w:val="nil"/>
                    <w:left w:val="nil"/>
                    <w:bottom w:val="nil"/>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д. Прудово</w:t>
                  </w:r>
                </w:p>
              </w:tc>
              <w:tc>
                <w:tcPr>
                  <w:tcW w:w="1985" w:type="dxa"/>
                  <w:tcBorders>
                    <w:top w:val="nil"/>
                    <w:left w:val="nil"/>
                    <w:bottom w:val="nil"/>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37:11:020508:169</w:t>
                  </w:r>
                </w:p>
              </w:tc>
            </w:tr>
            <w:tr w:rsidR="00A87421" w:rsidRPr="002D17A3" w:rsidTr="002D17A3">
              <w:trPr>
                <w:trHeight w:val="148"/>
              </w:trPr>
              <w:tc>
                <w:tcPr>
                  <w:tcW w:w="456" w:type="dxa"/>
                  <w:tcBorders>
                    <w:top w:val="single" w:sz="4" w:space="0" w:color="auto"/>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14</w:t>
                  </w:r>
                </w:p>
              </w:tc>
              <w:tc>
                <w:tcPr>
                  <w:tcW w:w="5452" w:type="dxa"/>
                  <w:tcBorders>
                    <w:top w:val="single" w:sz="4" w:space="0" w:color="auto"/>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Сооружение (артезианская   скважина) глубина 34 м</w:t>
                  </w:r>
                </w:p>
              </w:tc>
              <w:tc>
                <w:tcPr>
                  <w:tcW w:w="4942" w:type="dxa"/>
                  <w:tcBorders>
                    <w:top w:val="single" w:sz="4" w:space="0" w:color="auto"/>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д.  Костюхино</w:t>
                  </w:r>
                </w:p>
              </w:tc>
              <w:tc>
                <w:tcPr>
                  <w:tcW w:w="1985" w:type="dxa"/>
                  <w:tcBorders>
                    <w:top w:val="single" w:sz="4" w:space="0" w:color="auto"/>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37:11:040319:115</w:t>
                  </w:r>
                </w:p>
              </w:tc>
            </w:tr>
            <w:tr w:rsidR="00A87421" w:rsidRPr="002D17A3" w:rsidTr="002D17A3">
              <w:trPr>
                <w:trHeight w:val="165"/>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bCs/>
                    </w:rPr>
                  </w:pPr>
                  <w:r w:rsidRPr="002D17A3">
                    <w:rPr>
                      <w:rFonts w:ascii="Times New Roman" w:hAnsi="Times New Roman"/>
                      <w:bCs/>
                    </w:rPr>
                    <w:t>15</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bCs/>
                    </w:rPr>
                  </w:pPr>
                  <w:r w:rsidRPr="002D17A3">
                    <w:rPr>
                      <w:rFonts w:ascii="Times New Roman" w:hAnsi="Times New Roman"/>
                      <w:bCs/>
                    </w:rPr>
                    <w:t>Со</w:t>
                  </w:r>
                  <w:r w:rsidRPr="002D17A3">
                    <w:rPr>
                      <w:rFonts w:ascii="Times New Roman" w:hAnsi="Times New Roman"/>
                    </w:rPr>
                    <w:t>оружение  (артезианская  скважина)глубина  100м</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с.  Тименка  (д. 90)</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37:11:040404:9</w:t>
                  </w:r>
                </w:p>
              </w:tc>
            </w:tr>
            <w:tr w:rsidR="00A87421" w:rsidRPr="002D17A3" w:rsidTr="002D17A3">
              <w:trPr>
                <w:trHeight w:val="184"/>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16</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Артезианская скважина глубина 55м</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д. Клетино</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37:11:010902:127</w:t>
                  </w:r>
                </w:p>
              </w:tc>
            </w:tr>
            <w:tr w:rsidR="00A87421" w:rsidRPr="002D17A3" w:rsidTr="002D17A3">
              <w:trPr>
                <w:trHeight w:val="215"/>
              </w:trPr>
              <w:tc>
                <w:tcPr>
                  <w:tcW w:w="456" w:type="dxa"/>
                  <w:tcBorders>
                    <w:top w:val="single" w:sz="4" w:space="0" w:color="auto"/>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17</w:t>
                  </w:r>
                </w:p>
              </w:tc>
              <w:tc>
                <w:tcPr>
                  <w:tcW w:w="5452" w:type="dxa"/>
                  <w:tcBorders>
                    <w:top w:val="single" w:sz="4" w:space="0" w:color="auto"/>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Водопроводные  сети  1984 г.п. 4548м</w:t>
                  </w:r>
                </w:p>
              </w:tc>
              <w:tc>
                <w:tcPr>
                  <w:tcW w:w="4942" w:type="dxa"/>
                  <w:tcBorders>
                    <w:top w:val="single" w:sz="4" w:space="0" w:color="auto"/>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с.Подолино-д. Мухино</w:t>
                  </w:r>
                </w:p>
              </w:tc>
              <w:tc>
                <w:tcPr>
                  <w:tcW w:w="1985" w:type="dxa"/>
                  <w:tcBorders>
                    <w:top w:val="single" w:sz="4" w:space="0" w:color="auto"/>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37:11:000000:305</w:t>
                  </w:r>
                </w:p>
              </w:tc>
            </w:tr>
            <w:tr w:rsidR="00A87421" w:rsidRPr="002D17A3" w:rsidTr="002D17A3">
              <w:trPr>
                <w:trHeight w:val="220"/>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18</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Водопроводные сети 1984 г.п. 891м</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с. Мелешино</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37:11:000000:267</w:t>
                  </w:r>
                </w:p>
              </w:tc>
            </w:tr>
            <w:tr w:rsidR="00A87421" w:rsidRPr="002D17A3" w:rsidTr="002D17A3">
              <w:trPr>
                <w:trHeight w:val="251"/>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19</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Водопроводные  сети  1959 г.п. 2450м</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д. Иваньково</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37:11:000000:296</w:t>
                  </w:r>
                </w:p>
              </w:tc>
            </w:tr>
            <w:tr w:rsidR="00A87421" w:rsidRPr="002D17A3" w:rsidTr="002D17A3">
              <w:trPr>
                <w:trHeight w:val="270"/>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20</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Водопроводные   сети   1984 г.п. 540м</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д.Прудово</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37:11:000000:266</w:t>
                  </w:r>
                </w:p>
              </w:tc>
            </w:tr>
            <w:tr w:rsidR="00A87421" w:rsidRPr="002D17A3" w:rsidTr="002D17A3">
              <w:trPr>
                <w:trHeight w:val="273"/>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21</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Водонапорные  сети    1970 г.п. 1216м</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д. Богатищи</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37:11:000000:265</w:t>
                  </w:r>
                </w:p>
              </w:tc>
            </w:tr>
            <w:tr w:rsidR="002D17A3" w:rsidRPr="002D17A3" w:rsidTr="002D17A3">
              <w:trPr>
                <w:trHeight w:val="273"/>
              </w:trPr>
              <w:tc>
                <w:tcPr>
                  <w:tcW w:w="456" w:type="dxa"/>
                  <w:tcBorders>
                    <w:top w:val="nil"/>
                    <w:left w:val="single" w:sz="4" w:space="0" w:color="auto"/>
                    <w:bottom w:val="single" w:sz="4" w:space="0" w:color="auto"/>
                    <w:right w:val="single" w:sz="4" w:space="0" w:color="auto"/>
                  </w:tcBorders>
                </w:tcPr>
                <w:p w:rsidR="002D17A3" w:rsidRPr="002D17A3" w:rsidRDefault="002D17A3" w:rsidP="00A87421">
                  <w:pPr>
                    <w:spacing w:after="0" w:line="240" w:lineRule="auto"/>
                    <w:rPr>
                      <w:rFonts w:ascii="Times New Roman" w:hAnsi="Times New Roman"/>
                    </w:rPr>
                  </w:pPr>
                  <w:r>
                    <w:rPr>
                      <w:rFonts w:ascii="Times New Roman" w:hAnsi="Times New Roman"/>
                    </w:rPr>
                    <w:t>22</w:t>
                  </w:r>
                </w:p>
              </w:tc>
              <w:tc>
                <w:tcPr>
                  <w:tcW w:w="5452" w:type="dxa"/>
                  <w:tcBorders>
                    <w:top w:val="nil"/>
                    <w:left w:val="single" w:sz="4" w:space="0" w:color="auto"/>
                    <w:bottom w:val="single" w:sz="4" w:space="0" w:color="auto"/>
                    <w:right w:val="single" w:sz="4" w:space="0" w:color="auto"/>
                  </w:tcBorders>
                  <w:shd w:val="clear" w:color="auto" w:fill="auto"/>
                  <w:hideMark/>
                </w:tcPr>
                <w:p w:rsidR="002D17A3" w:rsidRPr="002D17A3" w:rsidRDefault="002D17A3" w:rsidP="00A87421">
                  <w:pPr>
                    <w:spacing w:after="0" w:line="240" w:lineRule="auto"/>
                    <w:rPr>
                      <w:rFonts w:ascii="Times New Roman" w:hAnsi="Times New Roman"/>
                    </w:rPr>
                  </w:pPr>
                  <w:r w:rsidRPr="002D17A3">
                    <w:rPr>
                      <w:rFonts w:ascii="Times New Roman" w:hAnsi="Times New Roman"/>
                    </w:rPr>
                    <w:t>Сооружение  (водопроводные   сети ) 228м</w:t>
                  </w:r>
                </w:p>
              </w:tc>
              <w:tc>
                <w:tcPr>
                  <w:tcW w:w="4942" w:type="dxa"/>
                  <w:tcBorders>
                    <w:top w:val="nil"/>
                    <w:left w:val="nil"/>
                    <w:bottom w:val="single" w:sz="4" w:space="0" w:color="auto"/>
                    <w:right w:val="single" w:sz="4" w:space="0" w:color="auto"/>
                  </w:tcBorders>
                  <w:shd w:val="clear" w:color="auto" w:fill="auto"/>
                  <w:hideMark/>
                </w:tcPr>
                <w:p w:rsidR="002D17A3" w:rsidRPr="002D17A3" w:rsidRDefault="002D17A3" w:rsidP="00A87421">
                  <w:pPr>
                    <w:spacing w:after="0" w:line="240" w:lineRule="auto"/>
                    <w:jc w:val="center"/>
                    <w:rPr>
                      <w:rFonts w:ascii="Times New Roman" w:hAnsi="Times New Roman"/>
                    </w:rPr>
                  </w:pPr>
                  <w:r w:rsidRPr="002D17A3">
                    <w:rPr>
                      <w:rFonts w:ascii="Times New Roman" w:hAnsi="Times New Roman"/>
                    </w:rPr>
                    <w:t>Палехский   район   д.  Костюхино</w:t>
                  </w:r>
                </w:p>
              </w:tc>
              <w:tc>
                <w:tcPr>
                  <w:tcW w:w="1985" w:type="dxa"/>
                  <w:tcBorders>
                    <w:top w:val="nil"/>
                    <w:left w:val="nil"/>
                    <w:bottom w:val="single" w:sz="4" w:space="0" w:color="auto"/>
                    <w:right w:val="single" w:sz="4" w:space="0" w:color="auto"/>
                  </w:tcBorders>
                  <w:shd w:val="clear" w:color="auto" w:fill="auto"/>
                  <w:hideMark/>
                </w:tcPr>
                <w:p w:rsidR="002D17A3" w:rsidRPr="002D17A3" w:rsidRDefault="002D17A3" w:rsidP="00A87421">
                  <w:pPr>
                    <w:spacing w:after="0" w:line="240" w:lineRule="auto"/>
                    <w:jc w:val="center"/>
                    <w:rPr>
                      <w:rFonts w:ascii="Times New Roman" w:hAnsi="Times New Roman"/>
                    </w:rPr>
                  </w:pPr>
                  <w:r w:rsidRPr="002D17A3">
                    <w:rPr>
                      <w:rFonts w:ascii="Times New Roman" w:hAnsi="Times New Roman"/>
                    </w:rPr>
                    <w:t>37:11:040320:121</w:t>
                  </w:r>
                </w:p>
              </w:tc>
            </w:tr>
            <w:tr w:rsidR="00A87421" w:rsidRPr="002D17A3" w:rsidTr="002D17A3">
              <w:trPr>
                <w:trHeight w:val="281"/>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23</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Сооружение (водопроводные сети) 1442м</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с.  Тименка</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37:11:000000:341</w:t>
                  </w:r>
                </w:p>
              </w:tc>
            </w:tr>
            <w:tr w:rsidR="00A87421" w:rsidRPr="002D17A3" w:rsidTr="002D17A3">
              <w:trPr>
                <w:trHeight w:val="272"/>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24</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Сооружение (водопроводные сети) 2222м</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д. Клетино</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37:11:000000:285</w:t>
                  </w:r>
                </w:p>
              </w:tc>
            </w:tr>
            <w:tr w:rsidR="00A87421" w:rsidRPr="002D17A3" w:rsidTr="002D17A3">
              <w:trPr>
                <w:trHeight w:val="275"/>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25</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Сооружение (Водопроводная башня)</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с.Малые Дорки</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 </w:t>
                  </w:r>
                </w:p>
              </w:tc>
            </w:tr>
            <w:tr w:rsidR="00A87421" w:rsidRPr="002D17A3" w:rsidTr="002D17A3">
              <w:trPr>
                <w:trHeight w:val="266"/>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26</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Сооружение (Водопроводная башня)</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с.Красное</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 </w:t>
                  </w:r>
                </w:p>
              </w:tc>
            </w:tr>
            <w:tr w:rsidR="00A87421" w:rsidRPr="002D17A3" w:rsidTr="002D17A3">
              <w:trPr>
                <w:trHeight w:val="265"/>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27</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Сооружение (Водонапорная башня)</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д.Понькино</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 </w:t>
                  </w:r>
                </w:p>
              </w:tc>
            </w:tr>
            <w:tr w:rsidR="00A87421" w:rsidRPr="002D17A3" w:rsidTr="002D17A3">
              <w:trPr>
                <w:trHeight w:val="265"/>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28</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Водонапорная   башня  1977 г.п</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с. Подолино</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 </w:t>
                  </w:r>
                </w:p>
              </w:tc>
            </w:tr>
            <w:tr w:rsidR="002D17A3" w:rsidRPr="002D17A3" w:rsidTr="002D17A3">
              <w:trPr>
                <w:trHeight w:val="200"/>
              </w:trPr>
              <w:tc>
                <w:tcPr>
                  <w:tcW w:w="456" w:type="dxa"/>
                  <w:tcBorders>
                    <w:top w:val="nil"/>
                    <w:left w:val="single" w:sz="4" w:space="0" w:color="auto"/>
                    <w:bottom w:val="single" w:sz="4" w:space="0" w:color="auto"/>
                    <w:right w:val="single" w:sz="4" w:space="0" w:color="auto"/>
                  </w:tcBorders>
                </w:tcPr>
                <w:p w:rsidR="002D17A3" w:rsidRPr="002D17A3" w:rsidRDefault="002D17A3" w:rsidP="00A87421">
                  <w:pPr>
                    <w:spacing w:after="0" w:line="240" w:lineRule="auto"/>
                    <w:rPr>
                      <w:rFonts w:ascii="Times New Roman" w:hAnsi="Times New Roman"/>
                    </w:rPr>
                  </w:pPr>
                  <w:r>
                    <w:rPr>
                      <w:rFonts w:ascii="Times New Roman" w:hAnsi="Times New Roman"/>
                    </w:rPr>
                    <w:lastRenderedPageBreak/>
                    <w:t>29</w:t>
                  </w:r>
                </w:p>
              </w:tc>
              <w:tc>
                <w:tcPr>
                  <w:tcW w:w="5452" w:type="dxa"/>
                  <w:tcBorders>
                    <w:top w:val="nil"/>
                    <w:left w:val="single" w:sz="4" w:space="0" w:color="auto"/>
                    <w:bottom w:val="single" w:sz="4" w:space="0" w:color="auto"/>
                    <w:right w:val="single" w:sz="4" w:space="0" w:color="auto"/>
                  </w:tcBorders>
                  <w:shd w:val="clear" w:color="auto" w:fill="auto"/>
                  <w:hideMark/>
                </w:tcPr>
                <w:p w:rsidR="002D17A3" w:rsidRPr="002D17A3" w:rsidRDefault="002D17A3" w:rsidP="00A87421">
                  <w:pPr>
                    <w:spacing w:after="0" w:line="240" w:lineRule="auto"/>
                    <w:rPr>
                      <w:rFonts w:ascii="Times New Roman" w:hAnsi="Times New Roman"/>
                    </w:rPr>
                  </w:pPr>
                  <w:r w:rsidRPr="002D17A3">
                    <w:rPr>
                      <w:rFonts w:ascii="Times New Roman" w:hAnsi="Times New Roman"/>
                    </w:rPr>
                    <w:t>Водонапорная   башня  1984 г.п</w:t>
                  </w:r>
                </w:p>
              </w:tc>
              <w:tc>
                <w:tcPr>
                  <w:tcW w:w="4942" w:type="dxa"/>
                  <w:tcBorders>
                    <w:top w:val="nil"/>
                    <w:left w:val="nil"/>
                    <w:bottom w:val="single" w:sz="4" w:space="0" w:color="auto"/>
                    <w:right w:val="single" w:sz="4" w:space="0" w:color="auto"/>
                  </w:tcBorders>
                  <w:shd w:val="clear" w:color="auto" w:fill="auto"/>
                  <w:hideMark/>
                </w:tcPr>
                <w:p w:rsidR="002D17A3" w:rsidRPr="002D17A3" w:rsidRDefault="002D17A3" w:rsidP="00A87421">
                  <w:pPr>
                    <w:spacing w:after="0" w:line="240" w:lineRule="auto"/>
                    <w:jc w:val="center"/>
                    <w:rPr>
                      <w:rFonts w:ascii="Times New Roman" w:hAnsi="Times New Roman"/>
                    </w:rPr>
                  </w:pPr>
                  <w:r w:rsidRPr="002D17A3">
                    <w:rPr>
                      <w:rFonts w:ascii="Times New Roman" w:hAnsi="Times New Roman"/>
                    </w:rPr>
                    <w:t>Палехский  район д. Богатищи</w:t>
                  </w:r>
                </w:p>
              </w:tc>
              <w:tc>
                <w:tcPr>
                  <w:tcW w:w="1985" w:type="dxa"/>
                  <w:tcBorders>
                    <w:top w:val="nil"/>
                    <w:left w:val="nil"/>
                    <w:bottom w:val="single" w:sz="4" w:space="0" w:color="auto"/>
                    <w:right w:val="single" w:sz="4" w:space="0" w:color="auto"/>
                  </w:tcBorders>
                  <w:shd w:val="clear" w:color="auto" w:fill="auto"/>
                  <w:hideMark/>
                </w:tcPr>
                <w:p w:rsidR="002D17A3" w:rsidRPr="002D17A3" w:rsidRDefault="002D17A3" w:rsidP="00A87421">
                  <w:pPr>
                    <w:spacing w:after="0" w:line="240" w:lineRule="auto"/>
                    <w:jc w:val="center"/>
                    <w:rPr>
                      <w:rFonts w:ascii="Times New Roman" w:hAnsi="Times New Roman"/>
                    </w:rPr>
                  </w:pPr>
                </w:p>
              </w:tc>
            </w:tr>
            <w:tr w:rsidR="00A87421" w:rsidRPr="002D17A3" w:rsidTr="002D17A3">
              <w:trPr>
                <w:trHeight w:val="200"/>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30</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Водонапорная   башня  1989 г.п</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с.Мелешино</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 </w:t>
                  </w:r>
                </w:p>
              </w:tc>
            </w:tr>
            <w:tr w:rsidR="00A87421" w:rsidRPr="002D17A3" w:rsidTr="002D17A3">
              <w:trPr>
                <w:trHeight w:val="219"/>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31</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Водонапорная    башня   1959 г.п</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д. Иваньково</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 </w:t>
                  </w:r>
                </w:p>
              </w:tc>
            </w:tr>
            <w:tr w:rsidR="002D17A3" w:rsidRPr="002D17A3" w:rsidTr="002D17A3">
              <w:trPr>
                <w:trHeight w:val="219"/>
              </w:trPr>
              <w:tc>
                <w:tcPr>
                  <w:tcW w:w="456" w:type="dxa"/>
                  <w:tcBorders>
                    <w:top w:val="nil"/>
                    <w:left w:val="single" w:sz="4" w:space="0" w:color="auto"/>
                    <w:bottom w:val="single" w:sz="4" w:space="0" w:color="auto"/>
                    <w:right w:val="single" w:sz="4" w:space="0" w:color="auto"/>
                  </w:tcBorders>
                </w:tcPr>
                <w:p w:rsidR="002D17A3" w:rsidRPr="002D17A3" w:rsidRDefault="002D17A3" w:rsidP="00A87421">
                  <w:pPr>
                    <w:spacing w:after="0" w:line="240" w:lineRule="auto"/>
                    <w:rPr>
                      <w:rFonts w:ascii="Times New Roman" w:hAnsi="Times New Roman"/>
                    </w:rPr>
                  </w:pPr>
                  <w:r>
                    <w:rPr>
                      <w:rFonts w:ascii="Times New Roman" w:hAnsi="Times New Roman"/>
                    </w:rPr>
                    <w:t>32</w:t>
                  </w:r>
                </w:p>
              </w:tc>
              <w:tc>
                <w:tcPr>
                  <w:tcW w:w="5452" w:type="dxa"/>
                  <w:tcBorders>
                    <w:top w:val="nil"/>
                    <w:left w:val="single" w:sz="4" w:space="0" w:color="auto"/>
                    <w:bottom w:val="single" w:sz="4" w:space="0" w:color="auto"/>
                    <w:right w:val="single" w:sz="4" w:space="0" w:color="auto"/>
                  </w:tcBorders>
                  <w:shd w:val="clear" w:color="auto" w:fill="auto"/>
                  <w:hideMark/>
                </w:tcPr>
                <w:p w:rsidR="002D17A3" w:rsidRPr="002D17A3" w:rsidRDefault="002D17A3" w:rsidP="00A87421">
                  <w:pPr>
                    <w:spacing w:after="0" w:line="240" w:lineRule="auto"/>
                    <w:rPr>
                      <w:rFonts w:ascii="Times New Roman" w:hAnsi="Times New Roman"/>
                    </w:rPr>
                  </w:pPr>
                  <w:r w:rsidRPr="002D17A3">
                    <w:rPr>
                      <w:rFonts w:ascii="Times New Roman" w:hAnsi="Times New Roman"/>
                    </w:rPr>
                    <w:t>Водонапорная  башня   1984 г.п</w:t>
                  </w:r>
                </w:p>
              </w:tc>
              <w:tc>
                <w:tcPr>
                  <w:tcW w:w="4942" w:type="dxa"/>
                  <w:tcBorders>
                    <w:top w:val="nil"/>
                    <w:left w:val="nil"/>
                    <w:bottom w:val="single" w:sz="4" w:space="0" w:color="auto"/>
                    <w:right w:val="single" w:sz="4" w:space="0" w:color="auto"/>
                  </w:tcBorders>
                  <w:shd w:val="clear" w:color="auto" w:fill="auto"/>
                  <w:hideMark/>
                </w:tcPr>
                <w:p w:rsidR="002D17A3" w:rsidRPr="002D17A3" w:rsidRDefault="002D17A3" w:rsidP="00A87421">
                  <w:pPr>
                    <w:spacing w:after="0" w:line="240" w:lineRule="auto"/>
                    <w:jc w:val="center"/>
                    <w:rPr>
                      <w:rFonts w:ascii="Times New Roman" w:hAnsi="Times New Roman"/>
                    </w:rPr>
                  </w:pPr>
                  <w:r w:rsidRPr="002D17A3">
                    <w:rPr>
                      <w:rFonts w:ascii="Times New Roman" w:hAnsi="Times New Roman"/>
                    </w:rPr>
                    <w:t>Палехский район д. Прудово</w:t>
                  </w:r>
                </w:p>
              </w:tc>
              <w:tc>
                <w:tcPr>
                  <w:tcW w:w="1985" w:type="dxa"/>
                  <w:tcBorders>
                    <w:top w:val="nil"/>
                    <w:left w:val="nil"/>
                    <w:bottom w:val="single" w:sz="4" w:space="0" w:color="auto"/>
                    <w:right w:val="single" w:sz="4" w:space="0" w:color="auto"/>
                  </w:tcBorders>
                  <w:shd w:val="clear" w:color="auto" w:fill="auto"/>
                  <w:hideMark/>
                </w:tcPr>
                <w:p w:rsidR="002D17A3" w:rsidRPr="002D17A3" w:rsidRDefault="002D17A3" w:rsidP="00A87421">
                  <w:pPr>
                    <w:spacing w:after="0" w:line="240" w:lineRule="auto"/>
                    <w:jc w:val="center"/>
                    <w:rPr>
                      <w:rFonts w:ascii="Times New Roman" w:hAnsi="Times New Roman"/>
                    </w:rPr>
                  </w:pPr>
                </w:p>
              </w:tc>
            </w:tr>
            <w:tr w:rsidR="002D17A3" w:rsidRPr="002D17A3" w:rsidTr="002D17A3">
              <w:trPr>
                <w:trHeight w:val="219"/>
              </w:trPr>
              <w:tc>
                <w:tcPr>
                  <w:tcW w:w="456" w:type="dxa"/>
                  <w:tcBorders>
                    <w:top w:val="nil"/>
                    <w:left w:val="single" w:sz="4" w:space="0" w:color="auto"/>
                    <w:bottom w:val="single" w:sz="4" w:space="0" w:color="auto"/>
                    <w:right w:val="single" w:sz="4" w:space="0" w:color="auto"/>
                  </w:tcBorders>
                </w:tcPr>
                <w:p w:rsidR="002D17A3" w:rsidRDefault="002D17A3" w:rsidP="00A87421">
                  <w:pPr>
                    <w:spacing w:after="0" w:line="240" w:lineRule="auto"/>
                    <w:rPr>
                      <w:rFonts w:ascii="Times New Roman" w:hAnsi="Times New Roman"/>
                    </w:rPr>
                  </w:pPr>
                  <w:r>
                    <w:rPr>
                      <w:rFonts w:ascii="Times New Roman" w:hAnsi="Times New Roman"/>
                    </w:rPr>
                    <w:t>33</w:t>
                  </w:r>
                </w:p>
              </w:tc>
              <w:tc>
                <w:tcPr>
                  <w:tcW w:w="5452" w:type="dxa"/>
                  <w:tcBorders>
                    <w:top w:val="nil"/>
                    <w:left w:val="single" w:sz="4" w:space="0" w:color="auto"/>
                    <w:bottom w:val="single" w:sz="4" w:space="0" w:color="auto"/>
                    <w:right w:val="single" w:sz="4" w:space="0" w:color="auto"/>
                  </w:tcBorders>
                  <w:shd w:val="clear" w:color="auto" w:fill="auto"/>
                  <w:hideMark/>
                </w:tcPr>
                <w:p w:rsidR="002D17A3" w:rsidRPr="002D17A3" w:rsidRDefault="002D17A3" w:rsidP="00A87421">
                  <w:pPr>
                    <w:spacing w:after="0" w:line="240" w:lineRule="auto"/>
                    <w:rPr>
                      <w:rFonts w:ascii="Times New Roman" w:hAnsi="Times New Roman"/>
                    </w:rPr>
                  </w:pPr>
                  <w:r w:rsidRPr="002D17A3">
                    <w:rPr>
                      <w:rFonts w:ascii="Times New Roman" w:hAnsi="Times New Roman"/>
                    </w:rPr>
                    <w:t>Сооружение  (водонапорная   башня)</w:t>
                  </w:r>
                </w:p>
              </w:tc>
              <w:tc>
                <w:tcPr>
                  <w:tcW w:w="4942" w:type="dxa"/>
                  <w:tcBorders>
                    <w:top w:val="nil"/>
                    <w:left w:val="nil"/>
                    <w:bottom w:val="single" w:sz="4" w:space="0" w:color="auto"/>
                    <w:right w:val="single" w:sz="4" w:space="0" w:color="auto"/>
                  </w:tcBorders>
                  <w:shd w:val="clear" w:color="auto" w:fill="auto"/>
                  <w:hideMark/>
                </w:tcPr>
                <w:p w:rsidR="002D17A3" w:rsidRPr="002D17A3" w:rsidRDefault="002D17A3" w:rsidP="00A87421">
                  <w:pPr>
                    <w:spacing w:after="0" w:line="240" w:lineRule="auto"/>
                    <w:jc w:val="center"/>
                    <w:rPr>
                      <w:rFonts w:ascii="Times New Roman" w:hAnsi="Times New Roman"/>
                    </w:rPr>
                  </w:pPr>
                  <w:r w:rsidRPr="002D17A3">
                    <w:rPr>
                      <w:rFonts w:ascii="Times New Roman" w:hAnsi="Times New Roman"/>
                    </w:rPr>
                    <w:t>Палехский  район с.  Тименка</w:t>
                  </w:r>
                </w:p>
              </w:tc>
              <w:tc>
                <w:tcPr>
                  <w:tcW w:w="1985" w:type="dxa"/>
                  <w:tcBorders>
                    <w:top w:val="nil"/>
                    <w:left w:val="nil"/>
                    <w:bottom w:val="single" w:sz="4" w:space="0" w:color="auto"/>
                    <w:right w:val="single" w:sz="4" w:space="0" w:color="auto"/>
                  </w:tcBorders>
                  <w:shd w:val="clear" w:color="auto" w:fill="auto"/>
                  <w:hideMark/>
                </w:tcPr>
                <w:p w:rsidR="002D17A3" w:rsidRPr="002D17A3" w:rsidRDefault="002D17A3" w:rsidP="00A87421">
                  <w:pPr>
                    <w:spacing w:after="0" w:line="240" w:lineRule="auto"/>
                    <w:jc w:val="center"/>
                    <w:rPr>
                      <w:rFonts w:ascii="Times New Roman" w:hAnsi="Times New Roman"/>
                    </w:rPr>
                  </w:pPr>
                </w:p>
              </w:tc>
            </w:tr>
          </w:tbl>
          <w:p w:rsidR="00A87421" w:rsidRPr="002D17A3" w:rsidRDefault="00A87421" w:rsidP="00A87421">
            <w:pPr>
              <w:rPr>
                <w:rFonts w:ascii="Times New Roman" w:hAnsi="Times New Roman"/>
                <w:b/>
              </w:rPr>
            </w:pPr>
          </w:p>
          <w:p w:rsidR="00A87421" w:rsidRPr="002D17A3" w:rsidRDefault="00A87421" w:rsidP="00354D31">
            <w:pPr>
              <w:shd w:val="clear" w:color="auto" w:fill="EEECE1" w:themeFill="background2"/>
              <w:rPr>
                <w:rFonts w:ascii="Times New Roman" w:hAnsi="Times New Roman"/>
                <w:b/>
              </w:rPr>
            </w:pPr>
            <w:r w:rsidRPr="002D17A3">
              <w:rPr>
                <w:rFonts w:ascii="Times New Roman" w:hAnsi="Times New Roman"/>
                <w:b/>
              </w:rPr>
              <w:t>Майдаковское сельское поселение</w:t>
            </w:r>
          </w:p>
          <w:tbl>
            <w:tblPr>
              <w:tblW w:w="12899" w:type="dxa"/>
              <w:tblInd w:w="29" w:type="dxa"/>
              <w:tblLook w:val="04A0"/>
            </w:tblPr>
            <w:tblGrid>
              <w:gridCol w:w="500"/>
              <w:gridCol w:w="5311"/>
              <w:gridCol w:w="5105"/>
              <w:gridCol w:w="1983"/>
            </w:tblGrid>
            <w:tr w:rsidR="00A87421" w:rsidRPr="002D17A3" w:rsidTr="007D6BE4">
              <w:trPr>
                <w:trHeight w:val="71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1</w:t>
                  </w:r>
                </w:p>
              </w:tc>
              <w:tc>
                <w:tcPr>
                  <w:tcW w:w="5311" w:type="dxa"/>
                  <w:tcBorders>
                    <w:top w:val="single" w:sz="4" w:space="0" w:color="auto"/>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Здание, назначение: нежилое здание, 2-этажный(подземных этажей -1), общая площадь 52,3 кв.м.(кнс)</w:t>
                  </w:r>
                </w:p>
              </w:tc>
              <w:tc>
                <w:tcPr>
                  <w:tcW w:w="5105" w:type="dxa"/>
                  <w:tcBorders>
                    <w:top w:val="single" w:sz="4" w:space="0" w:color="auto"/>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с.Майдаково, микрорайон Дружба</w:t>
                  </w:r>
                </w:p>
              </w:tc>
              <w:tc>
                <w:tcPr>
                  <w:tcW w:w="1983" w:type="dxa"/>
                  <w:tcBorders>
                    <w:top w:val="single" w:sz="4" w:space="0" w:color="auto"/>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37:11:010208:112</w:t>
                  </w:r>
                </w:p>
              </w:tc>
            </w:tr>
            <w:tr w:rsidR="00A87421" w:rsidRPr="002D17A3" w:rsidTr="007D6BE4">
              <w:trPr>
                <w:trHeight w:val="513"/>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2</w:t>
                  </w:r>
                </w:p>
              </w:tc>
              <w:tc>
                <w:tcPr>
                  <w:tcW w:w="5311"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Здание, назначение: нежилое здание, 2-этажный (подземных этажей - 1), общая площадь 37,9 кв.м.(кнс)</w:t>
                  </w:r>
                </w:p>
              </w:tc>
              <w:tc>
                <w:tcPr>
                  <w:tcW w:w="5105"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с.Майдаково, ул.Заводская</w:t>
                  </w:r>
                </w:p>
              </w:tc>
              <w:tc>
                <w:tcPr>
                  <w:tcW w:w="1983"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37:11:010109:6</w:t>
                  </w:r>
                </w:p>
              </w:tc>
            </w:tr>
            <w:tr w:rsidR="00A87421" w:rsidRPr="002D17A3" w:rsidTr="007D6BE4">
              <w:trPr>
                <w:trHeight w:val="563"/>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w:t>
                  </w:r>
                </w:p>
              </w:tc>
              <w:tc>
                <w:tcPr>
                  <w:tcW w:w="5311" w:type="dxa"/>
                  <w:tcBorders>
                    <w:top w:val="nil"/>
                    <w:left w:val="nil"/>
                    <w:bottom w:val="single" w:sz="4" w:space="0" w:color="auto"/>
                    <w:right w:val="single" w:sz="4" w:space="0" w:color="auto"/>
                  </w:tcBorders>
                  <w:shd w:val="clear" w:color="auto" w:fill="auto"/>
                  <w:vAlign w:val="center"/>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назначение: Водонапорная башня, площадь застройки 9,6 кв.м.</w:t>
                  </w:r>
                </w:p>
              </w:tc>
              <w:tc>
                <w:tcPr>
                  <w:tcW w:w="5105"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д.Щавьево, д.1-А</w:t>
                  </w:r>
                </w:p>
              </w:tc>
              <w:tc>
                <w:tcPr>
                  <w:tcW w:w="1983"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37:11:010106:57</w:t>
                  </w:r>
                </w:p>
              </w:tc>
            </w:tr>
            <w:tr w:rsidR="00A87421" w:rsidRPr="002D17A3" w:rsidTr="007D6BE4">
              <w:trPr>
                <w:trHeight w:val="557"/>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4</w:t>
                  </w:r>
                </w:p>
              </w:tc>
              <w:tc>
                <w:tcPr>
                  <w:tcW w:w="5311"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назначение: Водонапорная башня, площадь застройки 9,6 кв.м.</w:t>
                  </w:r>
                </w:p>
              </w:tc>
              <w:tc>
                <w:tcPr>
                  <w:tcW w:w="5105"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д.Конопляново, ул.Полевая, д.56</w:t>
                  </w:r>
                </w:p>
              </w:tc>
              <w:tc>
                <w:tcPr>
                  <w:tcW w:w="1983"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37:11:010103:256</w:t>
                  </w:r>
                </w:p>
              </w:tc>
            </w:tr>
            <w:tr w:rsidR="00A87421" w:rsidRPr="002D17A3" w:rsidTr="007D6BE4">
              <w:trPr>
                <w:trHeight w:val="551"/>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5</w:t>
                  </w:r>
                </w:p>
              </w:tc>
              <w:tc>
                <w:tcPr>
                  <w:tcW w:w="5311"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назначение: Водонапорная башня БР-25, площадь застройки 9,6 кв.м.</w:t>
                  </w:r>
                </w:p>
              </w:tc>
              <w:tc>
                <w:tcPr>
                  <w:tcW w:w="5105"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область,Палехский район, с.Крутцы</w:t>
                  </w:r>
                </w:p>
              </w:tc>
              <w:tc>
                <w:tcPr>
                  <w:tcW w:w="1983"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37:11:010315:88</w:t>
                  </w:r>
                </w:p>
              </w:tc>
            </w:tr>
            <w:tr w:rsidR="00A87421" w:rsidRPr="002D17A3" w:rsidTr="007D6BE4">
              <w:trPr>
                <w:trHeight w:val="27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87421" w:rsidRPr="002D17A3" w:rsidRDefault="00EE711E" w:rsidP="00A87421">
                  <w:pPr>
                    <w:spacing w:after="0" w:line="240" w:lineRule="auto"/>
                    <w:jc w:val="center"/>
                    <w:rPr>
                      <w:rFonts w:ascii="Times New Roman" w:hAnsi="Times New Roman"/>
                    </w:rPr>
                  </w:pPr>
                  <w:r w:rsidRPr="002D17A3">
                    <w:rPr>
                      <w:rFonts w:ascii="Times New Roman" w:hAnsi="Times New Roman"/>
                    </w:rPr>
                    <w:t>6</w:t>
                  </w:r>
                </w:p>
              </w:tc>
              <w:tc>
                <w:tcPr>
                  <w:tcW w:w="5311" w:type="dxa"/>
                  <w:tcBorders>
                    <w:top w:val="nil"/>
                    <w:left w:val="nil"/>
                    <w:bottom w:val="single" w:sz="4" w:space="0" w:color="auto"/>
                    <w:right w:val="single" w:sz="4" w:space="0" w:color="auto"/>
                  </w:tcBorders>
                  <w:shd w:val="clear" w:color="auto" w:fill="auto"/>
                  <w:vAlign w:val="bottom"/>
                  <w:hideMark/>
                </w:tcPr>
                <w:p w:rsidR="00A87421" w:rsidRPr="002D17A3" w:rsidRDefault="002D17A3" w:rsidP="00A87421">
                  <w:pPr>
                    <w:spacing w:after="0" w:line="240" w:lineRule="auto"/>
                    <w:jc w:val="center"/>
                    <w:rPr>
                      <w:rFonts w:ascii="Times New Roman" w:hAnsi="Times New Roman"/>
                    </w:rPr>
                  </w:pPr>
                  <w:r>
                    <w:rPr>
                      <w:rFonts w:ascii="Times New Roman" w:hAnsi="Times New Roman"/>
                    </w:rPr>
                    <w:t>З</w:t>
                  </w:r>
                  <w:r w:rsidR="00A87421" w:rsidRPr="002D17A3">
                    <w:rPr>
                      <w:rFonts w:ascii="Times New Roman" w:hAnsi="Times New Roman"/>
                    </w:rPr>
                    <w:t>емельный участок под башней площадью 2496 кв.м</w:t>
                  </w:r>
                </w:p>
              </w:tc>
              <w:tc>
                <w:tcPr>
                  <w:tcW w:w="5105"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область,Палехский район, с.Крутцы</w:t>
                  </w:r>
                </w:p>
              </w:tc>
              <w:tc>
                <w:tcPr>
                  <w:tcW w:w="1983"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37:11:010315:14</w:t>
                  </w:r>
                </w:p>
              </w:tc>
            </w:tr>
            <w:tr w:rsidR="00A87421" w:rsidRPr="002D17A3" w:rsidTr="007D6BE4">
              <w:trPr>
                <w:trHeight w:val="563"/>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87421" w:rsidRPr="002D17A3" w:rsidRDefault="00EE711E" w:rsidP="00A87421">
                  <w:pPr>
                    <w:spacing w:after="0" w:line="240" w:lineRule="auto"/>
                    <w:jc w:val="center"/>
                    <w:rPr>
                      <w:rFonts w:ascii="Times New Roman" w:hAnsi="Times New Roman"/>
                    </w:rPr>
                  </w:pPr>
                  <w:r>
                    <w:rPr>
                      <w:rFonts w:ascii="Times New Roman" w:hAnsi="Times New Roman"/>
                    </w:rPr>
                    <w:t>7</w:t>
                  </w:r>
                </w:p>
              </w:tc>
              <w:tc>
                <w:tcPr>
                  <w:tcW w:w="5311"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назначение: Водонапорная башня БР -15, площадь застройки 9,6 кв.м.</w:t>
                  </w:r>
                </w:p>
              </w:tc>
              <w:tc>
                <w:tcPr>
                  <w:tcW w:w="5105"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д.Осиновец</w:t>
                  </w:r>
                </w:p>
              </w:tc>
              <w:tc>
                <w:tcPr>
                  <w:tcW w:w="1983"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37:11:010401:192</w:t>
                  </w:r>
                </w:p>
              </w:tc>
            </w:tr>
            <w:tr w:rsidR="00A87421" w:rsidRPr="002D17A3" w:rsidTr="007D6BE4">
              <w:trPr>
                <w:trHeight w:val="557"/>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87421" w:rsidRPr="002D17A3" w:rsidRDefault="00EE711E" w:rsidP="00A87421">
                  <w:pPr>
                    <w:spacing w:after="0" w:line="240" w:lineRule="auto"/>
                    <w:jc w:val="center"/>
                    <w:rPr>
                      <w:rFonts w:ascii="Times New Roman" w:hAnsi="Times New Roman"/>
                    </w:rPr>
                  </w:pPr>
                  <w:r>
                    <w:rPr>
                      <w:rFonts w:ascii="Times New Roman" w:hAnsi="Times New Roman"/>
                    </w:rPr>
                    <w:t>8</w:t>
                  </w:r>
                </w:p>
              </w:tc>
              <w:tc>
                <w:tcPr>
                  <w:tcW w:w="5311" w:type="dxa"/>
                  <w:tcBorders>
                    <w:top w:val="nil"/>
                    <w:left w:val="nil"/>
                    <w:bottom w:val="single" w:sz="4" w:space="0" w:color="auto"/>
                    <w:right w:val="single" w:sz="4" w:space="0" w:color="auto"/>
                  </w:tcBorders>
                  <w:shd w:val="clear" w:color="auto" w:fill="auto"/>
                  <w:vAlign w:val="center"/>
                  <w:hideMark/>
                </w:tcPr>
                <w:p w:rsidR="00A87421" w:rsidRPr="002D17A3" w:rsidRDefault="002D17A3" w:rsidP="00A87421">
                  <w:pPr>
                    <w:spacing w:after="0" w:line="240" w:lineRule="auto"/>
                    <w:jc w:val="center"/>
                    <w:rPr>
                      <w:rFonts w:ascii="Times New Roman" w:hAnsi="Times New Roman"/>
                    </w:rPr>
                  </w:pPr>
                  <w:r>
                    <w:rPr>
                      <w:rFonts w:ascii="Times New Roman" w:hAnsi="Times New Roman"/>
                    </w:rPr>
                    <w:t>З</w:t>
                  </w:r>
                  <w:r w:rsidR="00A87421" w:rsidRPr="002D17A3">
                    <w:rPr>
                      <w:rFonts w:ascii="Times New Roman" w:hAnsi="Times New Roman"/>
                    </w:rPr>
                    <w:t>емельный участок для строительства водоразборных узлов</w:t>
                  </w:r>
                </w:p>
              </w:tc>
              <w:tc>
                <w:tcPr>
                  <w:tcW w:w="5105"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д.Осиновец</w:t>
                  </w:r>
                </w:p>
              </w:tc>
              <w:tc>
                <w:tcPr>
                  <w:tcW w:w="1983"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37:11:010401:73</w:t>
                  </w:r>
                </w:p>
              </w:tc>
            </w:tr>
            <w:tr w:rsidR="00A87421" w:rsidRPr="002D17A3" w:rsidTr="007D6BE4">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87421" w:rsidRPr="002D17A3" w:rsidRDefault="00EE711E" w:rsidP="00A87421">
                  <w:pPr>
                    <w:spacing w:after="0" w:line="240" w:lineRule="auto"/>
                    <w:jc w:val="center"/>
                    <w:rPr>
                      <w:rFonts w:ascii="Times New Roman" w:hAnsi="Times New Roman"/>
                    </w:rPr>
                  </w:pPr>
                  <w:r>
                    <w:rPr>
                      <w:rFonts w:ascii="Times New Roman" w:hAnsi="Times New Roman"/>
                    </w:rPr>
                    <w:t>9</w:t>
                  </w:r>
                </w:p>
              </w:tc>
              <w:tc>
                <w:tcPr>
                  <w:tcW w:w="5311"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назначение: Водонапорная башня БР-15, площадь застройки 9,6 кв.м.</w:t>
                  </w:r>
                </w:p>
              </w:tc>
              <w:tc>
                <w:tcPr>
                  <w:tcW w:w="5105"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район,д.Теплово</w:t>
                  </w:r>
                </w:p>
              </w:tc>
              <w:tc>
                <w:tcPr>
                  <w:tcW w:w="1983"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37:11:010314:222</w:t>
                  </w:r>
                </w:p>
              </w:tc>
            </w:tr>
            <w:tr w:rsidR="00A87421" w:rsidRPr="002D17A3" w:rsidTr="007D6BE4">
              <w:trPr>
                <w:trHeight w:val="54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87421" w:rsidRPr="002D17A3" w:rsidRDefault="00EE711E" w:rsidP="00A87421">
                  <w:pPr>
                    <w:spacing w:after="0" w:line="240" w:lineRule="auto"/>
                    <w:jc w:val="center"/>
                    <w:rPr>
                      <w:rFonts w:ascii="Times New Roman" w:hAnsi="Times New Roman"/>
                    </w:rPr>
                  </w:pPr>
                  <w:r>
                    <w:rPr>
                      <w:rFonts w:ascii="Times New Roman" w:hAnsi="Times New Roman"/>
                    </w:rPr>
                    <w:t>10</w:t>
                  </w:r>
                </w:p>
              </w:tc>
              <w:tc>
                <w:tcPr>
                  <w:tcW w:w="5311"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назначение: Водонапорная башня, площадь застройки 9,6 кв.м.</w:t>
                  </w:r>
                </w:p>
              </w:tc>
              <w:tc>
                <w:tcPr>
                  <w:tcW w:w="5105"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с.Майдаково</w:t>
                  </w:r>
                </w:p>
              </w:tc>
              <w:tc>
                <w:tcPr>
                  <w:tcW w:w="1983"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37:11:010202:392</w:t>
                  </w:r>
                </w:p>
              </w:tc>
            </w:tr>
            <w:tr w:rsidR="00A87421" w:rsidRPr="002D17A3" w:rsidTr="007D6BE4">
              <w:trPr>
                <w:trHeight w:val="42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87421" w:rsidRPr="002D17A3" w:rsidRDefault="00EE711E" w:rsidP="00A87421">
                  <w:pPr>
                    <w:spacing w:after="0" w:line="240" w:lineRule="auto"/>
                    <w:jc w:val="center"/>
                    <w:rPr>
                      <w:rFonts w:ascii="Times New Roman" w:hAnsi="Times New Roman"/>
                    </w:rPr>
                  </w:pPr>
                  <w:r>
                    <w:rPr>
                      <w:rFonts w:ascii="Times New Roman" w:hAnsi="Times New Roman"/>
                    </w:rPr>
                    <w:t>11</w:t>
                  </w:r>
                </w:p>
              </w:tc>
              <w:tc>
                <w:tcPr>
                  <w:tcW w:w="5311"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назначение: Артезианская скважина, протяженность глубина 46 м</w:t>
                  </w:r>
                </w:p>
              </w:tc>
              <w:tc>
                <w:tcPr>
                  <w:tcW w:w="5105"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д.Щавьево, д. 1-А</w:t>
                  </w:r>
                </w:p>
              </w:tc>
              <w:tc>
                <w:tcPr>
                  <w:tcW w:w="1983"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37:11:010106:55</w:t>
                  </w:r>
                </w:p>
              </w:tc>
            </w:tr>
            <w:tr w:rsidR="00A87421" w:rsidRPr="002D17A3" w:rsidTr="007D6BE4">
              <w:trPr>
                <w:trHeight w:val="47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87421" w:rsidRPr="002D17A3" w:rsidRDefault="00EE711E" w:rsidP="00A87421">
                  <w:pPr>
                    <w:spacing w:after="0" w:line="240" w:lineRule="auto"/>
                    <w:jc w:val="center"/>
                    <w:rPr>
                      <w:rFonts w:ascii="Times New Roman" w:hAnsi="Times New Roman"/>
                    </w:rPr>
                  </w:pPr>
                  <w:r>
                    <w:rPr>
                      <w:rFonts w:ascii="Times New Roman" w:hAnsi="Times New Roman"/>
                    </w:rPr>
                    <w:t>12</w:t>
                  </w:r>
                </w:p>
              </w:tc>
              <w:tc>
                <w:tcPr>
                  <w:tcW w:w="5311"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Земельный участок под скважиной  площадью 3600 кв.м</w:t>
                  </w:r>
                </w:p>
              </w:tc>
              <w:tc>
                <w:tcPr>
                  <w:tcW w:w="5105"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д.Щавьево, д. 1-А</w:t>
                  </w:r>
                </w:p>
              </w:tc>
              <w:tc>
                <w:tcPr>
                  <w:tcW w:w="1983"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37:11:010106:2</w:t>
                  </w:r>
                </w:p>
              </w:tc>
            </w:tr>
            <w:tr w:rsidR="00A87421" w:rsidRPr="002D17A3" w:rsidTr="007D6BE4">
              <w:trPr>
                <w:trHeight w:val="54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87421" w:rsidRPr="002D17A3" w:rsidRDefault="00EE711E" w:rsidP="00A87421">
                  <w:pPr>
                    <w:spacing w:after="0" w:line="240" w:lineRule="auto"/>
                    <w:jc w:val="center"/>
                    <w:rPr>
                      <w:rFonts w:ascii="Times New Roman" w:hAnsi="Times New Roman"/>
                    </w:rPr>
                  </w:pPr>
                  <w:r>
                    <w:rPr>
                      <w:rFonts w:ascii="Times New Roman" w:hAnsi="Times New Roman"/>
                    </w:rPr>
                    <w:lastRenderedPageBreak/>
                    <w:t>13</w:t>
                  </w:r>
                </w:p>
              </w:tc>
              <w:tc>
                <w:tcPr>
                  <w:tcW w:w="5311"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назначение: Артезианская скважина, глубина 45 м</w:t>
                  </w:r>
                </w:p>
              </w:tc>
              <w:tc>
                <w:tcPr>
                  <w:tcW w:w="5105"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д.Теплово</w:t>
                  </w:r>
                </w:p>
              </w:tc>
              <w:tc>
                <w:tcPr>
                  <w:tcW w:w="1983"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37:11:010314:221</w:t>
                  </w:r>
                </w:p>
              </w:tc>
            </w:tr>
            <w:tr w:rsidR="00A87421" w:rsidRPr="002D17A3" w:rsidTr="007D6BE4">
              <w:trPr>
                <w:trHeight w:val="42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421" w:rsidRPr="002D17A3" w:rsidRDefault="00A87421" w:rsidP="00EE711E">
                  <w:pPr>
                    <w:spacing w:after="0" w:line="240" w:lineRule="auto"/>
                    <w:jc w:val="center"/>
                    <w:rPr>
                      <w:rFonts w:ascii="Times New Roman" w:hAnsi="Times New Roman"/>
                    </w:rPr>
                  </w:pPr>
                  <w:r w:rsidRPr="002D17A3">
                    <w:rPr>
                      <w:rFonts w:ascii="Times New Roman" w:hAnsi="Times New Roman"/>
                    </w:rPr>
                    <w:t>1</w:t>
                  </w:r>
                  <w:r w:rsidR="00EE711E">
                    <w:rPr>
                      <w:rFonts w:ascii="Times New Roman" w:hAnsi="Times New Roman"/>
                    </w:rPr>
                    <w:t>4</w:t>
                  </w:r>
                </w:p>
              </w:tc>
              <w:tc>
                <w:tcPr>
                  <w:tcW w:w="5311" w:type="dxa"/>
                  <w:tcBorders>
                    <w:top w:val="single" w:sz="4" w:space="0" w:color="auto"/>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назначение: Артезианская скважина, глубина 45 м</w:t>
                  </w:r>
                </w:p>
              </w:tc>
              <w:tc>
                <w:tcPr>
                  <w:tcW w:w="5105" w:type="dxa"/>
                  <w:tcBorders>
                    <w:top w:val="single" w:sz="4" w:space="0" w:color="auto"/>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д.Конопляново, ул.Полевая, д.56-А</w:t>
                  </w:r>
                </w:p>
              </w:tc>
              <w:tc>
                <w:tcPr>
                  <w:tcW w:w="1983" w:type="dxa"/>
                  <w:tcBorders>
                    <w:top w:val="single" w:sz="4" w:space="0" w:color="auto"/>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37:11:010103:252</w:t>
                  </w:r>
                </w:p>
              </w:tc>
            </w:tr>
            <w:tr w:rsidR="00A87421" w:rsidRPr="002D17A3" w:rsidTr="007D6BE4">
              <w:trPr>
                <w:trHeight w:val="47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87421" w:rsidRPr="002D17A3" w:rsidRDefault="00EE711E" w:rsidP="00A87421">
                  <w:pPr>
                    <w:spacing w:after="0" w:line="240" w:lineRule="auto"/>
                    <w:jc w:val="center"/>
                    <w:rPr>
                      <w:rFonts w:ascii="Times New Roman" w:hAnsi="Times New Roman"/>
                    </w:rPr>
                  </w:pPr>
                  <w:r>
                    <w:rPr>
                      <w:rFonts w:ascii="Times New Roman" w:hAnsi="Times New Roman"/>
                    </w:rPr>
                    <w:t>15</w:t>
                  </w:r>
                </w:p>
              </w:tc>
              <w:tc>
                <w:tcPr>
                  <w:tcW w:w="5311" w:type="dxa"/>
                  <w:tcBorders>
                    <w:top w:val="nil"/>
                    <w:left w:val="nil"/>
                    <w:bottom w:val="single" w:sz="4" w:space="0" w:color="auto"/>
                    <w:right w:val="single" w:sz="4" w:space="0" w:color="auto"/>
                  </w:tcBorders>
                  <w:shd w:val="clear" w:color="auto" w:fill="auto"/>
                  <w:vAlign w:val="bottom"/>
                  <w:hideMark/>
                </w:tcPr>
                <w:p w:rsidR="00A87421" w:rsidRPr="002D17A3" w:rsidRDefault="002D17A3" w:rsidP="00A87421">
                  <w:pPr>
                    <w:spacing w:after="0" w:line="240" w:lineRule="auto"/>
                    <w:jc w:val="center"/>
                    <w:rPr>
                      <w:rFonts w:ascii="Times New Roman" w:hAnsi="Times New Roman"/>
                    </w:rPr>
                  </w:pPr>
                  <w:r>
                    <w:rPr>
                      <w:rFonts w:ascii="Times New Roman" w:hAnsi="Times New Roman"/>
                    </w:rPr>
                    <w:t>З</w:t>
                  </w:r>
                  <w:r w:rsidR="00A87421" w:rsidRPr="002D17A3">
                    <w:rPr>
                      <w:rFonts w:ascii="Times New Roman" w:hAnsi="Times New Roman"/>
                    </w:rPr>
                    <w:t>емельный участок под скважиной  площадью 2844 кв.м</w:t>
                  </w:r>
                </w:p>
              </w:tc>
              <w:tc>
                <w:tcPr>
                  <w:tcW w:w="5105"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д.Конопляново, ул.Полевая, д.56-А</w:t>
                  </w:r>
                </w:p>
              </w:tc>
              <w:tc>
                <w:tcPr>
                  <w:tcW w:w="1983"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37:11:010103:95</w:t>
                  </w:r>
                </w:p>
              </w:tc>
            </w:tr>
            <w:tr w:rsidR="00A87421" w:rsidRPr="002D17A3" w:rsidTr="007D6BE4">
              <w:trPr>
                <w:trHeight w:val="38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87421" w:rsidRPr="002D17A3" w:rsidRDefault="00EE711E" w:rsidP="00A87421">
                  <w:pPr>
                    <w:spacing w:after="0" w:line="240" w:lineRule="auto"/>
                    <w:jc w:val="center"/>
                    <w:rPr>
                      <w:rFonts w:ascii="Times New Roman" w:hAnsi="Times New Roman"/>
                    </w:rPr>
                  </w:pPr>
                  <w:r>
                    <w:rPr>
                      <w:rFonts w:ascii="Times New Roman" w:hAnsi="Times New Roman"/>
                    </w:rPr>
                    <w:t>16</w:t>
                  </w:r>
                </w:p>
              </w:tc>
              <w:tc>
                <w:tcPr>
                  <w:tcW w:w="5311"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назначение: Артезианская скважина, протяженность глубина 46 м</w:t>
                  </w:r>
                </w:p>
              </w:tc>
              <w:tc>
                <w:tcPr>
                  <w:tcW w:w="5105"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с.Крутцы</w:t>
                  </w:r>
                </w:p>
              </w:tc>
              <w:tc>
                <w:tcPr>
                  <w:tcW w:w="1983"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37:11:010602:129</w:t>
                  </w:r>
                </w:p>
              </w:tc>
            </w:tr>
            <w:tr w:rsidR="00A87421" w:rsidRPr="002D17A3" w:rsidTr="007D6BE4">
              <w:trPr>
                <w:trHeight w:val="43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1</w:t>
                  </w:r>
                  <w:r w:rsidR="00EE711E">
                    <w:rPr>
                      <w:rFonts w:ascii="Times New Roman" w:hAnsi="Times New Roman"/>
                    </w:rPr>
                    <w:t>7</w:t>
                  </w:r>
                </w:p>
              </w:tc>
              <w:tc>
                <w:tcPr>
                  <w:tcW w:w="5311"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назначение: Артезианская скважина, глубина 45 м</w:t>
                  </w:r>
                </w:p>
              </w:tc>
              <w:tc>
                <w:tcPr>
                  <w:tcW w:w="5105"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д.Осиновец</w:t>
                  </w:r>
                </w:p>
              </w:tc>
              <w:tc>
                <w:tcPr>
                  <w:tcW w:w="1983"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37:11:010401:188</w:t>
                  </w:r>
                </w:p>
              </w:tc>
            </w:tr>
            <w:tr w:rsidR="00A87421" w:rsidRPr="002D17A3" w:rsidTr="007D6BE4">
              <w:trPr>
                <w:trHeight w:val="48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87421" w:rsidRPr="002D17A3" w:rsidRDefault="00EE711E" w:rsidP="00A87421">
                  <w:pPr>
                    <w:spacing w:after="0" w:line="240" w:lineRule="auto"/>
                    <w:jc w:val="center"/>
                    <w:rPr>
                      <w:rFonts w:ascii="Times New Roman" w:hAnsi="Times New Roman"/>
                    </w:rPr>
                  </w:pPr>
                  <w:r>
                    <w:rPr>
                      <w:rFonts w:ascii="Times New Roman" w:hAnsi="Times New Roman"/>
                    </w:rPr>
                    <w:t>18</w:t>
                  </w:r>
                </w:p>
              </w:tc>
              <w:tc>
                <w:tcPr>
                  <w:tcW w:w="5311"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назначение: Водопроводные сети, протяженность 11105 м</w:t>
                  </w:r>
                </w:p>
              </w:tc>
              <w:tc>
                <w:tcPr>
                  <w:tcW w:w="5105"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с.Майдаково</w:t>
                  </w:r>
                </w:p>
              </w:tc>
              <w:tc>
                <w:tcPr>
                  <w:tcW w:w="1983"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37:11:000000:275</w:t>
                  </w:r>
                </w:p>
              </w:tc>
            </w:tr>
            <w:tr w:rsidR="00A87421" w:rsidRPr="002D17A3" w:rsidTr="007D6BE4">
              <w:trPr>
                <w:trHeight w:val="393"/>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87421" w:rsidRPr="002D17A3" w:rsidRDefault="00EE711E" w:rsidP="00A87421">
                  <w:pPr>
                    <w:spacing w:after="0" w:line="240" w:lineRule="auto"/>
                    <w:jc w:val="center"/>
                    <w:rPr>
                      <w:rFonts w:ascii="Times New Roman" w:hAnsi="Times New Roman"/>
                    </w:rPr>
                  </w:pPr>
                  <w:r>
                    <w:rPr>
                      <w:rFonts w:ascii="Times New Roman" w:hAnsi="Times New Roman"/>
                    </w:rPr>
                    <w:t>19</w:t>
                  </w:r>
                </w:p>
              </w:tc>
              <w:tc>
                <w:tcPr>
                  <w:tcW w:w="5311"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назначение: Водопроводные сети, протяженность 532 м</w:t>
                  </w:r>
                </w:p>
              </w:tc>
              <w:tc>
                <w:tcPr>
                  <w:tcW w:w="5105"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д.Щавьево</w:t>
                  </w:r>
                </w:p>
              </w:tc>
              <w:tc>
                <w:tcPr>
                  <w:tcW w:w="1983"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37:11:000000:262</w:t>
                  </w:r>
                </w:p>
              </w:tc>
            </w:tr>
            <w:tr w:rsidR="00A87421" w:rsidRPr="002D17A3" w:rsidTr="007D6BE4">
              <w:trPr>
                <w:trHeight w:val="443"/>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87421" w:rsidRPr="002D17A3" w:rsidRDefault="00EE711E" w:rsidP="00A87421">
                  <w:pPr>
                    <w:spacing w:after="0" w:line="240" w:lineRule="auto"/>
                    <w:jc w:val="center"/>
                    <w:rPr>
                      <w:rFonts w:ascii="Times New Roman" w:hAnsi="Times New Roman"/>
                    </w:rPr>
                  </w:pPr>
                  <w:r>
                    <w:rPr>
                      <w:rFonts w:ascii="Times New Roman" w:hAnsi="Times New Roman"/>
                    </w:rPr>
                    <w:t>20</w:t>
                  </w:r>
                </w:p>
              </w:tc>
              <w:tc>
                <w:tcPr>
                  <w:tcW w:w="5311"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назначение: Водопроводные сети, протяженность 1210 м</w:t>
                  </w:r>
                </w:p>
              </w:tc>
              <w:tc>
                <w:tcPr>
                  <w:tcW w:w="5105"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д.Теплово</w:t>
                  </w:r>
                </w:p>
              </w:tc>
              <w:tc>
                <w:tcPr>
                  <w:tcW w:w="1983"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37:11:000000:268</w:t>
                  </w:r>
                </w:p>
              </w:tc>
            </w:tr>
            <w:tr w:rsidR="00A87421" w:rsidRPr="002D17A3" w:rsidTr="007D6BE4">
              <w:trPr>
                <w:trHeight w:val="351"/>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87421" w:rsidRPr="002D17A3" w:rsidRDefault="00EE711E" w:rsidP="00A87421">
                  <w:pPr>
                    <w:spacing w:after="0" w:line="240" w:lineRule="auto"/>
                    <w:jc w:val="center"/>
                    <w:rPr>
                      <w:rFonts w:ascii="Times New Roman" w:hAnsi="Times New Roman"/>
                    </w:rPr>
                  </w:pPr>
                  <w:r>
                    <w:rPr>
                      <w:rFonts w:ascii="Times New Roman" w:hAnsi="Times New Roman"/>
                    </w:rPr>
                    <w:t>21</w:t>
                  </w:r>
                </w:p>
              </w:tc>
              <w:tc>
                <w:tcPr>
                  <w:tcW w:w="5311"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назначение: Водопроводные сети, протяженность 1614 м</w:t>
                  </w:r>
                </w:p>
              </w:tc>
              <w:tc>
                <w:tcPr>
                  <w:tcW w:w="5105"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район,д.Конопляново</w:t>
                  </w:r>
                </w:p>
              </w:tc>
              <w:tc>
                <w:tcPr>
                  <w:tcW w:w="1983"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37:11:010103:251</w:t>
                  </w:r>
                </w:p>
              </w:tc>
            </w:tr>
            <w:tr w:rsidR="00A87421" w:rsidRPr="002D17A3" w:rsidTr="007D6BE4">
              <w:trPr>
                <w:trHeight w:val="543"/>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87421" w:rsidRPr="002D17A3" w:rsidRDefault="00EE711E" w:rsidP="00A87421">
                  <w:pPr>
                    <w:spacing w:after="0" w:line="240" w:lineRule="auto"/>
                    <w:jc w:val="center"/>
                    <w:rPr>
                      <w:rFonts w:ascii="Times New Roman" w:hAnsi="Times New Roman"/>
                    </w:rPr>
                  </w:pPr>
                  <w:r>
                    <w:rPr>
                      <w:rFonts w:ascii="Times New Roman" w:hAnsi="Times New Roman"/>
                    </w:rPr>
                    <w:t>22</w:t>
                  </w:r>
                </w:p>
              </w:tc>
              <w:tc>
                <w:tcPr>
                  <w:tcW w:w="5311"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назначение: Водопроводные сети, протяженность 796 м</w:t>
                  </w:r>
                </w:p>
              </w:tc>
              <w:tc>
                <w:tcPr>
                  <w:tcW w:w="5105"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д.Осиновец</w:t>
                  </w:r>
                </w:p>
              </w:tc>
              <w:tc>
                <w:tcPr>
                  <w:tcW w:w="1983"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37:11:010401:189</w:t>
                  </w:r>
                </w:p>
              </w:tc>
            </w:tr>
            <w:tr w:rsidR="00A87421" w:rsidRPr="002D17A3" w:rsidTr="007D6BE4">
              <w:trPr>
                <w:trHeight w:val="423"/>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87421" w:rsidRPr="002D17A3" w:rsidRDefault="00EE711E" w:rsidP="00A87421">
                  <w:pPr>
                    <w:spacing w:after="0" w:line="240" w:lineRule="auto"/>
                    <w:jc w:val="center"/>
                    <w:rPr>
                      <w:rFonts w:ascii="Times New Roman" w:hAnsi="Times New Roman"/>
                    </w:rPr>
                  </w:pPr>
                  <w:r>
                    <w:rPr>
                      <w:rFonts w:ascii="Times New Roman" w:hAnsi="Times New Roman"/>
                    </w:rPr>
                    <w:t>23</w:t>
                  </w:r>
                </w:p>
              </w:tc>
              <w:tc>
                <w:tcPr>
                  <w:tcW w:w="5311"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назначение: Водопроводные сети, протяженность 1173 м</w:t>
                  </w:r>
                </w:p>
              </w:tc>
              <w:tc>
                <w:tcPr>
                  <w:tcW w:w="5105"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с.Крутцы</w:t>
                  </w:r>
                </w:p>
              </w:tc>
              <w:tc>
                <w:tcPr>
                  <w:tcW w:w="1983"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37:11:000000:261</w:t>
                  </w:r>
                </w:p>
              </w:tc>
            </w:tr>
            <w:tr w:rsidR="00A87421" w:rsidRPr="002D17A3" w:rsidTr="007D6BE4">
              <w:trPr>
                <w:trHeight w:val="33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87421" w:rsidRPr="002D17A3" w:rsidRDefault="00EE711E" w:rsidP="00A87421">
                  <w:pPr>
                    <w:spacing w:after="0" w:line="240" w:lineRule="auto"/>
                    <w:jc w:val="center"/>
                    <w:rPr>
                      <w:rFonts w:ascii="Times New Roman" w:hAnsi="Times New Roman"/>
                    </w:rPr>
                  </w:pPr>
                  <w:r>
                    <w:rPr>
                      <w:rFonts w:ascii="Times New Roman" w:hAnsi="Times New Roman"/>
                    </w:rPr>
                    <w:t>24</w:t>
                  </w:r>
                </w:p>
              </w:tc>
              <w:tc>
                <w:tcPr>
                  <w:tcW w:w="5311"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назначение: Канализационные сети, протяженность 1465 м</w:t>
                  </w:r>
                </w:p>
              </w:tc>
              <w:tc>
                <w:tcPr>
                  <w:tcW w:w="5105"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с.Майдаково</w:t>
                  </w:r>
                </w:p>
              </w:tc>
              <w:tc>
                <w:tcPr>
                  <w:tcW w:w="1983"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37:11:000000:264</w:t>
                  </w:r>
                </w:p>
              </w:tc>
            </w:tr>
            <w:tr w:rsidR="00A87421" w:rsidRPr="002D17A3" w:rsidTr="007D6BE4">
              <w:trPr>
                <w:trHeight w:val="38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87421" w:rsidRPr="002D17A3" w:rsidRDefault="00EE711E" w:rsidP="00A87421">
                  <w:pPr>
                    <w:spacing w:after="0" w:line="240" w:lineRule="auto"/>
                    <w:jc w:val="center"/>
                    <w:rPr>
                      <w:rFonts w:ascii="Times New Roman" w:hAnsi="Times New Roman"/>
                    </w:rPr>
                  </w:pPr>
                  <w:r>
                    <w:rPr>
                      <w:rFonts w:ascii="Times New Roman" w:hAnsi="Times New Roman"/>
                    </w:rPr>
                    <w:t>25</w:t>
                  </w:r>
                </w:p>
              </w:tc>
              <w:tc>
                <w:tcPr>
                  <w:tcW w:w="5311"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(напорный канализационный коллектор)</w:t>
                  </w:r>
                </w:p>
              </w:tc>
              <w:tc>
                <w:tcPr>
                  <w:tcW w:w="5105"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с.Майдаково</w:t>
                  </w:r>
                </w:p>
              </w:tc>
              <w:tc>
                <w:tcPr>
                  <w:tcW w:w="1983"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 </w:t>
                  </w:r>
                </w:p>
              </w:tc>
            </w:tr>
          </w:tbl>
          <w:p w:rsidR="00A87421" w:rsidRPr="002D17A3" w:rsidRDefault="00A87421" w:rsidP="00A87421">
            <w:pPr>
              <w:rPr>
                <w:rFonts w:ascii="Times New Roman" w:hAnsi="Times New Roman"/>
                <w:b/>
              </w:rPr>
            </w:pPr>
          </w:p>
          <w:p w:rsidR="00A87421" w:rsidRPr="002D17A3" w:rsidRDefault="00A87421" w:rsidP="00354D31">
            <w:pPr>
              <w:shd w:val="clear" w:color="auto" w:fill="EEECE1" w:themeFill="background2"/>
              <w:rPr>
                <w:rFonts w:ascii="Times New Roman" w:hAnsi="Times New Roman"/>
                <w:b/>
              </w:rPr>
            </w:pPr>
            <w:r w:rsidRPr="002D17A3">
              <w:rPr>
                <w:rFonts w:ascii="Times New Roman" w:hAnsi="Times New Roman"/>
                <w:b/>
              </w:rPr>
              <w:t>Пановское сельское поселение</w:t>
            </w:r>
          </w:p>
          <w:tbl>
            <w:tblPr>
              <w:tblW w:w="12899" w:type="dxa"/>
              <w:tblInd w:w="29" w:type="dxa"/>
              <w:tblLook w:val="04A0"/>
            </w:tblPr>
            <w:tblGrid>
              <w:gridCol w:w="500"/>
              <w:gridCol w:w="5311"/>
              <w:gridCol w:w="5105"/>
              <w:gridCol w:w="1983"/>
            </w:tblGrid>
            <w:tr w:rsidR="00A87421" w:rsidRPr="002D17A3" w:rsidTr="007D6BE4">
              <w:trPr>
                <w:trHeight w:val="197"/>
              </w:trPr>
              <w:tc>
                <w:tcPr>
                  <w:tcW w:w="500" w:type="dxa"/>
                  <w:tcBorders>
                    <w:top w:val="single" w:sz="4" w:space="0" w:color="auto"/>
                    <w:left w:val="single" w:sz="4" w:space="0" w:color="auto"/>
                    <w:bottom w:val="single" w:sz="4" w:space="0" w:color="auto"/>
                    <w:right w:val="single" w:sz="4" w:space="0" w:color="auto"/>
                  </w:tcBorders>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1</w:t>
                  </w:r>
                </w:p>
              </w:tc>
              <w:tc>
                <w:tcPr>
                  <w:tcW w:w="5311" w:type="dxa"/>
                  <w:tcBorders>
                    <w:top w:val="single" w:sz="4" w:space="0" w:color="auto"/>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(артезианская скважина)</w:t>
                  </w:r>
                </w:p>
              </w:tc>
              <w:tc>
                <w:tcPr>
                  <w:tcW w:w="5105" w:type="dxa"/>
                  <w:tcBorders>
                    <w:top w:val="single" w:sz="4" w:space="0" w:color="auto"/>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д.Паново</w:t>
                  </w:r>
                </w:p>
              </w:tc>
              <w:tc>
                <w:tcPr>
                  <w:tcW w:w="1983" w:type="dxa"/>
                  <w:tcBorders>
                    <w:top w:val="single" w:sz="4" w:space="0" w:color="auto"/>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 </w:t>
                  </w:r>
                </w:p>
              </w:tc>
            </w:tr>
            <w:tr w:rsidR="00A87421" w:rsidRPr="002D17A3" w:rsidTr="007D6BE4">
              <w:trPr>
                <w:trHeight w:val="216"/>
              </w:trPr>
              <w:tc>
                <w:tcPr>
                  <w:tcW w:w="500"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2</w:t>
                  </w:r>
                </w:p>
              </w:tc>
              <w:tc>
                <w:tcPr>
                  <w:tcW w:w="5311"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(артезианская скважина)</w:t>
                  </w:r>
                </w:p>
              </w:tc>
              <w:tc>
                <w:tcPr>
                  <w:tcW w:w="510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д.Паново</w:t>
                  </w:r>
                </w:p>
              </w:tc>
              <w:tc>
                <w:tcPr>
                  <w:tcW w:w="1983"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 </w:t>
                  </w:r>
                </w:p>
              </w:tc>
            </w:tr>
            <w:tr w:rsidR="00A87421" w:rsidRPr="002D17A3" w:rsidTr="007D6BE4">
              <w:trPr>
                <w:trHeight w:val="247"/>
              </w:trPr>
              <w:tc>
                <w:tcPr>
                  <w:tcW w:w="500"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w:t>
                  </w:r>
                </w:p>
              </w:tc>
              <w:tc>
                <w:tcPr>
                  <w:tcW w:w="5311"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(водонапорная башня)</w:t>
                  </w:r>
                </w:p>
              </w:tc>
              <w:tc>
                <w:tcPr>
                  <w:tcW w:w="5105" w:type="dxa"/>
                  <w:tcBorders>
                    <w:top w:val="nil"/>
                    <w:left w:val="nil"/>
                    <w:bottom w:val="single" w:sz="4" w:space="0" w:color="auto"/>
                    <w:right w:val="single" w:sz="4" w:space="0" w:color="auto"/>
                  </w:tcBorders>
                  <w:shd w:val="clear" w:color="auto" w:fill="auto"/>
                  <w:hideMark/>
                </w:tcPr>
                <w:p w:rsidR="00A87421" w:rsidRPr="002D17A3" w:rsidRDefault="00A87421" w:rsidP="002D17A3">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д.Паново</w:t>
                  </w:r>
                </w:p>
              </w:tc>
              <w:tc>
                <w:tcPr>
                  <w:tcW w:w="1983"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 </w:t>
                  </w:r>
                </w:p>
              </w:tc>
            </w:tr>
            <w:tr w:rsidR="00A87421" w:rsidRPr="002D17A3" w:rsidTr="007D6BE4">
              <w:trPr>
                <w:trHeight w:val="266"/>
              </w:trPr>
              <w:tc>
                <w:tcPr>
                  <w:tcW w:w="500" w:type="dxa"/>
                  <w:tcBorders>
                    <w:top w:val="single" w:sz="4" w:space="0" w:color="auto"/>
                    <w:left w:val="single" w:sz="4" w:space="0" w:color="auto"/>
                    <w:bottom w:val="single" w:sz="4" w:space="0" w:color="auto"/>
                    <w:right w:val="single" w:sz="4" w:space="0" w:color="auto"/>
                  </w:tcBorders>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4</w:t>
                  </w:r>
                </w:p>
              </w:tc>
              <w:tc>
                <w:tcPr>
                  <w:tcW w:w="5311" w:type="dxa"/>
                  <w:tcBorders>
                    <w:top w:val="single" w:sz="4" w:space="0" w:color="auto"/>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(водопроводные сети)</w:t>
                  </w:r>
                </w:p>
              </w:tc>
              <w:tc>
                <w:tcPr>
                  <w:tcW w:w="5105" w:type="dxa"/>
                  <w:tcBorders>
                    <w:top w:val="single" w:sz="4" w:space="0" w:color="auto"/>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д.Паново, д.Бокари</w:t>
                  </w:r>
                </w:p>
              </w:tc>
              <w:tc>
                <w:tcPr>
                  <w:tcW w:w="1983" w:type="dxa"/>
                  <w:tcBorders>
                    <w:top w:val="single" w:sz="4" w:space="0" w:color="auto"/>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 </w:t>
                  </w:r>
                </w:p>
              </w:tc>
            </w:tr>
            <w:tr w:rsidR="00A87421" w:rsidRPr="002D17A3" w:rsidTr="007D6BE4">
              <w:trPr>
                <w:trHeight w:val="265"/>
              </w:trPr>
              <w:tc>
                <w:tcPr>
                  <w:tcW w:w="500"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5</w:t>
                  </w:r>
                </w:p>
              </w:tc>
              <w:tc>
                <w:tcPr>
                  <w:tcW w:w="5311"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(канализационные сети)</w:t>
                  </w:r>
                </w:p>
              </w:tc>
              <w:tc>
                <w:tcPr>
                  <w:tcW w:w="510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д.Пеньки</w:t>
                  </w:r>
                </w:p>
              </w:tc>
              <w:tc>
                <w:tcPr>
                  <w:tcW w:w="1983"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 </w:t>
                  </w:r>
                </w:p>
              </w:tc>
            </w:tr>
            <w:tr w:rsidR="00A87421" w:rsidRPr="002D17A3" w:rsidTr="007D6BE4">
              <w:trPr>
                <w:trHeight w:val="123"/>
              </w:trPr>
              <w:tc>
                <w:tcPr>
                  <w:tcW w:w="500" w:type="dxa"/>
                  <w:tcBorders>
                    <w:top w:val="single" w:sz="4" w:space="0" w:color="auto"/>
                    <w:left w:val="single" w:sz="4" w:space="0" w:color="auto"/>
                    <w:bottom w:val="single" w:sz="4" w:space="0" w:color="auto"/>
                    <w:right w:val="single" w:sz="4" w:space="0" w:color="auto"/>
                  </w:tcBorders>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lastRenderedPageBreak/>
                    <w:t>6</w:t>
                  </w:r>
                </w:p>
              </w:tc>
              <w:tc>
                <w:tcPr>
                  <w:tcW w:w="5311" w:type="dxa"/>
                  <w:tcBorders>
                    <w:top w:val="single" w:sz="4" w:space="0" w:color="auto"/>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(водонапорная башня)</w:t>
                  </w:r>
                </w:p>
              </w:tc>
              <w:tc>
                <w:tcPr>
                  <w:tcW w:w="5105" w:type="dxa"/>
                  <w:tcBorders>
                    <w:top w:val="single" w:sz="4" w:space="0" w:color="auto"/>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д.Пеньки</w:t>
                  </w:r>
                </w:p>
              </w:tc>
              <w:tc>
                <w:tcPr>
                  <w:tcW w:w="1983" w:type="dxa"/>
                  <w:tcBorders>
                    <w:top w:val="single" w:sz="4" w:space="0" w:color="auto"/>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 </w:t>
                  </w:r>
                </w:p>
              </w:tc>
            </w:tr>
            <w:tr w:rsidR="00A87421" w:rsidRPr="002D17A3" w:rsidTr="007D6BE4">
              <w:trPr>
                <w:trHeight w:val="155"/>
              </w:trPr>
              <w:tc>
                <w:tcPr>
                  <w:tcW w:w="500"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7</w:t>
                  </w:r>
                </w:p>
              </w:tc>
              <w:tc>
                <w:tcPr>
                  <w:tcW w:w="5311"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(артезианская скважина)</w:t>
                  </w:r>
                </w:p>
              </w:tc>
              <w:tc>
                <w:tcPr>
                  <w:tcW w:w="510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д.Пеньки</w:t>
                  </w:r>
                </w:p>
              </w:tc>
              <w:tc>
                <w:tcPr>
                  <w:tcW w:w="1983"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 </w:t>
                  </w:r>
                </w:p>
              </w:tc>
            </w:tr>
            <w:tr w:rsidR="00A87421" w:rsidRPr="002D17A3" w:rsidTr="007D6BE4">
              <w:trPr>
                <w:trHeight w:val="314"/>
              </w:trPr>
              <w:tc>
                <w:tcPr>
                  <w:tcW w:w="500"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8</w:t>
                  </w:r>
                </w:p>
              </w:tc>
              <w:tc>
                <w:tcPr>
                  <w:tcW w:w="5311"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(водонапорная башня)</w:t>
                  </w:r>
                </w:p>
              </w:tc>
              <w:tc>
                <w:tcPr>
                  <w:tcW w:w="510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д.Яковлево</w:t>
                  </w:r>
                </w:p>
              </w:tc>
              <w:tc>
                <w:tcPr>
                  <w:tcW w:w="1983"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 </w:t>
                  </w:r>
                </w:p>
              </w:tc>
            </w:tr>
            <w:tr w:rsidR="00A87421" w:rsidRPr="002D17A3" w:rsidTr="007D6BE4">
              <w:trPr>
                <w:trHeight w:val="121"/>
              </w:trPr>
              <w:tc>
                <w:tcPr>
                  <w:tcW w:w="500"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9</w:t>
                  </w:r>
                </w:p>
              </w:tc>
              <w:tc>
                <w:tcPr>
                  <w:tcW w:w="5311"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(артезианская скважина)</w:t>
                  </w:r>
                </w:p>
              </w:tc>
              <w:tc>
                <w:tcPr>
                  <w:tcW w:w="510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д.Яковлево</w:t>
                  </w:r>
                </w:p>
              </w:tc>
              <w:tc>
                <w:tcPr>
                  <w:tcW w:w="1983"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 </w:t>
                  </w:r>
                </w:p>
              </w:tc>
            </w:tr>
            <w:tr w:rsidR="00A87421" w:rsidRPr="002D17A3" w:rsidTr="007D6BE4">
              <w:trPr>
                <w:trHeight w:val="414"/>
              </w:trPr>
              <w:tc>
                <w:tcPr>
                  <w:tcW w:w="500"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10</w:t>
                  </w:r>
                </w:p>
              </w:tc>
              <w:tc>
                <w:tcPr>
                  <w:tcW w:w="5311"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(водопроводные сети)</w:t>
                  </w:r>
                </w:p>
              </w:tc>
              <w:tc>
                <w:tcPr>
                  <w:tcW w:w="510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д.Яковлево</w:t>
                  </w:r>
                </w:p>
              </w:tc>
              <w:tc>
                <w:tcPr>
                  <w:tcW w:w="1983"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 </w:t>
                  </w:r>
                </w:p>
              </w:tc>
            </w:tr>
            <w:tr w:rsidR="00A87421" w:rsidRPr="002D17A3" w:rsidTr="007D6BE4">
              <w:trPr>
                <w:trHeight w:val="321"/>
              </w:trPr>
              <w:tc>
                <w:tcPr>
                  <w:tcW w:w="500"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11</w:t>
                  </w:r>
                </w:p>
              </w:tc>
              <w:tc>
                <w:tcPr>
                  <w:tcW w:w="5311"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(водопроводные сети)</w:t>
                  </w:r>
                </w:p>
              </w:tc>
              <w:tc>
                <w:tcPr>
                  <w:tcW w:w="510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д.Пеньки</w:t>
                  </w:r>
                </w:p>
              </w:tc>
              <w:tc>
                <w:tcPr>
                  <w:tcW w:w="1983"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 </w:t>
                  </w:r>
                </w:p>
              </w:tc>
            </w:tr>
            <w:tr w:rsidR="00EE711E" w:rsidRPr="002D17A3" w:rsidTr="007D6BE4">
              <w:trPr>
                <w:trHeight w:val="321"/>
              </w:trPr>
              <w:tc>
                <w:tcPr>
                  <w:tcW w:w="500" w:type="dxa"/>
                  <w:tcBorders>
                    <w:top w:val="nil"/>
                    <w:left w:val="single" w:sz="4" w:space="0" w:color="auto"/>
                    <w:bottom w:val="single" w:sz="4" w:space="0" w:color="auto"/>
                    <w:right w:val="single" w:sz="4" w:space="0" w:color="auto"/>
                  </w:tcBorders>
                </w:tcPr>
                <w:p w:rsidR="00EE711E" w:rsidRPr="002D17A3" w:rsidRDefault="00EE711E" w:rsidP="00A87421">
                  <w:pPr>
                    <w:spacing w:after="0" w:line="240" w:lineRule="auto"/>
                    <w:jc w:val="center"/>
                    <w:rPr>
                      <w:rFonts w:ascii="Times New Roman" w:hAnsi="Times New Roman"/>
                    </w:rPr>
                  </w:pPr>
                  <w:r>
                    <w:rPr>
                      <w:rFonts w:ascii="Times New Roman" w:hAnsi="Times New Roman"/>
                    </w:rPr>
                    <w:t>12</w:t>
                  </w:r>
                </w:p>
              </w:tc>
              <w:tc>
                <w:tcPr>
                  <w:tcW w:w="5311" w:type="dxa"/>
                  <w:tcBorders>
                    <w:top w:val="nil"/>
                    <w:left w:val="single" w:sz="4" w:space="0" w:color="auto"/>
                    <w:bottom w:val="single" w:sz="4" w:space="0" w:color="auto"/>
                    <w:right w:val="single" w:sz="4" w:space="0" w:color="auto"/>
                  </w:tcBorders>
                  <w:shd w:val="clear" w:color="auto" w:fill="auto"/>
                  <w:hideMark/>
                </w:tcPr>
                <w:p w:rsidR="00EE711E" w:rsidRPr="002D17A3" w:rsidRDefault="00EE711E" w:rsidP="00A87421">
                  <w:pPr>
                    <w:spacing w:after="0" w:line="240" w:lineRule="auto"/>
                    <w:jc w:val="center"/>
                    <w:rPr>
                      <w:rFonts w:ascii="Times New Roman" w:hAnsi="Times New Roman"/>
                    </w:rPr>
                  </w:pPr>
                  <w:r w:rsidRPr="002D17A3">
                    <w:rPr>
                      <w:rFonts w:ascii="Times New Roman" w:hAnsi="Times New Roman"/>
                    </w:rPr>
                    <w:t>Сооружение (водопроводные сети)</w:t>
                  </w:r>
                </w:p>
              </w:tc>
              <w:tc>
                <w:tcPr>
                  <w:tcW w:w="5105" w:type="dxa"/>
                  <w:tcBorders>
                    <w:top w:val="nil"/>
                    <w:left w:val="nil"/>
                    <w:bottom w:val="single" w:sz="4" w:space="0" w:color="auto"/>
                    <w:right w:val="single" w:sz="4" w:space="0" w:color="auto"/>
                  </w:tcBorders>
                  <w:shd w:val="clear" w:color="auto" w:fill="auto"/>
                  <w:hideMark/>
                </w:tcPr>
                <w:p w:rsidR="00EE711E" w:rsidRPr="002D17A3" w:rsidRDefault="00EE711E"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д.Пеньки- д.Колзаки</w:t>
                  </w:r>
                </w:p>
              </w:tc>
              <w:tc>
                <w:tcPr>
                  <w:tcW w:w="1983" w:type="dxa"/>
                  <w:tcBorders>
                    <w:top w:val="nil"/>
                    <w:left w:val="nil"/>
                    <w:bottom w:val="single" w:sz="4" w:space="0" w:color="auto"/>
                    <w:right w:val="single" w:sz="4" w:space="0" w:color="auto"/>
                  </w:tcBorders>
                  <w:shd w:val="clear" w:color="auto" w:fill="auto"/>
                  <w:hideMark/>
                </w:tcPr>
                <w:p w:rsidR="00EE711E" w:rsidRPr="002D17A3" w:rsidRDefault="00EE711E" w:rsidP="00A87421">
                  <w:pPr>
                    <w:spacing w:after="0" w:line="240" w:lineRule="auto"/>
                    <w:jc w:val="center"/>
                    <w:rPr>
                      <w:rFonts w:ascii="Times New Roman" w:hAnsi="Times New Roman"/>
                    </w:rPr>
                  </w:pPr>
                </w:p>
              </w:tc>
            </w:tr>
            <w:tr w:rsidR="00A87421" w:rsidRPr="002D17A3" w:rsidTr="007D6BE4">
              <w:trPr>
                <w:trHeight w:val="228"/>
              </w:trPr>
              <w:tc>
                <w:tcPr>
                  <w:tcW w:w="500"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13</w:t>
                  </w:r>
                </w:p>
              </w:tc>
              <w:tc>
                <w:tcPr>
                  <w:tcW w:w="5311"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(водонапорная башня)</w:t>
                  </w:r>
                </w:p>
              </w:tc>
              <w:tc>
                <w:tcPr>
                  <w:tcW w:w="510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с.Сакулино</w:t>
                  </w:r>
                </w:p>
              </w:tc>
              <w:tc>
                <w:tcPr>
                  <w:tcW w:w="1983"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color w:val="FF0000"/>
                    </w:rPr>
                  </w:pPr>
                  <w:r w:rsidRPr="002D17A3">
                    <w:rPr>
                      <w:rFonts w:ascii="Times New Roman" w:hAnsi="Times New Roman"/>
                      <w:color w:val="FF0000"/>
                    </w:rPr>
                    <w:t> </w:t>
                  </w:r>
                </w:p>
              </w:tc>
            </w:tr>
            <w:tr w:rsidR="00A87421" w:rsidRPr="002D17A3" w:rsidTr="007D6BE4">
              <w:trPr>
                <w:trHeight w:val="512"/>
              </w:trPr>
              <w:tc>
                <w:tcPr>
                  <w:tcW w:w="500"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14</w:t>
                  </w:r>
                </w:p>
              </w:tc>
              <w:tc>
                <w:tcPr>
                  <w:tcW w:w="5311"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(водопроводные сети), протяженность 887 м</w:t>
                  </w:r>
                </w:p>
              </w:tc>
              <w:tc>
                <w:tcPr>
                  <w:tcW w:w="510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с.Сакулино</w:t>
                  </w:r>
                </w:p>
              </w:tc>
              <w:tc>
                <w:tcPr>
                  <w:tcW w:w="1983"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37:11:000000:328</w:t>
                  </w:r>
                </w:p>
              </w:tc>
            </w:tr>
            <w:tr w:rsidR="00A87421" w:rsidRPr="002D17A3" w:rsidTr="007D6BE4">
              <w:trPr>
                <w:trHeight w:val="419"/>
              </w:trPr>
              <w:tc>
                <w:tcPr>
                  <w:tcW w:w="500"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15</w:t>
                  </w:r>
                </w:p>
              </w:tc>
              <w:tc>
                <w:tcPr>
                  <w:tcW w:w="5311"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(артезианская скважина), глубина 65 м</w:t>
                  </w:r>
                </w:p>
              </w:tc>
              <w:tc>
                <w:tcPr>
                  <w:tcW w:w="510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с.Сакулино</w:t>
                  </w:r>
                </w:p>
              </w:tc>
              <w:tc>
                <w:tcPr>
                  <w:tcW w:w="1983"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color w:val="FF0000"/>
                    </w:rPr>
                    <w:t xml:space="preserve"> </w:t>
                  </w:r>
                  <w:r w:rsidRPr="002D17A3">
                    <w:rPr>
                      <w:rFonts w:ascii="Times New Roman" w:hAnsi="Times New Roman"/>
                    </w:rPr>
                    <w:t>37:11:030508:142</w:t>
                  </w:r>
                </w:p>
              </w:tc>
            </w:tr>
            <w:tr w:rsidR="00A87421" w:rsidRPr="002D17A3" w:rsidTr="007D6BE4">
              <w:trPr>
                <w:trHeight w:val="469"/>
              </w:trPr>
              <w:tc>
                <w:tcPr>
                  <w:tcW w:w="500"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16</w:t>
                  </w:r>
                </w:p>
              </w:tc>
              <w:tc>
                <w:tcPr>
                  <w:tcW w:w="5311"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(водонапорная башня),25 куб.м</w:t>
                  </w:r>
                </w:p>
              </w:tc>
              <w:tc>
                <w:tcPr>
                  <w:tcW w:w="510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д.Жуково, д. 22-А</w:t>
                  </w:r>
                </w:p>
              </w:tc>
              <w:tc>
                <w:tcPr>
                  <w:tcW w:w="1983"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 xml:space="preserve"> 37:11:030512:48</w:t>
                  </w:r>
                </w:p>
              </w:tc>
            </w:tr>
            <w:tr w:rsidR="00A87421" w:rsidRPr="002D17A3" w:rsidTr="007D6BE4">
              <w:trPr>
                <w:trHeight w:val="519"/>
              </w:trPr>
              <w:tc>
                <w:tcPr>
                  <w:tcW w:w="500"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17</w:t>
                  </w:r>
                </w:p>
              </w:tc>
              <w:tc>
                <w:tcPr>
                  <w:tcW w:w="5311"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(водопроводные сети), протяженность 2029,2 м</w:t>
                  </w:r>
                </w:p>
              </w:tc>
              <w:tc>
                <w:tcPr>
                  <w:tcW w:w="510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д.Жуково-д.Хотеново -с.Сакулино</w:t>
                  </w:r>
                </w:p>
              </w:tc>
              <w:tc>
                <w:tcPr>
                  <w:tcW w:w="1983"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 xml:space="preserve"> 37:11:030512:62</w:t>
                  </w:r>
                </w:p>
              </w:tc>
            </w:tr>
            <w:tr w:rsidR="00A87421" w:rsidRPr="002D17A3" w:rsidTr="007D6BE4">
              <w:trPr>
                <w:trHeight w:val="413"/>
              </w:trPr>
              <w:tc>
                <w:tcPr>
                  <w:tcW w:w="500"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18</w:t>
                  </w:r>
                </w:p>
              </w:tc>
              <w:tc>
                <w:tcPr>
                  <w:tcW w:w="5311"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(артезианская скважина)</w:t>
                  </w:r>
                </w:p>
              </w:tc>
              <w:tc>
                <w:tcPr>
                  <w:tcW w:w="510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д.Жуково</w:t>
                  </w:r>
                </w:p>
              </w:tc>
              <w:tc>
                <w:tcPr>
                  <w:tcW w:w="1983"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 </w:t>
                  </w:r>
                </w:p>
              </w:tc>
            </w:tr>
          </w:tbl>
          <w:p w:rsidR="00EE711E" w:rsidRDefault="00A87421" w:rsidP="00A87421">
            <w:pPr>
              <w:rPr>
                <w:rFonts w:ascii="Times New Roman" w:hAnsi="Times New Roman"/>
                <w:b/>
              </w:rPr>
            </w:pPr>
            <w:r w:rsidRPr="002D17A3">
              <w:rPr>
                <w:rFonts w:ascii="Times New Roman" w:hAnsi="Times New Roman"/>
                <w:b/>
              </w:rPr>
              <w:t xml:space="preserve"> </w:t>
            </w:r>
          </w:p>
          <w:p w:rsidR="00A87421" w:rsidRDefault="00A87421" w:rsidP="00354D31">
            <w:pPr>
              <w:shd w:val="clear" w:color="auto" w:fill="EEECE1" w:themeFill="background2"/>
              <w:rPr>
                <w:rFonts w:ascii="Times New Roman" w:hAnsi="Times New Roman"/>
                <w:b/>
              </w:rPr>
            </w:pPr>
            <w:r w:rsidRPr="002D17A3">
              <w:rPr>
                <w:rFonts w:ascii="Times New Roman" w:hAnsi="Times New Roman"/>
                <w:b/>
              </w:rPr>
              <w:t>Палехское городское поселение</w:t>
            </w:r>
          </w:p>
          <w:tbl>
            <w:tblPr>
              <w:tblW w:w="12899" w:type="dxa"/>
              <w:tblInd w:w="29" w:type="dxa"/>
              <w:tblLook w:val="04A0"/>
            </w:tblPr>
            <w:tblGrid>
              <w:gridCol w:w="460"/>
              <w:gridCol w:w="4092"/>
              <w:gridCol w:w="6458"/>
              <w:gridCol w:w="1889"/>
            </w:tblGrid>
            <w:tr w:rsidR="00EE711E" w:rsidRPr="002D17A3" w:rsidTr="007D6BE4">
              <w:trPr>
                <w:trHeight w:val="197"/>
              </w:trPr>
              <w:tc>
                <w:tcPr>
                  <w:tcW w:w="474" w:type="dxa"/>
                  <w:tcBorders>
                    <w:top w:val="single" w:sz="4" w:space="0" w:color="auto"/>
                    <w:left w:val="single" w:sz="4" w:space="0" w:color="auto"/>
                    <w:bottom w:val="single" w:sz="4" w:space="0" w:color="auto"/>
                    <w:right w:val="single" w:sz="4" w:space="0" w:color="auto"/>
                  </w:tcBorders>
                </w:tcPr>
                <w:p w:rsidR="00EE711E" w:rsidRPr="002D17A3" w:rsidRDefault="00EE711E" w:rsidP="006E43A7">
                  <w:pPr>
                    <w:spacing w:after="0" w:line="240" w:lineRule="auto"/>
                    <w:jc w:val="center"/>
                    <w:rPr>
                      <w:rFonts w:ascii="Times New Roman" w:hAnsi="Times New Roman"/>
                    </w:rPr>
                  </w:pPr>
                  <w:r w:rsidRPr="002D17A3">
                    <w:rPr>
                      <w:rFonts w:ascii="Times New Roman" w:hAnsi="Times New Roman"/>
                    </w:rPr>
                    <w:t>1</w:t>
                  </w:r>
                </w:p>
              </w:tc>
              <w:tc>
                <w:tcPr>
                  <w:tcW w:w="5337" w:type="dxa"/>
                  <w:tcBorders>
                    <w:top w:val="single" w:sz="4" w:space="0" w:color="auto"/>
                    <w:left w:val="single" w:sz="4" w:space="0" w:color="auto"/>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Канализационная линия, протяженность 2933,3 м</w:t>
                  </w:r>
                </w:p>
              </w:tc>
              <w:tc>
                <w:tcPr>
                  <w:tcW w:w="5166" w:type="dxa"/>
                  <w:tcBorders>
                    <w:top w:val="single" w:sz="4" w:space="0" w:color="auto"/>
                    <w:left w:val="nil"/>
                    <w:bottom w:val="single" w:sz="4" w:space="0" w:color="auto"/>
                    <w:right w:val="single" w:sz="4" w:space="0" w:color="auto"/>
                  </w:tcBorders>
                  <w:shd w:val="clear" w:color="auto" w:fill="auto"/>
                  <w:hideMark/>
                </w:tcPr>
                <w:p w:rsidR="00EE711E"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 xml:space="preserve">п. Палех от КНС (ул. Зиновьева, д.36)- далее по ул. Л.Толстого, </w:t>
                  </w:r>
                </w:p>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3-я Западная, Баканова,</w:t>
                  </w:r>
                </w:p>
                <w:p w:rsidR="00EE711E" w:rsidRPr="002D17A3" w:rsidRDefault="00EE711E" w:rsidP="00EE711E">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Некрасова, Красноармейская, Котухиных, пер. Базарный до насосной станции (ул. Красноармейская</w:t>
                  </w:r>
                </w:p>
              </w:tc>
              <w:tc>
                <w:tcPr>
                  <w:tcW w:w="1922" w:type="dxa"/>
                  <w:tcBorders>
                    <w:top w:val="single" w:sz="4" w:space="0" w:color="auto"/>
                    <w:left w:val="nil"/>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37:11:040127:173</w:t>
                  </w:r>
                </w:p>
              </w:tc>
            </w:tr>
            <w:tr w:rsidR="00EE711E" w:rsidRPr="002D17A3" w:rsidTr="007D6BE4">
              <w:trPr>
                <w:trHeight w:val="216"/>
              </w:trPr>
              <w:tc>
                <w:tcPr>
                  <w:tcW w:w="474" w:type="dxa"/>
                  <w:tcBorders>
                    <w:top w:val="nil"/>
                    <w:left w:val="single" w:sz="4" w:space="0" w:color="auto"/>
                    <w:bottom w:val="single" w:sz="4" w:space="0" w:color="auto"/>
                    <w:right w:val="single" w:sz="4" w:space="0" w:color="auto"/>
                  </w:tcBorders>
                </w:tcPr>
                <w:p w:rsidR="00EE711E" w:rsidRPr="002D17A3" w:rsidRDefault="00EE711E" w:rsidP="006E43A7">
                  <w:pPr>
                    <w:spacing w:after="0" w:line="240" w:lineRule="auto"/>
                    <w:jc w:val="center"/>
                    <w:rPr>
                      <w:rFonts w:ascii="Times New Roman" w:hAnsi="Times New Roman"/>
                    </w:rPr>
                  </w:pPr>
                  <w:r w:rsidRPr="002D17A3">
                    <w:rPr>
                      <w:rFonts w:ascii="Times New Roman" w:hAnsi="Times New Roman"/>
                    </w:rPr>
                    <w:t>2</w:t>
                  </w:r>
                </w:p>
              </w:tc>
              <w:tc>
                <w:tcPr>
                  <w:tcW w:w="5337" w:type="dxa"/>
                  <w:tcBorders>
                    <w:top w:val="nil"/>
                    <w:left w:val="single" w:sz="4" w:space="0" w:color="auto"/>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Канализационная линия, протяженность 2084м</w:t>
                  </w:r>
                </w:p>
              </w:tc>
              <w:tc>
                <w:tcPr>
                  <w:tcW w:w="5166" w:type="dxa"/>
                  <w:tcBorders>
                    <w:top w:val="nil"/>
                    <w:left w:val="nil"/>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п. Палех, ул. Восточная-ул. Мира-</w:t>
                  </w:r>
                </w:p>
                <w:p w:rsidR="00EE711E" w:rsidRPr="002D17A3" w:rsidRDefault="00EE711E" w:rsidP="00EE711E">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1-я Садовая – ул. Производственная</w:t>
                  </w:r>
                </w:p>
              </w:tc>
              <w:tc>
                <w:tcPr>
                  <w:tcW w:w="1922" w:type="dxa"/>
                  <w:tcBorders>
                    <w:top w:val="nil"/>
                    <w:left w:val="nil"/>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37:11:040105:191</w:t>
                  </w:r>
                </w:p>
              </w:tc>
            </w:tr>
            <w:tr w:rsidR="00EE711E" w:rsidRPr="002D17A3" w:rsidTr="007D6BE4">
              <w:trPr>
                <w:trHeight w:val="265"/>
              </w:trPr>
              <w:tc>
                <w:tcPr>
                  <w:tcW w:w="474" w:type="dxa"/>
                  <w:tcBorders>
                    <w:top w:val="nil"/>
                    <w:left w:val="single" w:sz="4" w:space="0" w:color="auto"/>
                    <w:bottom w:val="single" w:sz="4" w:space="0" w:color="auto"/>
                    <w:right w:val="single" w:sz="4" w:space="0" w:color="auto"/>
                  </w:tcBorders>
                </w:tcPr>
                <w:p w:rsidR="00EE711E" w:rsidRPr="002D17A3" w:rsidRDefault="00EE711E" w:rsidP="006E43A7">
                  <w:pPr>
                    <w:spacing w:after="0" w:line="240" w:lineRule="auto"/>
                    <w:jc w:val="center"/>
                    <w:rPr>
                      <w:rFonts w:ascii="Times New Roman" w:hAnsi="Times New Roman"/>
                    </w:rPr>
                  </w:pPr>
                  <w:r w:rsidRPr="002D17A3">
                    <w:rPr>
                      <w:rFonts w:ascii="Times New Roman" w:hAnsi="Times New Roman"/>
                    </w:rPr>
                    <w:t>3</w:t>
                  </w:r>
                </w:p>
              </w:tc>
              <w:tc>
                <w:tcPr>
                  <w:tcW w:w="5337" w:type="dxa"/>
                  <w:tcBorders>
                    <w:top w:val="nil"/>
                    <w:left w:val="single" w:sz="4" w:space="0" w:color="auto"/>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Канализационная линия и нежилое здание (насосная станция), протяженность, 8925,3 м</w:t>
                  </w:r>
                </w:p>
              </w:tc>
              <w:tc>
                <w:tcPr>
                  <w:tcW w:w="5166" w:type="dxa"/>
                  <w:tcBorders>
                    <w:top w:val="nil"/>
                    <w:left w:val="nil"/>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 xml:space="preserve">п. Палех, </w:t>
                  </w:r>
                  <w:r>
                    <w:rPr>
                      <w:rFonts w:ascii="Times New Roman" w:hAnsi="Times New Roman"/>
                      <w:color w:val="000000"/>
                    </w:rPr>
                    <w:t>у</w:t>
                  </w:r>
                  <w:r w:rsidRPr="002D17A3">
                    <w:rPr>
                      <w:rFonts w:ascii="Times New Roman" w:hAnsi="Times New Roman"/>
                      <w:color w:val="000000"/>
                    </w:rPr>
                    <w:t>лицы:Некрасова,Корина,Зубковых,Котухиных,Красноармейская,</w:t>
                  </w:r>
                </w:p>
                <w:p w:rsidR="00EE711E" w:rsidRPr="002D17A3" w:rsidRDefault="00EE711E" w:rsidP="00EE711E">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Баканова, Шуйская, Ленина, Пушкина,Л.Толстого,Зиновьева, пер. Больничный</w:t>
                  </w:r>
                </w:p>
              </w:tc>
              <w:tc>
                <w:tcPr>
                  <w:tcW w:w="1922" w:type="dxa"/>
                  <w:tcBorders>
                    <w:top w:val="nil"/>
                    <w:left w:val="nil"/>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37:11:000000:249</w:t>
                  </w:r>
                </w:p>
              </w:tc>
            </w:tr>
            <w:tr w:rsidR="00EE711E" w:rsidRPr="002D17A3" w:rsidTr="007D6BE4">
              <w:trPr>
                <w:trHeight w:val="549"/>
              </w:trPr>
              <w:tc>
                <w:tcPr>
                  <w:tcW w:w="474" w:type="dxa"/>
                  <w:tcBorders>
                    <w:top w:val="single" w:sz="4" w:space="0" w:color="auto"/>
                    <w:left w:val="single" w:sz="4" w:space="0" w:color="auto"/>
                    <w:bottom w:val="single" w:sz="4" w:space="0" w:color="auto"/>
                    <w:right w:val="single" w:sz="4" w:space="0" w:color="auto"/>
                  </w:tcBorders>
                </w:tcPr>
                <w:p w:rsidR="00EE711E" w:rsidRPr="002D17A3" w:rsidRDefault="00EE711E" w:rsidP="006E43A7">
                  <w:pPr>
                    <w:spacing w:after="0" w:line="240" w:lineRule="auto"/>
                    <w:jc w:val="center"/>
                    <w:rPr>
                      <w:rFonts w:ascii="Times New Roman" w:hAnsi="Times New Roman"/>
                    </w:rPr>
                  </w:pPr>
                  <w:r w:rsidRPr="002D17A3">
                    <w:rPr>
                      <w:rFonts w:ascii="Times New Roman" w:hAnsi="Times New Roman"/>
                    </w:rPr>
                    <w:t>4</w:t>
                  </w:r>
                </w:p>
              </w:tc>
              <w:tc>
                <w:tcPr>
                  <w:tcW w:w="5337" w:type="dxa"/>
                  <w:tcBorders>
                    <w:top w:val="single" w:sz="4" w:space="0" w:color="auto"/>
                    <w:left w:val="single" w:sz="4" w:space="0" w:color="auto"/>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Канализационная линия, протяженность 599 м</w:t>
                  </w:r>
                </w:p>
              </w:tc>
              <w:tc>
                <w:tcPr>
                  <w:tcW w:w="5166" w:type="dxa"/>
                  <w:tcBorders>
                    <w:top w:val="single" w:sz="4" w:space="0" w:color="auto"/>
                    <w:left w:val="nil"/>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п. Палех,  ул. 2-я Садовая-ул. 1-я Садовая</w:t>
                  </w:r>
                </w:p>
              </w:tc>
              <w:tc>
                <w:tcPr>
                  <w:tcW w:w="1922" w:type="dxa"/>
                  <w:tcBorders>
                    <w:top w:val="single" w:sz="4" w:space="0" w:color="auto"/>
                    <w:left w:val="nil"/>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37:11:040110:138</w:t>
                  </w:r>
                </w:p>
              </w:tc>
            </w:tr>
            <w:tr w:rsidR="00EE711E" w:rsidRPr="002D17A3" w:rsidTr="007D6BE4">
              <w:trPr>
                <w:trHeight w:val="265"/>
              </w:trPr>
              <w:tc>
                <w:tcPr>
                  <w:tcW w:w="474" w:type="dxa"/>
                  <w:tcBorders>
                    <w:top w:val="nil"/>
                    <w:left w:val="single" w:sz="4" w:space="0" w:color="auto"/>
                    <w:bottom w:val="single" w:sz="4" w:space="0" w:color="auto"/>
                    <w:right w:val="single" w:sz="4" w:space="0" w:color="auto"/>
                  </w:tcBorders>
                </w:tcPr>
                <w:p w:rsidR="00EE711E" w:rsidRPr="002D17A3" w:rsidRDefault="00EE711E" w:rsidP="006E43A7">
                  <w:pPr>
                    <w:spacing w:after="0" w:line="240" w:lineRule="auto"/>
                    <w:jc w:val="center"/>
                    <w:rPr>
                      <w:rFonts w:ascii="Times New Roman" w:hAnsi="Times New Roman"/>
                    </w:rPr>
                  </w:pPr>
                  <w:r w:rsidRPr="002D17A3">
                    <w:rPr>
                      <w:rFonts w:ascii="Times New Roman" w:hAnsi="Times New Roman"/>
                    </w:rPr>
                    <w:lastRenderedPageBreak/>
                    <w:t>5</w:t>
                  </w:r>
                </w:p>
              </w:tc>
              <w:tc>
                <w:tcPr>
                  <w:tcW w:w="5337" w:type="dxa"/>
                  <w:tcBorders>
                    <w:top w:val="nil"/>
                    <w:left w:val="single" w:sz="4" w:space="0" w:color="auto"/>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Канализационная линия и сооружение очистное канализации (отстойник), протяженность 1558 м</w:t>
                  </w:r>
                </w:p>
              </w:tc>
              <w:tc>
                <w:tcPr>
                  <w:tcW w:w="5166" w:type="dxa"/>
                  <w:tcBorders>
                    <w:top w:val="nil"/>
                    <w:left w:val="nil"/>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П. Палех, ул. Зиновьева - ул. Высоцкого – ул. Л.Толстого</w:t>
                  </w:r>
                </w:p>
              </w:tc>
              <w:tc>
                <w:tcPr>
                  <w:tcW w:w="1922" w:type="dxa"/>
                  <w:tcBorders>
                    <w:top w:val="nil"/>
                    <w:left w:val="nil"/>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37:11:040126:83</w:t>
                  </w:r>
                </w:p>
              </w:tc>
            </w:tr>
            <w:tr w:rsidR="00EE711E" w:rsidRPr="002D17A3" w:rsidTr="007D6BE4">
              <w:trPr>
                <w:trHeight w:val="123"/>
              </w:trPr>
              <w:tc>
                <w:tcPr>
                  <w:tcW w:w="474" w:type="dxa"/>
                  <w:tcBorders>
                    <w:top w:val="single" w:sz="4" w:space="0" w:color="auto"/>
                    <w:left w:val="single" w:sz="4" w:space="0" w:color="auto"/>
                    <w:bottom w:val="single" w:sz="4" w:space="0" w:color="auto"/>
                    <w:right w:val="single" w:sz="4" w:space="0" w:color="auto"/>
                  </w:tcBorders>
                </w:tcPr>
                <w:p w:rsidR="00EE711E" w:rsidRPr="002D17A3" w:rsidRDefault="00EE711E" w:rsidP="006E43A7">
                  <w:pPr>
                    <w:spacing w:after="0" w:line="240" w:lineRule="auto"/>
                    <w:jc w:val="center"/>
                    <w:rPr>
                      <w:rFonts w:ascii="Times New Roman" w:hAnsi="Times New Roman"/>
                    </w:rPr>
                  </w:pPr>
                  <w:r w:rsidRPr="002D17A3">
                    <w:rPr>
                      <w:rFonts w:ascii="Times New Roman" w:hAnsi="Times New Roman"/>
                    </w:rPr>
                    <w:t>6</w:t>
                  </w:r>
                </w:p>
              </w:tc>
              <w:tc>
                <w:tcPr>
                  <w:tcW w:w="5337" w:type="dxa"/>
                  <w:tcBorders>
                    <w:top w:val="single" w:sz="4" w:space="0" w:color="auto"/>
                    <w:left w:val="single" w:sz="4" w:space="0" w:color="auto"/>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Насосная станция (центральная КНС)</w:t>
                  </w:r>
                </w:p>
              </w:tc>
              <w:tc>
                <w:tcPr>
                  <w:tcW w:w="5166" w:type="dxa"/>
                  <w:tcBorders>
                    <w:top w:val="single" w:sz="4" w:space="0" w:color="auto"/>
                    <w:left w:val="nil"/>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п. Палех, ул. Красноармейская</w:t>
                  </w:r>
                </w:p>
              </w:tc>
              <w:tc>
                <w:tcPr>
                  <w:tcW w:w="1922" w:type="dxa"/>
                  <w:tcBorders>
                    <w:top w:val="single" w:sz="4" w:space="0" w:color="auto"/>
                    <w:left w:val="nil"/>
                    <w:bottom w:val="single" w:sz="4" w:space="0" w:color="auto"/>
                    <w:right w:val="single" w:sz="4" w:space="0" w:color="auto"/>
                  </w:tcBorders>
                  <w:shd w:val="clear" w:color="auto" w:fill="auto"/>
                  <w:hideMark/>
                </w:tcPr>
                <w:p w:rsidR="00EE711E" w:rsidRPr="002D17A3" w:rsidRDefault="00EE711E" w:rsidP="006E43A7">
                  <w:pPr>
                    <w:spacing w:after="0" w:line="240" w:lineRule="auto"/>
                    <w:jc w:val="center"/>
                    <w:rPr>
                      <w:rFonts w:ascii="Times New Roman" w:hAnsi="Times New Roman"/>
                    </w:rPr>
                  </w:pPr>
                </w:p>
              </w:tc>
            </w:tr>
            <w:tr w:rsidR="00EE711E" w:rsidRPr="002D17A3" w:rsidTr="007D6BE4">
              <w:trPr>
                <w:trHeight w:val="155"/>
              </w:trPr>
              <w:tc>
                <w:tcPr>
                  <w:tcW w:w="474" w:type="dxa"/>
                  <w:tcBorders>
                    <w:top w:val="nil"/>
                    <w:left w:val="single" w:sz="4" w:space="0" w:color="auto"/>
                    <w:bottom w:val="single" w:sz="4" w:space="0" w:color="auto"/>
                    <w:right w:val="single" w:sz="4" w:space="0" w:color="auto"/>
                  </w:tcBorders>
                </w:tcPr>
                <w:p w:rsidR="00EE711E" w:rsidRPr="002D17A3" w:rsidRDefault="00EE711E" w:rsidP="006E43A7">
                  <w:pPr>
                    <w:spacing w:after="0" w:line="240" w:lineRule="auto"/>
                    <w:jc w:val="center"/>
                    <w:rPr>
                      <w:rFonts w:ascii="Times New Roman" w:hAnsi="Times New Roman"/>
                    </w:rPr>
                  </w:pPr>
                  <w:r w:rsidRPr="002D17A3">
                    <w:rPr>
                      <w:rFonts w:ascii="Times New Roman" w:hAnsi="Times New Roman"/>
                    </w:rPr>
                    <w:t>7</w:t>
                  </w:r>
                </w:p>
              </w:tc>
              <w:tc>
                <w:tcPr>
                  <w:tcW w:w="5337" w:type="dxa"/>
                  <w:tcBorders>
                    <w:top w:val="nil"/>
                    <w:left w:val="single" w:sz="4" w:space="0" w:color="auto"/>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Сточный коллектор</w:t>
                  </w:r>
                </w:p>
              </w:tc>
              <w:tc>
                <w:tcPr>
                  <w:tcW w:w="5166" w:type="dxa"/>
                  <w:tcBorders>
                    <w:top w:val="nil"/>
                    <w:left w:val="nil"/>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п. Палех, ул. Красноармейская</w:t>
                  </w:r>
                </w:p>
              </w:tc>
              <w:tc>
                <w:tcPr>
                  <w:tcW w:w="1922" w:type="dxa"/>
                  <w:tcBorders>
                    <w:top w:val="nil"/>
                    <w:left w:val="nil"/>
                    <w:bottom w:val="single" w:sz="4" w:space="0" w:color="auto"/>
                    <w:right w:val="single" w:sz="4" w:space="0" w:color="auto"/>
                  </w:tcBorders>
                  <w:shd w:val="clear" w:color="auto" w:fill="auto"/>
                  <w:hideMark/>
                </w:tcPr>
                <w:p w:rsidR="00EE711E" w:rsidRPr="002D17A3" w:rsidRDefault="00EE711E" w:rsidP="006E43A7">
                  <w:pPr>
                    <w:spacing w:after="0" w:line="240" w:lineRule="auto"/>
                    <w:jc w:val="center"/>
                    <w:rPr>
                      <w:rFonts w:ascii="Times New Roman" w:hAnsi="Times New Roman"/>
                    </w:rPr>
                  </w:pPr>
                </w:p>
              </w:tc>
            </w:tr>
            <w:tr w:rsidR="00EE711E" w:rsidRPr="002D17A3" w:rsidTr="007D6BE4">
              <w:trPr>
                <w:trHeight w:val="123"/>
              </w:trPr>
              <w:tc>
                <w:tcPr>
                  <w:tcW w:w="474" w:type="dxa"/>
                  <w:tcBorders>
                    <w:top w:val="nil"/>
                    <w:left w:val="single" w:sz="4" w:space="0" w:color="auto"/>
                    <w:bottom w:val="single" w:sz="4" w:space="0" w:color="auto"/>
                    <w:right w:val="single" w:sz="4" w:space="0" w:color="auto"/>
                  </w:tcBorders>
                </w:tcPr>
                <w:p w:rsidR="00EE711E" w:rsidRPr="002D17A3" w:rsidRDefault="00EE711E" w:rsidP="006E43A7">
                  <w:pPr>
                    <w:spacing w:after="0" w:line="240" w:lineRule="auto"/>
                    <w:jc w:val="center"/>
                    <w:rPr>
                      <w:rFonts w:ascii="Times New Roman" w:hAnsi="Times New Roman"/>
                    </w:rPr>
                  </w:pPr>
                  <w:r w:rsidRPr="002D17A3">
                    <w:rPr>
                      <w:rFonts w:ascii="Times New Roman" w:hAnsi="Times New Roman"/>
                    </w:rPr>
                    <w:t>8</w:t>
                  </w:r>
                </w:p>
              </w:tc>
              <w:tc>
                <w:tcPr>
                  <w:tcW w:w="5337" w:type="dxa"/>
                  <w:tcBorders>
                    <w:top w:val="nil"/>
                    <w:left w:val="single" w:sz="4" w:space="0" w:color="auto"/>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Сточный коллектор</w:t>
                  </w:r>
                </w:p>
              </w:tc>
              <w:tc>
                <w:tcPr>
                  <w:tcW w:w="5166" w:type="dxa"/>
                  <w:tcBorders>
                    <w:top w:val="nil"/>
                    <w:left w:val="nil"/>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п. Палех, ул. Красноармейская</w:t>
                  </w:r>
                </w:p>
              </w:tc>
              <w:tc>
                <w:tcPr>
                  <w:tcW w:w="1922" w:type="dxa"/>
                  <w:tcBorders>
                    <w:top w:val="nil"/>
                    <w:left w:val="nil"/>
                    <w:bottom w:val="single" w:sz="4" w:space="0" w:color="auto"/>
                    <w:right w:val="single" w:sz="4" w:space="0" w:color="auto"/>
                  </w:tcBorders>
                  <w:shd w:val="clear" w:color="auto" w:fill="auto"/>
                  <w:hideMark/>
                </w:tcPr>
                <w:p w:rsidR="00EE711E" w:rsidRPr="002D17A3" w:rsidRDefault="00EE711E" w:rsidP="006E43A7">
                  <w:pPr>
                    <w:spacing w:after="0" w:line="240" w:lineRule="auto"/>
                    <w:jc w:val="center"/>
                    <w:rPr>
                      <w:rFonts w:ascii="Times New Roman" w:hAnsi="Times New Roman"/>
                    </w:rPr>
                  </w:pPr>
                </w:p>
              </w:tc>
            </w:tr>
            <w:tr w:rsidR="00EE711E" w:rsidRPr="002D17A3" w:rsidTr="007D6BE4">
              <w:trPr>
                <w:trHeight w:val="156"/>
              </w:trPr>
              <w:tc>
                <w:tcPr>
                  <w:tcW w:w="474" w:type="dxa"/>
                  <w:tcBorders>
                    <w:top w:val="nil"/>
                    <w:left w:val="single" w:sz="4" w:space="0" w:color="auto"/>
                    <w:bottom w:val="single" w:sz="4" w:space="0" w:color="auto"/>
                    <w:right w:val="single" w:sz="4" w:space="0" w:color="auto"/>
                  </w:tcBorders>
                </w:tcPr>
                <w:p w:rsidR="00EE711E" w:rsidRPr="002D17A3" w:rsidRDefault="00EE711E" w:rsidP="006E43A7">
                  <w:pPr>
                    <w:spacing w:after="0" w:line="240" w:lineRule="auto"/>
                    <w:jc w:val="center"/>
                    <w:rPr>
                      <w:rFonts w:ascii="Times New Roman" w:hAnsi="Times New Roman"/>
                    </w:rPr>
                  </w:pPr>
                  <w:r>
                    <w:rPr>
                      <w:rFonts w:ascii="Times New Roman" w:hAnsi="Times New Roman"/>
                    </w:rPr>
                    <w:t>9</w:t>
                  </w:r>
                </w:p>
              </w:tc>
              <w:tc>
                <w:tcPr>
                  <w:tcW w:w="5337" w:type="dxa"/>
                  <w:tcBorders>
                    <w:top w:val="nil"/>
                    <w:left w:val="single" w:sz="4" w:space="0" w:color="auto"/>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Отстойник</w:t>
                  </w:r>
                </w:p>
              </w:tc>
              <w:tc>
                <w:tcPr>
                  <w:tcW w:w="5166" w:type="dxa"/>
                  <w:tcBorders>
                    <w:top w:val="nil"/>
                    <w:left w:val="nil"/>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п. Палех, ул. Восточная</w:t>
                  </w:r>
                </w:p>
              </w:tc>
              <w:tc>
                <w:tcPr>
                  <w:tcW w:w="1922" w:type="dxa"/>
                  <w:tcBorders>
                    <w:top w:val="nil"/>
                    <w:left w:val="nil"/>
                    <w:bottom w:val="single" w:sz="4" w:space="0" w:color="auto"/>
                    <w:right w:val="single" w:sz="4" w:space="0" w:color="auto"/>
                  </w:tcBorders>
                  <w:shd w:val="clear" w:color="auto" w:fill="auto"/>
                  <w:hideMark/>
                </w:tcPr>
                <w:p w:rsidR="00EE711E" w:rsidRPr="002D17A3" w:rsidRDefault="00EE711E" w:rsidP="006E43A7">
                  <w:pPr>
                    <w:spacing w:after="0" w:line="240" w:lineRule="auto"/>
                    <w:jc w:val="center"/>
                    <w:rPr>
                      <w:rFonts w:ascii="Times New Roman" w:hAnsi="Times New Roman"/>
                    </w:rPr>
                  </w:pPr>
                </w:p>
              </w:tc>
            </w:tr>
            <w:tr w:rsidR="00EE711E" w:rsidRPr="002D17A3" w:rsidTr="007D6BE4">
              <w:trPr>
                <w:trHeight w:val="173"/>
              </w:trPr>
              <w:tc>
                <w:tcPr>
                  <w:tcW w:w="474" w:type="dxa"/>
                  <w:tcBorders>
                    <w:top w:val="nil"/>
                    <w:left w:val="single" w:sz="4" w:space="0" w:color="auto"/>
                    <w:bottom w:val="single" w:sz="4" w:space="0" w:color="auto"/>
                    <w:right w:val="single" w:sz="4" w:space="0" w:color="auto"/>
                  </w:tcBorders>
                </w:tcPr>
                <w:p w:rsidR="00EE711E" w:rsidRDefault="00EE711E" w:rsidP="006E43A7">
                  <w:pPr>
                    <w:spacing w:after="0" w:line="240" w:lineRule="auto"/>
                    <w:jc w:val="center"/>
                    <w:rPr>
                      <w:rFonts w:ascii="Times New Roman" w:hAnsi="Times New Roman"/>
                    </w:rPr>
                  </w:pPr>
                  <w:r>
                    <w:rPr>
                      <w:rFonts w:ascii="Times New Roman" w:hAnsi="Times New Roman"/>
                    </w:rPr>
                    <w:t>10</w:t>
                  </w:r>
                </w:p>
              </w:tc>
              <w:tc>
                <w:tcPr>
                  <w:tcW w:w="5337" w:type="dxa"/>
                  <w:tcBorders>
                    <w:top w:val="nil"/>
                    <w:left w:val="single" w:sz="4" w:space="0" w:color="auto"/>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Канализационная насосная станция</w:t>
                  </w:r>
                </w:p>
              </w:tc>
              <w:tc>
                <w:tcPr>
                  <w:tcW w:w="5166" w:type="dxa"/>
                  <w:tcBorders>
                    <w:top w:val="nil"/>
                    <w:left w:val="nil"/>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п. Палех, ул. 2-я Садовая</w:t>
                  </w:r>
                </w:p>
              </w:tc>
              <w:tc>
                <w:tcPr>
                  <w:tcW w:w="1922" w:type="dxa"/>
                  <w:tcBorders>
                    <w:top w:val="nil"/>
                    <w:left w:val="nil"/>
                    <w:bottom w:val="single" w:sz="4" w:space="0" w:color="auto"/>
                    <w:right w:val="single" w:sz="4" w:space="0" w:color="auto"/>
                  </w:tcBorders>
                  <w:shd w:val="clear" w:color="auto" w:fill="auto"/>
                  <w:hideMark/>
                </w:tcPr>
                <w:p w:rsidR="00EE711E" w:rsidRPr="002D17A3" w:rsidRDefault="00EE711E" w:rsidP="006E43A7">
                  <w:pPr>
                    <w:spacing w:after="0" w:line="240" w:lineRule="auto"/>
                    <w:jc w:val="center"/>
                    <w:rPr>
                      <w:rFonts w:ascii="Times New Roman" w:hAnsi="Times New Roman"/>
                    </w:rPr>
                  </w:pPr>
                </w:p>
              </w:tc>
            </w:tr>
            <w:tr w:rsidR="00EE711E" w:rsidRPr="002D17A3" w:rsidTr="007D6BE4">
              <w:trPr>
                <w:trHeight w:val="152"/>
              </w:trPr>
              <w:tc>
                <w:tcPr>
                  <w:tcW w:w="474" w:type="dxa"/>
                  <w:tcBorders>
                    <w:top w:val="nil"/>
                    <w:left w:val="single" w:sz="4" w:space="0" w:color="auto"/>
                    <w:bottom w:val="single" w:sz="4" w:space="0" w:color="auto"/>
                    <w:right w:val="single" w:sz="4" w:space="0" w:color="auto"/>
                  </w:tcBorders>
                </w:tcPr>
                <w:p w:rsidR="00EE711E" w:rsidRPr="002D17A3" w:rsidRDefault="00EE711E" w:rsidP="006E43A7">
                  <w:pPr>
                    <w:spacing w:after="0" w:line="240" w:lineRule="auto"/>
                    <w:jc w:val="center"/>
                    <w:rPr>
                      <w:rFonts w:ascii="Times New Roman" w:hAnsi="Times New Roman"/>
                    </w:rPr>
                  </w:pPr>
                  <w:r w:rsidRPr="002D17A3">
                    <w:rPr>
                      <w:rFonts w:ascii="Times New Roman" w:hAnsi="Times New Roman"/>
                    </w:rPr>
                    <w:t>11</w:t>
                  </w:r>
                </w:p>
              </w:tc>
              <w:tc>
                <w:tcPr>
                  <w:tcW w:w="5337" w:type="dxa"/>
                  <w:tcBorders>
                    <w:top w:val="nil"/>
                    <w:left w:val="single" w:sz="4" w:space="0" w:color="auto"/>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Водопроводная башня</w:t>
                  </w:r>
                </w:p>
              </w:tc>
              <w:tc>
                <w:tcPr>
                  <w:tcW w:w="5166" w:type="dxa"/>
                  <w:tcBorders>
                    <w:top w:val="nil"/>
                    <w:left w:val="nil"/>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п. Палех, ул.Л.Толстого</w:t>
                  </w:r>
                </w:p>
              </w:tc>
              <w:tc>
                <w:tcPr>
                  <w:tcW w:w="1922" w:type="dxa"/>
                  <w:tcBorders>
                    <w:top w:val="nil"/>
                    <w:left w:val="nil"/>
                    <w:bottom w:val="single" w:sz="4" w:space="0" w:color="auto"/>
                    <w:right w:val="single" w:sz="4" w:space="0" w:color="auto"/>
                  </w:tcBorders>
                  <w:shd w:val="clear" w:color="auto" w:fill="auto"/>
                  <w:hideMark/>
                </w:tcPr>
                <w:p w:rsidR="00EE711E" w:rsidRPr="002D17A3" w:rsidRDefault="00EE711E" w:rsidP="006E43A7">
                  <w:pPr>
                    <w:spacing w:after="0" w:line="240" w:lineRule="auto"/>
                    <w:jc w:val="center"/>
                    <w:rPr>
                      <w:rFonts w:ascii="Times New Roman" w:hAnsi="Times New Roman"/>
                    </w:rPr>
                  </w:pPr>
                </w:p>
              </w:tc>
            </w:tr>
            <w:tr w:rsidR="00EE711E" w:rsidRPr="002D17A3" w:rsidTr="007D6BE4">
              <w:trPr>
                <w:trHeight w:val="242"/>
              </w:trPr>
              <w:tc>
                <w:tcPr>
                  <w:tcW w:w="474" w:type="dxa"/>
                  <w:tcBorders>
                    <w:top w:val="nil"/>
                    <w:left w:val="single" w:sz="4" w:space="0" w:color="auto"/>
                    <w:bottom w:val="single" w:sz="4" w:space="0" w:color="auto"/>
                    <w:right w:val="single" w:sz="4" w:space="0" w:color="auto"/>
                  </w:tcBorders>
                </w:tcPr>
                <w:p w:rsidR="00EE711E" w:rsidRPr="002D17A3" w:rsidRDefault="00EE711E" w:rsidP="006E43A7">
                  <w:pPr>
                    <w:spacing w:after="0" w:line="240" w:lineRule="auto"/>
                    <w:jc w:val="center"/>
                    <w:rPr>
                      <w:rFonts w:ascii="Times New Roman" w:hAnsi="Times New Roman"/>
                    </w:rPr>
                  </w:pPr>
                  <w:r>
                    <w:rPr>
                      <w:rFonts w:ascii="Times New Roman" w:hAnsi="Times New Roman"/>
                    </w:rPr>
                    <w:t>12</w:t>
                  </w:r>
                </w:p>
              </w:tc>
              <w:tc>
                <w:tcPr>
                  <w:tcW w:w="5337" w:type="dxa"/>
                  <w:tcBorders>
                    <w:top w:val="nil"/>
                    <w:left w:val="single" w:sz="4" w:space="0" w:color="auto"/>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Водопроводная башня</w:t>
                  </w:r>
                </w:p>
              </w:tc>
              <w:tc>
                <w:tcPr>
                  <w:tcW w:w="5166" w:type="dxa"/>
                  <w:tcBorders>
                    <w:top w:val="nil"/>
                    <w:left w:val="nil"/>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п. Палех, Больничный двор</w:t>
                  </w:r>
                </w:p>
              </w:tc>
              <w:tc>
                <w:tcPr>
                  <w:tcW w:w="1922" w:type="dxa"/>
                  <w:tcBorders>
                    <w:top w:val="nil"/>
                    <w:left w:val="nil"/>
                    <w:bottom w:val="single" w:sz="4" w:space="0" w:color="auto"/>
                    <w:right w:val="single" w:sz="4" w:space="0" w:color="auto"/>
                  </w:tcBorders>
                  <w:shd w:val="clear" w:color="auto" w:fill="auto"/>
                  <w:hideMark/>
                </w:tcPr>
                <w:p w:rsidR="00EE711E" w:rsidRPr="002D17A3" w:rsidRDefault="00EE711E" w:rsidP="006E43A7">
                  <w:pPr>
                    <w:spacing w:after="0" w:line="240" w:lineRule="auto"/>
                    <w:jc w:val="center"/>
                    <w:rPr>
                      <w:rFonts w:ascii="Times New Roman" w:hAnsi="Times New Roman"/>
                    </w:rPr>
                  </w:pPr>
                </w:p>
              </w:tc>
            </w:tr>
            <w:tr w:rsidR="00EE711E" w:rsidRPr="002D17A3" w:rsidTr="007D6BE4">
              <w:trPr>
                <w:trHeight w:val="190"/>
              </w:trPr>
              <w:tc>
                <w:tcPr>
                  <w:tcW w:w="474" w:type="dxa"/>
                  <w:tcBorders>
                    <w:top w:val="nil"/>
                    <w:left w:val="single" w:sz="4" w:space="0" w:color="auto"/>
                    <w:bottom w:val="single" w:sz="4" w:space="0" w:color="auto"/>
                    <w:right w:val="single" w:sz="4" w:space="0" w:color="auto"/>
                  </w:tcBorders>
                </w:tcPr>
                <w:p w:rsidR="00EE711E" w:rsidRDefault="00EE711E" w:rsidP="006E43A7">
                  <w:pPr>
                    <w:spacing w:after="0" w:line="240" w:lineRule="auto"/>
                    <w:jc w:val="center"/>
                    <w:rPr>
                      <w:rFonts w:ascii="Times New Roman" w:hAnsi="Times New Roman"/>
                    </w:rPr>
                  </w:pPr>
                  <w:r>
                    <w:rPr>
                      <w:rFonts w:ascii="Times New Roman" w:hAnsi="Times New Roman"/>
                    </w:rPr>
                    <w:t>13</w:t>
                  </w:r>
                </w:p>
              </w:tc>
              <w:tc>
                <w:tcPr>
                  <w:tcW w:w="5337" w:type="dxa"/>
                  <w:tcBorders>
                    <w:top w:val="nil"/>
                    <w:left w:val="single" w:sz="4" w:space="0" w:color="auto"/>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Водопроводная башня</w:t>
                  </w:r>
                </w:p>
              </w:tc>
              <w:tc>
                <w:tcPr>
                  <w:tcW w:w="5166" w:type="dxa"/>
                  <w:tcBorders>
                    <w:top w:val="nil"/>
                    <w:left w:val="nil"/>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п. Палех, ул.Восточная</w:t>
                  </w:r>
                </w:p>
              </w:tc>
              <w:tc>
                <w:tcPr>
                  <w:tcW w:w="1922" w:type="dxa"/>
                  <w:tcBorders>
                    <w:top w:val="nil"/>
                    <w:left w:val="nil"/>
                    <w:bottom w:val="single" w:sz="4" w:space="0" w:color="auto"/>
                    <w:right w:val="single" w:sz="4" w:space="0" w:color="auto"/>
                  </w:tcBorders>
                  <w:shd w:val="clear" w:color="auto" w:fill="auto"/>
                  <w:hideMark/>
                </w:tcPr>
                <w:p w:rsidR="00EE711E" w:rsidRPr="002D17A3" w:rsidRDefault="00EE711E" w:rsidP="006E43A7">
                  <w:pPr>
                    <w:spacing w:after="0" w:line="240" w:lineRule="auto"/>
                    <w:jc w:val="center"/>
                    <w:rPr>
                      <w:rFonts w:ascii="Times New Roman" w:hAnsi="Times New Roman"/>
                    </w:rPr>
                  </w:pPr>
                </w:p>
              </w:tc>
            </w:tr>
            <w:tr w:rsidR="00EE711E" w:rsidRPr="002D17A3" w:rsidTr="007D6BE4">
              <w:trPr>
                <w:trHeight w:val="321"/>
              </w:trPr>
              <w:tc>
                <w:tcPr>
                  <w:tcW w:w="474" w:type="dxa"/>
                  <w:tcBorders>
                    <w:top w:val="nil"/>
                    <w:left w:val="single" w:sz="4" w:space="0" w:color="auto"/>
                    <w:bottom w:val="single" w:sz="4" w:space="0" w:color="auto"/>
                    <w:right w:val="single" w:sz="4" w:space="0" w:color="auto"/>
                  </w:tcBorders>
                </w:tcPr>
                <w:p w:rsidR="00EE711E" w:rsidRDefault="00EE711E" w:rsidP="006E43A7">
                  <w:pPr>
                    <w:spacing w:after="0" w:line="240" w:lineRule="auto"/>
                    <w:jc w:val="center"/>
                    <w:rPr>
                      <w:rFonts w:ascii="Times New Roman" w:hAnsi="Times New Roman"/>
                    </w:rPr>
                  </w:pPr>
                  <w:r>
                    <w:rPr>
                      <w:rFonts w:ascii="Times New Roman" w:hAnsi="Times New Roman"/>
                    </w:rPr>
                    <w:t>14</w:t>
                  </w:r>
                </w:p>
              </w:tc>
              <w:tc>
                <w:tcPr>
                  <w:tcW w:w="5337" w:type="dxa"/>
                  <w:tcBorders>
                    <w:top w:val="nil"/>
                    <w:left w:val="single" w:sz="4" w:space="0" w:color="auto"/>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Артскважина</w:t>
                  </w:r>
                </w:p>
              </w:tc>
              <w:tc>
                <w:tcPr>
                  <w:tcW w:w="5166" w:type="dxa"/>
                  <w:tcBorders>
                    <w:top w:val="nil"/>
                    <w:left w:val="nil"/>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п. Палех, ул.Высоцкого</w:t>
                  </w:r>
                </w:p>
              </w:tc>
              <w:tc>
                <w:tcPr>
                  <w:tcW w:w="1922" w:type="dxa"/>
                  <w:tcBorders>
                    <w:top w:val="nil"/>
                    <w:left w:val="nil"/>
                    <w:bottom w:val="single" w:sz="4" w:space="0" w:color="auto"/>
                    <w:right w:val="single" w:sz="4" w:space="0" w:color="auto"/>
                  </w:tcBorders>
                  <w:shd w:val="clear" w:color="auto" w:fill="auto"/>
                  <w:hideMark/>
                </w:tcPr>
                <w:p w:rsidR="00EE711E" w:rsidRPr="002D17A3" w:rsidRDefault="00EE711E" w:rsidP="006E43A7">
                  <w:pPr>
                    <w:spacing w:after="0" w:line="240" w:lineRule="auto"/>
                    <w:jc w:val="center"/>
                    <w:rPr>
                      <w:rFonts w:ascii="Times New Roman" w:hAnsi="Times New Roman"/>
                    </w:rPr>
                  </w:pPr>
                </w:p>
              </w:tc>
            </w:tr>
            <w:tr w:rsidR="00EE711E" w:rsidRPr="002D17A3" w:rsidTr="007D6BE4">
              <w:trPr>
                <w:trHeight w:val="255"/>
              </w:trPr>
              <w:tc>
                <w:tcPr>
                  <w:tcW w:w="474" w:type="dxa"/>
                  <w:tcBorders>
                    <w:top w:val="nil"/>
                    <w:left w:val="single" w:sz="4" w:space="0" w:color="auto"/>
                    <w:bottom w:val="single" w:sz="4" w:space="0" w:color="auto"/>
                    <w:right w:val="single" w:sz="4" w:space="0" w:color="auto"/>
                  </w:tcBorders>
                </w:tcPr>
                <w:p w:rsidR="00EE711E" w:rsidRPr="002D17A3" w:rsidRDefault="00EE711E" w:rsidP="006E43A7">
                  <w:pPr>
                    <w:spacing w:after="0" w:line="240" w:lineRule="auto"/>
                    <w:jc w:val="center"/>
                    <w:rPr>
                      <w:rFonts w:ascii="Times New Roman" w:hAnsi="Times New Roman"/>
                    </w:rPr>
                  </w:pPr>
                  <w:r w:rsidRPr="002D17A3">
                    <w:rPr>
                      <w:rFonts w:ascii="Times New Roman" w:hAnsi="Times New Roman"/>
                    </w:rPr>
                    <w:t>15</w:t>
                  </w:r>
                </w:p>
              </w:tc>
              <w:tc>
                <w:tcPr>
                  <w:tcW w:w="5337" w:type="dxa"/>
                  <w:tcBorders>
                    <w:top w:val="nil"/>
                    <w:left w:val="single" w:sz="4" w:space="0" w:color="auto"/>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Артскважина</w:t>
                  </w:r>
                </w:p>
              </w:tc>
              <w:tc>
                <w:tcPr>
                  <w:tcW w:w="5166" w:type="dxa"/>
                  <w:tcBorders>
                    <w:top w:val="nil"/>
                    <w:left w:val="nil"/>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п. Палех, ул.Д.Бедного</w:t>
                  </w:r>
                </w:p>
              </w:tc>
              <w:tc>
                <w:tcPr>
                  <w:tcW w:w="1922" w:type="dxa"/>
                  <w:tcBorders>
                    <w:top w:val="nil"/>
                    <w:left w:val="nil"/>
                    <w:bottom w:val="single" w:sz="4" w:space="0" w:color="auto"/>
                    <w:right w:val="single" w:sz="4" w:space="0" w:color="auto"/>
                  </w:tcBorders>
                  <w:shd w:val="clear" w:color="auto" w:fill="auto"/>
                  <w:hideMark/>
                </w:tcPr>
                <w:p w:rsidR="00EE711E" w:rsidRPr="002D17A3" w:rsidRDefault="00EE711E" w:rsidP="006E43A7">
                  <w:pPr>
                    <w:spacing w:after="0" w:line="240" w:lineRule="auto"/>
                    <w:jc w:val="center"/>
                    <w:rPr>
                      <w:rFonts w:ascii="Times New Roman" w:hAnsi="Times New Roman"/>
                    </w:rPr>
                  </w:pPr>
                </w:p>
              </w:tc>
            </w:tr>
            <w:tr w:rsidR="00EE711E" w:rsidRPr="002D17A3" w:rsidTr="007D6BE4">
              <w:trPr>
                <w:trHeight w:val="234"/>
              </w:trPr>
              <w:tc>
                <w:tcPr>
                  <w:tcW w:w="474" w:type="dxa"/>
                  <w:tcBorders>
                    <w:top w:val="nil"/>
                    <w:left w:val="single" w:sz="4" w:space="0" w:color="auto"/>
                    <w:bottom w:val="single" w:sz="4" w:space="0" w:color="auto"/>
                    <w:right w:val="single" w:sz="4" w:space="0" w:color="auto"/>
                  </w:tcBorders>
                </w:tcPr>
                <w:p w:rsidR="00EE711E" w:rsidRPr="002D17A3" w:rsidRDefault="00EE711E" w:rsidP="006E43A7">
                  <w:pPr>
                    <w:spacing w:after="0" w:line="240" w:lineRule="auto"/>
                    <w:jc w:val="center"/>
                    <w:rPr>
                      <w:rFonts w:ascii="Times New Roman" w:hAnsi="Times New Roman"/>
                    </w:rPr>
                  </w:pPr>
                  <w:r w:rsidRPr="002D17A3">
                    <w:rPr>
                      <w:rFonts w:ascii="Times New Roman" w:hAnsi="Times New Roman"/>
                    </w:rPr>
                    <w:t>16</w:t>
                  </w:r>
                </w:p>
              </w:tc>
              <w:tc>
                <w:tcPr>
                  <w:tcW w:w="5337" w:type="dxa"/>
                  <w:tcBorders>
                    <w:top w:val="nil"/>
                    <w:left w:val="single" w:sz="4" w:space="0" w:color="auto"/>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Артскважина</w:t>
                  </w:r>
                </w:p>
              </w:tc>
              <w:tc>
                <w:tcPr>
                  <w:tcW w:w="5166" w:type="dxa"/>
                  <w:tcBorders>
                    <w:top w:val="nil"/>
                    <w:left w:val="nil"/>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п. Палех, ул.Л.Толстого</w:t>
                  </w:r>
                </w:p>
              </w:tc>
              <w:tc>
                <w:tcPr>
                  <w:tcW w:w="1922" w:type="dxa"/>
                  <w:tcBorders>
                    <w:top w:val="nil"/>
                    <w:left w:val="nil"/>
                    <w:bottom w:val="single" w:sz="4" w:space="0" w:color="auto"/>
                    <w:right w:val="single" w:sz="4" w:space="0" w:color="auto"/>
                  </w:tcBorders>
                  <w:shd w:val="clear" w:color="auto" w:fill="auto"/>
                  <w:hideMark/>
                </w:tcPr>
                <w:p w:rsidR="00EE711E" w:rsidRPr="002D17A3" w:rsidRDefault="00EE711E" w:rsidP="006E43A7">
                  <w:pPr>
                    <w:spacing w:after="0" w:line="240" w:lineRule="auto"/>
                    <w:jc w:val="center"/>
                    <w:rPr>
                      <w:rFonts w:ascii="Times New Roman" w:hAnsi="Times New Roman"/>
                    </w:rPr>
                  </w:pPr>
                </w:p>
              </w:tc>
            </w:tr>
            <w:tr w:rsidR="00EE711E" w:rsidRPr="002D17A3" w:rsidTr="007D6BE4">
              <w:trPr>
                <w:trHeight w:val="266"/>
              </w:trPr>
              <w:tc>
                <w:tcPr>
                  <w:tcW w:w="474" w:type="dxa"/>
                  <w:tcBorders>
                    <w:top w:val="nil"/>
                    <w:left w:val="single" w:sz="4" w:space="0" w:color="auto"/>
                    <w:bottom w:val="single" w:sz="4" w:space="0" w:color="auto"/>
                    <w:right w:val="single" w:sz="4" w:space="0" w:color="auto"/>
                  </w:tcBorders>
                </w:tcPr>
                <w:p w:rsidR="00EE711E" w:rsidRPr="002D17A3" w:rsidRDefault="00EE711E" w:rsidP="006E43A7">
                  <w:pPr>
                    <w:spacing w:after="0" w:line="240" w:lineRule="auto"/>
                    <w:jc w:val="center"/>
                    <w:rPr>
                      <w:rFonts w:ascii="Times New Roman" w:hAnsi="Times New Roman"/>
                    </w:rPr>
                  </w:pPr>
                  <w:r w:rsidRPr="002D17A3">
                    <w:rPr>
                      <w:rFonts w:ascii="Times New Roman" w:hAnsi="Times New Roman"/>
                    </w:rPr>
                    <w:t>17</w:t>
                  </w:r>
                </w:p>
              </w:tc>
              <w:tc>
                <w:tcPr>
                  <w:tcW w:w="5337" w:type="dxa"/>
                  <w:tcBorders>
                    <w:top w:val="nil"/>
                    <w:left w:val="single" w:sz="4" w:space="0" w:color="auto"/>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Артскважина</w:t>
                  </w:r>
                </w:p>
              </w:tc>
              <w:tc>
                <w:tcPr>
                  <w:tcW w:w="5166" w:type="dxa"/>
                  <w:tcBorders>
                    <w:top w:val="nil"/>
                    <w:left w:val="nil"/>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п. Палех, ул.Л.Толстого</w:t>
                  </w:r>
                </w:p>
              </w:tc>
              <w:tc>
                <w:tcPr>
                  <w:tcW w:w="1922" w:type="dxa"/>
                  <w:tcBorders>
                    <w:top w:val="nil"/>
                    <w:left w:val="nil"/>
                    <w:bottom w:val="single" w:sz="4" w:space="0" w:color="auto"/>
                    <w:right w:val="single" w:sz="4" w:space="0" w:color="auto"/>
                  </w:tcBorders>
                  <w:shd w:val="clear" w:color="auto" w:fill="auto"/>
                  <w:hideMark/>
                </w:tcPr>
                <w:p w:rsidR="00EE711E" w:rsidRPr="002D17A3" w:rsidRDefault="00EE711E" w:rsidP="006E43A7">
                  <w:pPr>
                    <w:spacing w:after="0" w:line="240" w:lineRule="auto"/>
                    <w:jc w:val="center"/>
                    <w:rPr>
                      <w:rFonts w:ascii="Times New Roman" w:hAnsi="Times New Roman"/>
                    </w:rPr>
                  </w:pPr>
                </w:p>
              </w:tc>
            </w:tr>
            <w:tr w:rsidR="00EE711E" w:rsidRPr="002D17A3" w:rsidTr="007D6BE4">
              <w:trPr>
                <w:trHeight w:val="270"/>
              </w:trPr>
              <w:tc>
                <w:tcPr>
                  <w:tcW w:w="474" w:type="dxa"/>
                  <w:tcBorders>
                    <w:top w:val="nil"/>
                    <w:left w:val="single" w:sz="4" w:space="0" w:color="auto"/>
                    <w:bottom w:val="nil"/>
                    <w:right w:val="single" w:sz="4" w:space="0" w:color="auto"/>
                  </w:tcBorders>
                </w:tcPr>
                <w:p w:rsidR="00EE711E" w:rsidRPr="00F00D3A" w:rsidRDefault="00EE711E" w:rsidP="006E43A7">
                  <w:pPr>
                    <w:spacing w:after="0" w:line="240" w:lineRule="auto"/>
                    <w:jc w:val="center"/>
                    <w:rPr>
                      <w:rFonts w:ascii="Times New Roman" w:hAnsi="Times New Roman"/>
                    </w:rPr>
                  </w:pPr>
                  <w:r w:rsidRPr="00F00D3A">
                    <w:rPr>
                      <w:rFonts w:ascii="Times New Roman" w:hAnsi="Times New Roman"/>
                    </w:rPr>
                    <w:t>18</w:t>
                  </w:r>
                </w:p>
              </w:tc>
              <w:tc>
                <w:tcPr>
                  <w:tcW w:w="5337" w:type="dxa"/>
                  <w:tcBorders>
                    <w:top w:val="nil"/>
                    <w:left w:val="single" w:sz="4" w:space="0" w:color="auto"/>
                    <w:bottom w:val="nil"/>
                    <w:right w:val="single" w:sz="4" w:space="0" w:color="auto"/>
                  </w:tcBorders>
                  <w:shd w:val="clear" w:color="auto" w:fill="auto"/>
                  <w:hideMark/>
                </w:tcPr>
                <w:p w:rsidR="00EE711E" w:rsidRPr="00F00D3A" w:rsidRDefault="00EE711E"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Артскважина</w:t>
                  </w:r>
                </w:p>
              </w:tc>
              <w:tc>
                <w:tcPr>
                  <w:tcW w:w="5166" w:type="dxa"/>
                  <w:tcBorders>
                    <w:top w:val="nil"/>
                    <w:left w:val="nil"/>
                    <w:bottom w:val="nil"/>
                    <w:right w:val="single" w:sz="4" w:space="0" w:color="auto"/>
                  </w:tcBorders>
                  <w:shd w:val="clear" w:color="auto" w:fill="auto"/>
                  <w:hideMark/>
                </w:tcPr>
                <w:p w:rsidR="00EE711E" w:rsidRPr="00F00D3A" w:rsidRDefault="00EE711E"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п. Палех, ул. Л.Толстого</w:t>
                  </w:r>
                </w:p>
              </w:tc>
              <w:tc>
                <w:tcPr>
                  <w:tcW w:w="1922" w:type="dxa"/>
                  <w:tcBorders>
                    <w:top w:val="nil"/>
                    <w:left w:val="nil"/>
                    <w:bottom w:val="nil"/>
                    <w:right w:val="single" w:sz="4" w:space="0" w:color="auto"/>
                  </w:tcBorders>
                  <w:shd w:val="clear" w:color="auto" w:fill="auto"/>
                  <w:hideMark/>
                </w:tcPr>
                <w:p w:rsidR="00EE711E" w:rsidRPr="00F00D3A" w:rsidRDefault="00EE711E" w:rsidP="006E43A7">
                  <w:pPr>
                    <w:spacing w:after="0" w:line="240" w:lineRule="auto"/>
                    <w:jc w:val="center"/>
                    <w:rPr>
                      <w:rFonts w:ascii="Times New Roman" w:hAnsi="Times New Roman"/>
                    </w:rPr>
                  </w:pPr>
                </w:p>
              </w:tc>
            </w:tr>
            <w:tr w:rsidR="00EE711E" w:rsidRPr="002D17A3" w:rsidTr="007D6BE4">
              <w:trPr>
                <w:trHeight w:val="270"/>
              </w:trPr>
              <w:tc>
                <w:tcPr>
                  <w:tcW w:w="474" w:type="dxa"/>
                  <w:tcBorders>
                    <w:top w:val="nil"/>
                    <w:left w:val="single" w:sz="4" w:space="0" w:color="auto"/>
                    <w:bottom w:val="nil"/>
                    <w:right w:val="single" w:sz="4" w:space="0" w:color="auto"/>
                  </w:tcBorders>
                </w:tcPr>
                <w:p w:rsidR="00EE711E" w:rsidRPr="00F00D3A" w:rsidRDefault="00EE711E" w:rsidP="006E43A7">
                  <w:pPr>
                    <w:spacing w:after="0" w:line="240" w:lineRule="auto"/>
                    <w:jc w:val="center"/>
                    <w:rPr>
                      <w:rFonts w:ascii="Times New Roman" w:hAnsi="Times New Roman"/>
                    </w:rPr>
                  </w:pPr>
                  <w:r w:rsidRPr="00F00D3A">
                    <w:rPr>
                      <w:rFonts w:ascii="Times New Roman" w:hAnsi="Times New Roman"/>
                    </w:rPr>
                    <w:t>19</w:t>
                  </w:r>
                </w:p>
              </w:tc>
              <w:tc>
                <w:tcPr>
                  <w:tcW w:w="5337" w:type="dxa"/>
                  <w:tcBorders>
                    <w:top w:val="nil"/>
                    <w:left w:val="single" w:sz="4" w:space="0" w:color="auto"/>
                    <w:bottom w:val="nil"/>
                    <w:right w:val="single" w:sz="4" w:space="0" w:color="auto"/>
                  </w:tcBorders>
                  <w:shd w:val="clear" w:color="auto" w:fill="auto"/>
                  <w:hideMark/>
                </w:tcPr>
                <w:p w:rsidR="00EE711E" w:rsidRPr="00F00D3A" w:rsidRDefault="00EE711E"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Артскважина</w:t>
                  </w:r>
                </w:p>
              </w:tc>
              <w:tc>
                <w:tcPr>
                  <w:tcW w:w="5166" w:type="dxa"/>
                  <w:tcBorders>
                    <w:top w:val="nil"/>
                    <w:left w:val="nil"/>
                    <w:bottom w:val="nil"/>
                    <w:right w:val="single" w:sz="4" w:space="0" w:color="auto"/>
                  </w:tcBorders>
                  <w:shd w:val="clear" w:color="auto" w:fill="auto"/>
                  <w:hideMark/>
                </w:tcPr>
                <w:p w:rsidR="00EE711E" w:rsidRPr="00F00D3A" w:rsidRDefault="00EE711E"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п. Палех, ул.Восточная</w:t>
                  </w:r>
                </w:p>
              </w:tc>
              <w:tc>
                <w:tcPr>
                  <w:tcW w:w="1922" w:type="dxa"/>
                  <w:tcBorders>
                    <w:top w:val="nil"/>
                    <w:left w:val="nil"/>
                    <w:bottom w:val="nil"/>
                    <w:right w:val="single" w:sz="4" w:space="0" w:color="auto"/>
                  </w:tcBorders>
                  <w:shd w:val="clear" w:color="auto" w:fill="auto"/>
                  <w:hideMark/>
                </w:tcPr>
                <w:p w:rsidR="00EE711E" w:rsidRPr="00F00D3A" w:rsidRDefault="00EE711E" w:rsidP="006E43A7">
                  <w:pPr>
                    <w:spacing w:after="0" w:line="240" w:lineRule="auto"/>
                    <w:jc w:val="center"/>
                    <w:rPr>
                      <w:rFonts w:ascii="Times New Roman" w:hAnsi="Times New Roman"/>
                    </w:rPr>
                  </w:pPr>
                </w:p>
              </w:tc>
            </w:tr>
            <w:tr w:rsidR="00EE711E" w:rsidRPr="002D17A3" w:rsidTr="007D6BE4">
              <w:trPr>
                <w:trHeight w:val="270"/>
              </w:trPr>
              <w:tc>
                <w:tcPr>
                  <w:tcW w:w="474" w:type="dxa"/>
                  <w:tcBorders>
                    <w:top w:val="nil"/>
                    <w:left w:val="single" w:sz="4" w:space="0" w:color="auto"/>
                    <w:bottom w:val="nil"/>
                    <w:right w:val="single" w:sz="4" w:space="0" w:color="auto"/>
                  </w:tcBorders>
                </w:tcPr>
                <w:p w:rsidR="00EE711E" w:rsidRPr="00F00D3A" w:rsidRDefault="00EE711E" w:rsidP="006E43A7">
                  <w:pPr>
                    <w:spacing w:after="0" w:line="240" w:lineRule="auto"/>
                    <w:jc w:val="center"/>
                    <w:rPr>
                      <w:rFonts w:ascii="Times New Roman" w:hAnsi="Times New Roman"/>
                    </w:rPr>
                  </w:pPr>
                  <w:r w:rsidRPr="00F00D3A">
                    <w:rPr>
                      <w:rFonts w:ascii="Times New Roman" w:hAnsi="Times New Roman"/>
                    </w:rPr>
                    <w:t>20</w:t>
                  </w:r>
                </w:p>
              </w:tc>
              <w:tc>
                <w:tcPr>
                  <w:tcW w:w="5337" w:type="dxa"/>
                  <w:tcBorders>
                    <w:top w:val="nil"/>
                    <w:left w:val="single" w:sz="4" w:space="0" w:color="auto"/>
                    <w:bottom w:val="nil"/>
                    <w:right w:val="single" w:sz="4" w:space="0" w:color="auto"/>
                  </w:tcBorders>
                  <w:shd w:val="clear" w:color="auto" w:fill="auto"/>
                  <w:hideMark/>
                </w:tcPr>
                <w:p w:rsidR="00EE711E" w:rsidRPr="00F00D3A" w:rsidRDefault="00EE711E"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Артскважина</w:t>
                  </w:r>
                </w:p>
              </w:tc>
              <w:tc>
                <w:tcPr>
                  <w:tcW w:w="5166" w:type="dxa"/>
                  <w:tcBorders>
                    <w:top w:val="nil"/>
                    <w:left w:val="nil"/>
                    <w:bottom w:val="nil"/>
                    <w:right w:val="single" w:sz="4" w:space="0" w:color="auto"/>
                  </w:tcBorders>
                  <w:shd w:val="clear" w:color="auto" w:fill="auto"/>
                  <w:hideMark/>
                </w:tcPr>
                <w:p w:rsidR="00EE711E" w:rsidRPr="00F00D3A" w:rsidRDefault="00EE711E"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п. Палех, ул. Л.Толстого</w:t>
                  </w:r>
                </w:p>
              </w:tc>
              <w:tc>
                <w:tcPr>
                  <w:tcW w:w="1922" w:type="dxa"/>
                  <w:tcBorders>
                    <w:top w:val="nil"/>
                    <w:left w:val="nil"/>
                    <w:bottom w:val="nil"/>
                    <w:right w:val="single" w:sz="4" w:space="0" w:color="auto"/>
                  </w:tcBorders>
                  <w:shd w:val="clear" w:color="auto" w:fill="auto"/>
                  <w:hideMark/>
                </w:tcPr>
                <w:p w:rsidR="00EE711E" w:rsidRPr="00F00D3A" w:rsidRDefault="00EE711E" w:rsidP="006E43A7">
                  <w:pPr>
                    <w:spacing w:after="0" w:line="240" w:lineRule="auto"/>
                    <w:jc w:val="center"/>
                    <w:rPr>
                      <w:rFonts w:ascii="Times New Roman" w:hAnsi="Times New Roman"/>
                    </w:rPr>
                  </w:pPr>
                </w:p>
              </w:tc>
            </w:tr>
            <w:tr w:rsidR="00EE711E" w:rsidRPr="002D17A3" w:rsidTr="007D6BE4">
              <w:trPr>
                <w:trHeight w:val="270"/>
              </w:trPr>
              <w:tc>
                <w:tcPr>
                  <w:tcW w:w="474" w:type="dxa"/>
                  <w:tcBorders>
                    <w:top w:val="nil"/>
                    <w:left w:val="single" w:sz="4" w:space="0" w:color="auto"/>
                    <w:bottom w:val="nil"/>
                    <w:right w:val="single" w:sz="4" w:space="0" w:color="auto"/>
                  </w:tcBorders>
                </w:tcPr>
                <w:p w:rsidR="00EE711E" w:rsidRPr="00F00D3A" w:rsidRDefault="00EE711E" w:rsidP="006E43A7">
                  <w:pPr>
                    <w:spacing w:after="0" w:line="240" w:lineRule="auto"/>
                    <w:jc w:val="center"/>
                    <w:rPr>
                      <w:rFonts w:ascii="Times New Roman" w:hAnsi="Times New Roman"/>
                    </w:rPr>
                  </w:pPr>
                  <w:r w:rsidRPr="00F00D3A">
                    <w:rPr>
                      <w:rFonts w:ascii="Times New Roman" w:hAnsi="Times New Roman"/>
                    </w:rPr>
                    <w:t>21</w:t>
                  </w:r>
                </w:p>
              </w:tc>
              <w:tc>
                <w:tcPr>
                  <w:tcW w:w="5337" w:type="dxa"/>
                  <w:tcBorders>
                    <w:top w:val="nil"/>
                    <w:left w:val="single" w:sz="4" w:space="0" w:color="auto"/>
                    <w:bottom w:val="nil"/>
                    <w:right w:val="single" w:sz="4" w:space="0" w:color="auto"/>
                  </w:tcBorders>
                  <w:shd w:val="clear" w:color="auto" w:fill="auto"/>
                  <w:hideMark/>
                </w:tcPr>
                <w:p w:rsidR="00EE711E" w:rsidRPr="00F00D3A" w:rsidRDefault="00EE711E"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Насосная станция (центральная)</w:t>
                  </w:r>
                </w:p>
              </w:tc>
              <w:tc>
                <w:tcPr>
                  <w:tcW w:w="5166" w:type="dxa"/>
                  <w:tcBorders>
                    <w:top w:val="nil"/>
                    <w:left w:val="nil"/>
                    <w:bottom w:val="nil"/>
                    <w:right w:val="single" w:sz="4" w:space="0" w:color="auto"/>
                  </w:tcBorders>
                  <w:shd w:val="clear" w:color="auto" w:fill="auto"/>
                  <w:hideMark/>
                </w:tcPr>
                <w:p w:rsidR="00EE711E" w:rsidRPr="00F00D3A" w:rsidRDefault="00EE711E"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п. Палех, ул. Л. Толстого</w:t>
                  </w:r>
                </w:p>
              </w:tc>
              <w:tc>
                <w:tcPr>
                  <w:tcW w:w="1922" w:type="dxa"/>
                  <w:tcBorders>
                    <w:top w:val="nil"/>
                    <w:left w:val="nil"/>
                    <w:bottom w:val="nil"/>
                    <w:right w:val="single" w:sz="4" w:space="0" w:color="auto"/>
                  </w:tcBorders>
                  <w:shd w:val="clear" w:color="auto" w:fill="auto"/>
                  <w:hideMark/>
                </w:tcPr>
                <w:p w:rsidR="00EE711E" w:rsidRPr="00F00D3A" w:rsidRDefault="00EE711E" w:rsidP="006E43A7">
                  <w:pPr>
                    <w:spacing w:after="0" w:line="240" w:lineRule="auto"/>
                    <w:jc w:val="center"/>
                    <w:rPr>
                      <w:rFonts w:ascii="Times New Roman" w:hAnsi="Times New Roman"/>
                    </w:rPr>
                  </w:pPr>
                </w:p>
              </w:tc>
            </w:tr>
            <w:tr w:rsidR="00EE711E" w:rsidRPr="002D17A3" w:rsidTr="007D6BE4">
              <w:trPr>
                <w:trHeight w:val="270"/>
              </w:trPr>
              <w:tc>
                <w:tcPr>
                  <w:tcW w:w="474" w:type="dxa"/>
                  <w:tcBorders>
                    <w:top w:val="nil"/>
                    <w:left w:val="single" w:sz="4" w:space="0" w:color="auto"/>
                    <w:bottom w:val="nil"/>
                    <w:right w:val="single" w:sz="4" w:space="0" w:color="auto"/>
                  </w:tcBorders>
                </w:tcPr>
                <w:p w:rsidR="00EE711E" w:rsidRPr="00F00D3A" w:rsidRDefault="00EE711E" w:rsidP="006E43A7">
                  <w:pPr>
                    <w:spacing w:after="0" w:line="240" w:lineRule="auto"/>
                    <w:jc w:val="center"/>
                    <w:rPr>
                      <w:rFonts w:ascii="Times New Roman" w:hAnsi="Times New Roman"/>
                    </w:rPr>
                  </w:pPr>
                  <w:r w:rsidRPr="00F00D3A">
                    <w:rPr>
                      <w:rFonts w:ascii="Times New Roman" w:hAnsi="Times New Roman"/>
                    </w:rPr>
                    <w:t>22</w:t>
                  </w:r>
                </w:p>
              </w:tc>
              <w:tc>
                <w:tcPr>
                  <w:tcW w:w="5337" w:type="dxa"/>
                  <w:tcBorders>
                    <w:top w:val="nil"/>
                    <w:left w:val="single" w:sz="4" w:space="0" w:color="auto"/>
                    <w:bottom w:val="nil"/>
                    <w:right w:val="single" w:sz="4" w:space="0" w:color="auto"/>
                  </w:tcBorders>
                  <w:shd w:val="clear" w:color="auto" w:fill="auto"/>
                  <w:hideMark/>
                </w:tcPr>
                <w:p w:rsidR="00EE711E" w:rsidRPr="00F00D3A" w:rsidRDefault="00EE711E"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Водопровод, протяженностью 60 м, (новое строительство),</w:t>
                  </w:r>
                </w:p>
              </w:tc>
              <w:tc>
                <w:tcPr>
                  <w:tcW w:w="7088" w:type="dxa"/>
                  <w:gridSpan w:val="2"/>
                  <w:tcBorders>
                    <w:top w:val="nil"/>
                    <w:left w:val="nil"/>
                    <w:bottom w:val="nil"/>
                    <w:right w:val="single" w:sz="4" w:space="0" w:color="auto"/>
                  </w:tcBorders>
                  <w:shd w:val="clear" w:color="auto" w:fill="auto"/>
                  <w:hideMark/>
                </w:tcPr>
                <w:p w:rsidR="00EE711E" w:rsidRPr="00F00D3A" w:rsidRDefault="00EE711E" w:rsidP="006E43A7">
                  <w:pPr>
                    <w:spacing w:after="0" w:line="240" w:lineRule="auto"/>
                    <w:jc w:val="center"/>
                    <w:rPr>
                      <w:rFonts w:ascii="Times New Roman" w:hAnsi="Times New Roman"/>
                    </w:rPr>
                  </w:pPr>
                  <w:r w:rsidRPr="00F00D3A">
                    <w:rPr>
                      <w:rFonts w:ascii="Times New Roman" w:hAnsi="Times New Roman"/>
                      <w:color w:val="000000"/>
                    </w:rPr>
                    <w:t>П. Палех, пер. Студенческий</w:t>
                  </w:r>
                </w:p>
              </w:tc>
            </w:tr>
            <w:tr w:rsidR="00EE711E" w:rsidRPr="002D17A3" w:rsidTr="007D6BE4">
              <w:trPr>
                <w:trHeight w:val="270"/>
              </w:trPr>
              <w:tc>
                <w:tcPr>
                  <w:tcW w:w="474" w:type="dxa"/>
                  <w:tcBorders>
                    <w:top w:val="nil"/>
                    <w:left w:val="single" w:sz="4" w:space="0" w:color="auto"/>
                    <w:bottom w:val="nil"/>
                    <w:right w:val="single" w:sz="4" w:space="0" w:color="auto"/>
                  </w:tcBorders>
                </w:tcPr>
                <w:p w:rsidR="00EE711E" w:rsidRPr="00F00D3A" w:rsidRDefault="00EE711E" w:rsidP="006E43A7">
                  <w:pPr>
                    <w:spacing w:after="0" w:line="240" w:lineRule="auto"/>
                    <w:jc w:val="center"/>
                    <w:rPr>
                      <w:rFonts w:ascii="Times New Roman" w:hAnsi="Times New Roman"/>
                    </w:rPr>
                  </w:pPr>
                  <w:r w:rsidRPr="00F00D3A">
                    <w:rPr>
                      <w:rFonts w:ascii="Times New Roman" w:hAnsi="Times New Roman"/>
                    </w:rPr>
                    <w:t>23</w:t>
                  </w:r>
                </w:p>
              </w:tc>
              <w:tc>
                <w:tcPr>
                  <w:tcW w:w="5337" w:type="dxa"/>
                  <w:tcBorders>
                    <w:top w:val="nil"/>
                    <w:left w:val="single" w:sz="4" w:space="0" w:color="auto"/>
                    <w:bottom w:val="nil"/>
                    <w:right w:val="single" w:sz="4" w:space="0" w:color="auto"/>
                  </w:tcBorders>
                  <w:shd w:val="clear" w:color="auto" w:fill="auto"/>
                  <w:hideMark/>
                </w:tcPr>
                <w:p w:rsidR="00EE711E" w:rsidRPr="00F00D3A" w:rsidRDefault="00EE711E"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Водопроводная сеть 12778 м.</w:t>
                  </w:r>
                </w:p>
              </w:tc>
              <w:tc>
                <w:tcPr>
                  <w:tcW w:w="5166" w:type="dxa"/>
                  <w:tcBorders>
                    <w:top w:val="nil"/>
                    <w:left w:val="nil"/>
                    <w:bottom w:val="nil"/>
                    <w:right w:val="single" w:sz="4" w:space="0" w:color="auto"/>
                  </w:tcBorders>
                  <w:shd w:val="clear" w:color="auto" w:fill="auto"/>
                  <w:hideMark/>
                </w:tcPr>
                <w:p w:rsidR="00EE711E" w:rsidRPr="00F00D3A" w:rsidRDefault="00EE711E"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п. Палех</w:t>
                  </w:r>
                </w:p>
              </w:tc>
              <w:tc>
                <w:tcPr>
                  <w:tcW w:w="1922" w:type="dxa"/>
                  <w:tcBorders>
                    <w:top w:val="nil"/>
                    <w:left w:val="nil"/>
                    <w:bottom w:val="nil"/>
                    <w:right w:val="single" w:sz="4" w:space="0" w:color="auto"/>
                  </w:tcBorders>
                  <w:shd w:val="clear" w:color="auto" w:fill="auto"/>
                  <w:hideMark/>
                </w:tcPr>
                <w:p w:rsidR="00EE711E" w:rsidRPr="00F00D3A" w:rsidRDefault="00EE711E"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37:11:000000:272</w:t>
                  </w:r>
                </w:p>
              </w:tc>
            </w:tr>
            <w:tr w:rsidR="00EE711E" w:rsidRPr="002D17A3" w:rsidTr="007D6BE4">
              <w:trPr>
                <w:trHeight w:val="270"/>
              </w:trPr>
              <w:tc>
                <w:tcPr>
                  <w:tcW w:w="474" w:type="dxa"/>
                  <w:tcBorders>
                    <w:top w:val="nil"/>
                    <w:left w:val="single" w:sz="4" w:space="0" w:color="auto"/>
                    <w:bottom w:val="nil"/>
                    <w:right w:val="single" w:sz="4" w:space="0" w:color="auto"/>
                  </w:tcBorders>
                </w:tcPr>
                <w:p w:rsidR="00EE711E" w:rsidRPr="00F00D3A" w:rsidRDefault="00EE711E" w:rsidP="006E43A7">
                  <w:pPr>
                    <w:spacing w:after="0" w:line="240" w:lineRule="auto"/>
                    <w:jc w:val="center"/>
                    <w:rPr>
                      <w:rFonts w:ascii="Times New Roman" w:hAnsi="Times New Roman"/>
                    </w:rPr>
                  </w:pPr>
                  <w:r w:rsidRPr="00F00D3A">
                    <w:rPr>
                      <w:rFonts w:ascii="Times New Roman" w:hAnsi="Times New Roman"/>
                    </w:rPr>
                    <w:t>24</w:t>
                  </w:r>
                </w:p>
              </w:tc>
              <w:tc>
                <w:tcPr>
                  <w:tcW w:w="5337" w:type="dxa"/>
                  <w:tcBorders>
                    <w:top w:val="nil"/>
                    <w:left w:val="single" w:sz="4" w:space="0" w:color="auto"/>
                    <w:bottom w:val="nil"/>
                    <w:right w:val="single" w:sz="4" w:space="0" w:color="auto"/>
                  </w:tcBorders>
                  <w:shd w:val="clear" w:color="auto" w:fill="auto"/>
                  <w:hideMark/>
                </w:tcPr>
                <w:p w:rsidR="00EE711E" w:rsidRPr="00F00D3A" w:rsidRDefault="00EE711E"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Водопроводная сеть 15011 м.</w:t>
                  </w:r>
                </w:p>
              </w:tc>
              <w:tc>
                <w:tcPr>
                  <w:tcW w:w="5166" w:type="dxa"/>
                  <w:tcBorders>
                    <w:top w:val="nil"/>
                    <w:left w:val="nil"/>
                    <w:bottom w:val="nil"/>
                    <w:right w:val="single" w:sz="4" w:space="0" w:color="auto"/>
                  </w:tcBorders>
                  <w:shd w:val="clear" w:color="auto" w:fill="auto"/>
                  <w:hideMark/>
                </w:tcPr>
                <w:p w:rsidR="00EE711E" w:rsidRPr="00F00D3A" w:rsidRDefault="00EE711E"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п. Палех</w:t>
                  </w:r>
                </w:p>
              </w:tc>
              <w:tc>
                <w:tcPr>
                  <w:tcW w:w="1922" w:type="dxa"/>
                  <w:tcBorders>
                    <w:top w:val="nil"/>
                    <w:left w:val="nil"/>
                    <w:bottom w:val="nil"/>
                    <w:right w:val="single" w:sz="4" w:space="0" w:color="auto"/>
                  </w:tcBorders>
                  <w:shd w:val="clear" w:color="auto" w:fill="auto"/>
                  <w:hideMark/>
                </w:tcPr>
                <w:p w:rsidR="00EE711E" w:rsidRPr="00F00D3A" w:rsidRDefault="00EE711E"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37:11:000000:269</w:t>
                  </w:r>
                </w:p>
              </w:tc>
            </w:tr>
            <w:tr w:rsidR="00EE711E" w:rsidRPr="002D17A3" w:rsidTr="007D6BE4">
              <w:trPr>
                <w:trHeight w:val="270"/>
              </w:trPr>
              <w:tc>
                <w:tcPr>
                  <w:tcW w:w="474" w:type="dxa"/>
                  <w:tcBorders>
                    <w:top w:val="nil"/>
                    <w:left w:val="single" w:sz="4" w:space="0" w:color="auto"/>
                    <w:bottom w:val="nil"/>
                    <w:right w:val="single" w:sz="4" w:space="0" w:color="auto"/>
                  </w:tcBorders>
                </w:tcPr>
                <w:p w:rsidR="00EE711E" w:rsidRPr="00F00D3A" w:rsidRDefault="00EE711E" w:rsidP="006E43A7">
                  <w:pPr>
                    <w:spacing w:after="0" w:line="240" w:lineRule="auto"/>
                    <w:jc w:val="center"/>
                    <w:rPr>
                      <w:rFonts w:ascii="Times New Roman" w:hAnsi="Times New Roman"/>
                    </w:rPr>
                  </w:pPr>
                  <w:r w:rsidRPr="00F00D3A">
                    <w:rPr>
                      <w:rFonts w:ascii="Times New Roman" w:hAnsi="Times New Roman"/>
                    </w:rPr>
                    <w:t>25</w:t>
                  </w:r>
                </w:p>
              </w:tc>
              <w:tc>
                <w:tcPr>
                  <w:tcW w:w="5337" w:type="dxa"/>
                  <w:tcBorders>
                    <w:top w:val="nil"/>
                    <w:left w:val="single" w:sz="4" w:space="0" w:color="auto"/>
                    <w:bottom w:val="nil"/>
                    <w:right w:val="single" w:sz="4" w:space="0" w:color="auto"/>
                  </w:tcBorders>
                  <w:shd w:val="clear" w:color="auto" w:fill="auto"/>
                  <w:hideMark/>
                </w:tcPr>
                <w:p w:rsidR="00EE711E" w:rsidRPr="00F00D3A" w:rsidRDefault="00EE711E"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Водопроводная сеть 1973 м.</w:t>
                  </w:r>
                </w:p>
              </w:tc>
              <w:tc>
                <w:tcPr>
                  <w:tcW w:w="5166" w:type="dxa"/>
                  <w:tcBorders>
                    <w:top w:val="nil"/>
                    <w:left w:val="nil"/>
                    <w:bottom w:val="nil"/>
                    <w:right w:val="single" w:sz="4" w:space="0" w:color="auto"/>
                  </w:tcBorders>
                  <w:shd w:val="clear" w:color="auto" w:fill="auto"/>
                  <w:hideMark/>
                </w:tcPr>
                <w:p w:rsidR="00EE711E" w:rsidRPr="00F00D3A" w:rsidRDefault="00EE711E"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ул. 1-я Совхозная, Лагерная, Молодежная, Солнечная, Парковая, Сосновая.</w:t>
                  </w:r>
                </w:p>
              </w:tc>
              <w:tc>
                <w:tcPr>
                  <w:tcW w:w="1922" w:type="dxa"/>
                  <w:tcBorders>
                    <w:top w:val="nil"/>
                    <w:left w:val="nil"/>
                    <w:bottom w:val="nil"/>
                    <w:right w:val="single" w:sz="4" w:space="0" w:color="auto"/>
                  </w:tcBorders>
                  <w:shd w:val="clear" w:color="auto" w:fill="auto"/>
                  <w:hideMark/>
                </w:tcPr>
                <w:p w:rsidR="00EE711E" w:rsidRPr="00F00D3A" w:rsidRDefault="00EE711E"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37:11:040115:300</w:t>
                  </w:r>
                </w:p>
              </w:tc>
            </w:tr>
            <w:tr w:rsidR="00F00D3A" w:rsidRPr="002D17A3" w:rsidTr="007D6BE4">
              <w:trPr>
                <w:trHeight w:val="270"/>
              </w:trPr>
              <w:tc>
                <w:tcPr>
                  <w:tcW w:w="474" w:type="dxa"/>
                  <w:tcBorders>
                    <w:top w:val="nil"/>
                    <w:left w:val="single" w:sz="4" w:space="0" w:color="auto"/>
                    <w:bottom w:val="nil"/>
                    <w:right w:val="single" w:sz="4" w:space="0" w:color="auto"/>
                  </w:tcBorders>
                </w:tcPr>
                <w:p w:rsidR="00F00D3A" w:rsidRPr="00F00D3A" w:rsidRDefault="00F00D3A" w:rsidP="006E43A7">
                  <w:pPr>
                    <w:spacing w:after="0" w:line="240" w:lineRule="auto"/>
                    <w:jc w:val="center"/>
                    <w:rPr>
                      <w:rFonts w:ascii="Times New Roman" w:hAnsi="Times New Roman"/>
                    </w:rPr>
                  </w:pPr>
                  <w:r w:rsidRPr="00F00D3A">
                    <w:rPr>
                      <w:rFonts w:ascii="Times New Roman" w:hAnsi="Times New Roman"/>
                    </w:rPr>
                    <w:t>26</w:t>
                  </w:r>
                </w:p>
              </w:tc>
              <w:tc>
                <w:tcPr>
                  <w:tcW w:w="5337" w:type="dxa"/>
                  <w:tcBorders>
                    <w:top w:val="nil"/>
                    <w:left w:val="single" w:sz="4" w:space="0" w:color="auto"/>
                    <w:bottom w:val="nil"/>
                    <w:right w:val="single" w:sz="4" w:space="0" w:color="auto"/>
                  </w:tcBorders>
                  <w:shd w:val="clear" w:color="auto" w:fill="auto"/>
                  <w:hideMark/>
                </w:tcPr>
                <w:p w:rsidR="00F00D3A" w:rsidRPr="00F00D3A" w:rsidRDefault="00F00D3A"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Сооружение (водоразборная колонка)       103 шт</w:t>
                  </w:r>
                </w:p>
              </w:tc>
              <w:tc>
                <w:tcPr>
                  <w:tcW w:w="5166" w:type="dxa"/>
                  <w:tcBorders>
                    <w:top w:val="nil"/>
                    <w:left w:val="nil"/>
                    <w:bottom w:val="nil"/>
                    <w:right w:val="single" w:sz="4" w:space="0" w:color="auto"/>
                  </w:tcBorders>
                  <w:shd w:val="clear" w:color="auto" w:fill="auto"/>
                  <w:hideMark/>
                </w:tcPr>
                <w:p w:rsidR="00F00D3A" w:rsidRPr="00F00D3A" w:rsidRDefault="00F00D3A"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Палехский район, п.Палех</w:t>
                  </w:r>
                </w:p>
              </w:tc>
              <w:tc>
                <w:tcPr>
                  <w:tcW w:w="1922" w:type="dxa"/>
                  <w:tcBorders>
                    <w:top w:val="nil"/>
                    <w:left w:val="nil"/>
                    <w:bottom w:val="nil"/>
                    <w:right w:val="single" w:sz="4" w:space="0" w:color="auto"/>
                  </w:tcBorders>
                  <w:shd w:val="clear" w:color="auto" w:fill="auto"/>
                  <w:hideMark/>
                </w:tcPr>
                <w:p w:rsidR="00F00D3A" w:rsidRPr="00F00D3A" w:rsidRDefault="00F00D3A" w:rsidP="006E43A7">
                  <w:pPr>
                    <w:spacing w:after="0" w:line="240" w:lineRule="auto"/>
                    <w:jc w:val="center"/>
                    <w:rPr>
                      <w:rFonts w:ascii="Times New Roman" w:hAnsi="Times New Roman"/>
                    </w:rPr>
                  </w:pPr>
                </w:p>
              </w:tc>
            </w:tr>
            <w:tr w:rsidR="00F00D3A" w:rsidRPr="002D17A3" w:rsidTr="007D6BE4">
              <w:trPr>
                <w:trHeight w:val="270"/>
              </w:trPr>
              <w:tc>
                <w:tcPr>
                  <w:tcW w:w="474" w:type="dxa"/>
                  <w:tcBorders>
                    <w:top w:val="nil"/>
                    <w:left w:val="single" w:sz="4" w:space="0" w:color="auto"/>
                    <w:bottom w:val="nil"/>
                    <w:right w:val="single" w:sz="4" w:space="0" w:color="auto"/>
                  </w:tcBorders>
                </w:tcPr>
                <w:p w:rsidR="00F00D3A" w:rsidRPr="00F00D3A" w:rsidRDefault="00F00D3A" w:rsidP="006E43A7">
                  <w:pPr>
                    <w:spacing w:after="0" w:line="240" w:lineRule="auto"/>
                    <w:jc w:val="center"/>
                    <w:rPr>
                      <w:rFonts w:ascii="Times New Roman" w:hAnsi="Times New Roman"/>
                    </w:rPr>
                  </w:pPr>
                  <w:r w:rsidRPr="00F00D3A">
                    <w:rPr>
                      <w:rFonts w:ascii="Times New Roman" w:hAnsi="Times New Roman"/>
                    </w:rPr>
                    <w:t>27</w:t>
                  </w:r>
                </w:p>
              </w:tc>
              <w:tc>
                <w:tcPr>
                  <w:tcW w:w="5337" w:type="dxa"/>
                  <w:tcBorders>
                    <w:top w:val="nil"/>
                    <w:left w:val="single" w:sz="4" w:space="0" w:color="auto"/>
                    <w:bottom w:val="nil"/>
                    <w:right w:val="single" w:sz="4" w:space="0" w:color="auto"/>
                  </w:tcBorders>
                  <w:shd w:val="clear" w:color="auto" w:fill="auto"/>
                  <w:hideMark/>
                </w:tcPr>
                <w:p w:rsidR="00F00D3A" w:rsidRPr="00F00D3A" w:rsidRDefault="00F00D3A"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Водопроводные колодцы 132шт.</w:t>
                  </w:r>
                </w:p>
              </w:tc>
              <w:tc>
                <w:tcPr>
                  <w:tcW w:w="5166" w:type="dxa"/>
                  <w:tcBorders>
                    <w:top w:val="nil"/>
                    <w:left w:val="nil"/>
                    <w:bottom w:val="nil"/>
                    <w:right w:val="single" w:sz="4" w:space="0" w:color="auto"/>
                  </w:tcBorders>
                  <w:shd w:val="clear" w:color="auto" w:fill="auto"/>
                  <w:hideMark/>
                </w:tcPr>
                <w:p w:rsidR="00F00D3A" w:rsidRPr="00F00D3A" w:rsidRDefault="00F00D3A"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п. Палех</w:t>
                  </w:r>
                </w:p>
              </w:tc>
              <w:tc>
                <w:tcPr>
                  <w:tcW w:w="1922" w:type="dxa"/>
                  <w:tcBorders>
                    <w:top w:val="nil"/>
                    <w:left w:val="nil"/>
                    <w:bottom w:val="nil"/>
                    <w:right w:val="single" w:sz="4" w:space="0" w:color="auto"/>
                  </w:tcBorders>
                  <w:shd w:val="clear" w:color="auto" w:fill="auto"/>
                  <w:hideMark/>
                </w:tcPr>
                <w:p w:rsidR="00F00D3A" w:rsidRPr="00F00D3A" w:rsidRDefault="00F00D3A" w:rsidP="006E43A7">
                  <w:pPr>
                    <w:spacing w:after="0" w:line="240" w:lineRule="auto"/>
                    <w:jc w:val="center"/>
                    <w:rPr>
                      <w:rFonts w:ascii="Times New Roman" w:hAnsi="Times New Roman"/>
                    </w:rPr>
                  </w:pPr>
                </w:p>
              </w:tc>
            </w:tr>
            <w:tr w:rsidR="00F00D3A" w:rsidRPr="002D17A3" w:rsidTr="007D6BE4">
              <w:trPr>
                <w:trHeight w:val="270"/>
              </w:trPr>
              <w:tc>
                <w:tcPr>
                  <w:tcW w:w="474" w:type="dxa"/>
                  <w:tcBorders>
                    <w:top w:val="nil"/>
                    <w:left w:val="single" w:sz="4" w:space="0" w:color="auto"/>
                    <w:bottom w:val="nil"/>
                    <w:right w:val="single" w:sz="4" w:space="0" w:color="auto"/>
                  </w:tcBorders>
                </w:tcPr>
                <w:p w:rsidR="00F00D3A" w:rsidRPr="00F00D3A" w:rsidRDefault="00F00D3A" w:rsidP="006E43A7">
                  <w:pPr>
                    <w:spacing w:after="0" w:line="240" w:lineRule="auto"/>
                    <w:jc w:val="center"/>
                    <w:rPr>
                      <w:rFonts w:ascii="Times New Roman" w:hAnsi="Times New Roman"/>
                    </w:rPr>
                  </w:pPr>
                  <w:r w:rsidRPr="00F00D3A">
                    <w:rPr>
                      <w:rFonts w:ascii="Times New Roman" w:hAnsi="Times New Roman"/>
                    </w:rPr>
                    <w:t>28</w:t>
                  </w:r>
                </w:p>
              </w:tc>
              <w:tc>
                <w:tcPr>
                  <w:tcW w:w="5337" w:type="dxa"/>
                  <w:tcBorders>
                    <w:top w:val="nil"/>
                    <w:left w:val="single" w:sz="4" w:space="0" w:color="auto"/>
                    <w:bottom w:val="nil"/>
                    <w:right w:val="single" w:sz="4" w:space="0" w:color="auto"/>
                  </w:tcBorders>
                  <w:shd w:val="clear" w:color="auto" w:fill="auto"/>
                  <w:hideMark/>
                </w:tcPr>
                <w:p w:rsidR="00F00D3A" w:rsidRPr="00F00D3A" w:rsidRDefault="00F00D3A"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вагончик</w:t>
                  </w:r>
                </w:p>
              </w:tc>
              <w:tc>
                <w:tcPr>
                  <w:tcW w:w="5166" w:type="dxa"/>
                  <w:tcBorders>
                    <w:top w:val="nil"/>
                    <w:left w:val="nil"/>
                    <w:bottom w:val="nil"/>
                    <w:right w:val="single" w:sz="4" w:space="0" w:color="auto"/>
                  </w:tcBorders>
                  <w:shd w:val="clear" w:color="auto" w:fill="auto"/>
                  <w:hideMark/>
                </w:tcPr>
                <w:p w:rsidR="00F00D3A" w:rsidRPr="00F00D3A" w:rsidRDefault="00F00D3A"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П. Палех  ул. Красноармейская, Садовая</w:t>
                  </w:r>
                </w:p>
              </w:tc>
              <w:tc>
                <w:tcPr>
                  <w:tcW w:w="1922" w:type="dxa"/>
                  <w:tcBorders>
                    <w:top w:val="nil"/>
                    <w:left w:val="nil"/>
                    <w:bottom w:val="nil"/>
                    <w:right w:val="single" w:sz="4" w:space="0" w:color="auto"/>
                  </w:tcBorders>
                  <w:shd w:val="clear" w:color="auto" w:fill="auto"/>
                  <w:hideMark/>
                </w:tcPr>
                <w:p w:rsidR="00F00D3A" w:rsidRPr="00F00D3A" w:rsidRDefault="00F00D3A" w:rsidP="006E43A7">
                  <w:pPr>
                    <w:spacing w:after="0" w:line="240" w:lineRule="auto"/>
                    <w:jc w:val="center"/>
                    <w:rPr>
                      <w:rFonts w:ascii="Times New Roman" w:hAnsi="Times New Roman"/>
                    </w:rPr>
                  </w:pPr>
                </w:p>
              </w:tc>
            </w:tr>
            <w:tr w:rsidR="00F00D3A" w:rsidRPr="002D17A3" w:rsidTr="007D6BE4">
              <w:trPr>
                <w:trHeight w:val="270"/>
              </w:trPr>
              <w:tc>
                <w:tcPr>
                  <w:tcW w:w="474" w:type="dxa"/>
                  <w:tcBorders>
                    <w:top w:val="nil"/>
                    <w:left w:val="single" w:sz="4" w:space="0" w:color="auto"/>
                    <w:bottom w:val="nil"/>
                    <w:right w:val="single" w:sz="4" w:space="0" w:color="auto"/>
                  </w:tcBorders>
                </w:tcPr>
                <w:p w:rsidR="00F00D3A" w:rsidRPr="00F00D3A" w:rsidRDefault="00F00D3A" w:rsidP="006E43A7">
                  <w:pPr>
                    <w:spacing w:after="0" w:line="240" w:lineRule="auto"/>
                    <w:jc w:val="center"/>
                    <w:rPr>
                      <w:rFonts w:ascii="Times New Roman" w:hAnsi="Times New Roman"/>
                    </w:rPr>
                  </w:pPr>
                  <w:r w:rsidRPr="00F00D3A">
                    <w:rPr>
                      <w:rFonts w:ascii="Times New Roman" w:hAnsi="Times New Roman"/>
                    </w:rPr>
                    <w:t>29</w:t>
                  </w:r>
                </w:p>
              </w:tc>
              <w:tc>
                <w:tcPr>
                  <w:tcW w:w="5337" w:type="dxa"/>
                  <w:tcBorders>
                    <w:top w:val="nil"/>
                    <w:left w:val="single" w:sz="4" w:space="0" w:color="auto"/>
                    <w:bottom w:val="nil"/>
                    <w:right w:val="single" w:sz="4" w:space="0" w:color="auto"/>
                  </w:tcBorders>
                  <w:shd w:val="clear" w:color="auto" w:fill="auto"/>
                  <w:hideMark/>
                </w:tcPr>
                <w:p w:rsidR="00F00D3A" w:rsidRPr="00F00D3A" w:rsidRDefault="00F00D3A"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Задвижки чугунные 50 шт.</w:t>
                  </w:r>
                </w:p>
              </w:tc>
              <w:tc>
                <w:tcPr>
                  <w:tcW w:w="5166" w:type="dxa"/>
                  <w:tcBorders>
                    <w:top w:val="nil"/>
                    <w:left w:val="nil"/>
                    <w:bottom w:val="nil"/>
                    <w:right w:val="single" w:sz="4" w:space="0" w:color="auto"/>
                  </w:tcBorders>
                  <w:shd w:val="clear" w:color="auto" w:fill="auto"/>
                  <w:hideMark/>
                </w:tcPr>
                <w:p w:rsidR="00F00D3A" w:rsidRPr="00F00D3A" w:rsidRDefault="00F00D3A"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п.Палех</w:t>
                  </w:r>
                </w:p>
              </w:tc>
              <w:tc>
                <w:tcPr>
                  <w:tcW w:w="1922" w:type="dxa"/>
                  <w:tcBorders>
                    <w:top w:val="nil"/>
                    <w:left w:val="nil"/>
                    <w:bottom w:val="nil"/>
                    <w:right w:val="single" w:sz="4" w:space="0" w:color="auto"/>
                  </w:tcBorders>
                  <w:shd w:val="clear" w:color="auto" w:fill="auto"/>
                  <w:hideMark/>
                </w:tcPr>
                <w:p w:rsidR="00F00D3A" w:rsidRPr="00F00D3A" w:rsidRDefault="00F00D3A" w:rsidP="006E43A7">
                  <w:pPr>
                    <w:spacing w:after="0" w:line="240" w:lineRule="auto"/>
                    <w:jc w:val="center"/>
                    <w:rPr>
                      <w:rFonts w:ascii="Times New Roman" w:hAnsi="Times New Roman"/>
                    </w:rPr>
                  </w:pPr>
                </w:p>
              </w:tc>
            </w:tr>
            <w:tr w:rsidR="00F00D3A" w:rsidRPr="002D17A3" w:rsidTr="007D6BE4">
              <w:trPr>
                <w:trHeight w:val="270"/>
              </w:trPr>
              <w:tc>
                <w:tcPr>
                  <w:tcW w:w="474" w:type="dxa"/>
                  <w:tcBorders>
                    <w:top w:val="nil"/>
                    <w:left w:val="single" w:sz="4" w:space="0" w:color="auto"/>
                    <w:bottom w:val="nil"/>
                    <w:right w:val="single" w:sz="4" w:space="0" w:color="auto"/>
                  </w:tcBorders>
                </w:tcPr>
                <w:p w:rsidR="00F00D3A" w:rsidRPr="00F00D3A" w:rsidRDefault="00F00D3A" w:rsidP="006E43A7">
                  <w:pPr>
                    <w:spacing w:after="0" w:line="240" w:lineRule="auto"/>
                    <w:jc w:val="center"/>
                    <w:rPr>
                      <w:rFonts w:ascii="Times New Roman" w:hAnsi="Times New Roman"/>
                    </w:rPr>
                  </w:pPr>
                  <w:r w:rsidRPr="00F00D3A">
                    <w:rPr>
                      <w:rFonts w:ascii="Times New Roman" w:hAnsi="Times New Roman"/>
                    </w:rPr>
                    <w:t>30</w:t>
                  </w:r>
                </w:p>
              </w:tc>
              <w:tc>
                <w:tcPr>
                  <w:tcW w:w="5337" w:type="dxa"/>
                  <w:tcBorders>
                    <w:top w:val="nil"/>
                    <w:left w:val="single" w:sz="4" w:space="0" w:color="auto"/>
                    <w:bottom w:val="nil"/>
                    <w:right w:val="single" w:sz="4" w:space="0" w:color="auto"/>
                  </w:tcBorders>
                  <w:shd w:val="clear" w:color="auto" w:fill="auto"/>
                  <w:hideMark/>
                </w:tcPr>
                <w:p w:rsidR="00F00D3A" w:rsidRPr="00F00D3A" w:rsidRDefault="00F00D3A"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Пожарный гидрант 37 шт.</w:t>
                  </w:r>
                </w:p>
              </w:tc>
              <w:tc>
                <w:tcPr>
                  <w:tcW w:w="5166" w:type="dxa"/>
                  <w:tcBorders>
                    <w:top w:val="nil"/>
                    <w:left w:val="nil"/>
                    <w:bottom w:val="nil"/>
                    <w:right w:val="single" w:sz="4" w:space="0" w:color="auto"/>
                  </w:tcBorders>
                  <w:shd w:val="clear" w:color="auto" w:fill="auto"/>
                  <w:hideMark/>
                </w:tcPr>
                <w:p w:rsidR="00F00D3A" w:rsidRPr="00F00D3A" w:rsidRDefault="00F00D3A"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п. Палех</w:t>
                  </w:r>
                </w:p>
              </w:tc>
              <w:tc>
                <w:tcPr>
                  <w:tcW w:w="1922" w:type="dxa"/>
                  <w:tcBorders>
                    <w:top w:val="nil"/>
                    <w:left w:val="nil"/>
                    <w:bottom w:val="nil"/>
                    <w:right w:val="single" w:sz="4" w:space="0" w:color="auto"/>
                  </w:tcBorders>
                  <w:shd w:val="clear" w:color="auto" w:fill="auto"/>
                  <w:hideMark/>
                </w:tcPr>
                <w:p w:rsidR="00F00D3A" w:rsidRPr="00F00D3A" w:rsidRDefault="00F00D3A" w:rsidP="006E43A7">
                  <w:pPr>
                    <w:spacing w:after="0" w:line="240" w:lineRule="auto"/>
                    <w:jc w:val="center"/>
                    <w:rPr>
                      <w:rFonts w:ascii="Times New Roman" w:hAnsi="Times New Roman"/>
                    </w:rPr>
                  </w:pPr>
                </w:p>
              </w:tc>
            </w:tr>
          </w:tbl>
          <w:p w:rsidR="00EE711E" w:rsidRDefault="00EE711E" w:rsidP="00A87421">
            <w:pPr>
              <w:rPr>
                <w:rFonts w:ascii="Times New Roman" w:hAnsi="Times New Roman"/>
                <w:b/>
              </w:rPr>
            </w:pPr>
          </w:p>
          <w:p w:rsidR="00CB4647" w:rsidRPr="00724961" w:rsidRDefault="00CB4647" w:rsidP="0086228B">
            <w:pPr>
              <w:ind w:right="-454"/>
              <w:contextualSpacing/>
              <w:rPr>
                <w:rFonts w:ascii="Times New Roman" w:hAnsi="Times New Roman"/>
              </w:rPr>
            </w:pPr>
            <w:r w:rsidRPr="00B772BE">
              <w:rPr>
                <w:rFonts w:ascii="Times New Roman" w:hAnsi="Times New Roman"/>
                <w:spacing w:val="-1"/>
              </w:rPr>
              <w:t>Предусматривается строительство артскважин в пгт.Палех и д.Паново.</w:t>
            </w:r>
          </w:p>
        </w:tc>
      </w:tr>
      <w:tr w:rsidR="00CB4647" w:rsidTr="002D17A3">
        <w:tc>
          <w:tcPr>
            <w:tcW w:w="2552" w:type="dxa"/>
          </w:tcPr>
          <w:p w:rsidR="00CB4647" w:rsidRPr="00724961" w:rsidRDefault="00CB4647" w:rsidP="0086228B">
            <w:pPr>
              <w:ind w:right="-454"/>
              <w:contextualSpacing/>
              <w:rPr>
                <w:rFonts w:ascii="Times New Roman" w:hAnsi="Times New Roman"/>
              </w:rPr>
            </w:pPr>
            <w:r>
              <w:rPr>
                <w:rFonts w:ascii="Times New Roman" w:hAnsi="Times New Roman"/>
              </w:rPr>
              <w:lastRenderedPageBreak/>
              <w:t>Водоотведение</w:t>
            </w:r>
          </w:p>
        </w:tc>
        <w:tc>
          <w:tcPr>
            <w:tcW w:w="13183" w:type="dxa"/>
            <w:gridSpan w:val="2"/>
          </w:tcPr>
          <w:p w:rsidR="00CB4647" w:rsidRDefault="00CB4647" w:rsidP="0086228B">
            <w:pPr>
              <w:ind w:right="34"/>
              <w:contextualSpacing/>
              <w:jc w:val="both"/>
              <w:rPr>
                <w:rFonts w:ascii="Times New Roman" w:hAnsi="Times New Roman"/>
              </w:rPr>
            </w:pPr>
            <w:r>
              <w:rPr>
                <w:rFonts w:ascii="Times New Roman" w:hAnsi="Times New Roman"/>
              </w:rPr>
              <w:t>В Палехском  муниципальном районе централизованная система канализации имеется только в пгт.Палех и в с.Майдаково.</w:t>
            </w:r>
          </w:p>
          <w:p w:rsidR="00CB4647" w:rsidRDefault="00CB4647" w:rsidP="0086228B">
            <w:pPr>
              <w:ind w:right="34"/>
              <w:contextualSpacing/>
              <w:jc w:val="both"/>
              <w:rPr>
                <w:rFonts w:ascii="Times New Roman" w:hAnsi="Times New Roman"/>
              </w:rPr>
            </w:pPr>
            <w:r>
              <w:rPr>
                <w:rFonts w:ascii="Times New Roman" w:hAnsi="Times New Roman"/>
              </w:rPr>
              <w:t>Сельские населенные пункты в основном не канализованы. Население пользуется выносными уборными и выгребными ямами.</w:t>
            </w:r>
            <w:r w:rsidR="00E139D5">
              <w:rPr>
                <w:rFonts w:ascii="Times New Roman" w:hAnsi="Times New Roman"/>
              </w:rPr>
              <w:t xml:space="preserve"> </w:t>
            </w:r>
          </w:p>
          <w:p w:rsidR="00CB4647" w:rsidRDefault="00CB4647" w:rsidP="0086228B">
            <w:pPr>
              <w:ind w:right="34"/>
              <w:contextualSpacing/>
              <w:jc w:val="both"/>
              <w:rPr>
                <w:rFonts w:ascii="Times New Roman" w:hAnsi="Times New Roman"/>
              </w:rPr>
            </w:pPr>
            <w:r>
              <w:rPr>
                <w:rFonts w:ascii="Times New Roman" w:hAnsi="Times New Roman"/>
              </w:rPr>
              <w:t>Канализование животноводческих помещений осуществляется посредством жижесборников с вывозом навозной жижи на сельскохозяйственные поля.</w:t>
            </w:r>
          </w:p>
          <w:p w:rsidR="00CB4647" w:rsidRPr="00E139D5" w:rsidRDefault="00CB4647" w:rsidP="0086228B">
            <w:pPr>
              <w:ind w:right="34"/>
              <w:contextualSpacing/>
              <w:jc w:val="both"/>
              <w:rPr>
                <w:rFonts w:ascii="Times New Roman" w:hAnsi="Times New Roman"/>
                <w:sz w:val="8"/>
                <w:szCs w:val="8"/>
              </w:rPr>
            </w:pPr>
          </w:p>
          <w:p w:rsidR="00CB4647" w:rsidRPr="00B772BE" w:rsidRDefault="00CB4647" w:rsidP="0086228B">
            <w:pPr>
              <w:ind w:right="-454"/>
              <w:contextualSpacing/>
              <w:jc w:val="both"/>
              <w:rPr>
                <w:rFonts w:ascii="Times New Roman" w:hAnsi="Times New Roman"/>
                <w:i/>
              </w:rPr>
            </w:pPr>
            <w:r w:rsidRPr="00E5789A">
              <w:rPr>
                <w:rFonts w:ascii="Times New Roman" w:hAnsi="Times New Roman"/>
                <w:i/>
              </w:rPr>
              <w:t>Таблица . – Сведения о сетях канализации</w:t>
            </w:r>
          </w:p>
          <w:tbl>
            <w:tblPr>
              <w:tblStyle w:val="ad"/>
              <w:tblW w:w="0" w:type="auto"/>
              <w:tblLook w:val="04A0"/>
            </w:tblPr>
            <w:tblGrid>
              <w:gridCol w:w="5273"/>
              <w:gridCol w:w="1276"/>
              <w:gridCol w:w="1276"/>
            </w:tblGrid>
            <w:tr w:rsidR="00CB4647" w:rsidTr="0086228B">
              <w:tc>
                <w:tcPr>
                  <w:tcW w:w="5273" w:type="dxa"/>
                  <w:vMerge w:val="restart"/>
                  <w:shd w:val="clear" w:color="auto" w:fill="EEECE1" w:themeFill="background2"/>
                </w:tcPr>
                <w:p w:rsidR="00CB4647" w:rsidRDefault="00CB4647" w:rsidP="0086228B">
                  <w:pPr>
                    <w:ind w:right="-454"/>
                    <w:contextualSpacing/>
                    <w:jc w:val="both"/>
                    <w:rPr>
                      <w:rFonts w:ascii="Times New Roman" w:hAnsi="Times New Roman"/>
                    </w:rPr>
                  </w:pPr>
                  <w:r>
                    <w:rPr>
                      <w:rFonts w:ascii="Times New Roman" w:hAnsi="Times New Roman"/>
                    </w:rPr>
                    <w:t>Наименование показателей</w:t>
                  </w:r>
                </w:p>
              </w:tc>
              <w:tc>
                <w:tcPr>
                  <w:tcW w:w="2552" w:type="dxa"/>
                  <w:gridSpan w:val="2"/>
                  <w:shd w:val="clear" w:color="auto" w:fill="EEECE1" w:themeFill="background2"/>
                </w:tcPr>
                <w:p w:rsidR="00CB4647" w:rsidRDefault="00CB4647" w:rsidP="0086228B">
                  <w:pPr>
                    <w:ind w:right="-454"/>
                    <w:contextualSpacing/>
                    <w:jc w:val="center"/>
                    <w:rPr>
                      <w:rFonts w:ascii="Times New Roman" w:hAnsi="Times New Roman"/>
                    </w:rPr>
                  </w:pPr>
                  <w:r>
                    <w:rPr>
                      <w:rFonts w:ascii="Times New Roman" w:hAnsi="Times New Roman"/>
                    </w:rPr>
                    <w:t>Количество, км</w:t>
                  </w:r>
                </w:p>
              </w:tc>
            </w:tr>
            <w:tr w:rsidR="00CB4647" w:rsidTr="0086228B">
              <w:tc>
                <w:tcPr>
                  <w:tcW w:w="5273" w:type="dxa"/>
                  <w:vMerge/>
                  <w:shd w:val="clear" w:color="auto" w:fill="EEECE1" w:themeFill="background2"/>
                </w:tcPr>
                <w:p w:rsidR="00CB4647" w:rsidRDefault="00CB4647" w:rsidP="0086228B">
                  <w:pPr>
                    <w:ind w:right="-454"/>
                    <w:contextualSpacing/>
                    <w:jc w:val="both"/>
                    <w:rPr>
                      <w:rFonts w:ascii="Times New Roman" w:hAnsi="Times New Roman"/>
                    </w:rPr>
                  </w:pPr>
                </w:p>
              </w:tc>
              <w:tc>
                <w:tcPr>
                  <w:tcW w:w="1276" w:type="dxa"/>
                  <w:shd w:val="clear" w:color="auto" w:fill="EEECE1" w:themeFill="background2"/>
                </w:tcPr>
                <w:p w:rsidR="00CB4647" w:rsidRDefault="00CB4647" w:rsidP="0086228B">
                  <w:pPr>
                    <w:ind w:right="-454"/>
                    <w:contextualSpacing/>
                    <w:jc w:val="both"/>
                    <w:rPr>
                      <w:rFonts w:ascii="Times New Roman" w:hAnsi="Times New Roman"/>
                    </w:rPr>
                  </w:pPr>
                  <w:r>
                    <w:rPr>
                      <w:rFonts w:ascii="Times New Roman" w:hAnsi="Times New Roman"/>
                    </w:rPr>
                    <w:t>2009 г.</w:t>
                  </w:r>
                </w:p>
              </w:tc>
              <w:tc>
                <w:tcPr>
                  <w:tcW w:w="1276" w:type="dxa"/>
                  <w:shd w:val="clear" w:color="auto" w:fill="EEECE1" w:themeFill="background2"/>
                </w:tcPr>
                <w:p w:rsidR="00CB4647" w:rsidRDefault="00CB4647" w:rsidP="0086228B">
                  <w:pPr>
                    <w:ind w:right="-454"/>
                    <w:contextualSpacing/>
                    <w:jc w:val="both"/>
                    <w:rPr>
                      <w:rFonts w:ascii="Times New Roman" w:hAnsi="Times New Roman"/>
                    </w:rPr>
                  </w:pPr>
                  <w:r w:rsidRPr="00E5789A">
                    <w:rPr>
                      <w:rFonts w:ascii="Times New Roman" w:hAnsi="Times New Roman"/>
                    </w:rPr>
                    <w:t>2018 г.</w:t>
                  </w:r>
                </w:p>
              </w:tc>
            </w:tr>
            <w:tr w:rsidR="00CB4647" w:rsidTr="0086228B">
              <w:tc>
                <w:tcPr>
                  <w:tcW w:w="5273" w:type="dxa"/>
                </w:tcPr>
                <w:p w:rsidR="00CB4647" w:rsidRDefault="00CB4647" w:rsidP="0086228B">
                  <w:pPr>
                    <w:ind w:right="-454"/>
                    <w:contextualSpacing/>
                    <w:jc w:val="both"/>
                    <w:rPr>
                      <w:rFonts w:ascii="Times New Roman" w:hAnsi="Times New Roman"/>
                    </w:rPr>
                  </w:pPr>
                  <w:r>
                    <w:rPr>
                      <w:rFonts w:ascii="Times New Roman" w:hAnsi="Times New Roman"/>
                    </w:rPr>
                    <w:t>Протяженность сетей канализации – всего</w:t>
                  </w:r>
                </w:p>
              </w:tc>
              <w:tc>
                <w:tcPr>
                  <w:tcW w:w="1276" w:type="dxa"/>
                </w:tcPr>
                <w:p w:rsidR="00CB4647" w:rsidRDefault="00CB4647" w:rsidP="0086228B">
                  <w:pPr>
                    <w:ind w:right="-454"/>
                    <w:contextualSpacing/>
                    <w:jc w:val="both"/>
                    <w:rPr>
                      <w:rFonts w:ascii="Times New Roman" w:hAnsi="Times New Roman"/>
                    </w:rPr>
                  </w:pPr>
                  <w:r>
                    <w:rPr>
                      <w:rFonts w:ascii="Times New Roman" w:hAnsi="Times New Roman"/>
                    </w:rPr>
                    <w:t>11,3</w:t>
                  </w:r>
                </w:p>
              </w:tc>
              <w:tc>
                <w:tcPr>
                  <w:tcW w:w="1276" w:type="dxa"/>
                </w:tcPr>
                <w:p w:rsidR="00CB4647" w:rsidRPr="00985350" w:rsidRDefault="00E5789A" w:rsidP="0086228B">
                  <w:pPr>
                    <w:ind w:right="-454"/>
                    <w:contextualSpacing/>
                    <w:jc w:val="both"/>
                    <w:rPr>
                      <w:rFonts w:ascii="Times New Roman" w:hAnsi="Times New Roman"/>
                      <w:color w:val="000000" w:themeColor="text1"/>
                    </w:rPr>
                  </w:pPr>
                  <w:r w:rsidRPr="00985350">
                    <w:rPr>
                      <w:rFonts w:ascii="Times New Roman" w:hAnsi="Times New Roman"/>
                      <w:color w:val="000000" w:themeColor="text1"/>
                    </w:rPr>
                    <w:t>21.7</w:t>
                  </w:r>
                </w:p>
              </w:tc>
            </w:tr>
            <w:tr w:rsidR="00CB4647" w:rsidTr="0086228B">
              <w:tc>
                <w:tcPr>
                  <w:tcW w:w="5273" w:type="dxa"/>
                </w:tcPr>
                <w:p w:rsidR="00CB4647" w:rsidRDefault="00CB4647" w:rsidP="0086228B">
                  <w:pPr>
                    <w:ind w:right="-454"/>
                    <w:contextualSpacing/>
                    <w:jc w:val="both"/>
                    <w:rPr>
                      <w:rFonts w:ascii="Times New Roman" w:hAnsi="Times New Roman"/>
                    </w:rPr>
                  </w:pPr>
                  <w:r>
                    <w:rPr>
                      <w:rFonts w:ascii="Times New Roman" w:hAnsi="Times New Roman"/>
                    </w:rPr>
                    <w:t>в том числе:</w:t>
                  </w:r>
                </w:p>
              </w:tc>
              <w:tc>
                <w:tcPr>
                  <w:tcW w:w="1276" w:type="dxa"/>
                </w:tcPr>
                <w:p w:rsidR="00CB4647" w:rsidRDefault="00CB4647" w:rsidP="0086228B">
                  <w:pPr>
                    <w:ind w:right="-454"/>
                    <w:contextualSpacing/>
                    <w:jc w:val="both"/>
                    <w:rPr>
                      <w:rFonts w:ascii="Times New Roman" w:hAnsi="Times New Roman"/>
                    </w:rPr>
                  </w:pPr>
                </w:p>
              </w:tc>
              <w:tc>
                <w:tcPr>
                  <w:tcW w:w="1276" w:type="dxa"/>
                </w:tcPr>
                <w:p w:rsidR="00CB4647" w:rsidRPr="00985350" w:rsidRDefault="00CB4647" w:rsidP="0086228B">
                  <w:pPr>
                    <w:ind w:right="-454"/>
                    <w:contextualSpacing/>
                    <w:jc w:val="both"/>
                    <w:rPr>
                      <w:rFonts w:ascii="Times New Roman" w:hAnsi="Times New Roman"/>
                      <w:color w:val="000000" w:themeColor="text1"/>
                    </w:rPr>
                  </w:pPr>
                </w:p>
              </w:tc>
            </w:tr>
            <w:tr w:rsidR="00CB4647" w:rsidTr="0086228B">
              <w:tc>
                <w:tcPr>
                  <w:tcW w:w="5273" w:type="dxa"/>
                </w:tcPr>
                <w:p w:rsidR="00CB4647" w:rsidRDefault="00CB4647" w:rsidP="0086228B">
                  <w:pPr>
                    <w:ind w:right="-454"/>
                    <w:contextualSpacing/>
                    <w:jc w:val="both"/>
                    <w:rPr>
                      <w:rFonts w:ascii="Times New Roman" w:hAnsi="Times New Roman"/>
                    </w:rPr>
                  </w:pPr>
                  <w:r>
                    <w:rPr>
                      <w:rFonts w:ascii="Times New Roman" w:hAnsi="Times New Roman"/>
                    </w:rPr>
                    <w:t>- в городском поселении</w:t>
                  </w:r>
                </w:p>
              </w:tc>
              <w:tc>
                <w:tcPr>
                  <w:tcW w:w="1276" w:type="dxa"/>
                </w:tcPr>
                <w:p w:rsidR="00CB4647" w:rsidRDefault="00CB4647" w:rsidP="0086228B">
                  <w:pPr>
                    <w:ind w:right="-454"/>
                    <w:contextualSpacing/>
                    <w:jc w:val="both"/>
                    <w:rPr>
                      <w:rFonts w:ascii="Times New Roman" w:hAnsi="Times New Roman"/>
                    </w:rPr>
                  </w:pPr>
                  <w:r>
                    <w:rPr>
                      <w:rFonts w:ascii="Times New Roman" w:hAnsi="Times New Roman"/>
                    </w:rPr>
                    <w:t>4,4</w:t>
                  </w:r>
                </w:p>
              </w:tc>
              <w:tc>
                <w:tcPr>
                  <w:tcW w:w="1276" w:type="dxa"/>
                </w:tcPr>
                <w:p w:rsidR="00CB4647" w:rsidRPr="00985350" w:rsidRDefault="00E5789A" w:rsidP="0086228B">
                  <w:pPr>
                    <w:ind w:right="-454"/>
                    <w:contextualSpacing/>
                    <w:jc w:val="both"/>
                    <w:rPr>
                      <w:rFonts w:ascii="Times New Roman" w:hAnsi="Times New Roman"/>
                      <w:color w:val="000000" w:themeColor="text1"/>
                    </w:rPr>
                  </w:pPr>
                  <w:r w:rsidRPr="00985350">
                    <w:rPr>
                      <w:rFonts w:ascii="Times New Roman" w:hAnsi="Times New Roman"/>
                      <w:color w:val="000000" w:themeColor="text1"/>
                    </w:rPr>
                    <w:t>16.1</w:t>
                  </w:r>
                </w:p>
              </w:tc>
            </w:tr>
            <w:tr w:rsidR="00CB4647" w:rsidTr="0086228B">
              <w:tc>
                <w:tcPr>
                  <w:tcW w:w="5273" w:type="dxa"/>
                </w:tcPr>
                <w:p w:rsidR="00CB4647" w:rsidRDefault="00CB4647" w:rsidP="0086228B">
                  <w:pPr>
                    <w:ind w:right="-454"/>
                    <w:contextualSpacing/>
                    <w:jc w:val="both"/>
                    <w:rPr>
                      <w:rFonts w:ascii="Times New Roman" w:hAnsi="Times New Roman"/>
                    </w:rPr>
                  </w:pPr>
                  <w:r>
                    <w:rPr>
                      <w:rFonts w:ascii="Times New Roman" w:hAnsi="Times New Roman"/>
                    </w:rPr>
                    <w:t>- в сельских поселениях</w:t>
                  </w:r>
                </w:p>
              </w:tc>
              <w:tc>
                <w:tcPr>
                  <w:tcW w:w="1276" w:type="dxa"/>
                </w:tcPr>
                <w:p w:rsidR="00CB4647" w:rsidRDefault="00CB4647" w:rsidP="0086228B">
                  <w:pPr>
                    <w:ind w:right="-454"/>
                    <w:contextualSpacing/>
                    <w:jc w:val="both"/>
                    <w:rPr>
                      <w:rFonts w:ascii="Times New Roman" w:hAnsi="Times New Roman"/>
                    </w:rPr>
                  </w:pPr>
                  <w:r>
                    <w:rPr>
                      <w:rFonts w:ascii="Times New Roman" w:hAnsi="Times New Roman"/>
                    </w:rPr>
                    <w:t>6,9</w:t>
                  </w:r>
                </w:p>
              </w:tc>
              <w:tc>
                <w:tcPr>
                  <w:tcW w:w="1276" w:type="dxa"/>
                </w:tcPr>
                <w:p w:rsidR="00CB4647" w:rsidRPr="00985350" w:rsidRDefault="00E5789A" w:rsidP="0086228B">
                  <w:pPr>
                    <w:ind w:right="-454"/>
                    <w:contextualSpacing/>
                    <w:jc w:val="both"/>
                    <w:rPr>
                      <w:rFonts w:ascii="Times New Roman" w:hAnsi="Times New Roman"/>
                      <w:color w:val="000000" w:themeColor="text1"/>
                    </w:rPr>
                  </w:pPr>
                  <w:r w:rsidRPr="00985350">
                    <w:rPr>
                      <w:rFonts w:ascii="Times New Roman" w:hAnsi="Times New Roman"/>
                      <w:color w:val="000000" w:themeColor="text1"/>
                    </w:rPr>
                    <w:t>5.6</w:t>
                  </w:r>
                </w:p>
              </w:tc>
            </w:tr>
          </w:tbl>
          <w:p w:rsidR="00CB4647" w:rsidRPr="00E139D5" w:rsidRDefault="00CB4647" w:rsidP="0086228B">
            <w:pPr>
              <w:ind w:right="-454"/>
              <w:contextualSpacing/>
              <w:jc w:val="both"/>
              <w:rPr>
                <w:rFonts w:ascii="Times New Roman" w:hAnsi="Times New Roman"/>
                <w:sz w:val="8"/>
                <w:szCs w:val="8"/>
              </w:rPr>
            </w:pPr>
          </w:p>
          <w:p w:rsidR="00CB4647" w:rsidRPr="008B4758" w:rsidRDefault="00CB4647" w:rsidP="0086228B">
            <w:pPr>
              <w:jc w:val="both"/>
              <w:rPr>
                <w:rFonts w:ascii="Times New Roman" w:hAnsi="Times New Roman"/>
                <w:spacing w:val="-1"/>
              </w:rPr>
            </w:pPr>
            <w:r w:rsidRPr="008B4758">
              <w:rPr>
                <w:rFonts w:ascii="Times New Roman" w:hAnsi="Times New Roman"/>
                <w:i/>
              </w:rPr>
              <w:t>Ливневая канализация</w:t>
            </w:r>
            <w:r w:rsidRPr="008B4758">
              <w:rPr>
                <w:rFonts w:ascii="Times New Roman" w:hAnsi="Times New Roman"/>
              </w:rPr>
              <w:t xml:space="preserve">. </w:t>
            </w:r>
            <w:r w:rsidRPr="008B4758">
              <w:rPr>
                <w:rFonts w:ascii="Times New Roman" w:hAnsi="Times New Roman"/>
                <w:spacing w:val="-1"/>
              </w:rPr>
              <w:t>Ливневая канализация в районе отсутствует. Отвод дождевых и талых вод осуществляется по открытым лоткам и кюветам в р. Палешку.</w:t>
            </w:r>
          </w:p>
          <w:p w:rsidR="00CB4647" w:rsidRPr="00E139D5" w:rsidRDefault="00CB4647" w:rsidP="0086228B">
            <w:pPr>
              <w:ind w:right="-454"/>
              <w:contextualSpacing/>
              <w:jc w:val="both"/>
              <w:rPr>
                <w:rFonts w:ascii="Times New Roman" w:hAnsi="Times New Roman"/>
                <w:sz w:val="8"/>
                <w:szCs w:val="8"/>
              </w:rPr>
            </w:pPr>
          </w:p>
          <w:p w:rsidR="00CB4647" w:rsidRDefault="00CB4647" w:rsidP="0086228B">
            <w:pPr>
              <w:ind w:right="34"/>
              <w:contextualSpacing/>
              <w:jc w:val="both"/>
              <w:rPr>
                <w:rFonts w:ascii="Times New Roman" w:hAnsi="Times New Roman"/>
              </w:rPr>
            </w:pPr>
            <w:r>
              <w:rPr>
                <w:rFonts w:ascii="Times New Roman" w:hAnsi="Times New Roman"/>
              </w:rPr>
              <w:t>Лоя обеспечения отвода и очистки бытовых и производственных стоков в Палехском муниципальном районе предусмотрены следующие мероприятия:</w:t>
            </w:r>
          </w:p>
          <w:p w:rsidR="00CB4647" w:rsidRDefault="00CB4647" w:rsidP="0086228B">
            <w:pPr>
              <w:contextualSpacing/>
              <w:jc w:val="both"/>
              <w:rPr>
                <w:rFonts w:ascii="Times New Roman" w:hAnsi="Times New Roman"/>
              </w:rPr>
            </w:pPr>
            <w:r>
              <w:rPr>
                <w:rFonts w:ascii="Times New Roman" w:hAnsi="Times New Roman"/>
              </w:rPr>
              <w:t>-  строительство очистных сооружений в пгт.Палех, с.Майдаково, д.Паново, д. Пеньки;</w:t>
            </w:r>
          </w:p>
          <w:p w:rsidR="00CB4647" w:rsidRPr="00724961" w:rsidRDefault="00CB4647" w:rsidP="0086228B">
            <w:pPr>
              <w:ind w:right="-454"/>
              <w:contextualSpacing/>
              <w:rPr>
                <w:rFonts w:ascii="Times New Roman" w:hAnsi="Times New Roman"/>
              </w:rPr>
            </w:pPr>
            <w:r>
              <w:rPr>
                <w:rFonts w:ascii="Times New Roman" w:hAnsi="Times New Roman"/>
              </w:rPr>
              <w:t>- реконструкция системы бытовой канализации, обслуживающей пгт.</w:t>
            </w:r>
            <w:r w:rsidR="00184D86">
              <w:rPr>
                <w:rFonts w:ascii="Times New Roman" w:hAnsi="Times New Roman"/>
              </w:rPr>
              <w:t xml:space="preserve"> </w:t>
            </w:r>
            <w:r>
              <w:rPr>
                <w:rFonts w:ascii="Times New Roman" w:hAnsi="Times New Roman"/>
              </w:rPr>
              <w:t>Палех и с.Майдаково.</w:t>
            </w:r>
          </w:p>
        </w:tc>
      </w:tr>
      <w:tr w:rsidR="00E139D5" w:rsidTr="002D17A3">
        <w:tc>
          <w:tcPr>
            <w:tcW w:w="2552" w:type="dxa"/>
          </w:tcPr>
          <w:p w:rsidR="00E139D5" w:rsidRPr="00724961" w:rsidRDefault="00E139D5" w:rsidP="0086228B">
            <w:pPr>
              <w:ind w:right="-454"/>
              <w:contextualSpacing/>
              <w:rPr>
                <w:rFonts w:ascii="Times New Roman" w:hAnsi="Times New Roman"/>
              </w:rPr>
            </w:pPr>
            <w:r>
              <w:rPr>
                <w:rFonts w:ascii="Times New Roman" w:hAnsi="Times New Roman"/>
              </w:rPr>
              <w:t>Теплоснабжение</w:t>
            </w:r>
          </w:p>
        </w:tc>
        <w:tc>
          <w:tcPr>
            <w:tcW w:w="13183" w:type="dxa"/>
            <w:gridSpan w:val="2"/>
          </w:tcPr>
          <w:p w:rsidR="00E139D5" w:rsidRPr="008B4758" w:rsidRDefault="00E139D5" w:rsidP="0086228B">
            <w:pPr>
              <w:jc w:val="both"/>
              <w:rPr>
                <w:rFonts w:ascii="Times New Roman" w:hAnsi="Times New Roman"/>
                <w:spacing w:val="-1"/>
              </w:rPr>
            </w:pPr>
            <w:r w:rsidRPr="008B4758">
              <w:rPr>
                <w:rFonts w:ascii="Times New Roman" w:hAnsi="Times New Roman"/>
                <w:spacing w:val="-1"/>
              </w:rPr>
              <w:t xml:space="preserve">В Палехском </w:t>
            </w:r>
            <w:r>
              <w:rPr>
                <w:rFonts w:ascii="Times New Roman" w:hAnsi="Times New Roman"/>
                <w:spacing w:val="-1"/>
              </w:rPr>
              <w:t xml:space="preserve">муниципальном </w:t>
            </w:r>
            <w:r w:rsidRPr="008B4758">
              <w:rPr>
                <w:rFonts w:ascii="Times New Roman" w:hAnsi="Times New Roman"/>
                <w:spacing w:val="-1"/>
              </w:rPr>
              <w:t>районе преобладает одноэтажная застройка с печным обогревом. Отдельные сельскохозяйственные производственные теплопотребители, а также общественные, коммунальные и культурно-бытовые здания имеют централизованное теплоснабжение. В качестве теплоисточников перечисленных потребителей используются мелкие встроенные и отдельно стоящие котельные, оборудован</w:t>
            </w:r>
            <w:r>
              <w:rPr>
                <w:rFonts w:ascii="Times New Roman" w:hAnsi="Times New Roman"/>
                <w:spacing w:val="-1"/>
              </w:rPr>
              <w:t>н</w:t>
            </w:r>
            <w:r w:rsidRPr="008B4758">
              <w:rPr>
                <w:rFonts w:ascii="Times New Roman" w:hAnsi="Times New Roman"/>
                <w:spacing w:val="-1"/>
              </w:rPr>
              <w:t>ые котлами различных марок.</w:t>
            </w:r>
          </w:p>
          <w:p w:rsidR="00E139D5" w:rsidRPr="00E139D5" w:rsidRDefault="00E139D5" w:rsidP="0086228B">
            <w:pPr>
              <w:jc w:val="both"/>
              <w:rPr>
                <w:rFonts w:ascii="Times New Roman" w:hAnsi="Times New Roman"/>
                <w:spacing w:val="-1"/>
                <w:sz w:val="8"/>
                <w:szCs w:val="8"/>
              </w:rPr>
            </w:pPr>
          </w:p>
          <w:p w:rsidR="00E139D5" w:rsidRPr="00B772BE" w:rsidRDefault="00E139D5" w:rsidP="0086228B">
            <w:pPr>
              <w:ind w:right="-454"/>
              <w:contextualSpacing/>
              <w:jc w:val="both"/>
              <w:rPr>
                <w:rFonts w:ascii="Times New Roman" w:hAnsi="Times New Roman"/>
                <w:i/>
              </w:rPr>
            </w:pPr>
            <w:r w:rsidRPr="00B772BE">
              <w:rPr>
                <w:rFonts w:ascii="Times New Roman" w:hAnsi="Times New Roman"/>
                <w:i/>
              </w:rPr>
              <w:t xml:space="preserve">Таблица . – Сведения о </w:t>
            </w:r>
            <w:r>
              <w:rPr>
                <w:rFonts w:ascii="Times New Roman" w:hAnsi="Times New Roman"/>
                <w:i/>
              </w:rPr>
              <w:t>теплосетях</w:t>
            </w:r>
          </w:p>
          <w:tbl>
            <w:tblPr>
              <w:tblStyle w:val="ad"/>
              <w:tblW w:w="0" w:type="auto"/>
              <w:tblLook w:val="04A0"/>
            </w:tblPr>
            <w:tblGrid>
              <w:gridCol w:w="9526"/>
              <w:gridCol w:w="1134"/>
              <w:gridCol w:w="1134"/>
            </w:tblGrid>
            <w:tr w:rsidR="00E139D5" w:rsidTr="00557694">
              <w:tc>
                <w:tcPr>
                  <w:tcW w:w="9526" w:type="dxa"/>
                  <w:vMerge w:val="restart"/>
                  <w:shd w:val="clear" w:color="auto" w:fill="EEECE1" w:themeFill="background2"/>
                </w:tcPr>
                <w:p w:rsidR="00E139D5" w:rsidRDefault="00E139D5" w:rsidP="0086228B">
                  <w:pPr>
                    <w:ind w:right="-454"/>
                    <w:contextualSpacing/>
                    <w:jc w:val="both"/>
                    <w:rPr>
                      <w:rFonts w:ascii="Times New Roman" w:hAnsi="Times New Roman"/>
                    </w:rPr>
                  </w:pPr>
                  <w:r>
                    <w:rPr>
                      <w:rFonts w:ascii="Times New Roman" w:hAnsi="Times New Roman"/>
                    </w:rPr>
                    <w:t>Наименование показателей</w:t>
                  </w:r>
                </w:p>
              </w:tc>
              <w:tc>
                <w:tcPr>
                  <w:tcW w:w="2268" w:type="dxa"/>
                  <w:gridSpan w:val="2"/>
                  <w:shd w:val="clear" w:color="auto" w:fill="EEECE1" w:themeFill="background2"/>
                </w:tcPr>
                <w:p w:rsidR="00E139D5" w:rsidRDefault="00E139D5" w:rsidP="0086228B">
                  <w:pPr>
                    <w:contextualSpacing/>
                    <w:jc w:val="center"/>
                    <w:rPr>
                      <w:rFonts w:ascii="Times New Roman" w:hAnsi="Times New Roman"/>
                    </w:rPr>
                  </w:pPr>
                  <w:r>
                    <w:rPr>
                      <w:rFonts w:ascii="Times New Roman" w:hAnsi="Times New Roman"/>
                    </w:rPr>
                    <w:t>Количество, км</w:t>
                  </w:r>
                </w:p>
              </w:tc>
            </w:tr>
            <w:tr w:rsidR="00E139D5" w:rsidTr="00557694">
              <w:tc>
                <w:tcPr>
                  <w:tcW w:w="9526" w:type="dxa"/>
                  <w:vMerge/>
                  <w:shd w:val="clear" w:color="auto" w:fill="EEECE1" w:themeFill="background2"/>
                </w:tcPr>
                <w:p w:rsidR="00E139D5" w:rsidRDefault="00E139D5" w:rsidP="0086228B">
                  <w:pPr>
                    <w:ind w:right="-454"/>
                    <w:contextualSpacing/>
                    <w:jc w:val="both"/>
                    <w:rPr>
                      <w:rFonts w:ascii="Times New Roman" w:hAnsi="Times New Roman"/>
                    </w:rPr>
                  </w:pPr>
                </w:p>
              </w:tc>
              <w:tc>
                <w:tcPr>
                  <w:tcW w:w="1134" w:type="dxa"/>
                  <w:shd w:val="clear" w:color="auto" w:fill="EEECE1" w:themeFill="background2"/>
                </w:tcPr>
                <w:p w:rsidR="00E139D5" w:rsidRDefault="00E139D5" w:rsidP="0086228B">
                  <w:pPr>
                    <w:ind w:right="-454"/>
                    <w:contextualSpacing/>
                    <w:jc w:val="both"/>
                    <w:rPr>
                      <w:rFonts w:ascii="Times New Roman" w:hAnsi="Times New Roman"/>
                    </w:rPr>
                  </w:pPr>
                  <w:r>
                    <w:rPr>
                      <w:rFonts w:ascii="Times New Roman" w:hAnsi="Times New Roman"/>
                    </w:rPr>
                    <w:t>2009 г.</w:t>
                  </w:r>
                </w:p>
              </w:tc>
              <w:tc>
                <w:tcPr>
                  <w:tcW w:w="1134" w:type="dxa"/>
                  <w:shd w:val="clear" w:color="auto" w:fill="EEECE1" w:themeFill="background2"/>
                </w:tcPr>
                <w:p w:rsidR="00E139D5" w:rsidRDefault="00E139D5" w:rsidP="0086228B">
                  <w:pPr>
                    <w:ind w:right="-454"/>
                    <w:contextualSpacing/>
                    <w:jc w:val="both"/>
                    <w:rPr>
                      <w:rFonts w:ascii="Times New Roman" w:hAnsi="Times New Roman"/>
                    </w:rPr>
                  </w:pPr>
                  <w:r>
                    <w:rPr>
                      <w:rFonts w:ascii="Times New Roman" w:hAnsi="Times New Roman"/>
                    </w:rPr>
                    <w:t>2018 г.</w:t>
                  </w:r>
                </w:p>
              </w:tc>
            </w:tr>
            <w:tr w:rsidR="00E139D5" w:rsidTr="00557694">
              <w:tc>
                <w:tcPr>
                  <w:tcW w:w="9526" w:type="dxa"/>
                </w:tcPr>
                <w:p w:rsidR="00E139D5" w:rsidRDefault="00E139D5" w:rsidP="0086228B">
                  <w:pPr>
                    <w:ind w:right="-454"/>
                    <w:contextualSpacing/>
                    <w:jc w:val="both"/>
                    <w:rPr>
                      <w:rFonts w:ascii="Times New Roman" w:hAnsi="Times New Roman"/>
                    </w:rPr>
                  </w:pPr>
                  <w:r>
                    <w:rPr>
                      <w:rFonts w:ascii="Times New Roman" w:hAnsi="Times New Roman"/>
                    </w:rPr>
                    <w:t>Количество отопительных котельных, всего, (ед.)</w:t>
                  </w:r>
                </w:p>
              </w:tc>
              <w:tc>
                <w:tcPr>
                  <w:tcW w:w="1134" w:type="dxa"/>
                </w:tcPr>
                <w:p w:rsidR="00E139D5" w:rsidRDefault="00E139D5" w:rsidP="0086228B">
                  <w:pPr>
                    <w:ind w:right="-454"/>
                    <w:contextualSpacing/>
                    <w:jc w:val="both"/>
                    <w:rPr>
                      <w:rFonts w:ascii="Times New Roman" w:hAnsi="Times New Roman"/>
                    </w:rPr>
                  </w:pPr>
                  <w:r>
                    <w:rPr>
                      <w:rFonts w:ascii="Times New Roman" w:hAnsi="Times New Roman"/>
                    </w:rPr>
                    <w:t>5</w:t>
                  </w:r>
                </w:p>
              </w:tc>
              <w:tc>
                <w:tcPr>
                  <w:tcW w:w="1134" w:type="dxa"/>
                </w:tcPr>
                <w:p w:rsidR="00E139D5" w:rsidRPr="00985350" w:rsidRDefault="00E5789A" w:rsidP="0086228B">
                  <w:pPr>
                    <w:ind w:right="-454"/>
                    <w:contextualSpacing/>
                    <w:jc w:val="both"/>
                    <w:rPr>
                      <w:rFonts w:ascii="Times New Roman" w:hAnsi="Times New Roman"/>
                      <w:color w:val="000000" w:themeColor="text1"/>
                    </w:rPr>
                  </w:pPr>
                  <w:r w:rsidRPr="00985350">
                    <w:rPr>
                      <w:rFonts w:ascii="Times New Roman" w:hAnsi="Times New Roman"/>
                      <w:color w:val="000000" w:themeColor="text1"/>
                    </w:rPr>
                    <w:t>4</w:t>
                  </w:r>
                </w:p>
              </w:tc>
            </w:tr>
            <w:tr w:rsidR="00E139D5" w:rsidTr="00557694">
              <w:tc>
                <w:tcPr>
                  <w:tcW w:w="9526" w:type="dxa"/>
                </w:tcPr>
                <w:p w:rsidR="00E139D5" w:rsidRDefault="00E139D5" w:rsidP="0086228B">
                  <w:pPr>
                    <w:ind w:right="-454"/>
                    <w:contextualSpacing/>
                    <w:jc w:val="both"/>
                    <w:rPr>
                      <w:rFonts w:ascii="Times New Roman" w:hAnsi="Times New Roman"/>
                    </w:rPr>
                  </w:pPr>
                  <w:r>
                    <w:rPr>
                      <w:rFonts w:ascii="Times New Roman" w:hAnsi="Times New Roman"/>
                    </w:rPr>
                    <w:t>в том числе расположенных в сельских поселениях, (ед.)</w:t>
                  </w:r>
                </w:p>
              </w:tc>
              <w:tc>
                <w:tcPr>
                  <w:tcW w:w="1134" w:type="dxa"/>
                </w:tcPr>
                <w:p w:rsidR="00E139D5" w:rsidRDefault="00E139D5" w:rsidP="0086228B">
                  <w:pPr>
                    <w:ind w:right="-454"/>
                    <w:contextualSpacing/>
                    <w:jc w:val="both"/>
                    <w:rPr>
                      <w:rFonts w:ascii="Times New Roman" w:hAnsi="Times New Roman"/>
                    </w:rPr>
                  </w:pPr>
                  <w:r>
                    <w:rPr>
                      <w:rFonts w:ascii="Times New Roman" w:hAnsi="Times New Roman"/>
                    </w:rPr>
                    <w:t>3</w:t>
                  </w:r>
                </w:p>
              </w:tc>
              <w:tc>
                <w:tcPr>
                  <w:tcW w:w="1134" w:type="dxa"/>
                </w:tcPr>
                <w:p w:rsidR="00E139D5" w:rsidRPr="00985350" w:rsidRDefault="00E5789A" w:rsidP="0086228B">
                  <w:pPr>
                    <w:ind w:right="-454"/>
                    <w:contextualSpacing/>
                    <w:jc w:val="both"/>
                    <w:rPr>
                      <w:rFonts w:ascii="Times New Roman" w:hAnsi="Times New Roman"/>
                      <w:color w:val="000000" w:themeColor="text1"/>
                    </w:rPr>
                  </w:pPr>
                  <w:r w:rsidRPr="00985350">
                    <w:rPr>
                      <w:rFonts w:ascii="Times New Roman" w:hAnsi="Times New Roman"/>
                      <w:color w:val="000000" w:themeColor="text1"/>
                    </w:rPr>
                    <w:t>2</w:t>
                  </w:r>
                </w:p>
              </w:tc>
            </w:tr>
            <w:tr w:rsidR="00E139D5" w:rsidTr="00557694">
              <w:tc>
                <w:tcPr>
                  <w:tcW w:w="9526" w:type="dxa"/>
                </w:tcPr>
                <w:p w:rsidR="00E139D5" w:rsidRDefault="00E139D5" w:rsidP="0086228B">
                  <w:pPr>
                    <w:ind w:right="-454"/>
                    <w:contextualSpacing/>
                    <w:jc w:val="both"/>
                    <w:rPr>
                      <w:rFonts w:ascii="Times New Roman" w:hAnsi="Times New Roman"/>
                    </w:rPr>
                  </w:pPr>
                  <w:r>
                    <w:rPr>
                      <w:rFonts w:ascii="Times New Roman" w:hAnsi="Times New Roman"/>
                    </w:rPr>
                    <w:t>Количество котельных, работающих на природном газе, (ед.)</w:t>
                  </w:r>
                </w:p>
              </w:tc>
              <w:tc>
                <w:tcPr>
                  <w:tcW w:w="1134" w:type="dxa"/>
                </w:tcPr>
                <w:p w:rsidR="00E139D5" w:rsidRDefault="00E139D5" w:rsidP="0086228B">
                  <w:pPr>
                    <w:ind w:right="-454"/>
                    <w:contextualSpacing/>
                    <w:jc w:val="both"/>
                    <w:rPr>
                      <w:rFonts w:ascii="Times New Roman" w:hAnsi="Times New Roman"/>
                    </w:rPr>
                  </w:pPr>
                  <w:r>
                    <w:rPr>
                      <w:rFonts w:ascii="Times New Roman" w:hAnsi="Times New Roman"/>
                    </w:rPr>
                    <w:t>2</w:t>
                  </w:r>
                </w:p>
              </w:tc>
              <w:tc>
                <w:tcPr>
                  <w:tcW w:w="1134" w:type="dxa"/>
                </w:tcPr>
                <w:p w:rsidR="00E139D5" w:rsidRPr="00985350" w:rsidRDefault="00E5789A" w:rsidP="0086228B">
                  <w:pPr>
                    <w:ind w:right="-454"/>
                    <w:contextualSpacing/>
                    <w:jc w:val="both"/>
                    <w:rPr>
                      <w:rFonts w:ascii="Times New Roman" w:hAnsi="Times New Roman"/>
                      <w:color w:val="000000" w:themeColor="text1"/>
                    </w:rPr>
                  </w:pPr>
                  <w:r w:rsidRPr="00985350">
                    <w:rPr>
                      <w:rFonts w:ascii="Times New Roman" w:hAnsi="Times New Roman"/>
                      <w:color w:val="000000" w:themeColor="text1"/>
                    </w:rPr>
                    <w:t>3</w:t>
                  </w:r>
                </w:p>
              </w:tc>
            </w:tr>
            <w:tr w:rsidR="00E139D5" w:rsidTr="00557694">
              <w:tc>
                <w:tcPr>
                  <w:tcW w:w="9526" w:type="dxa"/>
                </w:tcPr>
                <w:p w:rsidR="00E139D5" w:rsidRDefault="00E139D5" w:rsidP="0086228B">
                  <w:pPr>
                    <w:ind w:right="-454"/>
                    <w:contextualSpacing/>
                    <w:jc w:val="both"/>
                    <w:rPr>
                      <w:rFonts w:ascii="Times New Roman" w:hAnsi="Times New Roman"/>
                    </w:rPr>
                  </w:pPr>
                  <w:r>
                    <w:rPr>
                      <w:rFonts w:ascii="Times New Roman" w:hAnsi="Times New Roman"/>
                    </w:rPr>
                    <w:t>Общая мощность котельных, (Гкал/час)</w:t>
                  </w:r>
                </w:p>
              </w:tc>
              <w:tc>
                <w:tcPr>
                  <w:tcW w:w="1134" w:type="dxa"/>
                </w:tcPr>
                <w:p w:rsidR="00E139D5" w:rsidRDefault="00E139D5" w:rsidP="0086228B">
                  <w:pPr>
                    <w:ind w:right="-454"/>
                    <w:contextualSpacing/>
                    <w:jc w:val="both"/>
                    <w:rPr>
                      <w:rFonts w:ascii="Times New Roman" w:hAnsi="Times New Roman"/>
                    </w:rPr>
                  </w:pPr>
                  <w:r>
                    <w:rPr>
                      <w:rFonts w:ascii="Times New Roman" w:hAnsi="Times New Roman"/>
                    </w:rPr>
                    <w:t>18,2</w:t>
                  </w:r>
                </w:p>
              </w:tc>
              <w:tc>
                <w:tcPr>
                  <w:tcW w:w="1134" w:type="dxa"/>
                </w:tcPr>
                <w:p w:rsidR="00E139D5" w:rsidRPr="00985350" w:rsidRDefault="00985350" w:rsidP="0086228B">
                  <w:pPr>
                    <w:ind w:right="-454"/>
                    <w:contextualSpacing/>
                    <w:jc w:val="both"/>
                    <w:rPr>
                      <w:rFonts w:ascii="Times New Roman" w:hAnsi="Times New Roman"/>
                      <w:color w:val="000000" w:themeColor="text1"/>
                    </w:rPr>
                  </w:pPr>
                  <w:r>
                    <w:rPr>
                      <w:rFonts w:ascii="Times New Roman" w:hAnsi="Times New Roman"/>
                      <w:color w:val="000000" w:themeColor="text1"/>
                    </w:rPr>
                    <w:t>18,</w:t>
                  </w:r>
                  <w:r w:rsidR="00E5789A" w:rsidRPr="00985350">
                    <w:rPr>
                      <w:rFonts w:ascii="Times New Roman" w:hAnsi="Times New Roman"/>
                      <w:color w:val="000000" w:themeColor="text1"/>
                    </w:rPr>
                    <w:t>7</w:t>
                  </w:r>
                </w:p>
              </w:tc>
            </w:tr>
            <w:tr w:rsidR="00E139D5" w:rsidTr="00557694">
              <w:tc>
                <w:tcPr>
                  <w:tcW w:w="9526" w:type="dxa"/>
                </w:tcPr>
                <w:p w:rsidR="00E139D5" w:rsidRDefault="00E139D5" w:rsidP="0086228B">
                  <w:pPr>
                    <w:contextualSpacing/>
                    <w:jc w:val="both"/>
                    <w:rPr>
                      <w:rFonts w:ascii="Times New Roman" w:hAnsi="Times New Roman"/>
                    </w:rPr>
                  </w:pPr>
                  <w:r>
                    <w:rPr>
                      <w:rFonts w:ascii="Times New Roman" w:hAnsi="Times New Roman"/>
                    </w:rPr>
                    <w:t>Протяженность сетей теплоснабжения (в двухтрубном исчислении), всего, (км.)</w:t>
                  </w:r>
                </w:p>
              </w:tc>
              <w:tc>
                <w:tcPr>
                  <w:tcW w:w="1134" w:type="dxa"/>
                </w:tcPr>
                <w:p w:rsidR="00E139D5" w:rsidRDefault="00E139D5" w:rsidP="0086228B">
                  <w:pPr>
                    <w:ind w:right="-454"/>
                    <w:contextualSpacing/>
                    <w:jc w:val="both"/>
                    <w:rPr>
                      <w:rFonts w:ascii="Times New Roman" w:hAnsi="Times New Roman"/>
                    </w:rPr>
                  </w:pPr>
                  <w:r>
                    <w:rPr>
                      <w:rFonts w:ascii="Times New Roman" w:hAnsi="Times New Roman"/>
                    </w:rPr>
                    <w:t>15,2</w:t>
                  </w:r>
                </w:p>
              </w:tc>
              <w:tc>
                <w:tcPr>
                  <w:tcW w:w="1134" w:type="dxa"/>
                </w:tcPr>
                <w:p w:rsidR="00E139D5" w:rsidRPr="00985350" w:rsidRDefault="00985350" w:rsidP="0086228B">
                  <w:pPr>
                    <w:ind w:right="-454"/>
                    <w:contextualSpacing/>
                    <w:jc w:val="both"/>
                    <w:rPr>
                      <w:rFonts w:ascii="Times New Roman" w:hAnsi="Times New Roman"/>
                      <w:color w:val="000000" w:themeColor="text1"/>
                    </w:rPr>
                  </w:pPr>
                  <w:r>
                    <w:rPr>
                      <w:rFonts w:ascii="Times New Roman" w:hAnsi="Times New Roman"/>
                      <w:color w:val="000000" w:themeColor="text1"/>
                    </w:rPr>
                    <w:t>12,</w:t>
                  </w:r>
                  <w:r w:rsidR="00E5789A" w:rsidRPr="00985350">
                    <w:rPr>
                      <w:rFonts w:ascii="Times New Roman" w:hAnsi="Times New Roman"/>
                      <w:color w:val="000000" w:themeColor="text1"/>
                    </w:rPr>
                    <w:t>2</w:t>
                  </w:r>
                </w:p>
              </w:tc>
            </w:tr>
            <w:tr w:rsidR="00E139D5" w:rsidTr="00557694">
              <w:tc>
                <w:tcPr>
                  <w:tcW w:w="9526" w:type="dxa"/>
                </w:tcPr>
                <w:p w:rsidR="00E139D5" w:rsidRDefault="00E139D5" w:rsidP="0086228B">
                  <w:pPr>
                    <w:ind w:right="-454"/>
                    <w:contextualSpacing/>
                    <w:jc w:val="both"/>
                    <w:rPr>
                      <w:rFonts w:ascii="Times New Roman" w:hAnsi="Times New Roman"/>
                    </w:rPr>
                  </w:pPr>
                  <w:r>
                    <w:rPr>
                      <w:rFonts w:ascii="Times New Roman" w:hAnsi="Times New Roman"/>
                    </w:rPr>
                    <w:t>в том числе:</w:t>
                  </w:r>
                </w:p>
              </w:tc>
              <w:tc>
                <w:tcPr>
                  <w:tcW w:w="1134" w:type="dxa"/>
                </w:tcPr>
                <w:p w:rsidR="00E139D5" w:rsidRDefault="00E139D5" w:rsidP="0086228B">
                  <w:pPr>
                    <w:ind w:right="-454"/>
                    <w:contextualSpacing/>
                    <w:jc w:val="both"/>
                    <w:rPr>
                      <w:rFonts w:ascii="Times New Roman" w:hAnsi="Times New Roman"/>
                    </w:rPr>
                  </w:pPr>
                </w:p>
              </w:tc>
              <w:tc>
                <w:tcPr>
                  <w:tcW w:w="1134" w:type="dxa"/>
                </w:tcPr>
                <w:p w:rsidR="00E139D5" w:rsidRPr="00985350" w:rsidRDefault="00E139D5" w:rsidP="0086228B">
                  <w:pPr>
                    <w:ind w:right="-454"/>
                    <w:contextualSpacing/>
                    <w:jc w:val="both"/>
                    <w:rPr>
                      <w:rFonts w:ascii="Times New Roman" w:hAnsi="Times New Roman"/>
                      <w:color w:val="000000" w:themeColor="text1"/>
                    </w:rPr>
                  </w:pPr>
                </w:p>
              </w:tc>
            </w:tr>
            <w:tr w:rsidR="00E139D5" w:rsidTr="00557694">
              <w:tc>
                <w:tcPr>
                  <w:tcW w:w="9526" w:type="dxa"/>
                </w:tcPr>
                <w:p w:rsidR="00E139D5" w:rsidRDefault="00E139D5" w:rsidP="0086228B">
                  <w:pPr>
                    <w:ind w:right="-454"/>
                    <w:contextualSpacing/>
                    <w:jc w:val="both"/>
                    <w:rPr>
                      <w:rFonts w:ascii="Times New Roman" w:hAnsi="Times New Roman"/>
                    </w:rPr>
                  </w:pPr>
                  <w:r>
                    <w:rPr>
                      <w:rFonts w:ascii="Times New Roman" w:hAnsi="Times New Roman"/>
                    </w:rPr>
                    <w:t>- в городском поселении, (км.)</w:t>
                  </w:r>
                </w:p>
              </w:tc>
              <w:tc>
                <w:tcPr>
                  <w:tcW w:w="1134" w:type="dxa"/>
                </w:tcPr>
                <w:p w:rsidR="00E139D5" w:rsidRDefault="00E139D5" w:rsidP="0086228B">
                  <w:pPr>
                    <w:ind w:right="-454"/>
                    <w:contextualSpacing/>
                    <w:jc w:val="both"/>
                    <w:rPr>
                      <w:rFonts w:ascii="Times New Roman" w:hAnsi="Times New Roman"/>
                    </w:rPr>
                  </w:pPr>
                  <w:r>
                    <w:rPr>
                      <w:rFonts w:ascii="Times New Roman" w:hAnsi="Times New Roman"/>
                    </w:rPr>
                    <w:t>8,4</w:t>
                  </w:r>
                </w:p>
              </w:tc>
              <w:tc>
                <w:tcPr>
                  <w:tcW w:w="1134" w:type="dxa"/>
                </w:tcPr>
                <w:p w:rsidR="00E139D5" w:rsidRPr="00985350" w:rsidRDefault="00985350" w:rsidP="0086228B">
                  <w:pPr>
                    <w:ind w:right="-454"/>
                    <w:contextualSpacing/>
                    <w:jc w:val="both"/>
                    <w:rPr>
                      <w:rFonts w:ascii="Times New Roman" w:hAnsi="Times New Roman"/>
                      <w:color w:val="000000" w:themeColor="text1"/>
                    </w:rPr>
                  </w:pPr>
                  <w:r>
                    <w:rPr>
                      <w:rFonts w:ascii="Times New Roman" w:hAnsi="Times New Roman"/>
                      <w:color w:val="000000" w:themeColor="text1"/>
                    </w:rPr>
                    <w:t>8,</w:t>
                  </w:r>
                  <w:r w:rsidR="00E5789A" w:rsidRPr="00985350">
                    <w:rPr>
                      <w:rFonts w:ascii="Times New Roman" w:hAnsi="Times New Roman"/>
                      <w:color w:val="000000" w:themeColor="text1"/>
                    </w:rPr>
                    <w:t>4</w:t>
                  </w:r>
                </w:p>
              </w:tc>
            </w:tr>
            <w:tr w:rsidR="00E139D5" w:rsidTr="00557694">
              <w:tc>
                <w:tcPr>
                  <w:tcW w:w="9526" w:type="dxa"/>
                </w:tcPr>
                <w:p w:rsidR="00E139D5" w:rsidRDefault="00E139D5" w:rsidP="0086228B">
                  <w:pPr>
                    <w:ind w:right="-454"/>
                    <w:contextualSpacing/>
                    <w:jc w:val="both"/>
                    <w:rPr>
                      <w:rFonts w:ascii="Times New Roman" w:hAnsi="Times New Roman"/>
                    </w:rPr>
                  </w:pPr>
                  <w:r>
                    <w:rPr>
                      <w:rFonts w:ascii="Times New Roman" w:hAnsi="Times New Roman"/>
                    </w:rPr>
                    <w:t>- в сельских поселениях, (км.)</w:t>
                  </w:r>
                </w:p>
              </w:tc>
              <w:tc>
                <w:tcPr>
                  <w:tcW w:w="1134" w:type="dxa"/>
                </w:tcPr>
                <w:p w:rsidR="00E139D5" w:rsidRDefault="00E139D5" w:rsidP="0086228B">
                  <w:pPr>
                    <w:ind w:right="-454"/>
                    <w:contextualSpacing/>
                    <w:jc w:val="both"/>
                    <w:rPr>
                      <w:rFonts w:ascii="Times New Roman" w:hAnsi="Times New Roman"/>
                    </w:rPr>
                  </w:pPr>
                  <w:r>
                    <w:rPr>
                      <w:rFonts w:ascii="Times New Roman" w:hAnsi="Times New Roman"/>
                    </w:rPr>
                    <w:t>6,8</w:t>
                  </w:r>
                </w:p>
              </w:tc>
              <w:tc>
                <w:tcPr>
                  <w:tcW w:w="1134" w:type="dxa"/>
                </w:tcPr>
                <w:p w:rsidR="00E139D5" w:rsidRPr="00985350" w:rsidRDefault="00985350" w:rsidP="0086228B">
                  <w:pPr>
                    <w:ind w:right="-454"/>
                    <w:contextualSpacing/>
                    <w:jc w:val="both"/>
                    <w:rPr>
                      <w:rFonts w:ascii="Times New Roman" w:hAnsi="Times New Roman"/>
                      <w:color w:val="000000" w:themeColor="text1"/>
                    </w:rPr>
                  </w:pPr>
                  <w:r>
                    <w:rPr>
                      <w:rFonts w:ascii="Times New Roman" w:hAnsi="Times New Roman"/>
                      <w:color w:val="000000" w:themeColor="text1"/>
                    </w:rPr>
                    <w:t>3,</w:t>
                  </w:r>
                  <w:r w:rsidR="00E5789A" w:rsidRPr="00985350">
                    <w:rPr>
                      <w:rFonts w:ascii="Times New Roman" w:hAnsi="Times New Roman"/>
                      <w:color w:val="000000" w:themeColor="text1"/>
                    </w:rPr>
                    <w:t>8</w:t>
                  </w:r>
                </w:p>
              </w:tc>
            </w:tr>
          </w:tbl>
          <w:p w:rsidR="00E139D5" w:rsidRPr="00E139D5" w:rsidRDefault="00E139D5" w:rsidP="0086228B">
            <w:pPr>
              <w:ind w:right="-454"/>
              <w:contextualSpacing/>
              <w:rPr>
                <w:rFonts w:ascii="Times New Roman" w:hAnsi="Times New Roman"/>
                <w:sz w:val="8"/>
                <w:szCs w:val="8"/>
              </w:rPr>
            </w:pPr>
          </w:p>
          <w:p w:rsidR="00E139D5" w:rsidRPr="00E544F3" w:rsidRDefault="00E139D5" w:rsidP="0086228B">
            <w:pPr>
              <w:ind w:right="-454"/>
              <w:contextualSpacing/>
              <w:rPr>
                <w:rFonts w:ascii="Times New Roman" w:hAnsi="Times New Roman"/>
              </w:rPr>
            </w:pPr>
            <w:r>
              <w:rPr>
                <w:rFonts w:ascii="Times New Roman" w:hAnsi="Times New Roman"/>
              </w:rPr>
              <w:lastRenderedPageBreak/>
              <w:t xml:space="preserve">Мероприятия </w:t>
            </w:r>
            <w:r w:rsidRPr="00E544F3">
              <w:rPr>
                <w:rFonts w:ascii="Times New Roman" w:hAnsi="Times New Roman"/>
              </w:rPr>
              <w:t>перспективного развития источников теплоснабжения в Палехском муниципальном районе и пгт.Палех:</w:t>
            </w:r>
          </w:p>
          <w:p w:rsidR="00E139D5" w:rsidRPr="00E544F3" w:rsidRDefault="00E139D5" w:rsidP="0086228B">
            <w:pPr>
              <w:shd w:val="clear" w:color="auto" w:fill="FFFFFF"/>
              <w:ind w:right="5"/>
              <w:jc w:val="both"/>
              <w:rPr>
                <w:rFonts w:ascii="Times New Roman" w:hAnsi="Times New Roman"/>
              </w:rPr>
            </w:pPr>
            <w:r w:rsidRPr="00E544F3">
              <w:rPr>
                <w:rFonts w:ascii="Times New Roman" w:hAnsi="Times New Roman"/>
              </w:rPr>
              <w:t>- строительство газовой блочной котельной в п. Палех в районе ул. Производственная;</w:t>
            </w:r>
          </w:p>
          <w:p w:rsidR="00E139D5" w:rsidRPr="00E544F3" w:rsidRDefault="00E139D5" w:rsidP="0086228B">
            <w:pPr>
              <w:shd w:val="clear" w:color="auto" w:fill="FFFFFF"/>
              <w:ind w:right="5"/>
              <w:jc w:val="both"/>
              <w:rPr>
                <w:rFonts w:ascii="Times New Roman" w:hAnsi="Times New Roman"/>
              </w:rPr>
            </w:pPr>
            <w:r w:rsidRPr="00E544F3">
              <w:rPr>
                <w:rFonts w:ascii="Times New Roman" w:hAnsi="Times New Roman"/>
              </w:rPr>
              <w:t>- строительство газовых блочных котельных в д. Мухино, д. Паново, д. Пеньки;</w:t>
            </w:r>
          </w:p>
          <w:p w:rsidR="00E139D5" w:rsidRPr="00E544F3" w:rsidRDefault="00E139D5" w:rsidP="0086228B">
            <w:pPr>
              <w:shd w:val="clear" w:color="auto" w:fill="FFFFFF"/>
              <w:ind w:right="5"/>
              <w:jc w:val="both"/>
              <w:rPr>
                <w:rFonts w:ascii="Times New Roman" w:hAnsi="Times New Roman"/>
              </w:rPr>
            </w:pPr>
            <w:r w:rsidRPr="00E544F3">
              <w:rPr>
                <w:rFonts w:ascii="Times New Roman" w:hAnsi="Times New Roman"/>
              </w:rPr>
              <w:t>- перевод 3-х котлов  КЕ-6,5 в котельной п. Палех на водогрейный режим;</w:t>
            </w:r>
          </w:p>
          <w:p w:rsidR="00E139D5" w:rsidRPr="00724961" w:rsidRDefault="00E139D5" w:rsidP="0086228B">
            <w:pPr>
              <w:ind w:right="-454"/>
              <w:contextualSpacing/>
              <w:rPr>
                <w:rFonts w:ascii="Times New Roman" w:hAnsi="Times New Roman"/>
              </w:rPr>
            </w:pPr>
            <w:r w:rsidRPr="00E544F3">
              <w:rPr>
                <w:rFonts w:ascii="Times New Roman" w:hAnsi="Times New Roman"/>
              </w:rPr>
              <w:t>- капитальный ремонт магистральной теплотрассы от ТК-2 до ТК-10 в п. Палех.</w:t>
            </w:r>
          </w:p>
        </w:tc>
      </w:tr>
      <w:tr w:rsidR="00E139D5" w:rsidTr="002D17A3">
        <w:tc>
          <w:tcPr>
            <w:tcW w:w="2552" w:type="dxa"/>
          </w:tcPr>
          <w:p w:rsidR="00E139D5" w:rsidRDefault="00E139D5" w:rsidP="0086228B">
            <w:pPr>
              <w:ind w:right="-454"/>
              <w:contextualSpacing/>
              <w:rPr>
                <w:rFonts w:ascii="Times New Roman" w:hAnsi="Times New Roman"/>
              </w:rPr>
            </w:pPr>
            <w:r>
              <w:rPr>
                <w:rFonts w:ascii="Times New Roman" w:hAnsi="Times New Roman"/>
              </w:rPr>
              <w:lastRenderedPageBreak/>
              <w:t>Связь и почтовые услуги</w:t>
            </w:r>
          </w:p>
        </w:tc>
        <w:tc>
          <w:tcPr>
            <w:tcW w:w="13183" w:type="dxa"/>
            <w:gridSpan w:val="2"/>
          </w:tcPr>
          <w:p w:rsidR="00E139D5" w:rsidRPr="00572E42" w:rsidRDefault="00E139D5" w:rsidP="0086228B">
            <w:pPr>
              <w:jc w:val="both"/>
              <w:rPr>
                <w:rFonts w:ascii="Times New Roman" w:hAnsi="Times New Roman"/>
              </w:rPr>
            </w:pPr>
            <w:r w:rsidRPr="00572E42">
              <w:rPr>
                <w:rFonts w:ascii="Times New Roman" w:hAnsi="Times New Roman"/>
              </w:rPr>
              <w:t xml:space="preserve">Почтовые услуги в Палехском районе обеспечиваются Палехским почтамтом УФПС Ивановской области филиала ФГУП «Почта России». </w:t>
            </w:r>
          </w:p>
          <w:p w:rsidR="00E139D5" w:rsidRPr="00572E42" w:rsidRDefault="00E139D5" w:rsidP="0086228B">
            <w:pPr>
              <w:jc w:val="both"/>
              <w:rPr>
                <w:rFonts w:ascii="Times New Roman" w:hAnsi="Times New Roman"/>
              </w:rPr>
            </w:pPr>
            <w:r w:rsidRPr="00DA7FCC">
              <w:rPr>
                <w:rFonts w:ascii="Times New Roman" w:hAnsi="Times New Roman"/>
              </w:rPr>
              <w:t>По состоянию на 01.01.2008 года на территории района дей</w:t>
            </w:r>
            <w:r w:rsidR="00DA7FCC">
              <w:rPr>
                <w:rFonts w:ascii="Times New Roman" w:hAnsi="Times New Roman"/>
              </w:rPr>
              <w:t>ствует 9 почтовых отделений. В 7</w:t>
            </w:r>
            <w:r w:rsidRPr="00DA7FCC">
              <w:rPr>
                <w:rFonts w:ascii="Times New Roman" w:hAnsi="Times New Roman"/>
              </w:rPr>
              <w:t xml:space="preserve"> отделениях связи имеются пункты коллективного доступа с выходом в Интернет (п. Палех, с. Майдаково, с. Подолино, д. Паново, д. Пеньки,  с. Сакулино, д. Лужки).</w:t>
            </w:r>
          </w:p>
          <w:p w:rsidR="00E139D5" w:rsidRPr="00572E42" w:rsidRDefault="00E139D5" w:rsidP="0086228B">
            <w:pPr>
              <w:jc w:val="both"/>
              <w:rPr>
                <w:rFonts w:ascii="Times New Roman" w:hAnsi="Times New Roman"/>
              </w:rPr>
            </w:pPr>
            <w:r w:rsidRPr="00572E42">
              <w:rPr>
                <w:rFonts w:ascii="Times New Roman" w:hAnsi="Times New Roman"/>
              </w:rPr>
              <w:t>Число зарегистрированных домашних телефонов на 1000 жителей по состоянию на 01.01.2008 год составляет 200 единиц в т.ч. городской сети – 294 единицы, в сельской местности – 126 единиц. Во всех населенных пунктах района, кроме деревень, где нет постоянных жителей, установлены таксофоны (117 единиц).</w:t>
            </w:r>
          </w:p>
          <w:p w:rsidR="00E139D5" w:rsidRPr="00724961" w:rsidRDefault="00E139D5" w:rsidP="0086228B">
            <w:pPr>
              <w:ind w:right="-454"/>
              <w:contextualSpacing/>
              <w:rPr>
                <w:rFonts w:ascii="Times New Roman" w:hAnsi="Times New Roman"/>
              </w:rPr>
            </w:pPr>
            <w:r w:rsidRPr="00572E42">
              <w:rPr>
                <w:rFonts w:ascii="Times New Roman" w:hAnsi="Times New Roman"/>
              </w:rPr>
              <w:t xml:space="preserve">На территории района оказывают услуги по предоставлению мобильной телефонной связи:  </w:t>
            </w:r>
            <w:r w:rsidRPr="00572E42">
              <w:rPr>
                <w:rFonts w:ascii="Times New Roman" w:hAnsi="Times New Roman"/>
                <w:color w:val="000000"/>
              </w:rPr>
              <w:t xml:space="preserve"> ОАО «Мобильные ТелеСистемы» (МТС); ОАО «ВымпелКом»  (Билайн); </w:t>
            </w:r>
            <w:r w:rsidRPr="00572E42">
              <w:rPr>
                <w:rFonts w:ascii="Times New Roman" w:hAnsi="Times New Roman"/>
              </w:rPr>
              <w:t xml:space="preserve"> Региональное отделение Северо – Западного филиала ОАО «Мегафон» г. Иваново. Станции мобильной связи всех вышеуказанных операторов расположены на территории п. Палех. Станции операторов:</w:t>
            </w:r>
            <w:r w:rsidRPr="00572E42">
              <w:rPr>
                <w:rFonts w:ascii="Times New Roman" w:hAnsi="Times New Roman"/>
                <w:color w:val="000000"/>
              </w:rPr>
              <w:t xml:space="preserve"> ОАО «Мобильные ТелеСистемы»;  ОАО «ВымпелКом»  и </w:t>
            </w:r>
            <w:r w:rsidRPr="00572E42">
              <w:rPr>
                <w:rFonts w:ascii="Times New Roman" w:hAnsi="Times New Roman"/>
              </w:rPr>
              <w:t>Региональное отделение Северо – Западного филиала ОАО «Мегафон» г. Иваново</w:t>
            </w:r>
            <w:r w:rsidRPr="00572E42">
              <w:rPr>
                <w:rFonts w:ascii="Times New Roman" w:hAnsi="Times New Roman"/>
                <w:color w:val="000000"/>
              </w:rPr>
              <w:t xml:space="preserve"> </w:t>
            </w:r>
            <w:r w:rsidRPr="00572E42">
              <w:rPr>
                <w:rFonts w:ascii="Times New Roman" w:hAnsi="Times New Roman"/>
              </w:rPr>
              <w:t>размещены в д. Паново.</w:t>
            </w:r>
          </w:p>
        </w:tc>
      </w:tr>
    </w:tbl>
    <w:p w:rsidR="0086228B" w:rsidRDefault="0086228B" w:rsidP="0086228B">
      <w:pPr>
        <w:spacing w:after="0" w:line="240" w:lineRule="auto"/>
        <w:ind w:left="-567" w:right="-454"/>
        <w:contextualSpacing/>
        <w:rPr>
          <w:rFonts w:ascii="Times New Roman" w:hAnsi="Times New Roman"/>
        </w:rPr>
        <w:sectPr w:rsidR="0086228B" w:rsidSect="00A44887">
          <w:pgSz w:w="16838" w:h="11906" w:orient="landscape"/>
          <w:pgMar w:top="1701" w:right="1134" w:bottom="850" w:left="1134" w:header="708" w:footer="708" w:gutter="0"/>
          <w:cols w:space="708"/>
          <w:docGrid w:linePitch="360"/>
        </w:sectPr>
      </w:pPr>
    </w:p>
    <w:p w:rsidR="0086228B" w:rsidRPr="00DA687C" w:rsidRDefault="0086228B" w:rsidP="00CB4647">
      <w:pPr>
        <w:shd w:val="clear" w:color="auto" w:fill="EEECE1" w:themeFill="background2"/>
        <w:spacing w:after="0" w:line="240" w:lineRule="auto"/>
        <w:ind w:left="-567" w:right="-454"/>
        <w:contextualSpacing/>
        <w:rPr>
          <w:rFonts w:ascii="Times New Roman" w:hAnsi="Times New Roman"/>
          <w:b/>
          <w:i/>
        </w:rPr>
      </w:pPr>
      <w:r w:rsidRPr="00DA687C">
        <w:rPr>
          <w:rFonts w:ascii="Times New Roman" w:hAnsi="Times New Roman"/>
          <w:i/>
        </w:rPr>
        <w:lastRenderedPageBreak/>
        <w:t>Таблица П-</w:t>
      </w:r>
      <w:r w:rsidR="00110234">
        <w:rPr>
          <w:rFonts w:ascii="Times New Roman" w:hAnsi="Times New Roman"/>
          <w:i/>
        </w:rPr>
        <w:t>4</w:t>
      </w:r>
      <w:r w:rsidRPr="00DA687C">
        <w:rPr>
          <w:rFonts w:ascii="Times New Roman" w:hAnsi="Times New Roman"/>
          <w:i/>
        </w:rPr>
        <w:t>.</w:t>
      </w:r>
      <w:r w:rsidR="000D0112">
        <w:rPr>
          <w:rFonts w:ascii="Times New Roman" w:hAnsi="Times New Roman"/>
          <w:i/>
        </w:rPr>
        <w:t>4</w:t>
      </w:r>
      <w:r w:rsidRPr="00DA687C">
        <w:rPr>
          <w:rFonts w:ascii="Times New Roman" w:hAnsi="Times New Roman"/>
          <w:b/>
          <w:i/>
        </w:rPr>
        <w:t xml:space="preserve"> -  Перечень обремененных земельных участков, расположенных на территории Палехского муниципального района Ивановской области</w:t>
      </w:r>
    </w:p>
    <w:p w:rsidR="0086228B" w:rsidRPr="00E139D5" w:rsidRDefault="0086228B" w:rsidP="0086228B">
      <w:pPr>
        <w:spacing w:after="0" w:line="240" w:lineRule="auto"/>
        <w:ind w:left="-567" w:right="-454"/>
        <w:contextualSpacing/>
        <w:rPr>
          <w:rFonts w:ascii="Times New Roman" w:hAnsi="Times New Roman"/>
          <w:sz w:val="16"/>
          <w:szCs w:val="16"/>
        </w:rPr>
      </w:pP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
        <w:gridCol w:w="3107"/>
        <w:gridCol w:w="2545"/>
        <w:gridCol w:w="2396"/>
        <w:gridCol w:w="3798"/>
        <w:gridCol w:w="114"/>
        <w:gridCol w:w="3119"/>
      </w:tblGrid>
      <w:tr w:rsidR="0086228B" w:rsidTr="000C25E1">
        <w:tc>
          <w:tcPr>
            <w:tcW w:w="514" w:type="dxa"/>
            <w:shd w:val="clear" w:color="auto" w:fill="EEECE1" w:themeFill="background2"/>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 п/п</w:t>
            </w:r>
          </w:p>
        </w:tc>
        <w:tc>
          <w:tcPr>
            <w:tcW w:w="3107" w:type="dxa"/>
            <w:tcBorders>
              <w:bottom w:val="single" w:sz="4" w:space="0" w:color="auto"/>
            </w:tcBorders>
            <w:shd w:val="clear" w:color="auto" w:fill="EEECE1" w:themeFill="background2"/>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Название обремененных земельных участков</w:t>
            </w:r>
          </w:p>
        </w:tc>
        <w:tc>
          <w:tcPr>
            <w:tcW w:w="2545" w:type="dxa"/>
            <w:tcBorders>
              <w:bottom w:val="single" w:sz="4" w:space="0" w:color="auto"/>
            </w:tcBorders>
            <w:shd w:val="clear" w:color="auto" w:fill="EEECE1" w:themeFill="background2"/>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Названия (или номера) землевладений (землепользований), на землях которых расположены обремененные участки</w:t>
            </w:r>
          </w:p>
        </w:tc>
        <w:tc>
          <w:tcPr>
            <w:tcW w:w="2396" w:type="dxa"/>
            <w:tcBorders>
              <w:bottom w:val="single" w:sz="4" w:space="0" w:color="auto"/>
            </w:tcBorders>
            <w:shd w:val="clear" w:color="auto" w:fill="EEECE1" w:themeFill="background2"/>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Названия субъектов хозяйственной деятельности и иных лиц, в пользу которых установлены указанные обременения</w:t>
            </w:r>
          </w:p>
        </w:tc>
        <w:tc>
          <w:tcPr>
            <w:tcW w:w="3912" w:type="dxa"/>
            <w:gridSpan w:val="2"/>
            <w:tcBorders>
              <w:bottom w:val="single" w:sz="4" w:space="0" w:color="auto"/>
            </w:tcBorders>
            <w:shd w:val="clear" w:color="auto" w:fill="EEECE1" w:themeFill="background2"/>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Названия проектов установления границ обремененных земельных участков и организаций исполнителей. Номера и дата распорядительных документов по образованию обремененных территорий или  утверждению соответствующих проектов, установления их границ</w:t>
            </w:r>
          </w:p>
        </w:tc>
        <w:tc>
          <w:tcPr>
            <w:tcW w:w="3119" w:type="dxa"/>
            <w:tcBorders>
              <w:bottom w:val="single" w:sz="4" w:space="0" w:color="auto"/>
            </w:tcBorders>
            <w:shd w:val="clear" w:color="auto" w:fill="EEECE1" w:themeFill="background2"/>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Содержание установленных обременений (режим ограничений хозяйственной деятельности), конкретное содержание (сервитутов)</w:t>
            </w:r>
          </w:p>
        </w:tc>
      </w:tr>
      <w:tr w:rsidR="0086228B" w:rsidTr="000C25E1">
        <w:trPr>
          <w:trHeight w:val="317"/>
        </w:trPr>
        <w:tc>
          <w:tcPr>
            <w:tcW w:w="514" w:type="dxa"/>
          </w:tcPr>
          <w:p w:rsidR="0086228B" w:rsidRPr="00DA687C" w:rsidRDefault="0086228B" w:rsidP="0086228B">
            <w:pPr>
              <w:spacing w:after="0" w:line="240" w:lineRule="auto"/>
              <w:jc w:val="center"/>
              <w:rPr>
                <w:rFonts w:ascii="Times New Roman" w:hAnsi="Times New Roman"/>
              </w:rPr>
            </w:pPr>
          </w:p>
        </w:tc>
        <w:tc>
          <w:tcPr>
            <w:tcW w:w="11960" w:type="dxa"/>
            <w:gridSpan w:val="5"/>
            <w:tcBorders>
              <w:bottom w:val="nil"/>
              <w:right w:val="nil"/>
            </w:tcBorders>
          </w:tcPr>
          <w:p w:rsidR="0086228B" w:rsidRPr="00DA687C" w:rsidRDefault="0086228B" w:rsidP="0086228B">
            <w:pPr>
              <w:spacing w:after="0" w:line="240" w:lineRule="auto"/>
              <w:jc w:val="center"/>
              <w:rPr>
                <w:rFonts w:ascii="Times New Roman" w:hAnsi="Times New Roman"/>
                <w:b/>
              </w:rPr>
            </w:pPr>
            <w:r w:rsidRPr="00DA687C">
              <w:rPr>
                <w:rFonts w:ascii="Times New Roman" w:hAnsi="Times New Roman"/>
                <w:b/>
              </w:rPr>
              <w:t>1. Земли природоохранного назначения</w:t>
            </w:r>
          </w:p>
        </w:tc>
        <w:tc>
          <w:tcPr>
            <w:tcW w:w="3119" w:type="dxa"/>
            <w:tcBorders>
              <w:left w:val="nil"/>
              <w:bottom w:val="nil"/>
            </w:tcBorders>
          </w:tcPr>
          <w:p w:rsidR="0086228B" w:rsidRPr="00DA687C" w:rsidRDefault="0086228B" w:rsidP="0086228B">
            <w:pPr>
              <w:spacing w:after="0" w:line="240" w:lineRule="auto"/>
              <w:jc w:val="center"/>
              <w:rPr>
                <w:rFonts w:ascii="Times New Roman" w:hAnsi="Times New Roman"/>
              </w:rPr>
            </w:pPr>
          </w:p>
        </w:tc>
      </w:tr>
      <w:tr w:rsidR="0086228B" w:rsidTr="000C25E1">
        <w:tc>
          <w:tcPr>
            <w:tcW w:w="12474" w:type="dxa"/>
            <w:gridSpan w:val="6"/>
            <w:shd w:val="clear" w:color="auto" w:fill="DDD9C3" w:themeFill="background2" w:themeFillShade="E6"/>
          </w:tcPr>
          <w:p w:rsidR="0086228B" w:rsidRPr="00DA687C" w:rsidRDefault="0086228B" w:rsidP="0086228B">
            <w:pPr>
              <w:spacing w:after="0" w:line="240" w:lineRule="auto"/>
              <w:rPr>
                <w:rFonts w:ascii="Times New Roman" w:hAnsi="Times New Roman"/>
                <w:b/>
                <w:i/>
              </w:rPr>
            </w:pPr>
            <w:r w:rsidRPr="00DA687C">
              <w:rPr>
                <w:rFonts w:ascii="Times New Roman" w:hAnsi="Times New Roman"/>
                <w:b/>
                <w:i/>
              </w:rPr>
              <w:t>Памятники природы</w:t>
            </w:r>
          </w:p>
        </w:tc>
        <w:tc>
          <w:tcPr>
            <w:tcW w:w="3119" w:type="dxa"/>
            <w:tcBorders>
              <w:top w:val="nil"/>
              <w:left w:val="nil"/>
            </w:tcBorders>
            <w:shd w:val="clear" w:color="auto" w:fill="DDD9C3" w:themeFill="background2" w:themeFillShade="E6"/>
          </w:tcPr>
          <w:p w:rsidR="0086228B" w:rsidRPr="00DA687C" w:rsidRDefault="0086228B" w:rsidP="0086228B">
            <w:pPr>
              <w:spacing w:after="0" w:line="240" w:lineRule="auto"/>
              <w:jc w:val="center"/>
              <w:rPr>
                <w:rFonts w:ascii="Times New Roman" w:hAnsi="Times New Roman"/>
              </w:rPr>
            </w:pP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1</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Озеро Левинское</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СПК «Рассвет»</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с/х предприятие</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облисполкома  № 2/6 от 27.01.1975 г.</w:t>
            </w:r>
          </w:p>
        </w:tc>
        <w:tc>
          <w:tcPr>
            <w:tcW w:w="3119" w:type="dxa"/>
          </w:tcPr>
          <w:p w:rsidR="0086228B" w:rsidRPr="00DA687C" w:rsidRDefault="0086228B" w:rsidP="0086228B">
            <w:pPr>
              <w:spacing w:after="0" w:line="240" w:lineRule="auto"/>
              <w:rPr>
                <w:rFonts w:ascii="Times New Roman" w:hAnsi="Times New Roman"/>
              </w:rPr>
            </w:pPr>
            <w:r>
              <w:rPr>
                <w:rFonts w:ascii="Times New Roman" w:hAnsi="Times New Roman"/>
              </w:rPr>
              <w:t>О</w:t>
            </w:r>
            <w:r w:rsidRPr="00DA687C">
              <w:rPr>
                <w:rFonts w:ascii="Times New Roman" w:hAnsi="Times New Roman"/>
              </w:rPr>
              <w:t>граничение хозяйственной деятельности</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2.</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Болото Плетни-Кошкино</w:t>
            </w:r>
          </w:p>
        </w:tc>
        <w:tc>
          <w:tcPr>
            <w:tcW w:w="2545" w:type="dxa"/>
          </w:tcPr>
          <w:p w:rsidR="0086228B" w:rsidRPr="00DA687C" w:rsidRDefault="0086228B" w:rsidP="0086228B">
            <w:pPr>
              <w:spacing w:after="0" w:line="240" w:lineRule="auto"/>
              <w:rPr>
                <w:rFonts w:ascii="Times New Roman" w:hAnsi="Times New Roman"/>
              </w:rPr>
            </w:pPr>
          </w:p>
        </w:tc>
        <w:tc>
          <w:tcPr>
            <w:tcW w:w="2396" w:type="dxa"/>
          </w:tcPr>
          <w:p w:rsidR="0086228B" w:rsidRPr="00DA687C" w:rsidRDefault="0086228B" w:rsidP="0086228B">
            <w:pPr>
              <w:spacing w:after="0" w:line="240" w:lineRule="auto"/>
              <w:rPr>
                <w:rFonts w:ascii="Times New Roman" w:hAnsi="Times New Roman"/>
              </w:rPr>
            </w:pP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облисполкома  № 25/11 от 11.12.1978 г.</w:t>
            </w:r>
          </w:p>
        </w:tc>
        <w:tc>
          <w:tcPr>
            <w:tcW w:w="3119" w:type="dxa"/>
          </w:tcPr>
          <w:p w:rsidR="0086228B" w:rsidRPr="00DA687C" w:rsidRDefault="0086228B" w:rsidP="0086228B">
            <w:pPr>
              <w:spacing w:after="0" w:line="240" w:lineRule="auto"/>
              <w:rPr>
                <w:rFonts w:ascii="Times New Roman" w:hAnsi="Times New Roman"/>
              </w:rPr>
            </w:pPr>
            <w:r>
              <w:rPr>
                <w:rFonts w:ascii="Times New Roman" w:hAnsi="Times New Roman"/>
              </w:rPr>
              <w:t>З</w:t>
            </w:r>
            <w:r w:rsidRPr="00DA687C">
              <w:rPr>
                <w:rFonts w:ascii="Times New Roman" w:hAnsi="Times New Roman"/>
              </w:rPr>
              <w:t>апрещается хозяйственная деятельность</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3.</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 xml:space="preserve">Парк </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с. Майдаково</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Майдаковское с/п</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07.11.1992 г.</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Зона отдыха, запрещается хозяйственная деятельность</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4.</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Озеро Медвежье</w:t>
            </w:r>
          </w:p>
        </w:tc>
        <w:tc>
          <w:tcPr>
            <w:tcW w:w="2545" w:type="dxa"/>
          </w:tcPr>
          <w:p w:rsidR="0086228B" w:rsidRPr="00DA687C" w:rsidRDefault="0086228B" w:rsidP="0086228B">
            <w:pPr>
              <w:spacing w:after="0" w:line="240" w:lineRule="auto"/>
              <w:rPr>
                <w:rFonts w:ascii="Times New Roman" w:hAnsi="Times New Roman"/>
              </w:rPr>
            </w:pPr>
          </w:p>
        </w:tc>
        <w:tc>
          <w:tcPr>
            <w:tcW w:w="2396" w:type="dxa"/>
          </w:tcPr>
          <w:p w:rsidR="0086228B" w:rsidRPr="00DA687C" w:rsidRDefault="0086228B" w:rsidP="0086228B">
            <w:pPr>
              <w:spacing w:after="0" w:line="240" w:lineRule="auto"/>
              <w:rPr>
                <w:rFonts w:ascii="Times New Roman" w:hAnsi="Times New Roman"/>
              </w:rPr>
            </w:pP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 xml:space="preserve">Решение малого Совета Палехского районного СНД от 07.11.1992 г. </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Ограничение хозяйственной деятельности</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5.</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Озеро Коровино</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СПК «Рассвет»</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с/х предприятие</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07.11.1992 г.  № 110</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Ограничение хозяйственной деятельности</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6.</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Озеро Немцово</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СПК «Рассвет»</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с/х предприятие</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Ограничение хозяйственной деятельности</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7.</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Река Палешка</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 Палех</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Ограничение хозяйственной деятельности</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8.</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Пруд – копань возле Кресто-Воздвиженского храма</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центр п. Палех</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Ограничение хозяйственной деятельности</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9.</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Пруд по ул. Голикова</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 Палех</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 п.</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Ограничение хозяйственной деятельности</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10.</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 xml:space="preserve">Пруд </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д.  Хмельники</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Тименское с. П.</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Ограничение хозяйственной деятельности</w:t>
            </w:r>
          </w:p>
        </w:tc>
      </w:tr>
      <w:tr w:rsidR="0086228B" w:rsidTr="00CB4647">
        <w:tc>
          <w:tcPr>
            <w:tcW w:w="15593" w:type="dxa"/>
            <w:gridSpan w:val="7"/>
            <w:shd w:val="clear" w:color="auto" w:fill="DDD9C3" w:themeFill="background2" w:themeFillShade="E6"/>
          </w:tcPr>
          <w:p w:rsidR="0086228B" w:rsidRPr="00DA687C" w:rsidRDefault="0086228B" w:rsidP="0086228B">
            <w:pPr>
              <w:spacing w:after="0" w:line="240" w:lineRule="auto"/>
              <w:rPr>
                <w:rFonts w:ascii="Times New Roman" w:hAnsi="Times New Roman"/>
              </w:rPr>
            </w:pPr>
            <w:r w:rsidRPr="00DA687C">
              <w:rPr>
                <w:rFonts w:ascii="Times New Roman" w:hAnsi="Times New Roman"/>
              </w:rPr>
              <w:t xml:space="preserve">Родники </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lastRenderedPageBreak/>
              <w:t>11.</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в долине р. Люлех</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близ с. Майдаково</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Майдаковское с. п.</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Ограничение хозяйственной деятельности</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12.</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в долине р. Люлех</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в д. Теплово</w:t>
            </w:r>
          </w:p>
        </w:tc>
        <w:tc>
          <w:tcPr>
            <w:tcW w:w="2396" w:type="dxa"/>
          </w:tcPr>
          <w:p w:rsidR="009E3BF5" w:rsidRPr="00DA687C" w:rsidRDefault="009E3BF5" w:rsidP="0086228B">
            <w:pPr>
              <w:spacing w:after="0" w:line="240" w:lineRule="auto"/>
              <w:rPr>
                <w:rFonts w:ascii="Times New Roman" w:hAnsi="Times New Roman"/>
              </w:rPr>
            </w:pPr>
            <w:r>
              <w:rPr>
                <w:rFonts w:ascii="Times New Roman" w:hAnsi="Times New Roman"/>
              </w:rPr>
              <w:t>Майдаковское с.п.</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Ограничение хозяйственной деятельности</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13.</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в долине р. Люлех</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близ с. Красное</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Раменское с. п.</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Ограничение хозяйственной деятельности</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14.</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в долине р. Люлех</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близ д. Воробино</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Раменское с. п.</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Ограничение хозяйственной деятельности</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15.</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ул. Заречная</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 Палех</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Ограничение хозяйственной деятельности</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16.</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ул. Голикова</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 Палех</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Ограничение хозяйственной деятельности</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17.</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ул. Красноармейская</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 Палех</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Ограничение хозяйственной деятельности</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18.</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у истока р. Палешка</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д. Смертино</w:t>
            </w:r>
          </w:p>
        </w:tc>
        <w:tc>
          <w:tcPr>
            <w:tcW w:w="2396" w:type="dxa"/>
          </w:tcPr>
          <w:p w:rsidR="00F06AEB" w:rsidRPr="00DA687C" w:rsidRDefault="00F06AEB" w:rsidP="0086228B">
            <w:pPr>
              <w:spacing w:after="0" w:line="240" w:lineRule="auto"/>
              <w:rPr>
                <w:rFonts w:ascii="Times New Roman" w:hAnsi="Times New Roman"/>
              </w:rPr>
            </w:pPr>
            <w:r>
              <w:rPr>
                <w:rFonts w:ascii="Times New Roman" w:hAnsi="Times New Roman"/>
              </w:rPr>
              <w:t>Раменское с. п.</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Ограничение хозяйственной деятельности</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19.</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в окраине погоста Никола-Пения</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лесничество</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ОГУ «Южское   лесничество»</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Ограничение хозяйственной деятельности</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20.</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 xml:space="preserve">Лиственничная Роща </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кв. 28, выдел 3</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ОГУ «Южское   лесничество»</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Зона отдыха, запрещается всякая хозяйственная деятельность</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21.</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Лесной массив «Завода»</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кв. 19, выдел 1-3, 5, 11</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ОГУ «Южское   лесничество»</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Зона отдыха, запрещается всякая хозяйственная деятельность</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22.</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Насаждение кедров</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кв. 55, выдел 2</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ОГУ «Южское   лесничество»</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Pr>
                <w:rFonts w:ascii="Times New Roman" w:hAnsi="Times New Roman"/>
              </w:rPr>
              <w:t>З</w:t>
            </w:r>
            <w:r w:rsidRPr="00DA687C">
              <w:rPr>
                <w:rFonts w:ascii="Times New Roman" w:hAnsi="Times New Roman"/>
              </w:rPr>
              <w:t>апрещается хозяйственная деятельность</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23.</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Три плюсовых столетних дерева сосны</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кв. 24, выдел 16</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ОГУ «Южское   лесничество»</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Pr>
                <w:rFonts w:ascii="Times New Roman" w:hAnsi="Times New Roman"/>
              </w:rPr>
              <w:t>З</w:t>
            </w:r>
            <w:r w:rsidRPr="00DA687C">
              <w:rPr>
                <w:rFonts w:ascii="Times New Roman" w:hAnsi="Times New Roman"/>
              </w:rPr>
              <w:t>апрещается хозяйственная деятельность</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24.</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Березовая Роща</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кв. 17, выдел 10, 13, 15</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ОГУ «Южское   лесничество»</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Зона отдыха, запрещается всякая хозяйственная деятельность</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25.</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Березовая Роща</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 Палех</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ОГУ «Южское   лесничество»</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Зона отдыха, запрещается всякая хозяйственная деятельность</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lastRenderedPageBreak/>
              <w:t>26.</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Сосновая Роща</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кв. 30, выдел 17 - 19</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ОГУ «Южское   лесничество»</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Зона отдыха, запрещается всякая хозяйственная деятельность</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27.</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Парковые насаждения на территории ЦРБ</w:t>
            </w:r>
          </w:p>
        </w:tc>
        <w:tc>
          <w:tcPr>
            <w:tcW w:w="2545" w:type="dxa"/>
          </w:tcPr>
          <w:p w:rsidR="0086228B" w:rsidRPr="00DA687C" w:rsidRDefault="0086228B" w:rsidP="0086228B">
            <w:pPr>
              <w:spacing w:after="0" w:line="240" w:lineRule="auto"/>
              <w:rPr>
                <w:rFonts w:ascii="Times New Roman" w:hAnsi="Times New Roman"/>
              </w:rPr>
            </w:pPr>
          </w:p>
          <w:p w:rsidR="0086228B" w:rsidRPr="00DA687C" w:rsidRDefault="0086228B" w:rsidP="0086228B">
            <w:pPr>
              <w:spacing w:after="0" w:line="240" w:lineRule="auto"/>
              <w:rPr>
                <w:rFonts w:ascii="Times New Roman" w:hAnsi="Times New Roman"/>
              </w:rPr>
            </w:pPr>
            <w:r w:rsidRPr="00DA687C">
              <w:rPr>
                <w:rFonts w:ascii="Times New Roman" w:hAnsi="Times New Roman"/>
              </w:rPr>
              <w:t>п. Палех</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Центральная районная больница</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Зона отдыха, запрещается всякая хозяйственная деятельность</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28.</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Сквер и окружающий ландшафт вокруг Крестовоздвиженского Храма</w:t>
            </w:r>
          </w:p>
        </w:tc>
        <w:tc>
          <w:tcPr>
            <w:tcW w:w="2545" w:type="dxa"/>
          </w:tcPr>
          <w:p w:rsidR="0086228B" w:rsidRPr="00DA687C" w:rsidRDefault="0086228B" w:rsidP="0086228B">
            <w:pPr>
              <w:spacing w:after="0" w:line="240" w:lineRule="auto"/>
              <w:rPr>
                <w:rFonts w:ascii="Times New Roman" w:hAnsi="Times New Roman"/>
              </w:rPr>
            </w:pPr>
          </w:p>
          <w:p w:rsidR="0086228B" w:rsidRPr="00DA687C" w:rsidRDefault="0086228B" w:rsidP="0086228B">
            <w:pPr>
              <w:spacing w:after="0" w:line="240" w:lineRule="auto"/>
              <w:rPr>
                <w:rFonts w:ascii="Times New Roman" w:hAnsi="Times New Roman"/>
              </w:rPr>
            </w:pPr>
            <w:r w:rsidRPr="00DA687C">
              <w:rPr>
                <w:rFonts w:ascii="Times New Roman" w:hAnsi="Times New Roman"/>
              </w:rPr>
              <w:t>п. Палех</w:t>
            </w:r>
          </w:p>
        </w:tc>
        <w:tc>
          <w:tcPr>
            <w:tcW w:w="2396" w:type="dxa"/>
          </w:tcPr>
          <w:p w:rsidR="0086228B" w:rsidRPr="00DA687C" w:rsidRDefault="0086228B" w:rsidP="0086228B">
            <w:pPr>
              <w:spacing w:after="0" w:line="240" w:lineRule="auto"/>
              <w:rPr>
                <w:rFonts w:ascii="Times New Roman" w:hAnsi="Times New Roman"/>
              </w:rPr>
            </w:pPr>
          </w:p>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 п.</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Зона отдыха, запрещается всякая хозяйственная деятельность</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29.</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 xml:space="preserve">Парк </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 xml:space="preserve"> п. Палех</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 п.</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Зона отдыха, запрещается всякая хозяйственная деятельность</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30.</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 xml:space="preserve">Болото Майдаковское </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кв. 23</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ОГУ «Южское   лесничество»</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Ограничение хозяйственной деятельности, сбор клюквы</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31.</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Болото Мелешинское</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кв. 11</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ОГУ «Южское   лесничество»</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Ограничение хозяйственной деятельности, сбор морошки</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32.</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Кудашинские сосны - великаны</w:t>
            </w:r>
          </w:p>
        </w:tc>
        <w:tc>
          <w:tcPr>
            <w:tcW w:w="2545" w:type="dxa"/>
          </w:tcPr>
          <w:p w:rsidR="0086228B" w:rsidRPr="00DA687C" w:rsidRDefault="0086228B" w:rsidP="0086228B">
            <w:pPr>
              <w:spacing w:after="0" w:line="240" w:lineRule="auto"/>
              <w:rPr>
                <w:rFonts w:ascii="Times New Roman" w:hAnsi="Times New Roman"/>
              </w:rPr>
            </w:pPr>
          </w:p>
          <w:p w:rsidR="0086228B" w:rsidRPr="00DA687C" w:rsidRDefault="0086228B" w:rsidP="0086228B">
            <w:pPr>
              <w:spacing w:after="0" w:line="240" w:lineRule="auto"/>
              <w:rPr>
                <w:rFonts w:ascii="Times New Roman" w:hAnsi="Times New Roman"/>
              </w:rPr>
            </w:pPr>
            <w:r w:rsidRPr="00DA687C">
              <w:rPr>
                <w:rFonts w:ascii="Times New Roman" w:hAnsi="Times New Roman"/>
              </w:rPr>
              <w:t>кв. 19</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ОГУ «Южское   лесничество»</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Ограничение всякой хозяйственной деятельности</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33.</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Болото Костюхинское</w:t>
            </w:r>
          </w:p>
        </w:tc>
        <w:tc>
          <w:tcPr>
            <w:tcW w:w="2545" w:type="dxa"/>
          </w:tcPr>
          <w:p w:rsidR="0086228B" w:rsidRPr="00DA687C" w:rsidRDefault="0086228B" w:rsidP="0086228B">
            <w:pPr>
              <w:spacing w:after="0" w:line="240" w:lineRule="auto"/>
              <w:rPr>
                <w:rFonts w:ascii="Times New Roman" w:hAnsi="Times New Roman"/>
              </w:rPr>
            </w:pP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ОГУ «Южское   лесничество»</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Ограничение хозяйственной деятельности, сбор клюквы</w:t>
            </w:r>
          </w:p>
        </w:tc>
      </w:tr>
      <w:tr w:rsidR="0086228B" w:rsidTr="00CB4647">
        <w:tc>
          <w:tcPr>
            <w:tcW w:w="15593" w:type="dxa"/>
            <w:gridSpan w:val="7"/>
            <w:shd w:val="clear" w:color="auto" w:fill="DDD9C3" w:themeFill="background2" w:themeFillShade="E6"/>
          </w:tcPr>
          <w:p w:rsidR="0086228B" w:rsidRPr="00DA687C" w:rsidRDefault="0086228B" w:rsidP="0086228B">
            <w:pPr>
              <w:spacing w:after="0" w:line="240" w:lineRule="auto"/>
              <w:rPr>
                <w:rFonts w:ascii="Times New Roman" w:hAnsi="Times New Roman"/>
              </w:rPr>
            </w:pPr>
            <w:r w:rsidRPr="00DA687C">
              <w:rPr>
                <w:rFonts w:ascii="Times New Roman" w:hAnsi="Times New Roman"/>
                <w:b/>
                <w:i/>
              </w:rPr>
              <w:t>Памятники археологии</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1.</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«Кочкинский грунтовый могильник», </w:t>
            </w:r>
            <w:r w:rsidRPr="00DA687C">
              <w:rPr>
                <w:rFonts w:ascii="Times New Roman" w:hAnsi="Times New Roman"/>
                <w:lang w:val="en-US"/>
              </w:rPr>
              <w:t>V</w:t>
            </w:r>
            <w:r w:rsidRPr="00DA687C">
              <w:rPr>
                <w:rFonts w:ascii="Times New Roman" w:hAnsi="Times New Roman"/>
              </w:rPr>
              <w:t xml:space="preserve"> - </w:t>
            </w:r>
            <w:r w:rsidRPr="00DA687C">
              <w:rPr>
                <w:rFonts w:ascii="Times New Roman" w:hAnsi="Times New Roman"/>
                <w:lang w:val="en-US"/>
              </w:rPr>
              <w:t>VIII</w:t>
            </w:r>
            <w:r w:rsidRPr="00DA687C">
              <w:rPr>
                <w:rFonts w:ascii="Times New Roman" w:hAnsi="Times New Roman"/>
              </w:rPr>
              <w:t xml:space="preserve"> вв.</w:t>
            </w:r>
          </w:p>
        </w:tc>
        <w:tc>
          <w:tcPr>
            <w:tcW w:w="2545" w:type="dxa"/>
          </w:tcPr>
          <w:p w:rsidR="0086228B" w:rsidRDefault="0086228B" w:rsidP="0086228B">
            <w:pPr>
              <w:snapToGrid w:val="0"/>
              <w:spacing w:after="0" w:line="240" w:lineRule="auto"/>
              <w:rPr>
                <w:rFonts w:ascii="Times New Roman" w:hAnsi="Times New Roman"/>
              </w:rPr>
            </w:pPr>
            <w:smartTag w:uri="urn:schemas-microsoft-com:office:smarttags" w:element="metricconverter">
              <w:smartTagPr>
                <w:attr w:name="ProductID" w:val="500 м"/>
              </w:smartTagPr>
              <w:r w:rsidRPr="00DA687C">
                <w:rPr>
                  <w:rFonts w:ascii="Times New Roman" w:hAnsi="Times New Roman"/>
                </w:rPr>
                <w:t>500 м</w:t>
              </w:r>
            </w:smartTag>
            <w:r w:rsidRPr="00DA687C">
              <w:rPr>
                <w:rFonts w:ascii="Times New Roman" w:hAnsi="Times New Roman"/>
              </w:rPr>
              <w:t xml:space="preserve"> Ю д. Кочкино, </w:t>
            </w:r>
          </w:p>
          <w:p w:rsidR="00F06AEB" w:rsidRPr="00DA687C" w:rsidRDefault="00F06AEB" w:rsidP="0086228B">
            <w:pPr>
              <w:snapToGrid w:val="0"/>
              <w:spacing w:after="0" w:line="240" w:lineRule="auto"/>
              <w:rPr>
                <w:rFonts w:ascii="Times New Roman" w:hAnsi="Times New Roman"/>
              </w:rPr>
            </w:pPr>
            <w:r>
              <w:rPr>
                <w:rFonts w:ascii="Times New Roman" w:hAnsi="Times New Roman"/>
              </w:rPr>
              <w:t>Пановское с.п.</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с/х предприятие</w:t>
            </w:r>
          </w:p>
        </w:tc>
        <w:tc>
          <w:tcPr>
            <w:tcW w:w="3912" w:type="dxa"/>
            <w:gridSpan w:val="2"/>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Федеральная.</w:t>
            </w:r>
            <w:r>
              <w:rPr>
                <w:rFonts w:ascii="Times New Roman" w:hAnsi="Times New Roman"/>
              </w:rPr>
              <w:t xml:space="preserve"> </w:t>
            </w:r>
            <w:r w:rsidRPr="00DA687C">
              <w:rPr>
                <w:rFonts w:ascii="Times New Roman" w:hAnsi="Times New Roman"/>
              </w:rPr>
              <w:t>Постановление Совета Министров РСФСР № 624</w:t>
            </w:r>
            <w:r>
              <w:rPr>
                <w:rFonts w:ascii="Times New Roman" w:hAnsi="Times New Roman"/>
              </w:rPr>
              <w:t xml:space="preserve"> </w:t>
            </w:r>
            <w:r w:rsidRPr="00DA687C">
              <w:rPr>
                <w:rFonts w:ascii="Times New Roman" w:hAnsi="Times New Roman"/>
              </w:rPr>
              <w:t>от 4.12.1974 г.</w:t>
            </w:r>
          </w:p>
        </w:tc>
        <w:tc>
          <w:tcPr>
            <w:tcW w:w="3119" w:type="dxa"/>
          </w:tcPr>
          <w:p w:rsidR="0086228B" w:rsidRPr="00DA687C" w:rsidRDefault="0086228B" w:rsidP="00C61A65">
            <w:pPr>
              <w:spacing w:after="0" w:line="240" w:lineRule="auto"/>
              <w:jc w:val="center"/>
              <w:rPr>
                <w:rFonts w:ascii="Times New Roman" w:hAnsi="Times New Roman"/>
              </w:rPr>
            </w:pPr>
            <w:r w:rsidRPr="00DA687C">
              <w:rPr>
                <w:rFonts w:ascii="Times New Roman" w:hAnsi="Times New Roman"/>
              </w:rPr>
              <w:t>памятник археологии</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2.</w:t>
            </w:r>
          </w:p>
        </w:tc>
        <w:tc>
          <w:tcPr>
            <w:tcW w:w="3107" w:type="dxa"/>
          </w:tcPr>
          <w:p w:rsidR="0086228B" w:rsidRPr="00DA687C" w:rsidRDefault="0086228B" w:rsidP="0086228B">
            <w:pPr>
              <w:snapToGrid w:val="0"/>
              <w:spacing w:after="0" w:line="240" w:lineRule="auto"/>
              <w:rPr>
                <w:rFonts w:ascii="Times New Roman" w:hAnsi="Times New Roman"/>
                <w:lang w:val="en-US"/>
              </w:rPr>
            </w:pPr>
            <w:r w:rsidRPr="00DA687C">
              <w:rPr>
                <w:rFonts w:ascii="Times New Roman" w:hAnsi="Times New Roman"/>
              </w:rPr>
              <w:t xml:space="preserve">Стоянка Стрелка </w:t>
            </w:r>
            <w:r w:rsidRPr="00DA687C">
              <w:rPr>
                <w:rFonts w:ascii="Times New Roman" w:hAnsi="Times New Roman"/>
                <w:lang w:val="en-US"/>
              </w:rPr>
              <w:t>I</w:t>
            </w:r>
          </w:p>
        </w:tc>
        <w:tc>
          <w:tcPr>
            <w:tcW w:w="2545" w:type="dxa"/>
          </w:tcPr>
          <w:p w:rsidR="0086228B" w:rsidRDefault="0086228B" w:rsidP="0086228B">
            <w:pPr>
              <w:snapToGrid w:val="0"/>
              <w:spacing w:after="0" w:line="240" w:lineRule="auto"/>
              <w:rPr>
                <w:rFonts w:ascii="Times New Roman" w:hAnsi="Times New Roman"/>
              </w:rPr>
            </w:pPr>
            <w:smartTag w:uri="urn:schemas-microsoft-com:office:smarttags" w:element="metricconverter">
              <w:smartTagPr>
                <w:attr w:name="ProductID" w:val="2 км"/>
              </w:smartTagPr>
              <w:r w:rsidRPr="00DA687C">
                <w:rPr>
                  <w:rFonts w:ascii="Times New Roman" w:hAnsi="Times New Roman"/>
                </w:rPr>
                <w:t>2 км</w:t>
              </w:r>
            </w:smartTag>
            <w:r w:rsidRPr="00DA687C">
              <w:rPr>
                <w:rFonts w:ascii="Times New Roman" w:hAnsi="Times New Roman"/>
              </w:rPr>
              <w:t xml:space="preserve"> от д. Рыбино </w:t>
            </w:r>
          </w:p>
          <w:p w:rsidR="00F06AEB" w:rsidRPr="00DA687C" w:rsidRDefault="00F06AEB" w:rsidP="0086228B">
            <w:pPr>
              <w:snapToGrid w:val="0"/>
              <w:spacing w:after="0" w:line="240" w:lineRule="auto"/>
              <w:rPr>
                <w:rFonts w:ascii="Times New Roman" w:hAnsi="Times New Roman"/>
              </w:rPr>
            </w:pPr>
            <w:r>
              <w:rPr>
                <w:rFonts w:ascii="Times New Roman" w:hAnsi="Times New Roman"/>
              </w:rPr>
              <w:t>Пановское с.п.</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с/х предприятие</w:t>
            </w:r>
          </w:p>
        </w:tc>
        <w:tc>
          <w:tcPr>
            <w:tcW w:w="3912" w:type="dxa"/>
            <w:gridSpan w:val="2"/>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119"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памятник археологии</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3.</w:t>
            </w:r>
          </w:p>
        </w:tc>
        <w:tc>
          <w:tcPr>
            <w:tcW w:w="3107" w:type="dxa"/>
          </w:tcPr>
          <w:p w:rsidR="0086228B" w:rsidRPr="00DA687C" w:rsidRDefault="0086228B" w:rsidP="0086228B">
            <w:pPr>
              <w:snapToGrid w:val="0"/>
              <w:spacing w:after="0" w:line="240" w:lineRule="auto"/>
              <w:rPr>
                <w:rFonts w:ascii="Times New Roman" w:hAnsi="Times New Roman"/>
                <w:lang w:val="en-US"/>
              </w:rPr>
            </w:pPr>
            <w:r w:rsidRPr="00DA687C">
              <w:rPr>
                <w:rFonts w:ascii="Times New Roman" w:hAnsi="Times New Roman"/>
              </w:rPr>
              <w:t>Стоянка Стрелка -</w:t>
            </w:r>
            <w:r w:rsidRPr="00DA687C">
              <w:rPr>
                <w:rFonts w:ascii="Times New Roman" w:hAnsi="Times New Roman"/>
                <w:lang w:val="en-US"/>
              </w:rPr>
              <w:t xml:space="preserve"> II</w:t>
            </w:r>
          </w:p>
        </w:tc>
        <w:tc>
          <w:tcPr>
            <w:tcW w:w="2545" w:type="dxa"/>
          </w:tcPr>
          <w:p w:rsidR="0086228B" w:rsidRPr="00DA687C" w:rsidRDefault="0086228B" w:rsidP="001D776D">
            <w:pPr>
              <w:snapToGrid w:val="0"/>
              <w:spacing w:after="0" w:line="240" w:lineRule="auto"/>
              <w:rPr>
                <w:rFonts w:ascii="Times New Roman" w:hAnsi="Times New Roman"/>
              </w:rPr>
            </w:pPr>
            <w:r w:rsidRPr="00DA687C">
              <w:rPr>
                <w:rFonts w:ascii="Times New Roman" w:hAnsi="Times New Roman"/>
              </w:rPr>
              <w:t xml:space="preserve">д. Рыбино </w:t>
            </w:r>
            <w:r w:rsidR="00F06AEB">
              <w:rPr>
                <w:rFonts w:ascii="Times New Roman" w:hAnsi="Times New Roman"/>
              </w:rPr>
              <w:t>Пановское с.п.</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с/х предприятие</w:t>
            </w:r>
          </w:p>
        </w:tc>
        <w:tc>
          <w:tcPr>
            <w:tcW w:w="3912" w:type="dxa"/>
            <w:gridSpan w:val="2"/>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119"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памятник археологии</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p>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4.</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Стоянка</w:t>
            </w:r>
          </w:p>
          <w:p w:rsidR="0086228B" w:rsidRPr="00F06AEB" w:rsidRDefault="0086228B" w:rsidP="0086228B">
            <w:pPr>
              <w:spacing w:after="0" w:line="240" w:lineRule="auto"/>
              <w:rPr>
                <w:rFonts w:ascii="Times New Roman" w:hAnsi="Times New Roman"/>
              </w:rPr>
            </w:pPr>
            <w:r w:rsidRPr="00DA687C">
              <w:rPr>
                <w:rFonts w:ascii="Times New Roman" w:hAnsi="Times New Roman"/>
              </w:rPr>
              <w:t xml:space="preserve">Клячино - </w:t>
            </w:r>
            <w:r w:rsidRPr="00F06AEB">
              <w:rPr>
                <w:rFonts w:ascii="Times New Roman" w:hAnsi="Times New Roman"/>
              </w:rPr>
              <w:t>1</w:t>
            </w:r>
          </w:p>
        </w:tc>
        <w:tc>
          <w:tcPr>
            <w:tcW w:w="2545" w:type="dxa"/>
          </w:tcPr>
          <w:p w:rsidR="0086228B" w:rsidRPr="00DA687C" w:rsidRDefault="0086228B" w:rsidP="001D776D">
            <w:pPr>
              <w:snapToGrid w:val="0"/>
              <w:spacing w:after="0" w:line="240" w:lineRule="auto"/>
              <w:rPr>
                <w:rFonts w:ascii="Times New Roman" w:hAnsi="Times New Roman"/>
              </w:rPr>
            </w:pPr>
            <w:smartTag w:uri="urn:schemas-microsoft-com:office:smarttags" w:element="metricconverter">
              <w:smartTagPr>
                <w:attr w:name="ProductID" w:val="2,9 км"/>
              </w:smartTagPr>
              <w:r w:rsidRPr="00DA687C">
                <w:rPr>
                  <w:rFonts w:ascii="Times New Roman" w:hAnsi="Times New Roman"/>
                </w:rPr>
                <w:t>2,9 км</w:t>
              </w:r>
            </w:smartTag>
            <w:r w:rsidRPr="00DA687C">
              <w:rPr>
                <w:rFonts w:ascii="Times New Roman" w:hAnsi="Times New Roman"/>
              </w:rPr>
              <w:t xml:space="preserve"> к ЮВ от д. Рыбино </w:t>
            </w:r>
            <w:r w:rsidR="00F06AEB">
              <w:rPr>
                <w:rFonts w:ascii="Times New Roman" w:hAnsi="Times New Roman"/>
              </w:rPr>
              <w:t>Пановское с.п.</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с/х предприятие</w:t>
            </w:r>
          </w:p>
        </w:tc>
        <w:tc>
          <w:tcPr>
            <w:tcW w:w="3912" w:type="dxa"/>
            <w:gridSpan w:val="2"/>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119"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памятник археологии</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p>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5.</w:t>
            </w:r>
          </w:p>
        </w:tc>
        <w:tc>
          <w:tcPr>
            <w:tcW w:w="3107" w:type="dxa"/>
          </w:tcPr>
          <w:p w:rsidR="0086228B" w:rsidRPr="00F06AEB" w:rsidRDefault="0086228B" w:rsidP="0086228B">
            <w:pPr>
              <w:snapToGrid w:val="0"/>
              <w:spacing w:after="0" w:line="240" w:lineRule="auto"/>
              <w:rPr>
                <w:rFonts w:ascii="Times New Roman" w:eastAsia="Lucida Sans Unicode" w:hAnsi="Times New Roman"/>
                <w:color w:val="000000"/>
                <w:lang w:bidi="en-US"/>
              </w:rPr>
            </w:pPr>
            <w:r w:rsidRPr="00F06AEB">
              <w:rPr>
                <w:rFonts w:ascii="Times New Roman" w:eastAsia="Lucida Sans Unicode" w:hAnsi="Times New Roman"/>
                <w:color w:val="000000"/>
                <w:lang w:bidi="en-US"/>
              </w:rPr>
              <w:t>Стоянка</w:t>
            </w:r>
          </w:p>
          <w:p w:rsidR="0086228B" w:rsidRPr="00F06AEB" w:rsidRDefault="0086228B" w:rsidP="0086228B">
            <w:pPr>
              <w:spacing w:after="0" w:line="240" w:lineRule="auto"/>
              <w:rPr>
                <w:rFonts w:ascii="Times New Roman" w:hAnsi="Times New Roman"/>
              </w:rPr>
            </w:pPr>
            <w:r w:rsidRPr="00DA687C">
              <w:rPr>
                <w:rFonts w:ascii="Times New Roman" w:hAnsi="Times New Roman"/>
              </w:rPr>
              <w:t xml:space="preserve">Клячино - </w:t>
            </w:r>
            <w:r w:rsidRPr="00DA687C">
              <w:rPr>
                <w:rFonts w:ascii="Times New Roman" w:hAnsi="Times New Roman"/>
                <w:lang w:val="en-US"/>
              </w:rPr>
              <w:t>II</w:t>
            </w:r>
          </w:p>
        </w:tc>
        <w:tc>
          <w:tcPr>
            <w:tcW w:w="2545" w:type="dxa"/>
          </w:tcPr>
          <w:p w:rsidR="0086228B" w:rsidRPr="00DA687C" w:rsidRDefault="0086228B" w:rsidP="001D776D">
            <w:pPr>
              <w:snapToGrid w:val="0"/>
              <w:spacing w:after="0" w:line="240" w:lineRule="auto"/>
              <w:rPr>
                <w:rFonts w:ascii="Times New Roman" w:hAnsi="Times New Roman"/>
              </w:rPr>
            </w:pPr>
            <w:smartTag w:uri="urn:schemas-microsoft-com:office:smarttags" w:element="metricconverter">
              <w:smartTagPr>
                <w:attr w:name="ProductID" w:val="3 км"/>
              </w:smartTagPr>
              <w:r w:rsidRPr="00DA687C">
                <w:rPr>
                  <w:rFonts w:ascii="Times New Roman" w:hAnsi="Times New Roman"/>
                </w:rPr>
                <w:t>3 км</w:t>
              </w:r>
            </w:smartTag>
            <w:r w:rsidRPr="00DA687C">
              <w:rPr>
                <w:rFonts w:ascii="Times New Roman" w:hAnsi="Times New Roman"/>
              </w:rPr>
              <w:t xml:space="preserve"> к ЮВ от д. Рыбино </w:t>
            </w:r>
            <w:r w:rsidR="00F06AEB">
              <w:rPr>
                <w:rFonts w:ascii="Times New Roman" w:hAnsi="Times New Roman"/>
              </w:rPr>
              <w:t>Пановское с.п.</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с/х предприятие</w:t>
            </w:r>
          </w:p>
        </w:tc>
        <w:tc>
          <w:tcPr>
            <w:tcW w:w="3912" w:type="dxa"/>
            <w:gridSpan w:val="2"/>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119"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памятник археологии</w:t>
            </w:r>
          </w:p>
        </w:tc>
      </w:tr>
      <w:tr w:rsidR="0086228B" w:rsidTr="00CB4647">
        <w:tc>
          <w:tcPr>
            <w:tcW w:w="15593" w:type="dxa"/>
            <w:gridSpan w:val="7"/>
            <w:shd w:val="clear" w:color="auto" w:fill="EEECE1" w:themeFill="background2"/>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b/>
              </w:rPr>
              <w:t>2. Земли историко-культурного назначения</w:t>
            </w:r>
          </w:p>
        </w:tc>
      </w:tr>
      <w:tr w:rsidR="0086228B" w:rsidTr="00CB4647">
        <w:tc>
          <w:tcPr>
            <w:tcW w:w="15593" w:type="dxa"/>
            <w:gridSpan w:val="7"/>
            <w:shd w:val="clear" w:color="auto" w:fill="DDD9C3" w:themeFill="background2" w:themeFillShade="E6"/>
          </w:tcPr>
          <w:p w:rsidR="0086228B" w:rsidRPr="00DA687C" w:rsidRDefault="0086228B" w:rsidP="0086228B">
            <w:pPr>
              <w:spacing w:after="0" w:line="240" w:lineRule="auto"/>
              <w:rPr>
                <w:rFonts w:ascii="Times New Roman" w:hAnsi="Times New Roman"/>
                <w:b/>
              </w:rPr>
            </w:pPr>
            <w:r w:rsidRPr="00DA687C">
              <w:rPr>
                <w:rFonts w:ascii="Times New Roman" w:hAnsi="Times New Roman"/>
                <w:b/>
                <w:i/>
              </w:rPr>
              <w:t>Памятники архитектуры</w:t>
            </w:r>
          </w:p>
        </w:tc>
      </w:tr>
      <w:tr w:rsidR="0086228B" w:rsidTr="00CB4647">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lastRenderedPageBreak/>
              <w:t>6.</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Преображенская церковь, </w:t>
            </w:r>
            <w:smartTag w:uri="urn:schemas-microsoft-com:office:smarttags" w:element="metricconverter">
              <w:smartTagPr>
                <w:attr w:name="ProductID" w:val="1796 г"/>
              </w:smartTagPr>
              <w:r w:rsidRPr="00DA687C">
                <w:rPr>
                  <w:rFonts w:ascii="Times New Roman" w:hAnsi="Times New Roman"/>
                </w:rPr>
                <w:t>1796 г</w:t>
              </w:r>
            </w:smartTag>
            <w:r w:rsidRPr="00DA687C">
              <w:rPr>
                <w:rFonts w:ascii="Times New Roman" w:hAnsi="Times New Roman"/>
              </w:rPr>
              <w:t>.</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с. Дорки Большие, Раменское с.п.</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община верующих</w:t>
            </w:r>
          </w:p>
        </w:tc>
        <w:tc>
          <w:tcPr>
            <w:tcW w:w="3798" w:type="dxa"/>
          </w:tcPr>
          <w:p w:rsidR="0086228B" w:rsidRDefault="0086228B" w:rsidP="0086228B">
            <w:pPr>
              <w:pStyle w:val="af2"/>
              <w:snapToGrid w:val="0"/>
              <w:spacing w:before="0" w:beforeAutospacing="0" w:after="0" w:afterAutospacing="0"/>
              <w:rPr>
                <w:sz w:val="22"/>
                <w:szCs w:val="22"/>
              </w:rPr>
            </w:pPr>
            <w:r w:rsidRPr="00DA687C">
              <w:rPr>
                <w:sz w:val="22"/>
                <w:szCs w:val="22"/>
              </w:rPr>
              <w:t>Региональная.</w:t>
            </w:r>
            <w:r>
              <w:rPr>
                <w:sz w:val="22"/>
                <w:szCs w:val="22"/>
              </w:rPr>
              <w:t xml:space="preserve"> </w:t>
            </w:r>
          </w:p>
          <w:p w:rsidR="0086228B" w:rsidRPr="00DA687C" w:rsidRDefault="0086228B" w:rsidP="0086228B">
            <w:pPr>
              <w:pStyle w:val="af2"/>
              <w:snapToGrid w:val="0"/>
              <w:spacing w:before="0" w:beforeAutospacing="0" w:after="0" w:afterAutospacing="0"/>
              <w:rPr>
                <w:sz w:val="22"/>
                <w:szCs w:val="22"/>
              </w:rPr>
            </w:pPr>
            <w:r w:rsidRPr="00DA687C">
              <w:rPr>
                <w:sz w:val="22"/>
                <w:szCs w:val="22"/>
              </w:rPr>
              <w:t>Решение Ивановского</w:t>
            </w:r>
          </w:p>
          <w:p w:rsidR="0086228B" w:rsidRPr="00DA687C" w:rsidRDefault="0086228B" w:rsidP="0086228B">
            <w:pPr>
              <w:pStyle w:val="af2"/>
              <w:snapToGrid w:val="0"/>
              <w:spacing w:before="0" w:beforeAutospacing="0" w:after="0" w:afterAutospacing="0"/>
              <w:rPr>
                <w:sz w:val="22"/>
                <w:szCs w:val="22"/>
              </w:rPr>
            </w:pPr>
            <w:r w:rsidRPr="00DA687C">
              <w:rPr>
                <w:sz w:val="22"/>
                <w:szCs w:val="22"/>
              </w:rPr>
              <w:t xml:space="preserve"> облисполкома №368 от 31.08.1989 г.</w:t>
            </w:r>
          </w:p>
        </w:tc>
        <w:tc>
          <w:tcPr>
            <w:tcW w:w="3233" w:type="dxa"/>
            <w:gridSpan w:val="2"/>
          </w:tcPr>
          <w:p w:rsidR="0086228B" w:rsidRPr="00DA687C" w:rsidRDefault="0086228B" w:rsidP="0086228B">
            <w:pPr>
              <w:snapToGrid w:val="0"/>
              <w:spacing w:after="0" w:line="240" w:lineRule="auto"/>
              <w:rPr>
                <w:rFonts w:ascii="Times New Roman" w:hAnsi="Times New Roman"/>
              </w:rPr>
            </w:pP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памятник архитектуры</w:t>
            </w:r>
          </w:p>
        </w:tc>
      </w:tr>
      <w:tr w:rsidR="0086228B" w:rsidTr="00CB4647">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7.</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Ансамбль, 1804 - 1884 гг.:</w:t>
            </w:r>
          </w:p>
          <w:p w:rsidR="0086228B" w:rsidRPr="00DA687C" w:rsidRDefault="0086228B" w:rsidP="0086228B">
            <w:pPr>
              <w:spacing w:after="0" w:line="240" w:lineRule="auto"/>
              <w:rPr>
                <w:rFonts w:ascii="Times New Roman" w:hAnsi="Times New Roman"/>
              </w:rPr>
            </w:pPr>
            <w:r w:rsidRPr="00DA687C">
              <w:rPr>
                <w:rFonts w:ascii="Times New Roman" w:hAnsi="Times New Roman"/>
              </w:rPr>
              <w:t>- Святознаменская церковь;</w:t>
            </w:r>
          </w:p>
          <w:p w:rsidR="0086228B" w:rsidRPr="00DA687C" w:rsidRDefault="0086228B" w:rsidP="0086228B">
            <w:pPr>
              <w:spacing w:after="0" w:line="240" w:lineRule="auto"/>
              <w:rPr>
                <w:rFonts w:ascii="Times New Roman" w:hAnsi="Times New Roman"/>
              </w:rPr>
            </w:pPr>
            <w:r w:rsidRPr="00DA687C">
              <w:rPr>
                <w:rFonts w:ascii="Times New Roman" w:hAnsi="Times New Roman"/>
              </w:rPr>
              <w:t>- колокольня</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с. Красное, </w:t>
            </w:r>
          </w:p>
          <w:p w:rsidR="0086228B" w:rsidRPr="00DA687C" w:rsidRDefault="0086228B" w:rsidP="0086228B">
            <w:pPr>
              <w:spacing w:after="0" w:line="240" w:lineRule="auto"/>
              <w:rPr>
                <w:rFonts w:ascii="Times New Roman" w:hAnsi="Times New Roman"/>
              </w:rPr>
            </w:pPr>
            <w:r w:rsidRPr="00DA687C">
              <w:rPr>
                <w:rFonts w:ascii="Times New Roman" w:hAnsi="Times New Roman"/>
              </w:rPr>
              <w:t>Раменское с.п.</w:t>
            </w:r>
          </w:p>
        </w:tc>
        <w:tc>
          <w:tcPr>
            <w:tcW w:w="2396" w:type="dxa"/>
          </w:tcPr>
          <w:p w:rsidR="0086228B" w:rsidRPr="00DA687C" w:rsidRDefault="0086228B" w:rsidP="0086228B">
            <w:pPr>
              <w:spacing w:after="0" w:line="240" w:lineRule="auto"/>
              <w:rPr>
                <w:rFonts w:ascii="Times New Roman" w:hAnsi="Times New Roman"/>
              </w:rPr>
            </w:pPr>
          </w:p>
          <w:p w:rsidR="0086228B" w:rsidRPr="00DA687C" w:rsidRDefault="0086228B" w:rsidP="0086228B">
            <w:pPr>
              <w:spacing w:after="0" w:line="240" w:lineRule="auto"/>
              <w:rPr>
                <w:rFonts w:ascii="Times New Roman" w:hAnsi="Times New Roman"/>
              </w:rPr>
            </w:pPr>
            <w:r w:rsidRPr="00DA687C">
              <w:rPr>
                <w:rFonts w:ascii="Times New Roman" w:hAnsi="Times New Roman"/>
              </w:rPr>
              <w:t>община верующих</w:t>
            </w:r>
          </w:p>
        </w:tc>
        <w:tc>
          <w:tcPr>
            <w:tcW w:w="3798" w:type="dxa"/>
          </w:tcPr>
          <w:p w:rsidR="0086228B" w:rsidRDefault="0086228B" w:rsidP="0086228B">
            <w:pPr>
              <w:snapToGrid w:val="0"/>
              <w:spacing w:after="0" w:line="240" w:lineRule="auto"/>
              <w:rPr>
                <w:rFonts w:ascii="Times New Roman" w:hAnsi="Times New Roman"/>
              </w:rPr>
            </w:pPr>
            <w:r w:rsidRPr="00DA687C">
              <w:rPr>
                <w:rFonts w:ascii="Times New Roman" w:hAnsi="Times New Roman"/>
              </w:rPr>
              <w:t>Федеральная.</w:t>
            </w:r>
            <w:r>
              <w:rPr>
                <w:rFonts w:ascii="Times New Roman" w:hAnsi="Times New Roman"/>
              </w:rPr>
              <w:t xml:space="preserve"> </w:t>
            </w: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Постановление Совета Министров РСФСР №624</w:t>
            </w:r>
            <w:r>
              <w:rPr>
                <w:rFonts w:ascii="Times New Roman" w:hAnsi="Times New Roman"/>
              </w:rPr>
              <w:t xml:space="preserve"> </w:t>
            </w:r>
            <w:r w:rsidRPr="00DA687C">
              <w:rPr>
                <w:rFonts w:ascii="Times New Roman" w:hAnsi="Times New Roman"/>
              </w:rPr>
              <w:t xml:space="preserve">от 4.12.1974 г. </w:t>
            </w:r>
          </w:p>
        </w:tc>
        <w:tc>
          <w:tcPr>
            <w:tcW w:w="3233" w:type="dxa"/>
            <w:gridSpan w:val="2"/>
          </w:tcPr>
          <w:p w:rsidR="0086228B" w:rsidRPr="00DA687C" w:rsidRDefault="0086228B" w:rsidP="0086228B">
            <w:pPr>
              <w:snapToGrid w:val="0"/>
              <w:spacing w:after="0" w:line="240" w:lineRule="auto"/>
              <w:rPr>
                <w:rFonts w:ascii="Times New Roman" w:hAnsi="Times New Roman"/>
              </w:rPr>
            </w:pP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памятник архитектуры</w:t>
            </w:r>
          </w:p>
        </w:tc>
      </w:tr>
      <w:tr w:rsidR="0086228B" w:rsidTr="00CB4647">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8.</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Приходская школа;</w:t>
            </w:r>
          </w:p>
          <w:p w:rsidR="0086228B" w:rsidRPr="00DA687C" w:rsidRDefault="0086228B" w:rsidP="0086228B">
            <w:pPr>
              <w:spacing w:after="0" w:line="240" w:lineRule="auto"/>
              <w:rPr>
                <w:rFonts w:ascii="Times New Roman" w:hAnsi="Times New Roman"/>
              </w:rPr>
            </w:pPr>
            <w:r w:rsidRPr="00DA687C">
              <w:rPr>
                <w:rFonts w:ascii="Times New Roman" w:hAnsi="Times New Roman"/>
              </w:rPr>
              <w:t>- ворота ограды Свято-</w:t>
            </w:r>
          </w:p>
          <w:p w:rsidR="0086228B" w:rsidRPr="00DA687C" w:rsidRDefault="0086228B" w:rsidP="0086228B">
            <w:pPr>
              <w:spacing w:after="0" w:line="240" w:lineRule="auto"/>
              <w:rPr>
                <w:rFonts w:ascii="Times New Roman" w:hAnsi="Times New Roman"/>
              </w:rPr>
            </w:pPr>
            <w:r w:rsidRPr="00DA687C">
              <w:rPr>
                <w:rFonts w:ascii="Times New Roman" w:hAnsi="Times New Roman"/>
              </w:rPr>
              <w:t xml:space="preserve">  Знаменской церкви</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с. Красное, </w:t>
            </w:r>
          </w:p>
          <w:p w:rsidR="0086228B" w:rsidRPr="00DA687C" w:rsidRDefault="0086228B" w:rsidP="0086228B">
            <w:pPr>
              <w:spacing w:after="0" w:line="240" w:lineRule="auto"/>
              <w:rPr>
                <w:rFonts w:ascii="Times New Roman" w:hAnsi="Times New Roman"/>
              </w:rPr>
            </w:pPr>
            <w:r w:rsidRPr="00DA687C">
              <w:rPr>
                <w:rFonts w:ascii="Times New Roman" w:hAnsi="Times New Roman"/>
              </w:rPr>
              <w:t>Раменское с.п.</w:t>
            </w:r>
          </w:p>
        </w:tc>
        <w:tc>
          <w:tcPr>
            <w:tcW w:w="2396" w:type="dxa"/>
          </w:tcPr>
          <w:p w:rsidR="0086228B" w:rsidRPr="00DA687C" w:rsidRDefault="0086228B" w:rsidP="0086228B">
            <w:pPr>
              <w:spacing w:after="0" w:line="240" w:lineRule="auto"/>
              <w:rPr>
                <w:rFonts w:ascii="Times New Roman" w:hAnsi="Times New Roman"/>
              </w:rPr>
            </w:pPr>
          </w:p>
          <w:p w:rsidR="0086228B" w:rsidRPr="00DA687C" w:rsidRDefault="0086228B" w:rsidP="0086228B">
            <w:pPr>
              <w:spacing w:after="0" w:line="240" w:lineRule="auto"/>
              <w:rPr>
                <w:rFonts w:ascii="Times New Roman" w:hAnsi="Times New Roman"/>
              </w:rPr>
            </w:pPr>
            <w:r w:rsidRPr="00DA687C">
              <w:rPr>
                <w:rFonts w:ascii="Times New Roman" w:hAnsi="Times New Roman"/>
              </w:rPr>
              <w:t>община верующих</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233" w:type="dxa"/>
            <w:gridSpan w:val="2"/>
          </w:tcPr>
          <w:p w:rsidR="0086228B" w:rsidRPr="00DA687C" w:rsidRDefault="0086228B" w:rsidP="0086228B">
            <w:pPr>
              <w:snapToGrid w:val="0"/>
              <w:spacing w:after="0" w:line="240" w:lineRule="auto"/>
              <w:rPr>
                <w:rFonts w:ascii="Times New Roman" w:hAnsi="Times New Roman"/>
              </w:rPr>
            </w:pP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памятник архитектуры</w:t>
            </w:r>
          </w:p>
        </w:tc>
      </w:tr>
      <w:tr w:rsidR="0086228B" w:rsidTr="00CB4647">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9.</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Торговая палатка</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с. Красное, </w:t>
            </w:r>
          </w:p>
          <w:p w:rsidR="0086228B" w:rsidRPr="00DA687C" w:rsidRDefault="0086228B" w:rsidP="0086228B">
            <w:pPr>
              <w:spacing w:after="0" w:line="240" w:lineRule="auto"/>
              <w:rPr>
                <w:rFonts w:ascii="Times New Roman" w:hAnsi="Times New Roman"/>
              </w:rPr>
            </w:pPr>
          </w:p>
        </w:tc>
        <w:tc>
          <w:tcPr>
            <w:tcW w:w="2396"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Раменское с.п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233" w:type="dxa"/>
            <w:gridSpan w:val="2"/>
          </w:tcPr>
          <w:p w:rsidR="0086228B" w:rsidRPr="00DA687C" w:rsidRDefault="0086228B" w:rsidP="0086228B">
            <w:pPr>
              <w:snapToGrid w:val="0"/>
              <w:spacing w:after="0" w:line="240" w:lineRule="auto"/>
              <w:rPr>
                <w:rFonts w:ascii="Times New Roman" w:hAnsi="Times New Roman"/>
              </w:rPr>
            </w:pP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памятник архитектуры</w:t>
            </w:r>
          </w:p>
        </w:tc>
      </w:tr>
      <w:tr w:rsidR="0086228B" w:rsidTr="00CB4647">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10.</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Дом помещика Таланова</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д. Ковшово, </w:t>
            </w:r>
          </w:p>
        </w:tc>
        <w:tc>
          <w:tcPr>
            <w:tcW w:w="2396"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Палехское г. 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233" w:type="dxa"/>
            <w:gridSpan w:val="2"/>
          </w:tcPr>
          <w:p w:rsidR="0086228B" w:rsidRPr="00DA687C" w:rsidRDefault="0086228B" w:rsidP="0086228B">
            <w:pPr>
              <w:snapToGrid w:val="0"/>
              <w:spacing w:after="0" w:line="240" w:lineRule="auto"/>
              <w:rPr>
                <w:rFonts w:ascii="Times New Roman" w:hAnsi="Times New Roman"/>
              </w:rPr>
            </w:pP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памятник архитектуры</w:t>
            </w:r>
          </w:p>
        </w:tc>
      </w:tr>
      <w:tr w:rsidR="0086228B" w:rsidTr="00CB4647">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11.</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Дом заводчика Ляпахина</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с. Майдаково</w:t>
            </w:r>
          </w:p>
          <w:p w:rsidR="0086228B" w:rsidRPr="00DA687C" w:rsidRDefault="0086228B" w:rsidP="0086228B">
            <w:pPr>
              <w:spacing w:after="0" w:line="240" w:lineRule="auto"/>
              <w:rPr>
                <w:rFonts w:ascii="Times New Roman" w:hAnsi="Times New Roman"/>
              </w:rPr>
            </w:pP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Майдаковское с.п.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233" w:type="dxa"/>
            <w:gridSpan w:val="2"/>
          </w:tcPr>
          <w:p w:rsidR="0086228B" w:rsidRPr="00DA687C" w:rsidRDefault="0086228B" w:rsidP="0086228B">
            <w:pPr>
              <w:snapToGrid w:val="0"/>
              <w:spacing w:after="0" w:line="240" w:lineRule="auto"/>
              <w:rPr>
                <w:rFonts w:ascii="Times New Roman" w:hAnsi="Times New Roman"/>
              </w:rPr>
            </w:pP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памятник архитектуры</w:t>
            </w:r>
          </w:p>
        </w:tc>
      </w:tr>
      <w:tr w:rsidR="0086228B" w:rsidTr="00CB4647">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12.</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Петропавловская церковь</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с. Майдаково</w:t>
            </w:r>
          </w:p>
          <w:p w:rsidR="0086228B" w:rsidRPr="00DA687C" w:rsidRDefault="0086228B" w:rsidP="0086228B">
            <w:pPr>
              <w:spacing w:after="0" w:line="240" w:lineRule="auto"/>
              <w:rPr>
                <w:rFonts w:ascii="Times New Roman" w:hAnsi="Times New Roman"/>
              </w:rPr>
            </w:pP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Майдаковское с.п.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233" w:type="dxa"/>
            <w:gridSpan w:val="2"/>
          </w:tcPr>
          <w:p w:rsidR="0086228B" w:rsidRPr="00DA687C" w:rsidRDefault="0086228B" w:rsidP="0086228B">
            <w:pPr>
              <w:snapToGrid w:val="0"/>
              <w:spacing w:after="0" w:line="240" w:lineRule="auto"/>
              <w:rPr>
                <w:rFonts w:ascii="Times New Roman" w:hAnsi="Times New Roman"/>
              </w:rPr>
            </w:pP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памятник архитектуры</w:t>
            </w:r>
          </w:p>
        </w:tc>
      </w:tr>
      <w:tr w:rsidR="0086228B" w:rsidTr="00CB4647">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13.</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Воскресенская церковь</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с. Мелешино,</w:t>
            </w:r>
          </w:p>
          <w:p w:rsidR="0086228B" w:rsidRPr="00DA687C" w:rsidRDefault="0086228B" w:rsidP="0086228B">
            <w:pPr>
              <w:spacing w:after="0" w:line="240" w:lineRule="auto"/>
              <w:rPr>
                <w:rFonts w:ascii="Times New Roman" w:hAnsi="Times New Roman"/>
              </w:rPr>
            </w:pPr>
            <w:r w:rsidRPr="00DA687C">
              <w:rPr>
                <w:rFonts w:ascii="Times New Roman" w:hAnsi="Times New Roman"/>
              </w:rPr>
              <w:t>Подолинское с.п.</w:t>
            </w:r>
          </w:p>
        </w:tc>
        <w:tc>
          <w:tcPr>
            <w:tcW w:w="2396" w:type="dxa"/>
          </w:tcPr>
          <w:p w:rsidR="00B51DB6" w:rsidRPr="00DA687C" w:rsidRDefault="00B51DB6" w:rsidP="0086228B">
            <w:pPr>
              <w:spacing w:after="0" w:line="240" w:lineRule="auto"/>
              <w:rPr>
                <w:rFonts w:ascii="Times New Roman" w:hAnsi="Times New Roman"/>
              </w:rPr>
            </w:pPr>
            <w:r>
              <w:rPr>
                <w:rFonts w:ascii="Times New Roman" w:hAnsi="Times New Roman"/>
              </w:rPr>
              <w:t>Раменское с.п.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233" w:type="dxa"/>
            <w:gridSpan w:val="2"/>
          </w:tcPr>
          <w:p w:rsidR="0086228B" w:rsidRPr="00DA687C" w:rsidRDefault="0086228B" w:rsidP="0086228B">
            <w:pPr>
              <w:snapToGrid w:val="0"/>
              <w:spacing w:after="0" w:line="240" w:lineRule="auto"/>
              <w:rPr>
                <w:rFonts w:ascii="Times New Roman" w:hAnsi="Times New Roman"/>
              </w:rPr>
            </w:pP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памятник архитектуры</w:t>
            </w:r>
          </w:p>
        </w:tc>
      </w:tr>
      <w:tr w:rsidR="0086228B" w:rsidTr="00CB4647">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14.</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Приходская школа</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с. Мелешино,</w:t>
            </w:r>
          </w:p>
          <w:p w:rsidR="0086228B" w:rsidRPr="00DA687C" w:rsidRDefault="0086228B" w:rsidP="0086228B">
            <w:pPr>
              <w:spacing w:after="0" w:line="240" w:lineRule="auto"/>
              <w:rPr>
                <w:rFonts w:ascii="Times New Roman" w:hAnsi="Times New Roman"/>
              </w:rPr>
            </w:pPr>
            <w:r w:rsidRPr="00DA687C">
              <w:rPr>
                <w:rFonts w:ascii="Times New Roman" w:hAnsi="Times New Roman"/>
              </w:rPr>
              <w:t>Подолинское с.п.</w:t>
            </w:r>
          </w:p>
        </w:tc>
        <w:tc>
          <w:tcPr>
            <w:tcW w:w="2396" w:type="dxa"/>
          </w:tcPr>
          <w:p w:rsidR="00B51DB6" w:rsidRPr="00DA687C" w:rsidRDefault="00B51DB6" w:rsidP="0086228B">
            <w:pPr>
              <w:spacing w:after="0" w:line="240" w:lineRule="auto"/>
              <w:rPr>
                <w:rFonts w:ascii="Times New Roman" w:hAnsi="Times New Roman"/>
              </w:rPr>
            </w:pPr>
            <w:r>
              <w:rPr>
                <w:rFonts w:ascii="Times New Roman" w:hAnsi="Times New Roman"/>
              </w:rPr>
              <w:t>Раменское с.п.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233" w:type="dxa"/>
            <w:gridSpan w:val="2"/>
          </w:tcPr>
          <w:p w:rsidR="0086228B" w:rsidRPr="00DA687C" w:rsidRDefault="0086228B" w:rsidP="0086228B">
            <w:pPr>
              <w:snapToGrid w:val="0"/>
              <w:spacing w:after="0" w:line="240" w:lineRule="auto"/>
              <w:rPr>
                <w:rFonts w:ascii="Times New Roman" w:hAnsi="Times New Roman"/>
              </w:rPr>
            </w:pP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памятник архитектуры</w:t>
            </w:r>
          </w:p>
        </w:tc>
      </w:tr>
      <w:tr w:rsidR="0086228B" w:rsidTr="00CB4647">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15.</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Дом Денежкина</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д.Мокеиха,</w:t>
            </w:r>
          </w:p>
          <w:p w:rsidR="0086228B" w:rsidRPr="00DA687C" w:rsidRDefault="0086228B" w:rsidP="0086228B">
            <w:pPr>
              <w:spacing w:after="0" w:line="240" w:lineRule="auto"/>
              <w:rPr>
                <w:rFonts w:ascii="Times New Roman" w:hAnsi="Times New Roman"/>
              </w:rPr>
            </w:pPr>
            <w:r w:rsidRPr="00DA687C">
              <w:rPr>
                <w:rFonts w:ascii="Times New Roman" w:hAnsi="Times New Roman"/>
              </w:rPr>
              <w:t>Раменское с.п.</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Раменское с.п.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233" w:type="dxa"/>
            <w:gridSpan w:val="2"/>
          </w:tcPr>
          <w:p w:rsidR="0086228B" w:rsidRPr="00DA687C" w:rsidRDefault="0086228B" w:rsidP="0086228B">
            <w:pPr>
              <w:snapToGrid w:val="0"/>
              <w:spacing w:after="0" w:line="240" w:lineRule="auto"/>
              <w:rPr>
                <w:rFonts w:ascii="Times New Roman" w:hAnsi="Times New Roman"/>
              </w:rPr>
            </w:pP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памятник архитектуры</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16.</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Исторический центр р.п. Палех</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центр, п. Палех, </w:t>
            </w:r>
          </w:p>
          <w:p w:rsidR="0086228B" w:rsidRPr="00DA687C" w:rsidRDefault="0086228B" w:rsidP="0086228B">
            <w:pPr>
              <w:snapToGrid w:val="0"/>
              <w:spacing w:after="0" w:line="240" w:lineRule="auto"/>
              <w:rPr>
                <w:rFonts w:ascii="Times New Roman" w:hAnsi="Times New Roman"/>
              </w:rPr>
            </w:pP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233" w:type="dxa"/>
            <w:gridSpan w:val="2"/>
          </w:tcPr>
          <w:p w:rsidR="0086228B" w:rsidRPr="00DA687C" w:rsidRDefault="0086228B" w:rsidP="0086228B">
            <w:pPr>
              <w:snapToGrid w:val="0"/>
              <w:spacing w:after="0" w:line="240" w:lineRule="auto"/>
              <w:rPr>
                <w:rFonts w:ascii="Times New Roman" w:hAnsi="Times New Roman"/>
              </w:rPr>
            </w:pP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памятник архитектуры</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17.</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Церковь Крестовоздвиженская с росписью и колокольня, </w:t>
            </w:r>
          </w:p>
          <w:p w:rsidR="0086228B" w:rsidRPr="00DA687C" w:rsidRDefault="0086228B" w:rsidP="0086228B">
            <w:pPr>
              <w:spacing w:after="0" w:line="240" w:lineRule="auto"/>
              <w:rPr>
                <w:rFonts w:ascii="Times New Roman" w:hAnsi="Times New Roman"/>
              </w:rPr>
            </w:pPr>
            <w:r w:rsidRPr="00DA687C">
              <w:rPr>
                <w:rFonts w:ascii="Times New Roman" w:hAnsi="Times New Roman"/>
              </w:rPr>
              <w:t>1762 - 1774 гг.</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центр, п. Палех,  Палехское г.п.</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Федеральная.</w:t>
            </w:r>
            <w:r>
              <w:rPr>
                <w:rFonts w:ascii="Times New Roman" w:hAnsi="Times New Roman"/>
              </w:rPr>
              <w:t xml:space="preserve"> </w:t>
            </w:r>
            <w:r w:rsidRPr="00DA687C">
              <w:rPr>
                <w:rFonts w:ascii="Times New Roman" w:hAnsi="Times New Roman"/>
              </w:rPr>
              <w:t>Постановление Совета Министров РСФСР №1327</w:t>
            </w:r>
            <w:r>
              <w:rPr>
                <w:rFonts w:ascii="Times New Roman" w:hAnsi="Times New Roman"/>
              </w:rPr>
              <w:t xml:space="preserve"> </w:t>
            </w:r>
            <w:r w:rsidRPr="00DA687C">
              <w:rPr>
                <w:rFonts w:ascii="Times New Roman" w:hAnsi="Times New Roman"/>
              </w:rPr>
              <w:t xml:space="preserve">от 30.08.1960 г.  </w:t>
            </w:r>
          </w:p>
        </w:tc>
        <w:tc>
          <w:tcPr>
            <w:tcW w:w="3233" w:type="dxa"/>
            <w:gridSpan w:val="2"/>
          </w:tcPr>
          <w:p w:rsidR="0086228B" w:rsidRPr="00DA687C" w:rsidRDefault="0086228B" w:rsidP="0086228B">
            <w:pPr>
              <w:snapToGrid w:val="0"/>
              <w:spacing w:after="0" w:line="240" w:lineRule="auto"/>
              <w:rPr>
                <w:rFonts w:ascii="Times New Roman" w:hAnsi="Times New Roman"/>
              </w:rPr>
            </w:pP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памятник архитектуры</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18.</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Ильинская церковь, 1790г.</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центр, п. Палех,  </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Федеральная.</w:t>
            </w:r>
            <w:r>
              <w:rPr>
                <w:rFonts w:ascii="Times New Roman" w:hAnsi="Times New Roman"/>
              </w:rPr>
              <w:t xml:space="preserve"> </w:t>
            </w:r>
            <w:r w:rsidRPr="00DA687C">
              <w:rPr>
                <w:rFonts w:ascii="Times New Roman" w:hAnsi="Times New Roman"/>
              </w:rPr>
              <w:t>Постановление Совета Министров РСФСР №624</w:t>
            </w:r>
            <w:r>
              <w:rPr>
                <w:rFonts w:ascii="Times New Roman" w:hAnsi="Times New Roman"/>
              </w:rPr>
              <w:t xml:space="preserve"> </w:t>
            </w:r>
            <w:r w:rsidRPr="00DA687C">
              <w:rPr>
                <w:rFonts w:ascii="Times New Roman" w:hAnsi="Times New Roman"/>
              </w:rPr>
              <w:t xml:space="preserve">от 4.12.1974 г. </w:t>
            </w:r>
          </w:p>
        </w:tc>
        <w:tc>
          <w:tcPr>
            <w:tcW w:w="3233" w:type="dxa"/>
            <w:gridSpan w:val="2"/>
          </w:tcPr>
          <w:p w:rsidR="0086228B" w:rsidRPr="00DA687C" w:rsidRDefault="0086228B" w:rsidP="0086228B">
            <w:pPr>
              <w:snapToGrid w:val="0"/>
              <w:spacing w:after="0" w:line="240" w:lineRule="auto"/>
              <w:rPr>
                <w:rFonts w:ascii="Times New Roman" w:hAnsi="Times New Roman"/>
              </w:rPr>
            </w:pP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памятник архитектуры</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lastRenderedPageBreak/>
              <w:t>19.</w:t>
            </w:r>
          </w:p>
        </w:tc>
        <w:tc>
          <w:tcPr>
            <w:tcW w:w="3107" w:type="dxa"/>
          </w:tcPr>
          <w:p w:rsidR="0086228B" w:rsidRPr="00DA687C" w:rsidRDefault="0086228B" w:rsidP="0086228B">
            <w:pPr>
              <w:pStyle w:val="af2"/>
              <w:snapToGrid w:val="0"/>
              <w:spacing w:before="0" w:beforeAutospacing="0" w:after="0" w:afterAutospacing="0"/>
              <w:rPr>
                <w:sz w:val="22"/>
                <w:szCs w:val="22"/>
              </w:rPr>
            </w:pPr>
            <w:r w:rsidRPr="00DA687C">
              <w:rPr>
                <w:sz w:val="22"/>
                <w:szCs w:val="22"/>
              </w:rPr>
              <w:t>Мельница деревянная</w:t>
            </w:r>
          </w:p>
        </w:tc>
        <w:tc>
          <w:tcPr>
            <w:tcW w:w="2545" w:type="dxa"/>
          </w:tcPr>
          <w:p w:rsidR="0086228B" w:rsidRPr="00DA687C" w:rsidRDefault="0086228B" w:rsidP="0086228B">
            <w:pPr>
              <w:pStyle w:val="af2"/>
              <w:snapToGrid w:val="0"/>
              <w:spacing w:before="0" w:beforeAutospacing="0" w:after="0" w:afterAutospacing="0"/>
              <w:rPr>
                <w:sz w:val="22"/>
                <w:szCs w:val="22"/>
              </w:rPr>
            </w:pPr>
            <w:r w:rsidRPr="00DA687C">
              <w:rPr>
                <w:sz w:val="22"/>
                <w:szCs w:val="22"/>
              </w:rPr>
              <w:t xml:space="preserve">п. Палех, </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798" w:type="dxa"/>
          </w:tcPr>
          <w:p w:rsidR="0086228B" w:rsidRPr="00DA687C" w:rsidRDefault="0086228B" w:rsidP="0086228B">
            <w:pPr>
              <w:pStyle w:val="af2"/>
              <w:snapToGrid w:val="0"/>
              <w:spacing w:before="0" w:beforeAutospacing="0" w:after="0" w:afterAutospacing="0"/>
              <w:rPr>
                <w:sz w:val="22"/>
                <w:szCs w:val="22"/>
              </w:rPr>
            </w:pPr>
            <w:r w:rsidRPr="00DA687C">
              <w:rPr>
                <w:sz w:val="22"/>
                <w:szCs w:val="22"/>
              </w:rPr>
              <w:t>Региональная.</w:t>
            </w:r>
            <w:r>
              <w:rPr>
                <w:sz w:val="22"/>
                <w:szCs w:val="22"/>
              </w:rPr>
              <w:t xml:space="preserve"> </w:t>
            </w:r>
            <w:r w:rsidRPr="00DA687C">
              <w:rPr>
                <w:sz w:val="22"/>
                <w:szCs w:val="22"/>
              </w:rPr>
              <w:t xml:space="preserve">Решение Ивановского </w:t>
            </w:r>
          </w:p>
          <w:p w:rsidR="0086228B" w:rsidRPr="00DA687C" w:rsidRDefault="0086228B" w:rsidP="0086228B">
            <w:pPr>
              <w:pStyle w:val="af2"/>
              <w:snapToGrid w:val="0"/>
              <w:spacing w:before="0" w:beforeAutospacing="0" w:after="0" w:afterAutospacing="0"/>
              <w:rPr>
                <w:sz w:val="22"/>
                <w:szCs w:val="22"/>
              </w:rPr>
            </w:pPr>
            <w:r w:rsidRPr="00DA687C">
              <w:rPr>
                <w:sz w:val="22"/>
                <w:szCs w:val="22"/>
              </w:rPr>
              <w:t>облисполкома №322</w:t>
            </w:r>
            <w:r>
              <w:rPr>
                <w:sz w:val="22"/>
                <w:szCs w:val="22"/>
              </w:rPr>
              <w:t xml:space="preserve"> </w:t>
            </w:r>
            <w:r w:rsidRPr="00DA687C">
              <w:rPr>
                <w:sz w:val="22"/>
                <w:szCs w:val="22"/>
              </w:rPr>
              <w:t xml:space="preserve">от 22.10.1986 г. </w:t>
            </w:r>
          </w:p>
        </w:tc>
        <w:tc>
          <w:tcPr>
            <w:tcW w:w="3233" w:type="dxa"/>
            <w:gridSpan w:val="2"/>
          </w:tcPr>
          <w:p w:rsidR="0086228B" w:rsidRPr="00DA687C" w:rsidRDefault="0086228B" w:rsidP="0086228B">
            <w:pPr>
              <w:snapToGrid w:val="0"/>
              <w:spacing w:after="0" w:line="240" w:lineRule="auto"/>
              <w:rPr>
                <w:rFonts w:ascii="Times New Roman" w:hAnsi="Times New Roman"/>
              </w:rPr>
            </w:pP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памятник архитектуры</w:t>
            </w:r>
          </w:p>
        </w:tc>
      </w:tr>
      <w:tr w:rsidR="0086228B" w:rsidTr="00CB4647">
        <w:trPr>
          <w:trHeight w:val="389"/>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20.</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Никольская церковь</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д. Помогалово,</w:t>
            </w:r>
          </w:p>
          <w:p w:rsidR="0086228B" w:rsidRPr="00DA687C" w:rsidRDefault="0086228B" w:rsidP="0086228B">
            <w:pPr>
              <w:spacing w:after="0" w:line="240" w:lineRule="auto"/>
              <w:rPr>
                <w:rFonts w:ascii="Times New Roman" w:hAnsi="Times New Roman"/>
              </w:rPr>
            </w:pPr>
          </w:p>
        </w:tc>
        <w:tc>
          <w:tcPr>
            <w:tcW w:w="2396" w:type="dxa"/>
          </w:tcPr>
          <w:p w:rsidR="00B51DB6" w:rsidRPr="00DA687C" w:rsidRDefault="00B51DB6" w:rsidP="0086228B">
            <w:pPr>
              <w:spacing w:after="0" w:line="240" w:lineRule="auto"/>
              <w:rPr>
                <w:rFonts w:ascii="Times New Roman" w:hAnsi="Times New Roman"/>
              </w:rPr>
            </w:pPr>
            <w:r>
              <w:rPr>
                <w:rFonts w:ascii="Times New Roman" w:hAnsi="Times New Roman"/>
              </w:rPr>
              <w:t>Пановское с.п.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233" w:type="dxa"/>
            <w:gridSpan w:val="2"/>
          </w:tcPr>
          <w:p w:rsidR="0086228B" w:rsidRPr="00DA687C" w:rsidRDefault="0086228B" w:rsidP="0086228B">
            <w:pPr>
              <w:pStyle w:val="af2"/>
              <w:spacing w:before="0" w:beforeAutospacing="0" w:after="0" w:afterAutospacing="0"/>
              <w:rPr>
                <w:sz w:val="22"/>
                <w:szCs w:val="22"/>
              </w:rPr>
            </w:pPr>
            <w:r w:rsidRPr="00DA687C">
              <w:rPr>
                <w:sz w:val="22"/>
                <w:szCs w:val="22"/>
              </w:rPr>
              <w:t>памятник архитектуры</w:t>
            </w:r>
          </w:p>
        </w:tc>
      </w:tr>
      <w:tr w:rsidR="0086228B" w:rsidTr="00CB4647">
        <w:trPr>
          <w:trHeight w:val="439"/>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21.</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Михаила Архангела церковь</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с. Сакулино,</w:t>
            </w:r>
          </w:p>
          <w:p w:rsidR="0086228B" w:rsidRPr="00DA687C" w:rsidRDefault="0086228B" w:rsidP="0086228B">
            <w:pPr>
              <w:spacing w:after="0" w:line="240" w:lineRule="auto"/>
              <w:rPr>
                <w:rFonts w:ascii="Times New Roman" w:hAnsi="Times New Roman"/>
              </w:rPr>
            </w:pPr>
          </w:p>
        </w:tc>
        <w:tc>
          <w:tcPr>
            <w:tcW w:w="2396" w:type="dxa"/>
          </w:tcPr>
          <w:p w:rsidR="00B51DB6" w:rsidRPr="00DA687C" w:rsidRDefault="00B51DB6" w:rsidP="0086228B">
            <w:pPr>
              <w:snapToGrid w:val="0"/>
              <w:spacing w:after="0" w:line="240" w:lineRule="auto"/>
              <w:rPr>
                <w:rFonts w:ascii="Times New Roman" w:hAnsi="Times New Roman"/>
              </w:rPr>
            </w:pPr>
            <w:r>
              <w:rPr>
                <w:rFonts w:ascii="Times New Roman" w:hAnsi="Times New Roman"/>
              </w:rPr>
              <w:t>Пановское с.п.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233" w:type="dxa"/>
            <w:gridSpan w:val="2"/>
          </w:tcPr>
          <w:p w:rsidR="0086228B" w:rsidRPr="00DA687C" w:rsidRDefault="0086228B" w:rsidP="0086228B">
            <w:pPr>
              <w:pStyle w:val="af2"/>
              <w:spacing w:before="0" w:beforeAutospacing="0" w:after="0" w:afterAutospacing="0"/>
              <w:rPr>
                <w:sz w:val="22"/>
                <w:szCs w:val="22"/>
              </w:rPr>
            </w:pPr>
            <w:r w:rsidRPr="00DA687C">
              <w:rPr>
                <w:sz w:val="22"/>
                <w:szCs w:val="22"/>
              </w:rPr>
              <w:t>памятник архитектуры</w:t>
            </w:r>
          </w:p>
        </w:tc>
      </w:tr>
      <w:tr w:rsidR="0086228B" w:rsidTr="00CB4647">
        <w:trPr>
          <w:trHeight w:val="26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22.</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Троицкая церковь</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с. Спас-Шелутино, </w:t>
            </w:r>
          </w:p>
          <w:p w:rsidR="0086228B" w:rsidRPr="00DA687C" w:rsidRDefault="0086228B" w:rsidP="0086228B">
            <w:pPr>
              <w:spacing w:after="0" w:line="240" w:lineRule="auto"/>
              <w:rPr>
                <w:rFonts w:ascii="Times New Roman" w:hAnsi="Times New Roman"/>
              </w:rPr>
            </w:pPr>
          </w:p>
        </w:tc>
        <w:tc>
          <w:tcPr>
            <w:tcW w:w="2396" w:type="dxa"/>
          </w:tcPr>
          <w:p w:rsidR="00B51DB6" w:rsidRPr="00DA687C" w:rsidRDefault="00B51DB6" w:rsidP="0086228B">
            <w:pPr>
              <w:snapToGrid w:val="0"/>
              <w:spacing w:after="0" w:line="240" w:lineRule="auto"/>
              <w:rPr>
                <w:rFonts w:ascii="Times New Roman" w:hAnsi="Times New Roman"/>
              </w:rPr>
            </w:pPr>
            <w:r>
              <w:rPr>
                <w:rFonts w:ascii="Times New Roman" w:hAnsi="Times New Roman"/>
              </w:rPr>
              <w:t>Пановское с.п.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233" w:type="dxa"/>
            <w:gridSpan w:val="2"/>
          </w:tcPr>
          <w:p w:rsidR="0086228B" w:rsidRPr="00DA687C" w:rsidRDefault="0086228B" w:rsidP="0086228B">
            <w:pPr>
              <w:pStyle w:val="af2"/>
              <w:spacing w:before="0" w:beforeAutospacing="0" w:after="0" w:afterAutospacing="0"/>
              <w:rPr>
                <w:sz w:val="22"/>
                <w:szCs w:val="22"/>
              </w:rPr>
            </w:pPr>
            <w:r w:rsidRPr="00DA687C">
              <w:rPr>
                <w:sz w:val="22"/>
                <w:szCs w:val="22"/>
              </w:rPr>
              <w:t>памятник архитектуры</w:t>
            </w:r>
          </w:p>
        </w:tc>
      </w:tr>
      <w:tr w:rsidR="0086228B" w:rsidTr="00CB4647">
        <w:trPr>
          <w:trHeight w:val="424"/>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23.</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Казанская церковь</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с. Тименка,</w:t>
            </w:r>
          </w:p>
          <w:p w:rsidR="0086228B" w:rsidRPr="00DA687C" w:rsidRDefault="0086228B" w:rsidP="0086228B">
            <w:pPr>
              <w:spacing w:after="0" w:line="240" w:lineRule="auto"/>
              <w:rPr>
                <w:rFonts w:ascii="Times New Roman" w:hAnsi="Times New Roman"/>
              </w:rPr>
            </w:pPr>
          </w:p>
        </w:tc>
        <w:tc>
          <w:tcPr>
            <w:tcW w:w="2396" w:type="dxa"/>
          </w:tcPr>
          <w:p w:rsidR="00B51DB6" w:rsidRPr="00DA687C" w:rsidRDefault="00B51DB6" w:rsidP="0086228B">
            <w:pPr>
              <w:snapToGrid w:val="0"/>
              <w:spacing w:after="0" w:line="240" w:lineRule="auto"/>
              <w:rPr>
                <w:rFonts w:ascii="Times New Roman" w:hAnsi="Times New Roman"/>
              </w:rPr>
            </w:pPr>
            <w:r>
              <w:rPr>
                <w:rFonts w:ascii="Times New Roman" w:hAnsi="Times New Roman"/>
              </w:rPr>
              <w:t>Раменское с.п.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233" w:type="dxa"/>
            <w:gridSpan w:val="2"/>
          </w:tcPr>
          <w:p w:rsidR="0086228B" w:rsidRPr="00DA687C" w:rsidRDefault="0086228B" w:rsidP="0086228B">
            <w:pPr>
              <w:pStyle w:val="af2"/>
              <w:spacing w:before="0" w:beforeAutospacing="0" w:after="0" w:afterAutospacing="0"/>
              <w:rPr>
                <w:sz w:val="22"/>
                <w:szCs w:val="22"/>
              </w:rPr>
            </w:pPr>
            <w:r w:rsidRPr="00DA687C">
              <w:rPr>
                <w:sz w:val="22"/>
                <w:szCs w:val="22"/>
              </w:rPr>
              <w:t>памятник архитектуры</w:t>
            </w:r>
          </w:p>
        </w:tc>
      </w:tr>
      <w:tr w:rsidR="0086228B" w:rsidTr="00CB4647">
        <w:trPr>
          <w:trHeight w:val="474"/>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24.</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Бюст В.И. Ленина</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сквер, п. Палех </w:t>
            </w:r>
          </w:p>
        </w:tc>
        <w:tc>
          <w:tcPr>
            <w:tcW w:w="2396"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Палехское г.п.  </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233" w:type="dxa"/>
            <w:gridSpan w:val="2"/>
          </w:tcPr>
          <w:p w:rsidR="0086228B" w:rsidRPr="00DA687C" w:rsidRDefault="000C25E1" w:rsidP="0086228B">
            <w:pPr>
              <w:pStyle w:val="affffffff8"/>
              <w:snapToGrid w:val="0"/>
              <w:rPr>
                <w:sz w:val="22"/>
                <w:szCs w:val="22"/>
              </w:rPr>
            </w:pPr>
            <w:r>
              <w:rPr>
                <w:sz w:val="22"/>
                <w:szCs w:val="22"/>
              </w:rPr>
              <w:t>Монументальное искусство</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25.</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Обелиск в честь воинов – Палехского района, погибших в годы ВОВ 1941 – 1945 гг.</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центр, п. Палех</w:t>
            </w:r>
          </w:p>
        </w:tc>
        <w:tc>
          <w:tcPr>
            <w:tcW w:w="2396"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Палехское г.п.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233" w:type="dxa"/>
            <w:gridSpan w:val="2"/>
          </w:tcPr>
          <w:p w:rsidR="0086228B" w:rsidRPr="00DA687C" w:rsidRDefault="0086228B" w:rsidP="000C25E1">
            <w:pPr>
              <w:pStyle w:val="affffffff8"/>
              <w:snapToGrid w:val="0"/>
              <w:rPr>
                <w:sz w:val="22"/>
                <w:szCs w:val="22"/>
              </w:rPr>
            </w:pPr>
            <w:r w:rsidRPr="00DA687C">
              <w:rPr>
                <w:sz w:val="22"/>
                <w:szCs w:val="22"/>
              </w:rPr>
              <w:t>Монументальное искусство</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26.</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Бронзовый бюст основателю Палехского искусства, заслуженного деятеля искусств РСФСР И.И. Голикова, 1962г., Н.В. Дыдыкин</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Ленина ул., п. Палех  </w:t>
            </w:r>
          </w:p>
        </w:tc>
        <w:tc>
          <w:tcPr>
            <w:tcW w:w="2396"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Палехское г.п.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Региональная.</w:t>
            </w: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Решение Ивановского </w:t>
            </w: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облисполкома № 465</w:t>
            </w:r>
          </w:p>
          <w:p w:rsidR="0086228B" w:rsidRPr="00DA687C" w:rsidRDefault="0086228B" w:rsidP="0086228B">
            <w:pPr>
              <w:spacing w:after="0" w:line="240" w:lineRule="auto"/>
              <w:rPr>
                <w:rFonts w:ascii="Times New Roman" w:hAnsi="Times New Roman"/>
              </w:rPr>
            </w:pPr>
            <w:r w:rsidRPr="00DA687C">
              <w:rPr>
                <w:rFonts w:ascii="Times New Roman" w:hAnsi="Times New Roman"/>
              </w:rPr>
              <w:t xml:space="preserve">от 31.05.1965 г. </w:t>
            </w:r>
          </w:p>
          <w:p w:rsidR="0086228B" w:rsidRPr="00DA687C" w:rsidRDefault="0086228B" w:rsidP="0086228B">
            <w:pPr>
              <w:snapToGrid w:val="0"/>
              <w:spacing w:after="0" w:line="240" w:lineRule="auto"/>
              <w:rPr>
                <w:rFonts w:ascii="Times New Roman" w:hAnsi="Times New Roman"/>
              </w:rPr>
            </w:pPr>
          </w:p>
        </w:tc>
        <w:tc>
          <w:tcPr>
            <w:tcW w:w="3233" w:type="dxa"/>
            <w:gridSpan w:val="2"/>
          </w:tcPr>
          <w:p w:rsidR="0086228B" w:rsidRPr="00DA687C" w:rsidRDefault="0086228B" w:rsidP="0086228B">
            <w:pPr>
              <w:pStyle w:val="affffffff8"/>
              <w:snapToGrid w:val="0"/>
              <w:rPr>
                <w:sz w:val="22"/>
                <w:szCs w:val="22"/>
              </w:rPr>
            </w:pPr>
          </w:p>
        </w:tc>
      </w:tr>
      <w:tr w:rsidR="0086228B" w:rsidTr="00CB4647">
        <w:trPr>
          <w:trHeight w:val="152"/>
        </w:trPr>
        <w:tc>
          <w:tcPr>
            <w:tcW w:w="15593" w:type="dxa"/>
            <w:gridSpan w:val="7"/>
            <w:shd w:val="clear" w:color="auto" w:fill="DDD9C3" w:themeFill="background2" w:themeFillShade="E6"/>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b/>
                <w:i/>
              </w:rPr>
              <w:t>Памятники истории</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27.</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Дом, в котором родился и с 1888 по 1979г. жил и работал художник-палешанин, народный артист СССР Н.М.Зиновьев</w:t>
            </w:r>
          </w:p>
        </w:tc>
        <w:tc>
          <w:tcPr>
            <w:tcW w:w="2545" w:type="dxa"/>
          </w:tcPr>
          <w:p w:rsidR="0086228B" w:rsidRPr="00DA687C" w:rsidRDefault="0086228B" w:rsidP="0086228B">
            <w:pPr>
              <w:snapToGrid w:val="0"/>
              <w:spacing w:after="0" w:line="240" w:lineRule="auto"/>
              <w:rPr>
                <w:rFonts w:ascii="Times New Roman" w:hAnsi="Times New Roman"/>
              </w:rPr>
            </w:pP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д. Дягилево,</w:t>
            </w:r>
          </w:p>
          <w:p w:rsidR="0086228B" w:rsidRPr="00DA687C" w:rsidRDefault="0086228B" w:rsidP="0086228B">
            <w:pPr>
              <w:snapToGrid w:val="0"/>
              <w:spacing w:after="0" w:line="240" w:lineRule="auto"/>
              <w:rPr>
                <w:rFonts w:ascii="Times New Roman" w:hAnsi="Times New Roman"/>
              </w:rPr>
            </w:pPr>
          </w:p>
        </w:tc>
        <w:tc>
          <w:tcPr>
            <w:tcW w:w="2396" w:type="dxa"/>
          </w:tcPr>
          <w:p w:rsidR="0086228B" w:rsidRPr="00DA687C" w:rsidRDefault="0086228B" w:rsidP="0086228B">
            <w:pPr>
              <w:spacing w:after="0" w:line="240" w:lineRule="auto"/>
              <w:rPr>
                <w:rFonts w:ascii="Times New Roman" w:hAnsi="Times New Roman"/>
              </w:rPr>
            </w:pPr>
          </w:p>
          <w:p w:rsidR="0086228B" w:rsidRPr="00DA687C" w:rsidRDefault="0086228B" w:rsidP="0086228B">
            <w:pPr>
              <w:spacing w:after="0" w:line="240" w:lineRule="auto"/>
              <w:rPr>
                <w:rFonts w:ascii="Times New Roman" w:hAnsi="Times New Roman"/>
              </w:rPr>
            </w:pPr>
            <w:r w:rsidRPr="00DA687C">
              <w:rPr>
                <w:rFonts w:ascii="Times New Roman" w:hAnsi="Times New Roman"/>
              </w:rPr>
              <w:t>Раменское с.п.</w:t>
            </w:r>
          </w:p>
        </w:tc>
        <w:tc>
          <w:tcPr>
            <w:tcW w:w="3798" w:type="dxa"/>
          </w:tcPr>
          <w:p w:rsidR="0086228B" w:rsidRPr="00DA687C" w:rsidRDefault="0086228B" w:rsidP="0086228B">
            <w:pPr>
              <w:snapToGrid w:val="0"/>
              <w:spacing w:after="0" w:line="240" w:lineRule="auto"/>
              <w:rPr>
                <w:rFonts w:ascii="Times New Roman" w:hAnsi="Times New Roman"/>
              </w:rPr>
            </w:pPr>
          </w:p>
          <w:p w:rsidR="0086228B" w:rsidRPr="00DA687C" w:rsidRDefault="0072694A" w:rsidP="0086228B">
            <w:pPr>
              <w:snapToGrid w:val="0"/>
              <w:spacing w:after="0" w:line="240" w:lineRule="auto"/>
              <w:rPr>
                <w:rFonts w:ascii="Times New Roman" w:hAnsi="Times New Roman"/>
              </w:rPr>
            </w:pPr>
            <w:r>
              <w:rPr>
                <w:rFonts w:ascii="Times New Roman" w:hAnsi="Times New Roman"/>
              </w:rPr>
              <w:t>Выявленный объект культур</w:t>
            </w:r>
            <w:r w:rsidR="0086228B" w:rsidRPr="00DA687C">
              <w:rPr>
                <w:rFonts w:ascii="Times New Roman" w:hAnsi="Times New Roman"/>
              </w:rPr>
              <w:t>ного наследия.</w:t>
            </w:r>
          </w:p>
        </w:tc>
        <w:tc>
          <w:tcPr>
            <w:tcW w:w="3233" w:type="dxa"/>
            <w:gridSpan w:val="2"/>
          </w:tcPr>
          <w:p w:rsidR="0086228B" w:rsidRPr="00DA687C" w:rsidRDefault="0086228B" w:rsidP="0086228B">
            <w:pPr>
              <w:pStyle w:val="af2"/>
              <w:spacing w:before="0" w:beforeAutospacing="0" w:after="0" w:afterAutospacing="0"/>
              <w:rPr>
                <w:sz w:val="22"/>
                <w:szCs w:val="22"/>
              </w:rPr>
            </w:pPr>
          </w:p>
          <w:p w:rsidR="0086228B" w:rsidRPr="00DA687C" w:rsidRDefault="0086228B" w:rsidP="0086228B">
            <w:pPr>
              <w:pStyle w:val="af2"/>
              <w:spacing w:before="0" w:beforeAutospacing="0" w:after="0" w:afterAutospacing="0"/>
              <w:rPr>
                <w:sz w:val="22"/>
                <w:szCs w:val="22"/>
              </w:rPr>
            </w:pPr>
            <w:r w:rsidRPr="00DA687C">
              <w:rPr>
                <w:sz w:val="22"/>
                <w:szCs w:val="22"/>
              </w:rPr>
              <w:t>памятник истории</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28.</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Памятное место, где стоял дом, в котором родился в 1893г. провел детские годы первый комиссар крей-сера"Аврора" А.В.Белышев</w:t>
            </w:r>
          </w:p>
        </w:tc>
        <w:tc>
          <w:tcPr>
            <w:tcW w:w="2545" w:type="dxa"/>
          </w:tcPr>
          <w:p w:rsidR="0086228B" w:rsidRPr="00DA687C" w:rsidRDefault="0086228B" w:rsidP="0086228B">
            <w:pPr>
              <w:snapToGrid w:val="0"/>
              <w:spacing w:after="0" w:line="240" w:lineRule="auto"/>
              <w:rPr>
                <w:rFonts w:ascii="Times New Roman" w:hAnsi="Times New Roman"/>
              </w:rPr>
            </w:pP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д. Клетино,</w:t>
            </w:r>
          </w:p>
          <w:p w:rsidR="0086228B" w:rsidRPr="00DA687C" w:rsidRDefault="0086228B" w:rsidP="0086228B">
            <w:pPr>
              <w:spacing w:after="0" w:line="240" w:lineRule="auto"/>
              <w:rPr>
                <w:rFonts w:ascii="Times New Roman" w:hAnsi="Times New Roman"/>
              </w:rPr>
            </w:pPr>
          </w:p>
        </w:tc>
        <w:tc>
          <w:tcPr>
            <w:tcW w:w="2396" w:type="dxa"/>
          </w:tcPr>
          <w:p w:rsidR="0086228B" w:rsidRPr="00DA687C" w:rsidRDefault="0086228B" w:rsidP="0086228B">
            <w:pPr>
              <w:spacing w:after="0" w:line="240" w:lineRule="auto"/>
              <w:rPr>
                <w:rFonts w:ascii="Times New Roman" w:hAnsi="Times New Roman"/>
              </w:rPr>
            </w:pPr>
          </w:p>
          <w:p w:rsidR="00B51DB6" w:rsidRPr="00DA687C" w:rsidRDefault="00B51DB6" w:rsidP="0086228B">
            <w:pPr>
              <w:spacing w:after="0" w:line="240" w:lineRule="auto"/>
              <w:rPr>
                <w:rFonts w:ascii="Times New Roman" w:hAnsi="Times New Roman"/>
              </w:rPr>
            </w:pPr>
            <w:r>
              <w:rPr>
                <w:rFonts w:ascii="Times New Roman" w:hAnsi="Times New Roman"/>
              </w:rPr>
              <w:t>Раменское с.п.</w:t>
            </w:r>
          </w:p>
          <w:p w:rsidR="0086228B" w:rsidRPr="00DA687C" w:rsidRDefault="0086228B" w:rsidP="0086228B">
            <w:pPr>
              <w:spacing w:after="0" w:line="240" w:lineRule="auto"/>
              <w:rPr>
                <w:rFonts w:ascii="Times New Roman" w:hAnsi="Times New Roman"/>
              </w:rPr>
            </w:pPr>
          </w:p>
        </w:tc>
        <w:tc>
          <w:tcPr>
            <w:tcW w:w="3798" w:type="dxa"/>
          </w:tcPr>
          <w:p w:rsidR="0086228B" w:rsidRPr="00DA687C" w:rsidRDefault="0072694A" w:rsidP="0086228B">
            <w:pPr>
              <w:spacing w:after="0" w:line="240" w:lineRule="auto"/>
              <w:rPr>
                <w:rFonts w:ascii="Times New Roman" w:hAnsi="Times New Roman"/>
              </w:rPr>
            </w:pPr>
            <w:r>
              <w:rPr>
                <w:rFonts w:ascii="Times New Roman" w:hAnsi="Times New Roman"/>
              </w:rPr>
              <w:t>Выявленный объект культур</w:t>
            </w:r>
            <w:r w:rsidR="0086228B" w:rsidRPr="00DA687C">
              <w:rPr>
                <w:rFonts w:ascii="Times New Roman" w:hAnsi="Times New Roman"/>
              </w:rPr>
              <w:t>ного наследия</w:t>
            </w:r>
          </w:p>
        </w:tc>
        <w:tc>
          <w:tcPr>
            <w:tcW w:w="3233" w:type="dxa"/>
            <w:gridSpan w:val="2"/>
          </w:tcPr>
          <w:p w:rsidR="0086228B" w:rsidRPr="00DA687C" w:rsidRDefault="0086228B" w:rsidP="0086228B">
            <w:pPr>
              <w:pStyle w:val="af2"/>
              <w:spacing w:before="0" w:beforeAutospacing="0" w:after="0" w:afterAutospacing="0"/>
              <w:rPr>
                <w:sz w:val="22"/>
                <w:szCs w:val="22"/>
              </w:rPr>
            </w:pPr>
          </w:p>
          <w:p w:rsidR="0086228B" w:rsidRPr="00DA687C" w:rsidRDefault="0086228B" w:rsidP="0086228B">
            <w:pPr>
              <w:pStyle w:val="af2"/>
              <w:spacing w:before="0" w:beforeAutospacing="0" w:after="0" w:afterAutospacing="0"/>
              <w:rPr>
                <w:sz w:val="22"/>
                <w:szCs w:val="22"/>
              </w:rPr>
            </w:pPr>
            <w:r w:rsidRPr="00DA687C">
              <w:rPr>
                <w:sz w:val="22"/>
                <w:szCs w:val="22"/>
              </w:rPr>
              <w:t>памятник истории</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lastRenderedPageBreak/>
              <w:t>29.</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Могила Е.Ф.Вихрева</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п. Палех       </w:t>
            </w: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(близ Крестовоз-движенской церкви), </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233" w:type="dxa"/>
            <w:gridSpan w:val="2"/>
          </w:tcPr>
          <w:p w:rsidR="0086228B" w:rsidRPr="00DA687C" w:rsidRDefault="0086228B" w:rsidP="0086228B">
            <w:pPr>
              <w:pStyle w:val="af2"/>
              <w:spacing w:before="0" w:beforeAutospacing="0" w:after="0" w:afterAutospacing="0"/>
              <w:rPr>
                <w:sz w:val="22"/>
                <w:szCs w:val="22"/>
              </w:rPr>
            </w:pPr>
          </w:p>
          <w:p w:rsidR="0086228B" w:rsidRPr="00DA687C" w:rsidRDefault="0086228B" w:rsidP="0086228B">
            <w:pPr>
              <w:pStyle w:val="af2"/>
              <w:spacing w:before="0" w:beforeAutospacing="0" w:after="0" w:afterAutospacing="0"/>
              <w:rPr>
                <w:sz w:val="22"/>
                <w:szCs w:val="22"/>
              </w:rPr>
            </w:pPr>
            <w:r w:rsidRPr="00DA687C">
              <w:rPr>
                <w:sz w:val="22"/>
                <w:szCs w:val="22"/>
              </w:rPr>
              <w:t>памятник истории</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30.</w:t>
            </w:r>
          </w:p>
        </w:tc>
        <w:tc>
          <w:tcPr>
            <w:tcW w:w="3107" w:type="dxa"/>
          </w:tcPr>
          <w:p w:rsidR="0086228B" w:rsidRPr="00DA687C" w:rsidRDefault="0086228B" w:rsidP="0086228B">
            <w:pPr>
              <w:pStyle w:val="af2"/>
              <w:snapToGrid w:val="0"/>
              <w:spacing w:before="0" w:beforeAutospacing="0" w:after="0" w:afterAutospacing="0"/>
              <w:rPr>
                <w:sz w:val="22"/>
                <w:szCs w:val="22"/>
              </w:rPr>
            </w:pPr>
            <w:r w:rsidRPr="00DA687C">
              <w:rPr>
                <w:sz w:val="22"/>
                <w:szCs w:val="22"/>
              </w:rPr>
              <w:t xml:space="preserve">Дом, в котором в 1929-1937г. жил и работал один из основоположников советского искусства Палеха И.И. Голиков </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Ленина ул., 2, </w:t>
            </w:r>
          </w:p>
          <w:p w:rsidR="0086228B" w:rsidRPr="00DA687C" w:rsidRDefault="0086228B" w:rsidP="0086228B">
            <w:pPr>
              <w:spacing w:after="0" w:line="240" w:lineRule="auto"/>
              <w:rPr>
                <w:rFonts w:ascii="Times New Roman" w:hAnsi="Times New Roman"/>
              </w:rPr>
            </w:pPr>
            <w:r w:rsidRPr="00DA687C">
              <w:rPr>
                <w:rFonts w:ascii="Times New Roman" w:hAnsi="Times New Roman"/>
              </w:rPr>
              <w:t>п. Палех,  Палехское г.п.</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Федеральная.</w:t>
            </w: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Постановление Совета Министров РСФСР № 624</w:t>
            </w:r>
          </w:p>
          <w:p w:rsidR="0086228B" w:rsidRPr="00DA687C" w:rsidRDefault="0086228B" w:rsidP="0086228B">
            <w:pPr>
              <w:spacing w:after="0" w:line="240" w:lineRule="auto"/>
              <w:rPr>
                <w:rFonts w:ascii="Times New Roman" w:hAnsi="Times New Roman"/>
              </w:rPr>
            </w:pPr>
            <w:r w:rsidRPr="00DA687C">
              <w:rPr>
                <w:rFonts w:ascii="Times New Roman" w:hAnsi="Times New Roman"/>
              </w:rPr>
              <w:t xml:space="preserve">от 4.12.1974 г. </w:t>
            </w:r>
          </w:p>
        </w:tc>
        <w:tc>
          <w:tcPr>
            <w:tcW w:w="3233" w:type="dxa"/>
            <w:gridSpan w:val="2"/>
          </w:tcPr>
          <w:p w:rsidR="0086228B" w:rsidRPr="00DA687C" w:rsidRDefault="0086228B" w:rsidP="0086228B">
            <w:pPr>
              <w:pStyle w:val="af2"/>
              <w:spacing w:before="0" w:beforeAutospacing="0" w:after="0" w:afterAutospacing="0"/>
              <w:rPr>
                <w:sz w:val="22"/>
                <w:szCs w:val="22"/>
              </w:rPr>
            </w:pPr>
          </w:p>
          <w:p w:rsidR="0086228B" w:rsidRPr="00DA687C" w:rsidRDefault="0086228B" w:rsidP="0086228B">
            <w:pPr>
              <w:pStyle w:val="af2"/>
              <w:spacing w:before="0" w:beforeAutospacing="0" w:after="0" w:afterAutospacing="0"/>
              <w:rPr>
                <w:sz w:val="22"/>
                <w:szCs w:val="22"/>
              </w:rPr>
            </w:pPr>
            <w:r w:rsidRPr="00DA687C">
              <w:rPr>
                <w:sz w:val="22"/>
                <w:szCs w:val="22"/>
              </w:rPr>
              <w:t>памятник истории</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31.</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Здание, в котором жил и работал один из основополож</w:t>
            </w:r>
            <w:r w:rsidR="000C25E1">
              <w:rPr>
                <w:rFonts w:ascii="Times New Roman" w:hAnsi="Times New Roman"/>
              </w:rPr>
              <w:t>-</w:t>
            </w:r>
            <w:r w:rsidRPr="00DA687C">
              <w:rPr>
                <w:rFonts w:ascii="Times New Roman" w:hAnsi="Times New Roman"/>
              </w:rPr>
              <w:t>ников искусства Советского Палеха - художник А.А. Дыдыкин</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Ленина ул.,13, </w:t>
            </w:r>
          </w:p>
          <w:p w:rsidR="0086228B" w:rsidRPr="00DA687C" w:rsidRDefault="0086228B" w:rsidP="0086228B">
            <w:pPr>
              <w:spacing w:after="0" w:line="240" w:lineRule="auto"/>
              <w:rPr>
                <w:rFonts w:ascii="Times New Roman" w:hAnsi="Times New Roman"/>
              </w:rPr>
            </w:pPr>
            <w:r w:rsidRPr="00DA687C">
              <w:rPr>
                <w:rFonts w:ascii="Times New Roman" w:hAnsi="Times New Roman"/>
              </w:rPr>
              <w:t>пос. Палех, Палехское г.п.</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Региональная.</w:t>
            </w: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Решение  Ивановского облиспол-кома № 528 от 13.08.1966г. </w:t>
            </w:r>
          </w:p>
        </w:tc>
        <w:tc>
          <w:tcPr>
            <w:tcW w:w="3233" w:type="dxa"/>
            <w:gridSpan w:val="2"/>
          </w:tcPr>
          <w:p w:rsidR="0086228B" w:rsidRPr="00DA687C" w:rsidRDefault="0086228B" w:rsidP="0086228B">
            <w:pPr>
              <w:pStyle w:val="af2"/>
              <w:spacing w:before="0" w:beforeAutospacing="0" w:after="0" w:afterAutospacing="0"/>
              <w:rPr>
                <w:sz w:val="22"/>
                <w:szCs w:val="22"/>
              </w:rPr>
            </w:pPr>
          </w:p>
          <w:p w:rsidR="0086228B" w:rsidRPr="00DA687C" w:rsidRDefault="0086228B" w:rsidP="0086228B">
            <w:pPr>
              <w:pStyle w:val="af2"/>
              <w:spacing w:before="0" w:beforeAutospacing="0" w:after="0" w:afterAutospacing="0"/>
              <w:rPr>
                <w:sz w:val="22"/>
                <w:szCs w:val="22"/>
              </w:rPr>
            </w:pPr>
            <w:r w:rsidRPr="00DA687C">
              <w:rPr>
                <w:sz w:val="22"/>
                <w:szCs w:val="22"/>
              </w:rPr>
              <w:t>памятник истории</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32.</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Здание, в котором  с 1927 по1947гг. работал народный художник РСФСР И.В.Маркичев</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Ленина ул.,17, пос. Палех, Палехское г.п.</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Региональная.</w:t>
            </w: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Решение  Ивановского облисполкома от 13.08.1966г. </w:t>
            </w: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528</w:t>
            </w:r>
          </w:p>
        </w:tc>
        <w:tc>
          <w:tcPr>
            <w:tcW w:w="3233" w:type="dxa"/>
            <w:gridSpan w:val="2"/>
          </w:tcPr>
          <w:p w:rsidR="0086228B" w:rsidRPr="00DA687C" w:rsidRDefault="0086228B" w:rsidP="0086228B">
            <w:pPr>
              <w:pStyle w:val="af2"/>
              <w:spacing w:before="0" w:beforeAutospacing="0" w:after="0" w:afterAutospacing="0"/>
              <w:rPr>
                <w:sz w:val="22"/>
                <w:szCs w:val="22"/>
              </w:rPr>
            </w:pPr>
          </w:p>
          <w:p w:rsidR="0086228B" w:rsidRPr="00DA687C" w:rsidRDefault="0086228B" w:rsidP="0086228B">
            <w:pPr>
              <w:pStyle w:val="af2"/>
              <w:spacing w:before="0" w:beforeAutospacing="0" w:after="0" w:afterAutospacing="0"/>
              <w:rPr>
                <w:sz w:val="22"/>
                <w:szCs w:val="22"/>
              </w:rPr>
            </w:pPr>
            <w:r w:rsidRPr="00DA687C">
              <w:rPr>
                <w:sz w:val="22"/>
                <w:szCs w:val="22"/>
              </w:rPr>
              <w:t>памятник истории</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33.</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Дом, в котором родился художник-передвижник А.М. Корин</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Ленина ул.,21,</w:t>
            </w:r>
          </w:p>
          <w:p w:rsidR="0086228B" w:rsidRPr="00DA687C" w:rsidRDefault="0086228B" w:rsidP="0086228B">
            <w:pPr>
              <w:spacing w:after="0" w:line="240" w:lineRule="auto"/>
              <w:rPr>
                <w:rFonts w:ascii="Times New Roman" w:hAnsi="Times New Roman"/>
              </w:rPr>
            </w:pPr>
            <w:r w:rsidRPr="00DA687C">
              <w:rPr>
                <w:rFonts w:ascii="Times New Roman" w:hAnsi="Times New Roman"/>
              </w:rPr>
              <w:t xml:space="preserve">п. Палех, </w:t>
            </w:r>
          </w:p>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233" w:type="dxa"/>
            <w:gridSpan w:val="2"/>
          </w:tcPr>
          <w:p w:rsidR="0086228B" w:rsidRPr="00DA687C" w:rsidRDefault="0086228B" w:rsidP="0086228B">
            <w:pPr>
              <w:pStyle w:val="af2"/>
              <w:spacing w:before="0" w:beforeAutospacing="0" w:after="0" w:afterAutospacing="0"/>
              <w:rPr>
                <w:sz w:val="22"/>
                <w:szCs w:val="22"/>
              </w:rPr>
            </w:pPr>
          </w:p>
          <w:p w:rsidR="0086228B" w:rsidRPr="00DA687C" w:rsidRDefault="0086228B" w:rsidP="0086228B">
            <w:pPr>
              <w:pStyle w:val="af2"/>
              <w:spacing w:before="0" w:beforeAutospacing="0" w:after="0" w:afterAutospacing="0"/>
              <w:rPr>
                <w:sz w:val="22"/>
                <w:szCs w:val="22"/>
              </w:rPr>
            </w:pPr>
            <w:r w:rsidRPr="00DA687C">
              <w:rPr>
                <w:sz w:val="22"/>
                <w:szCs w:val="22"/>
              </w:rPr>
              <w:t>памятник истории</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34.</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Усадьба, в которой жили художник А.А.Дыдыкин и скульптор Н.В.Дыдыкин</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Ленина ул., 25, 25а, п. Палех, </w:t>
            </w:r>
          </w:p>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233" w:type="dxa"/>
            <w:gridSpan w:val="2"/>
          </w:tcPr>
          <w:p w:rsidR="0086228B" w:rsidRPr="00DA687C" w:rsidRDefault="0086228B" w:rsidP="0086228B">
            <w:pPr>
              <w:pStyle w:val="af2"/>
              <w:spacing w:before="0" w:beforeAutospacing="0" w:after="0" w:afterAutospacing="0"/>
              <w:rPr>
                <w:sz w:val="22"/>
                <w:szCs w:val="22"/>
              </w:rPr>
            </w:pPr>
          </w:p>
          <w:p w:rsidR="0086228B" w:rsidRPr="00DA687C" w:rsidRDefault="0086228B" w:rsidP="0086228B">
            <w:pPr>
              <w:pStyle w:val="af2"/>
              <w:spacing w:before="0" w:beforeAutospacing="0" w:after="0" w:afterAutospacing="0"/>
              <w:rPr>
                <w:sz w:val="22"/>
                <w:szCs w:val="22"/>
              </w:rPr>
            </w:pPr>
            <w:r w:rsidRPr="00DA687C">
              <w:rPr>
                <w:sz w:val="22"/>
                <w:szCs w:val="22"/>
              </w:rPr>
              <w:t>памятник истории</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35.</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Здание палехских художественно-производственных мастерских</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Ленина, ул.33, п. Палех,</w:t>
            </w:r>
          </w:p>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233" w:type="dxa"/>
            <w:gridSpan w:val="2"/>
          </w:tcPr>
          <w:p w:rsidR="0086228B" w:rsidRPr="00DA687C" w:rsidRDefault="0086228B" w:rsidP="0086228B">
            <w:pPr>
              <w:pStyle w:val="af2"/>
              <w:spacing w:before="0" w:beforeAutospacing="0" w:after="0" w:afterAutospacing="0"/>
              <w:rPr>
                <w:sz w:val="22"/>
                <w:szCs w:val="22"/>
              </w:rPr>
            </w:pPr>
          </w:p>
          <w:p w:rsidR="0086228B" w:rsidRPr="00DA687C" w:rsidRDefault="0086228B" w:rsidP="0086228B">
            <w:pPr>
              <w:pStyle w:val="af2"/>
              <w:spacing w:before="0" w:beforeAutospacing="0" w:after="0" w:afterAutospacing="0"/>
              <w:rPr>
                <w:sz w:val="22"/>
                <w:szCs w:val="22"/>
              </w:rPr>
            </w:pPr>
            <w:r w:rsidRPr="00DA687C">
              <w:rPr>
                <w:sz w:val="22"/>
                <w:szCs w:val="22"/>
              </w:rPr>
              <w:t>памятник истории</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36.</w:t>
            </w:r>
          </w:p>
        </w:tc>
        <w:tc>
          <w:tcPr>
            <w:tcW w:w="3107" w:type="dxa"/>
          </w:tcPr>
          <w:p w:rsidR="0086228B" w:rsidRPr="00DA687C" w:rsidRDefault="0086228B" w:rsidP="0086228B">
            <w:pPr>
              <w:pStyle w:val="af2"/>
              <w:snapToGrid w:val="0"/>
              <w:spacing w:before="0" w:beforeAutospacing="0" w:after="0" w:afterAutospacing="0"/>
              <w:rPr>
                <w:sz w:val="22"/>
                <w:szCs w:val="22"/>
              </w:rPr>
            </w:pPr>
            <w:r w:rsidRPr="00DA687C">
              <w:rPr>
                <w:sz w:val="22"/>
                <w:szCs w:val="22"/>
              </w:rPr>
              <w:t xml:space="preserve">Дом, в котором в 1930-1938г. жил и работал один из основоположников советского искусства Палеха И.И. Зубков </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Ленина ул., 39, </w:t>
            </w:r>
          </w:p>
          <w:p w:rsidR="0086228B" w:rsidRPr="00DA687C" w:rsidRDefault="0086228B" w:rsidP="0086228B">
            <w:pPr>
              <w:spacing w:after="0" w:line="240" w:lineRule="auto"/>
              <w:rPr>
                <w:rFonts w:ascii="Times New Roman" w:hAnsi="Times New Roman"/>
              </w:rPr>
            </w:pPr>
            <w:r w:rsidRPr="00DA687C">
              <w:rPr>
                <w:rFonts w:ascii="Times New Roman" w:hAnsi="Times New Roman"/>
              </w:rPr>
              <w:t>п. Палех,  Палехское г.п.</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Федеральная.</w:t>
            </w: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Постановление Совета Министров РСФСР №624</w:t>
            </w:r>
          </w:p>
          <w:p w:rsidR="0086228B" w:rsidRPr="00DA687C" w:rsidRDefault="0086228B" w:rsidP="0086228B">
            <w:pPr>
              <w:spacing w:after="0" w:line="240" w:lineRule="auto"/>
              <w:rPr>
                <w:rFonts w:ascii="Times New Roman" w:hAnsi="Times New Roman"/>
              </w:rPr>
            </w:pPr>
            <w:r w:rsidRPr="00DA687C">
              <w:rPr>
                <w:rFonts w:ascii="Times New Roman" w:hAnsi="Times New Roman"/>
              </w:rPr>
              <w:t xml:space="preserve">от 4.12.1974 г. </w:t>
            </w:r>
          </w:p>
        </w:tc>
        <w:tc>
          <w:tcPr>
            <w:tcW w:w="3233" w:type="dxa"/>
            <w:gridSpan w:val="2"/>
          </w:tcPr>
          <w:p w:rsidR="0086228B" w:rsidRPr="00DA687C" w:rsidRDefault="0086228B" w:rsidP="0086228B">
            <w:pPr>
              <w:pStyle w:val="af2"/>
              <w:spacing w:before="0" w:beforeAutospacing="0" w:after="0" w:afterAutospacing="0"/>
              <w:rPr>
                <w:sz w:val="22"/>
                <w:szCs w:val="22"/>
              </w:rPr>
            </w:pPr>
          </w:p>
          <w:p w:rsidR="0086228B" w:rsidRPr="00DA687C" w:rsidRDefault="0086228B" w:rsidP="0086228B">
            <w:pPr>
              <w:pStyle w:val="af2"/>
              <w:spacing w:before="0" w:beforeAutospacing="0" w:after="0" w:afterAutospacing="0"/>
              <w:rPr>
                <w:sz w:val="22"/>
                <w:szCs w:val="22"/>
              </w:rPr>
            </w:pPr>
            <w:r w:rsidRPr="00DA687C">
              <w:rPr>
                <w:sz w:val="22"/>
                <w:szCs w:val="22"/>
              </w:rPr>
              <w:t>памятник истории</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37.</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Здание, в котором жили и работали организаторы «Артели древней живописи», основоположники искусства советского Палеха: народный </w:t>
            </w:r>
            <w:r w:rsidRPr="00DA687C">
              <w:rPr>
                <w:rFonts w:ascii="Times New Roman" w:hAnsi="Times New Roman"/>
              </w:rPr>
              <w:lastRenderedPageBreak/>
              <w:t>художник РСФСР А.В.Котухин и художник В.В.Котухин</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lastRenderedPageBreak/>
              <w:t>Д.Бедного ул., 13, пос. Палех, Палехское г.п.</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Региональная.</w:t>
            </w: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Решение Иванов-ского облиспол-кома №465 от 31.05.1965г. </w:t>
            </w:r>
          </w:p>
        </w:tc>
        <w:tc>
          <w:tcPr>
            <w:tcW w:w="3233" w:type="dxa"/>
            <w:gridSpan w:val="2"/>
          </w:tcPr>
          <w:p w:rsidR="0086228B" w:rsidRPr="00DA687C" w:rsidRDefault="0086228B" w:rsidP="0086228B">
            <w:pPr>
              <w:pStyle w:val="af2"/>
              <w:spacing w:before="0" w:beforeAutospacing="0" w:after="0" w:afterAutospacing="0"/>
              <w:rPr>
                <w:sz w:val="22"/>
                <w:szCs w:val="22"/>
              </w:rPr>
            </w:pPr>
          </w:p>
          <w:p w:rsidR="0086228B" w:rsidRPr="00DA687C" w:rsidRDefault="0086228B" w:rsidP="0086228B">
            <w:pPr>
              <w:pStyle w:val="af2"/>
              <w:spacing w:before="0" w:beforeAutospacing="0" w:after="0" w:afterAutospacing="0"/>
              <w:rPr>
                <w:sz w:val="22"/>
                <w:szCs w:val="22"/>
              </w:rPr>
            </w:pPr>
            <w:r w:rsidRPr="00DA687C">
              <w:rPr>
                <w:sz w:val="22"/>
                <w:szCs w:val="22"/>
              </w:rPr>
              <w:t>памятник истории</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lastRenderedPageBreak/>
              <w:t>38.</w:t>
            </w:r>
          </w:p>
        </w:tc>
        <w:tc>
          <w:tcPr>
            <w:tcW w:w="3107" w:type="dxa"/>
          </w:tcPr>
          <w:p w:rsidR="0086228B" w:rsidRPr="00DA687C" w:rsidRDefault="0086228B" w:rsidP="0086228B">
            <w:pPr>
              <w:pStyle w:val="af2"/>
              <w:snapToGrid w:val="0"/>
              <w:spacing w:before="0" w:beforeAutospacing="0" w:after="0" w:afterAutospacing="0"/>
              <w:rPr>
                <w:sz w:val="22"/>
                <w:szCs w:val="22"/>
              </w:rPr>
            </w:pPr>
            <w:r w:rsidRPr="00DA687C">
              <w:rPr>
                <w:sz w:val="22"/>
                <w:szCs w:val="22"/>
              </w:rPr>
              <w:t xml:space="preserve">Дом, в котором  в 1892г. родился, провел свое детство и до 1967г. периодически жил, работал и отдыхал художник П.Д. Корин </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Демьяна Бедного ул., 19, п. Палех  </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Федеральная.</w:t>
            </w: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Постановление Совета Министров РСФСР № 624</w:t>
            </w:r>
          </w:p>
          <w:p w:rsidR="0086228B" w:rsidRPr="00DA687C" w:rsidRDefault="0086228B" w:rsidP="0086228B">
            <w:pPr>
              <w:spacing w:after="0" w:line="240" w:lineRule="auto"/>
              <w:rPr>
                <w:rFonts w:ascii="Times New Roman" w:hAnsi="Times New Roman"/>
              </w:rPr>
            </w:pPr>
            <w:r w:rsidRPr="00DA687C">
              <w:rPr>
                <w:rFonts w:ascii="Times New Roman" w:hAnsi="Times New Roman"/>
              </w:rPr>
              <w:t xml:space="preserve">от 4.12.1974 г. </w:t>
            </w:r>
          </w:p>
        </w:tc>
        <w:tc>
          <w:tcPr>
            <w:tcW w:w="3233" w:type="dxa"/>
            <w:gridSpan w:val="2"/>
          </w:tcPr>
          <w:p w:rsidR="0086228B" w:rsidRPr="00DA687C" w:rsidRDefault="0086228B" w:rsidP="0086228B">
            <w:pPr>
              <w:pStyle w:val="af2"/>
              <w:spacing w:before="0" w:beforeAutospacing="0" w:after="0" w:afterAutospacing="0"/>
              <w:rPr>
                <w:sz w:val="22"/>
                <w:szCs w:val="22"/>
              </w:rPr>
            </w:pPr>
          </w:p>
          <w:p w:rsidR="0086228B" w:rsidRPr="00DA687C" w:rsidRDefault="0086228B" w:rsidP="0086228B">
            <w:pPr>
              <w:pStyle w:val="af2"/>
              <w:spacing w:before="0" w:beforeAutospacing="0" w:after="0" w:afterAutospacing="0"/>
              <w:rPr>
                <w:sz w:val="22"/>
                <w:szCs w:val="22"/>
              </w:rPr>
            </w:pPr>
            <w:r w:rsidRPr="00DA687C">
              <w:rPr>
                <w:sz w:val="22"/>
                <w:szCs w:val="22"/>
              </w:rPr>
              <w:t>памятник истории</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39.</w:t>
            </w:r>
          </w:p>
        </w:tc>
        <w:tc>
          <w:tcPr>
            <w:tcW w:w="3107" w:type="dxa"/>
          </w:tcPr>
          <w:p w:rsidR="0086228B" w:rsidRPr="00DA687C" w:rsidRDefault="0086228B" w:rsidP="0086228B">
            <w:pPr>
              <w:pStyle w:val="af2"/>
              <w:snapToGrid w:val="0"/>
              <w:spacing w:before="0" w:beforeAutospacing="0" w:after="0" w:afterAutospacing="0"/>
              <w:rPr>
                <w:sz w:val="22"/>
                <w:szCs w:val="22"/>
              </w:rPr>
            </w:pPr>
            <w:r w:rsidRPr="00DA687C">
              <w:rPr>
                <w:sz w:val="22"/>
                <w:szCs w:val="22"/>
              </w:rPr>
              <w:t xml:space="preserve">Дом, в котором в 1907-1936г. жил и работал один из основоположников советского искусства Палеха </w:t>
            </w:r>
          </w:p>
          <w:p w:rsidR="0086228B" w:rsidRPr="00DA687C" w:rsidRDefault="0086228B" w:rsidP="0086228B">
            <w:pPr>
              <w:pStyle w:val="af2"/>
              <w:spacing w:before="0" w:beforeAutospacing="0" w:after="0" w:afterAutospacing="0"/>
              <w:rPr>
                <w:sz w:val="22"/>
                <w:szCs w:val="22"/>
              </w:rPr>
            </w:pPr>
            <w:r w:rsidRPr="00DA687C">
              <w:rPr>
                <w:sz w:val="22"/>
                <w:szCs w:val="22"/>
              </w:rPr>
              <w:t xml:space="preserve">И.М. Баканов </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Баканова ул., 64, </w:t>
            </w:r>
          </w:p>
          <w:p w:rsidR="0086228B" w:rsidRPr="00DA687C" w:rsidRDefault="0086228B" w:rsidP="0086228B">
            <w:pPr>
              <w:spacing w:after="0" w:line="240" w:lineRule="auto"/>
              <w:rPr>
                <w:rFonts w:ascii="Times New Roman" w:hAnsi="Times New Roman"/>
              </w:rPr>
            </w:pPr>
            <w:r w:rsidRPr="00DA687C">
              <w:rPr>
                <w:rFonts w:ascii="Times New Roman" w:hAnsi="Times New Roman"/>
              </w:rPr>
              <w:t xml:space="preserve">п. Палех  </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Федеральная.</w:t>
            </w: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Постановление Совета Министров РСФСР №6 24</w:t>
            </w:r>
          </w:p>
          <w:p w:rsidR="0086228B" w:rsidRPr="00DA687C" w:rsidRDefault="0086228B" w:rsidP="0086228B">
            <w:pPr>
              <w:spacing w:after="0" w:line="240" w:lineRule="auto"/>
              <w:rPr>
                <w:rFonts w:ascii="Times New Roman" w:hAnsi="Times New Roman"/>
              </w:rPr>
            </w:pPr>
            <w:r w:rsidRPr="00DA687C">
              <w:rPr>
                <w:rFonts w:ascii="Times New Roman" w:hAnsi="Times New Roman"/>
              </w:rPr>
              <w:t xml:space="preserve">от 4.12.1974 г. </w:t>
            </w:r>
          </w:p>
        </w:tc>
        <w:tc>
          <w:tcPr>
            <w:tcW w:w="3233" w:type="dxa"/>
            <w:gridSpan w:val="2"/>
          </w:tcPr>
          <w:p w:rsidR="0086228B" w:rsidRPr="00DA687C" w:rsidRDefault="0086228B" w:rsidP="0086228B">
            <w:pPr>
              <w:pStyle w:val="af2"/>
              <w:spacing w:before="0" w:beforeAutospacing="0" w:after="0" w:afterAutospacing="0"/>
              <w:rPr>
                <w:sz w:val="22"/>
                <w:szCs w:val="22"/>
              </w:rPr>
            </w:pPr>
          </w:p>
          <w:p w:rsidR="0086228B" w:rsidRPr="00DA687C" w:rsidRDefault="0086228B" w:rsidP="0086228B">
            <w:pPr>
              <w:pStyle w:val="af2"/>
              <w:spacing w:before="0" w:beforeAutospacing="0" w:after="0" w:afterAutospacing="0"/>
              <w:rPr>
                <w:sz w:val="22"/>
                <w:szCs w:val="22"/>
              </w:rPr>
            </w:pPr>
            <w:r w:rsidRPr="00DA687C">
              <w:rPr>
                <w:sz w:val="22"/>
                <w:szCs w:val="22"/>
              </w:rPr>
              <w:t>памятник истории</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40.</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Здание, в котором жил и работал художник - заслуженный деятель искусств, лауреат государственной премии Н.М.Парилов</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Баканова ул.,68, </w:t>
            </w: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 Палех</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Региональная.</w:t>
            </w: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Решение  Ивановского облисполкома от 13.08.1966г. </w:t>
            </w: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528</w:t>
            </w:r>
          </w:p>
        </w:tc>
        <w:tc>
          <w:tcPr>
            <w:tcW w:w="3233" w:type="dxa"/>
            <w:gridSpan w:val="2"/>
          </w:tcPr>
          <w:p w:rsidR="0086228B" w:rsidRPr="00DA687C" w:rsidRDefault="0086228B" w:rsidP="0086228B">
            <w:pPr>
              <w:pStyle w:val="af2"/>
              <w:spacing w:before="0" w:beforeAutospacing="0" w:after="0" w:afterAutospacing="0"/>
              <w:rPr>
                <w:sz w:val="22"/>
                <w:szCs w:val="22"/>
              </w:rPr>
            </w:pPr>
          </w:p>
          <w:p w:rsidR="0086228B" w:rsidRPr="00DA687C" w:rsidRDefault="0086228B" w:rsidP="0086228B">
            <w:pPr>
              <w:pStyle w:val="af2"/>
              <w:spacing w:before="0" w:beforeAutospacing="0" w:after="0" w:afterAutospacing="0"/>
              <w:rPr>
                <w:sz w:val="22"/>
                <w:szCs w:val="22"/>
              </w:rPr>
            </w:pPr>
            <w:r w:rsidRPr="00DA687C">
              <w:rPr>
                <w:sz w:val="22"/>
                <w:szCs w:val="22"/>
              </w:rPr>
              <w:t>памятник истории</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41.</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Дом, в котором жил в 1907-1947г. художник-палешанин А.И.Ватагин</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Голикова ул.,25,</w:t>
            </w:r>
          </w:p>
          <w:p w:rsidR="0086228B" w:rsidRPr="00DA687C" w:rsidRDefault="0086228B" w:rsidP="0086228B">
            <w:pPr>
              <w:spacing w:after="0" w:line="240" w:lineRule="auto"/>
              <w:rPr>
                <w:rFonts w:ascii="Times New Roman" w:hAnsi="Times New Roman"/>
              </w:rPr>
            </w:pPr>
            <w:r w:rsidRPr="00DA687C">
              <w:rPr>
                <w:rFonts w:ascii="Times New Roman" w:hAnsi="Times New Roman"/>
              </w:rPr>
              <w:t>п. Палех</w:t>
            </w:r>
          </w:p>
          <w:p w:rsidR="0086228B" w:rsidRPr="00DA687C" w:rsidRDefault="0086228B" w:rsidP="0086228B">
            <w:pPr>
              <w:snapToGrid w:val="0"/>
              <w:spacing w:after="0" w:line="240" w:lineRule="auto"/>
              <w:rPr>
                <w:rFonts w:ascii="Times New Roman" w:hAnsi="Times New Roman"/>
              </w:rPr>
            </w:pP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233" w:type="dxa"/>
            <w:gridSpan w:val="2"/>
          </w:tcPr>
          <w:p w:rsidR="0086228B" w:rsidRPr="00DA687C" w:rsidRDefault="0086228B" w:rsidP="0086228B">
            <w:pPr>
              <w:pStyle w:val="af2"/>
              <w:spacing w:before="0" w:beforeAutospacing="0" w:after="0" w:afterAutospacing="0"/>
              <w:rPr>
                <w:sz w:val="22"/>
                <w:szCs w:val="22"/>
              </w:rPr>
            </w:pPr>
          </w:p>
          <w:p w:rsidR="0086228B" w:rsidRPr="00DA687C" w:rsidRDefault="0086228B" w:rsidP="0086228B">
            <w:pPr>
              <w:pStyle w:val="af2"/>
              <w:spacing w:before="0" w:beforeAutospacing="0" w:after="0" w:afterAutospacing="0"/>
              <w:rPr>
                <w:sz w:val="22"/>
                <w:szCs w:val="22"/>
              </w:rPr>
            </w:pPr>
            <w:r w:rsidRPr="00DA687C">
              <w:rPr>
                <w:sz w:val="22"/>
                <w:szCs w:val="22"/>
              </w:rPr>
              <w:t>памятник истории</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42.</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Здание, в котором жил и работал один из организаторов артели древней живописи, основоположник искусства Советского Палеха, художник и представитель артели А.И.Зубков</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Голикова ул., 59, пос. Палех.</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Региональная.</w:t>
            </w: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Решение  Ивановского облисполкома от 13.08.1966г. </w:t>
            </w: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528</w:t>
            </w:r>
          </w:p>
        </w:tc>
        <w:tc>
          <w:tcPr>
            <w:tcW w:w="3233" w:type="dxa"/>
            <w:gridSpan w:val="2"/>
          </w:tcPr>
          <w:p w:rsidR="0086228B" w:rsidRPr="00DA687C" w:rsidRDefault="0086228B" w:rsidP="0086228B">
            <w:pPr>
              <w:pStyle w:val="af2"/>
              <w:spacing w:before="0" w:beforeAutospacing="0" w:after="0" w:afterAutospacing="0"/>
              <w:rPr>
                <w:sz w:val="22"/>
                <w:szCs w:val="22"/>
              </w:rPr>
            </w:pPr>
          </w:p>
          <w:p w:rsidR="0086228B" w:rsidRPr="00DA687C" w:rsidRDefault="0086228B" w:rsidP="0086228B">
            <w:pPr>
              <w:pStyle w:val="af2"/>
              <w:spacing w:before="0" w:beforeAutospacing="0" w:after="0" w:afterAutospacing="0"/>
              <w:rPr>
                <w:sz w:val="22"/>
                <w:szCs w:val="22"/>
              </w:rPr>
            </w:pPr>
            <w:r w:rsidRPr="00DA687C">
              <w:rPr>
                <w:sz w:val="22"/>
                <w:szCs w:val="22"/>
              </w:rPr>
              <w:t>памятник истории</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43.</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Дом, в котором жил художник-палешанин Ф.А.Каурцев</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М.Горького ул.,38,</w:t>
            </w: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 Палех</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233" w:type="dxa"/>
            <w:gridSpan w:val="2"/>
          </w:tcPr>
          <w:p w:rsidR="0086228B" w:rsidRPr="00DA687C" w:rsidRDefault="0086228B" w:rsidP="0086228B">
            <w:pPr>
              <w:pStyle w:val="af2"/>
              <w:spacing w:before="0" w:beforeAutospacing="0" w:after="0" w:afterAutospacing="0"/>
              <w:rPr>
                <w:sz w:val="22"/>
                <w:szCs w:val="22"/>
              </w:rPr>
            </w:pPr>
          </w:p>
          <w:p w:rsidR="0086228B" w:rsidRPr="00DA687C" w:rsidRDefault="0086228B" w:rsidP="0086228B">
            <w:pPr>
              <w:pStyle w:val="af2"/>
              <w:spacing w:before="0" w:beforeAutospacing="0" w:after="0" w:afterAutospacing="0"/>
              <w:rPr>
                <w:sz w:val="22"/>
                <w:szCs w:val="22"/>
              </w:rPr>
            </w:pPr>
            <w:r w:rsidRPr="00DA687C">
              <w:rPr>
                <w:sz w:val="22"/>
                <w:szCs w:val="22"/>
              </w:rPr>
              <w:t>памятник истории</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44.</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Дом, в котором жил и работал народный художник РСФСР И.П.Вакуров</w:t>
            </w:r>
            <w:r>
              <w:rPr>
                <w:rFonts w:ascii="Times New Roman" w:hAnsi="Times New Roman"/>
              </w:rPr>
              <w:t xml:space="preserve"> </w:t>
            </w:r>
            <w:r w:rsidRPr="00DA687C">
              <w:rPr>
                <w:rFonts w:ascii="Times New Roman" w:hAnsi="Times New Roman"/>
              </w:rPr>
              <w:t>-</w:t>
            </w:r>
            <w:r>
              <w:rPr>
                <w:rFonts w:ascii="Times New Roman" w:hAnsi="Times New Roman"/>
              </w:rPr>
              <w:t xml:space="preserve"> </w:t>
            </w:r>
            <w:r w:rsidRPr="00DA687C">
              <w:rPr>
                <w:rFonts w:ascii="Times New Roman" w:hAnsi="Times New Roman"/>
              </w:rPr>
              <w:t xml:space="preserve">один из </w:t>
            </w:r>
            <w:r w:rsidRPr="00DA687C">
              <w:rPr>
                <w:rFonts w:ascii="Times New Roman" w:hAnsi="Times New Roman"/>
              </w:rPr>
              <w:lastRenderedPageBreak/>
              <w:t>основоположников искусства советского Палеха</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lastRenderedPageBreak/>
              <w:t>М.Горького ул.,41, п. Палех</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Региональная.</w:t>
            </w: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Решение  Ивановского </w:t>
            </w:r>
            <w:r w:rsidRPr="00DA687C">
              <w:rPr>
                <w:rFonts w:ascii="Times New Roman" w:hAnsi="Times New Roman"/>
                <w:spacing w:val="2"/>
              </w:rPr>
              <w:t>облисполкома</w:t>
            </w:r>
            <w:r w:rsidRPr="00DA687C">
              <w:rPr>
                <w:rFonts w:ascii="Times New Roman" w:hAnsi="Times New Roman"/>
              </w:rPr>
              <w:t xml:space="preserve"> от 22.10.1986г. №322</w:t>
            </w:r>
          </w:p>
        </w:tc>
        <w:tc>
          <w:tcPr>
            <w:tcW w:w="3233" w:type="dxa"/>
            <w:gridSpan w:val="2"/>
          </w:tcPr>
          <w:p w:rsidR="0086228B" w:rsidRPr="00DA687C" w:rsidRDefault="0086228B" w:rsidP="0086228B">
            <w:pPr>
              <w:pStyle w:val="af2"/>
              <w:spacing w:before="0" w:beforeAutospacing="0" w:after="0" w:afterAutospacing="0"/>
              <w:rPr>
                <w:sz w:val="22"/>
                <w:szCs w:val="22"/>
              </w:rPr>
            </w:pPr>
          </w:p>
          <w:p w:rsidR="0086228B" w:rsidRPr="00DA687C" w:rsidRDefault="0086228B" w:rsidP="0086228B">
            <w:pPr>
              <w:pStyle w:val="af2"/>
              <w:spacing w:before="0" w:beforeAutospacing="0" w:after="0" w:afterAutospacing="0"/>
              <w:rPr>
                <w:sz w:val="22"/>
                <w:szCs w:val="22"/>
              </w:rPr>
            </w:pPr>
            <w:r w:rsidRPr="00DA687C">
              <w:rPr>
                <w:sz w:val="22"/>
                <w:szCs w:val="22"/>
              </w:rPr>
              <w:t>памятник истории</w:t>
            </w:r>
          </w:p>
        </w:tc>
      </w:tr>
      <w:tr w:rsidR="0086228B" w:rsidTr="00CB4647">
        <w:trPr>
          <w:trHeight w:val="600"/>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lastRenderedPageBreak/>
              <w:t>45.</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Дом, в котором жил в 1938-1941г. художник-палешанин  П.Д.Баженов</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Октябрьская ул.,5,</w:t>
            </w:r>
          </w:p>
          <w:p w:rsidR="0086228B" w:rsidRPr="00DA687C" w:rsidRDefault="0086228B" w:rsidP="0086228B">
            <w:pPr>
              <w:spacing w:after="0" w:line="240" w:lineRule="auto"/>
              <w:rPr>
                <w:rFonts w:ascii="Times New Roman" w:hAnsi="Times New Roman"/>
              </w:rPr>
            </w:pPr>
            <w:r w:rsidRPr="00DA687C">
              <w:rPr>
                <w:rFonts w:ascii="Times New Roman" w:hAnsi="Times New Roman"/>
              </w:rPr>
              <w:t xml:space="preserve">п. Палех, </w:t>
            </w:r>
          </w:p>
          <w:p w:rsidR="0086228B" w:rsidRPr="00DA687C" w:rsidRDefault="0086228B" w:rsidP="0086228B">
            <w:pPr>
              <w:snapToGrid w:val="0"/>
              <w:spacing w:after="0" w:line="240" w:lineRule="auto"/>
              <w:rPr>
                <w:rFonts w:ascii="Times New Roman" w:hAnsi="Times New Roman"/>
              </w:rPr>
            </w:pP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233" w:type="dxa"/>
            <w:gridSpan w:val="2"/>
          </w:tcPr>
          <w:p w:rsidR="0086228B" w:rsidRPr="00DA687C" w:rsidRDefault="0086228B" w:rsidP="0086228B">
            <w:pPr>
              <w:pStyle w:val="af2"/>
              <w:spacing w:before="0" w:beforeAutospacing="0" w:after="0" w:afterAutospacing="0"/>
              <w:rPr>
                <w:sz w:val="22"/>
                <w:szCs w:val="22"/>
              </w:rPr>
            </w:pPr>
          </w:p>
          <w:p w:rsidR="0086228B" w:rsidRPr="00DA687C" w:rsidRDefault="0086228B" w:rsidP="0086228B">
            <w:pPr>
              <w:pStyle w:val="af2"/>
              <w:spacing w:before="0" w:beforeAutospacing="0" w:after="0" w:afterAutospacing="0"/>
              <w:rPr>
                <w:sz w:val="22"/>
                <w:szCs w:val="22"/>
              </w:rPr>
            </w:pPr>
            <w:r w:rsidRPr="00DA687C">
              <w:rPr>
                <w:sz w:val="22"/>
                <w:szCs w:val="22"/>
              </w:rPr>
              <w:t>памятник истории</w:t>
            </w:r>
          </w:p>
        </w:tc>
      </w:tr>
    </w:tbl>
    <w:p w:rsidR="0086228B" w:rsidRDefault="0086228B" w:rsidP="0086228B">
      <w:pPr>
        <w:spacing w:after="0" w:line="240" w:lineRule="auto"/>
        <w:ind w:firstLine="708"/>
        <w:jc w:val="both"/>
      </w:pPr>
    </w:p>
    <w:p w:rsidR="0086228B" w:rsidRDefault="0086228B" w:rsidP="0086228B">
      <w:pPr>
        <w:spacing w:after="0" w:line="240" w:lineRule="auto"/>
        <w:ind w:firstLine="708"/>
        <w:jc w:val="center"/>
      </w:pPr>
    </w:p>
    <w:p w:rsidR="0086228B" w:rsidRDefault="0086228B" w:rsidP="0086228B">
      <w:pPr>
        <w:spacing w:after="0" w:line="240" w:lineRule="auto"/>
        <w:ind w:left="-567" w:right="-454"/>
        <w:contextualSpacing/>
        <w:rPr>
          <w:rFonts w:ascii="Times New Roman" w:hAnsi="Times New Roman"/>
        </w:rPr>
      </w:pPr>
    </w:p>
    <w:p w:rsidR="0072694A" w:rsidRDefault="0072694A" w:rsidP="0086228B">
      <w:pPr>
        <w:spacing w:after="0" w:line="240" w:lineRule="auto"/>
        <w:ind w:left="-567" w:right="-454"/>
        <w:contextualSpacing/>
        <w:rPr>
          <w:rFonts w:ascii="Times New Roman" w:hAnsi="Times New Roman"/>
        </w:rPr>
        <w:sectPr w:rsidR="0072694A" w:rsidSect="00A44887">
          <w:pgSz w:w="16838" w:h="11906" w:orient="landscape"/>
          <w:pgMar w:top="1701" w:right="1134" w:bottom="850" w:left="1134" w:header="708" w:footer="708" w:gutter="0"/>
          <w:cols w:space="708"/>
          <w:docGrid w:linePitch="360"/>
        </w:sectPr>
      </w:pPr>
    </w:p>
    <w:p w:rsidR="0086228B" w:rsidRDefault="0072694A" w:rsidP="00CB4647">
      <w:pPr>
        <w:shd w:val="clear" w:color="auto" w:fill="EEECE1" w:themeFill="background2"/>
        <w:spacing w:after="0" w:line="240" w:lineRule="auto"/>
        <w:ind w:left="-567" w:right="-454"/>
        <w:contextualSpacing/>
        <w:rPr>
          <w:rFonts w:ascii="Times New Roman" w:hAnsi="Times New Roman"/>
          <w:b/>
          <w:i/>
        </w:rPr>
      </w:pPr>
      <w:r w:rsidRPr="00DA687C">
        <w:rPr>
          <w:rFonts w:ascii="Times New Roman" w:hAnsi="Times New Roman"/>
          <w:i/>
        </w:rPr>
        <w:lastRenderedPageBreak/>
        <w:t>Таблица П-</w:t>
      </w:r>
      <w:r w:rsidR="00110234">
        <w:rPr>
          <w:rFonts w:ascii="Times New Roman" w:hAnsi="Times New Roman"/>
          <w:i/>
        </w:rPr>
        <w:t>4</w:t>
      </w:r>
      <w:r w:rsidRPr="00DA687C">
        <w:rPr>
          <w:rFonts w:ascii="Times New Roman" w:hAnsi="Times New Roman"/>
          <w:i/>
        </w:rPr>
        <w:t>.</w:t>
      </w:r>
      <w:r w:rsidR="000D0112">
        <w:rPr>
          <w:rFonts w:ascii="Times New Roman" w:hAnsi="Times New Roman"/>
          <w:i/>
        </w:rPr>
        <w:t>5</w:t>
      </w:r>
      <w:r w:rsidRPr="00DA687C">
        <w:rPr>
          <w:rFonts w:ascii="Times New Roman" w:hAnsi="Times New Roman"/>
          <w:b/>
          <w:i/>
        </w:rPr>
        <w:t xml:space="preserve"> -  Перечен</w:t>
      </w:r>
      <w:r>
        <w:rPr>
          <w:rFonts w:ascii="Times New Roman" w:hAnsi="Times New Roman"/>
          <w:b/>
          <w:i/>
        </w:rPr>
        <w:t>ь факторов риска возможного проявления ЧС природного и техногенного характера на территории Палехского муниципального района Ивановской области</w:t>
      </w:r>
    </w:p>
    <w:p w:rsidR="0072694A" w:rsidRPr="00E139D5" w:rsidRDefault="0072694A" w:rsidP="0086228B">
      <w:pPr>
        <w:spacing w:after="0" w:line="240" w:lineRule="auto"/>
        <w:ind w:left="-567" w:right="-454"/>
        <w:contextualSpacing/>
        <w:rPr>
          <w:rFonts w:ascii="Times New Roman" w:hAnsi="Times New Roman"/>
          <w:b/>
          <w:i/>
          <w:sz w:val="16"/>
          <w:szCs w:val="16"/>
        </w:rPr>
      </w:pPr>
    </w:p>
    <w:tbl>
      <w:tblPr>
        <w:tblStyle w:val="ad"/>
        <w:tblW w:w="15593" w:type="dxa"/>
        <w:tblInd w:w="-459" w:type="dxa"/>
        <w:tblLook w:val="04A0"/>
      </w:tblPr>
      <w:tblGrid>
        <w:gridCol w:w="2268"/>
        <w:gridCol w:w="13325"/>
      </w:tblGrid>
      <w:tr w:rsidR="0072694A" w:rsidTr="00CB4647">
        <w:tc>
          <w:tcPr>
            <w:tcW w:w="2268" w:type="dxa"/>
            <w:shd w:val="clear" w:color="auto" w:fill="EEECE1" w:themeFill="background2"/>
          </w:tcPr>
          <w:p w:rsidR="0072694A" w:rsidRPr="0072694A" w:rsidRDefault="0072694A" w:rsidP="0086228B">
            <w:pPr>
              <w:ind w:right="-454"/>
              <w:contextualSpacing/>
              <w:rPr>
                <w:rFonts w:ascii="Times New Roman" w:hAnsi="Times New Roman"/>
              </w:rPr>
            </w:pPr>
            <w:r w:rsidRPr="0072694A">
              <w:rPr>
                <w:rFonts w:ascii="Times New Roman" w:hAnsi="Times New Roman"/>
              </w:rPr>
              <w:t>Фактор риска</w:t>
            </w:r>
          </w:p>
        </w:tc>
        <w:tc>
          <w:tcPr>
            <w:tcW w:w="13325" w:type="dxa"/>
            <w:shd w:val="clear" w:color="auto" w:fill="EEECE1" w:themeFill="background2"/>
          </w:tcPr>
          <w:p w:rsidR="0072694A" w:rsidRPr="0072694A" w:rsidRDefault="0072694A" w:rsidP="0086228B">
            <w:pPr>
              <w:ind w:right="-454"/>
              <w:contextualSpacing/>
              <w:rPr>
                <w:rFonts w:ascii="Times New Roman" w:hAnsi="Times New Roman"/>
              </w:rPr>
            </w:pPr>
            <w:r>
              <w:rPr>
                <w:rFonts w:ascii="Times New Roman" w:hAnsi="Times New Roman"/>
              </w:rPr>
              <w:t xml:space="preserve">Описание </w:t>
            </w:r>
          </w:p>
        </w:tc>
      </w:tr>
      <w:tr w:rsidR="0072694A" w:rsidTr="00CB4647">
        <w:tc>
          <w:tcPr>
            <w:tcW w:w="2268" w:type="dxa"/>
          </w:tcPr>
          <w:p w:rsidR="0072694A" w:rsidRPr="0072694A" w:rsidRDefault="0072694A" w:rsidP="0086228B">
            <w:pPr>
              <w:ind w:right="-454"/>
              <w:contextualSpacing/>
              <w:rPr>
                <w:rFonts w:ascii="Times New Roman" w:hAnsi="Times New Roman"/>
              </w:rPr>
            </w:pPr>
            <w:r w:rsidRPr="0072694A">
              <w:rPr>
                <w:rFonts w:ascii="Times New Roman" w:hAnsi="Times New Roman"/>
              </w:rPr>
              <w:t>Лесные пожары</w:t>
            </w:r>
          </w:p>
        </w:tc>
        <w:tc>
          <w:tcPr>
            <w:tcW w:w="13325" w:type="dxa"/>
          </w:tcPr>
          <w:p w:rsidR="0072694A" w:rsidRPr="0072694A" w:rsidRDefault="0072694A" w:rsidP="0072694A">
            <w:pPr>
              <w:jc w:val="both"/>
              <w:rPr>
                <w:rFonts w:ascii="Times New Roman" w:hAnsi="Times New Roman"/>
              </w:rPr>
            </w:pPr>
            <w:r w:rsidRPr="0072694A">
              <w:rPr>
                <w:rFonts w:ascii="Times New Roman" w:hAnsi="Times New Roman"/>
              </w:rPr>
              <w:t>Большую часть территории района занимают леса. При длительной сухой погоде возможно возникновение массовых лесных пожаров, что может привести к  значительным материальным  потерям, нарушению экологического равновесия, создает непосредственную угрозу жизни людей.</w:t>
            </w:r>
          </w:p>
        </w:tc>
      </w:tr>
      <w:tr w:rsidR="0072694A" w:rsidTr="00CB4647">
        <w:tc>
          <w:tcPr>
            <w:tcW w:w="2268" w:type="dxa"/>
          </w:tcPr>
          <w:p w:rsidR="0072694A" w:rsidRPr="0072694A" w:rsidRDefault="0072694A" w:rsidP="0086228B">
            <w:pPr>
              <w:ind w:right="-454"/>
              <w:contextualSpacing/>
              <w:rPr>
                <w:rFonts w:ascii="Times New Roman" w:hAnsi="Times New Roman"/>
              </w:rPr>
            </w:pPr>
            <w:r w:rsidRPr="0072694A">
              <w:rPr>
                <w:rFonts w:ascii="Times New Roman" w:hAnsi="Times New Roman"/>
              </w:rPr>
              <w:t>Места захоронения отходов</w:t>
            </w:r>
          </w:p>
        </w:tc>
        <w:tc>
          <w:tcPr>
            <w:tcW w:w="13325" w:type="dxa"/>
          </w:tcPr>
          <w:p w:rsidR="0072694A" w:rsidRPr="0072694A" w:rsidRDefault="0072694A" w:rsidP="0072694A">
            <w:pPr>
              <w:jc w:val="both"/>
              <w:rPr>
                <w:rFonts w:ascii="Times New Roman" w:hAnsi="Times New Roman"/>
              </w:rPr>
            </w:pPr>
            <w:r w:rsidRPr="0072694A">
              <w:rPr>
                <w:rFonts w:ascii="Times New Roman" w:hAnsi="Times New Roman"/>
              </w:rPr>
              <w:t>На территории района находятся 11 скотомогильников, пять из них сибиреязвенных. Шесть скотомогильников действующие.</w:t>
            </w:r>
          </w:p>
          <w:p w:rsidR="0072694A" w:rsidRPr="0072694A" w:rsidRDefault="0072694A" w:rsidP="0072694A">
            <w:pPr>
              <w:jc w:val="both"/>
              <w:rPr>
                <w:rFonts w:ascii="Times New Roman" w:hAnsi="Times New Roman"/>
              </w:rPr>
            </w:pPr>
            <w:r w:rsidRPr="0072694A">
              <w:rPr>
                <w:rFonts w:ascii="Times New Roman" w:hAnsi="Times New Roman"/>
              </w:rPr>
              <w:t xml:space="preserve">          - в </w:t>
            </w:r>
            <w:smartTag w:uri="urn:schemas-microsoft-com:office:smarttags" w:element="metricconverter">
              <w:smartTagPr>
                <w:attr w:name="ProductID" w:val="1,5 км"/>
              </w:smartTagPr>
              <w:r w:rsidRPr="0072694A">
                <w:rPr>
                  <w:rFonts w:ascii="Times New Roman" w:hAnsi="Times New Roman"/>
                </w:rPr>
                <w:t>1,5 км</w:t>
              </w:r>
            </w:smartTag>
            <w:r w:rsidRPr="0072694A">
              <w:rPr>
                <w:rFonts w:ascii="Times New Roman" w:hAnsi="Times New Roman"/>
              </w:rPr>
              <w:t xml:space="preserve"> от п. Палех в гослесфонде, площадь </w:t>
            </w:r>
            <w:smartTag w:uri="urn:schemas-microsoft-com:office:smarttags" w:element="metricconverter">
              <w:smartTagPr>
                <w:attr w:name="ProductID" w:val="150 м2"/>
              </w:smartTagPr>
              <w:r w:rsidRPr="0072694A">
                <w:rPr>
                  <w:rFonts w:ascii="Times New Roman" w:hAnsi="Times New Roman"/>
                </w:rPr>
                <w:t>150 м</w:t>
              </w:r>
              <w:r w:rsidRPr="0072694A">
                <w:rPr>
                  <w:rFonts w:ascii="Times New Roman" w:hAnsi="Times New Roman"/>
                  <w:vertAlign w:val="superscript"/>
                </w:rPr>
                <w:t>2</w:t>
              </w:r>
            </w:smartTag>
            <w:r w:rsidRPr="0072694A">
              <w:rPr>
                <w:rFonts w:ascii="Times New Roman" w:hAnsi="Times New Roman"/>
              </w:rPr>
              <w:t xml:space="preserve"> (сибирская язва);</w:t>
            </w:r>
          </w:p>
          <w:p w:rsidR="0072694A" w:rsidRPr="0072694A" w:rsidRDefault="0072694A" w:rsidP="0072694A">
            <w:pPr>
              <w:jc w:val="both"/>
              <w:rPr>
                <w:rFonts w:ascii="Times New Roman" w:hAnsi="Times New Roman"/>
              </w:rPr>
            </w:pPr>
            <w:r w:rsidRPr="0072694A">
              <w:rPr>
                <w:rFonts w:ascii="Times New Roman" w:hAnsi="Times New Roman"/>
              </w:rPr>
              <w:t xml:space="preserve">          - в </w:t>
            </w:r>
            <w:smartTag w:uri="urn:schemas-microsoft-com:office:smarttags" w:element="metricconverter">
              <w:smartTagPr>
                <w:attr w:name="ProductID" w:val="0,5 км"/>
              </w:smartTagPr>
              <w:r w:rsidRPr="0072694A">
                <w:rPr>
                  <w:rFonts w:ascii="Times New Roman" w:hAnsi="Times New Roman"/>
                </w:rPr>
                <w:t>0,5 км</w:t>
              </w:r>
            </w:smartTag>
            <w:r w:rsidRPr="0072694A">
              <w:rPr>
                <w:rFonts w:ascii="Times New Roman" w:hAnsi="Times New Roman"/>
              </w:rPr>
              <w:t xml:space="preserve"> от д. Киверниково, площадь </w:t>
            </w:r>
            <w:smartTag w:uri="urn:schemas-microsoft-com:office:smarttags" w:element="metricconverter">
              <w:smartTagPr>
                <w:attr w:name="ProductID" w:val="120 м2"/>
              </w:smartTagPr>
              <w:r w:rsidRPr="0072694A">
                <w:rPr>
                  <w:rFonts w:ascii="Times New Roman" w:hAnsi="Times New Roman"/>
                </w:rPr>
                <w:t>120 м</w:t>
              </w:r>
              <w:r w:rsidRPr="0072694A">
                <w:rPr>
                  <w:rFonts w:ascii="Times New Roman" w:hAnsi="Times New Roman"/>
                  <w:vertAlign w:val="superscript"/>
                </w:rPr>
                <w:t>2</w:t>
              </w:r>
            </w:smartTag>
            <w:r w:rsidRPr="0072694A">
              <w:rPr>
                <w:rFonts w:ascii="Times New Roman" w:hAnsi="Times New Roman"/>
              </w:rPr>
              <w:t xml:space="preserve"> (сибирская язва);</w:t>
            </w:r>
          </w:p>
          <w:p w:rsidR="0072694A" w:rsidRPr="0072694A" w:rsidRDefault="0072694A" w:rsidP="0072694A">
            <w:pPr>
              <w:jc w:val="both"/>
              <w:rPr>
                <w:rFonts w:ascii="Times New Roman" w:hAnsi="Times New Roman"/>
              </w:rPr>
            </w:pPr>
            <w:r w:rsidRPr="0072694A">
              <w:rPr>
                <w:rFonts w:ascii="Times New Roman" w:hAnsi="Times New Roman"/>
              </w:rPr>
              <w:t xml:space="preserve">          - в </w:t>
            </w:r>
            <w:smartTag w:uri="urn:schemas-microsoft-com:office:smarttags" w:element="metricconverter">
              <w:smartTagPr>
                <w:attr w:name="ProductID" w:val="1 км"/>
              </w:smartTagPr>
              <w:r w:rsidRPr="0072694A">
                <w:rPr>
                  <w:rFonts w:ascii="Times New Roman" w:hAnsi="Times New Roman"/>
                </w:rPr>
                <w:t>1 км</w:t>
              </w:r>
            </w:smartTag>
            <w:r w:rsidR="00B51DB6">
              <w:rPr>
                <w:rFonts w:ascii="Times New Roman" w:hAnsi="Times New Roman"/>
              </w:rPr>
              <w:t xml:space="preserve"> от с. Крут</w:t>
            </w:r>
            <w:r w:rsidRPr="0072694A">
              <w:rPr>
                <w:rFonts w:ascii="Times New Roman" w:hAnsi="Times New Roman"/>
              </w:rPr>
              <w:t xml:space="preserve">цы, площадь </w:t>
            </w:r>
            <w:smartTag w:uri="urn:schemas-microsoft-com:office:smarttags" w:element="metricconverter">
              <w:smartTagPr>
                <w:attr w:name="ProductID" w:val="150 м2"/>
              </w:smartTagPr>
              <w:r w:rsidRPr="0072694A">
                <w:rPr>
                  <w:rFonts w:ascii="Times New Roman" w:hAnsi="Times New Roman"/>
                </w:rPr>
                <w:t>150 м</w:t>
              </w:r>
              <w:r w:rsidRPr="0072694A">
                <w:rPr>
                  <w:rFonts w:ascii="Times New Roman" w:hAnsi="Times New Roman"/>
                  <w:vertAlign w:val="superscript"/>
                </w:rPr>
                <w:t>2</w:t>
              </w:r>
            </w:smartTag>
            <w:r w:rsidRPr="0072694A">
              <w:rPr>
                <w:rFonts w:ascii="Times New Roman" w:hAnsi="Times New Roman"/>
              </w:rPr>
              <w:t xml:space="preserve"> (сибирская язва);</w:t>
            </w:r>
          </w:p>
          <w:p w:rsidR="0072694A" w:rsidRPr="0072694A" w:rsidRDefault="0072694A" w:rsidP="0072694A">
            <w:pPr>
              <w:jc w:val="both"/>
              <w:rPr>
                <w:rFonts w:ascii="Times New Roman" w:hAnsi="Times New Roman"/>
              </w:rPr>
            </w:pPr>
            <w:r w:rsidRPr="0072694A">
              <w:rPr>
                <w:rFonts w:ascii="Times New Roman" w:hAnsi="Times New Roman"/>
              </w:rPr>
              <w:t xml:space="preserve">          - в </w:t>
            </w:r>
            <w:smartTag w:uri="urn:schemas-microsoft-com:office:smarttags" w:element="metricconverter">
              <w:smartTagPr>
                <w:attr w:name="ProductID" w:val="1 км"/>
              </w:smartTagPr>
              <w:r w:rsidRPr="0072694A">
                <w:rPr>
                  <w:rFonts w:ascii="Times New Roman" w:hAnsi="Times New Roman"/>
                </w:rPr>
                <w:t>1 км</w:t>
              </w:r>
            </w:smartTag>
            <w:r w:rsidRPr="0072694A">
              <w:rPr>
                <w:rFonts w:ascii="Times New Roman" w:hAnsi="Times New Roman"/>
              </w:rPr>
              <w:t xml:space="preserve"> от с. Спас - Шелутино, площадь </w:t>
            </w:r>
            <w:smartTag w:uri="urn:schemas-microsoft-com:office:smarttags" w:element="metricconverter">
              <w:smartTagPr>
                <w:attr w:name="ProductID" w:val="625 м2"/>
              </w:smartTagPr>
              <w:r w:rsidRPr="0072694A">
                <w:rPr>
                  <w:rFonts w:ascii="Times New Roman" w:hAnsi="Times New Roman"/>
                </w:rPr>
                <w:t>625 м</w:t>
              </w:r>
              <w:r w:rsidRPr="0072694A">
                <w:rPr>
                  <w:rFonts w:ascii="Times New Roman" w:hAnsi="Times New Roman"/>
                  <w:vertAlign w:val="superscript"/>
                </w:rPr>
                <w:t>2</w:t>
              </w:r>
            </w:smartTag>
            <w:r w:rsidRPr="0072694A">
              <w:rPr>
                <w:rFonts w:ascii="Times New Roman" w:hAnsi="Times New Roman"/>
              </w:rPr>
              <w:t xml:space="preserve"> (сибирская язва); </w:t>
            </w:r>
          </w:p>
          <w:p w:rsidR="0072694A" w:rsidRPr="0072694A" w:rsidRDefault="0072694A" w:rsidP="0072694A">
            <w:pPr>
              <w:jc w:val="both"/>
              <w:rPr>
                <w:rFonts w:ascii="Times New Roman" w:hAnsi="Times New Roman"/>
              </w:rPr>
            </w:pPr>
            <w:r w:rsidRPr="0072694A">
              <w:rPr>
                <w:rFonts w:ascii="Times New Roman" w:hAnsi="Times New Roman"/>
              </w:rPr>
              <w:t xml:space="preserve">          - в </w:t>
            </w:r>
            <w:smartTag w:uri="urn:schemas-microsoft-com:office:smarttags" w:element="metricconverter">
              <w:smartTagPr>
                <w:attr w:name="ProductID" w:val="2 км"/>
              </w:smartTagPr>
              <w:r w:rsidRPr="0072694A">
                <w:rPr>
                  <w:rFonts w:ascii="Times New Roman" w:hAnsi="Times New Roman"/>
                </w:rPr>
                <w:t>2 км</w:t>
              </w:r>
            </w:smartTag>
            <w:r w:rsidRPr="0072694A">
              <w:rPr>
                <w:rFonts w:ascii="Times New Roman" w:hAnsi="Times New Roman"/>
              </w:rPr>
              <w:t xml:space="preserve"> от д. Углецы, площадью </w:t>
            </w:r>
            <w:smartTag w:uri="urn:schemas-microsoft-com:office:smarttags" w:element="metricconverter">
              <w:smartTagPr>
                <w:attr w:name="ProductID" w:val="300 м2"/>
              </w:smartTagPr>
              <w:r w:rsidRPr="0072694A">
                <w:rPr>
                  <w:rFonts w:ascii="Times New Roman" w:hAnsi="Times New Roman"/>
                </w:rPr>
                <w:t>300 м</w:t>
              </w:r>
              <w:r w:rsidRPr="0072694A">
                <w:rPr>
                  <w:rFonts w:ascii="Times New Roman" w:hAnsi="Times New Roman"/>
                  <w:vertAlign w:val="superscript"/>
                </w:rPr>
                <w:t>2</w:t>
              </w:r>
            </w:smartTag>
            <w:r w:rsidRPr="0072694A">
              <w:rPr>
                <w:rFonts w:ascii="Times New Roman" w:hAnsi="Times New Roman"/>
              </w:rPr>
              <w:t xml:space="preserve"> (сибирская язва);</w:t>
            </w:r>
          </w:p>
          <w:p w:rsidR="0072694A" w:rsidRPr="0072694A" w:rsidRDefault="0072694A" w:rsidP="0072694A">
            <w:pPr>
              <w:jc w:val="both"/>
              <w:rPr>
                <w:rFonts w:ascii="Times New Roman" w:hAnsi="Times New Roman"/>
              </w:rPr>
            </w:pPr>
            <w:r w:rsidRPr="0072694A">
              <w:rPr>
                <w:rFonts w:ascii="Times New Roman" w:hAnsi="Times New Roman"/>
              </w:rPr>
              <w:t xml:space="preserve">          - в </w:t>
            </w:r>
            <w:smartTag w:uri="urn:schemas-microsoft-com:office:smarttags" w:element="metricconverter">
              <w:smartTagPr>
                <w:attr w:name="ProductID" w:val="1 км"/>
              </w:smartTagPr>
              <w:r w:rsidRPr="0072694A">
                <w:rPr>
                  <w:rFonts w:ascii="Times New Roman" w:hAnsi="Times New Roman"/>
                </w:rPr>
                <w:t>1 км</w:t>
              </w:r>
            </w:smartTag>
            <w:r w:rsidRPr="0072694A">
              <w:rPr>
                <w:rFonts w:ascii="Times New Roman" w:hAnsi="Times New Roman"/>
              </w:rPr>
              <w:t xml:space="preserve"> от д. Окульцево, площадь </w:t>
            </w:r>
            <w:smartTag w:uri="urn:schemas-microsoft-com:office:smarttags" w:element="metricconverter">
              <w:smartTagPr>
                <w:attr w:name="ProductID" w:val="900 м2"/>
              </w:smartTagPr>
              <w:r w:rsidRPr="0072694A">
                <w:rPr>
                  <w:rFonts w:ascii="Times New Roman" w:hAnsi="Times New Roman"/>
                </w:rPr>
                <w:t>900 м</w:t>
              </w:r>
              <w:r w:rsidRPr="0072694A">
                <w:rPr>
                  <w:rFonts w:ascii="Times New Roman" w:hAnsi="Times New Roman"/>
                  <w:vertAlign w:val="superscript"/>
                </w:rPr>
                <w:t>2</w:t>
              </w:r>
            </w:smartTag>
            <w:r w:rsidRPr="0072694A">
              <w:rPr>
                <w:rFonts w:ascii="Times New Roman" w:hAnsi="Times New Roman"/>
              </w:rPr>
              <w:t>;</w:t>
            </w:r>
          </w:p>
          <w:p w:rsidR="0072694A" w:rsidRPr="0072694A" w:rsidRDefault="0072694A" w:rsidP="0072694A">
            <w:pPr>
              <w:jc w:val="both"/>
              <w:rPr>
                <w:rFonts w:ascii="Times New Roman" w:hAnsi="Times New Roman"/>
              </w:rPr>
            </w:pPr>
            <w:r w:rsidRPr="0072694A">
              <w:rPr>
                <w:rFonts w:ascii="Times New Roman" w:hAnsi="Times New Roman"/>
              </w:rPr>
              <w:t xml:space="preserve">          - в </w:t>
            </w:r>
            <w:smartTag w:uri="urn:schemas-microsoft-com:office:smarttags" w:element="metricconverter">
              <w:smartTagPr>
                <w:attr w:name="ProductID" w:val="7 км"/>
              </w:smartTagPr>
              <w:r w:rsidRPr="0072694A">
                <w:rPr>
                  <w:rFonts w:ascii="Times New Roman" w:hAnsi="Times New Roman"/>
                </w:rPr>
                <w:t>7 км</w:t>
              </w:r>
            </w:smartTag>
            <w:r w:rsidRPr="0072694A">
              <w:rPr>
                <w:rFonts w:ascii="Times New Roman" w:hAnsi="Times New Roman"/>
              </w:rPr>
              <w:t xml:space="preserve"> от д. Соймицы, площадь </w:t>
            </w:r>
            <w:smartTag w:uri="urn:schemas-microsoft-com:office:smarttags" w:element="metricconverter">
              <w:smartTagPr>
                <w:attr w:name="ProductID" w:val="250 м2"/>
              </w:smartTagPr>
              <w:r w:rsidRPr="0072694A">
                <w:rPr>
                  <w:rFonts w:ascii="Times New Roman" w:hAnsi="Times New Roman"/>
                </w:rPr>
                <w:t>250 м</w:t>
              </w:r>
              <w:r w:rsidRPr="0072694A">
                <w:rPr>
                  <w:rFonts w:ascii="Times New Roman" w:hAnsi="Times New Roman"/>
                  <w:vertAlign w:val="superscript"/>
                </w:rPr>
                <w:t>2</w:t>
              </w:r>
            </w:smartTag>
            <w:r w:rsidRPr="0072694A">
              <w:rPr>
                <w:rFonts w:ascii="Times New Roman" w:hAnsi="Times New Roman"/>
              </w:rPr>
              <w:t>;</w:t>
            </w:r>
          </w:p>
          <w:p w:rsidR="0072694A" w:rsidRPr="0072694A" w:rsidRDefault="0072694A" w:rsidP="0072694A">
            <w:pPr>
              <w:jc w:val="both"/>
              <w:rPr>
                <w:rFonts w:ascii="Times New Roman" w:hAnsi="Times New Roman"/>
              </w:rPr>
            </w:pPr>
            <w:r w:rsidRPr="0072694A">
              <w:rPr>
                <w:rFonts w:ascii="Times New Roman" w:hAnsi="Times New Roman"/>
              </w:rPr>
              <w:t xml:space="preserve">          - в </w:t>
            </w:r>
            <w:smartTag w:uri="urn:schemas-microsoft-com:office:smarttags" w:element="metricconverter">
              <w:smartTagPr>
                <w:attr w:name="ProductID" w:val="0,8 км"/>
              </w:smartTagPr>
              <w:r w:rsidRPr="0072694A">
                <w:rPr>
                  <w:rFonts w:ascii="Times New Roman" w:hAnsi="Times New Roman"/>
                </w:rPr>
                <w:t>0,8 км</w:t>
              </w:r>
            </w:smartTag>
            <w:r w:rsidRPr="0072694A">
              <w:rPr>
                <w:rFonts w:ascii="Times New Roman" w:hAnsi="Times New Roman"/>
              </w:rPr>
              <w:t xml:space="preserve"> от д. Мясниково, площадь </w:t>
            </w:r>
            <w:smartTag w:uri="urn:schemas-microsoft-com:office:smarttags" w:element="metricconverter">
              <w:smartTagPr>
                <w:attr w:name="ProductID" w:val="280 м2"/>
              </w:smartTagPr>
              <w:r w:rsidRPr="0072694A">
                <w:rPr>
                  <w:rFonts w:ascii="Times New Roman" w:hAnsi="Times New Roman"/>
                </w:rPr>
                <w:t>280 м</w:t>
              </w:r>
              <w:r w:rsidRPr="0072694A">
                <w:rPr>
                  <w:rFonts w:ascii="Times New Roman" w:hAnsi="Times New Roman"/>
                  <w:vertAlign w:val="superscript"/>
                </w:rPr>
                <w:t>2</w:t>
              </w:r>
            </w:smartTag>
            <w:r w:rsidRPr="0072694A">
              <w:rPr>
                <w:rFonts w:ascii="Times New Roman" w:hAnsi="Times New Roman"/>
              </w:rPr>
              <w:t xml:space="preserve">; </w:t>
            </w:r>
          </w:p>
          <w:p w:rsidR="0072694A" w:rsidRPr="0072694A" w:rsidRDefault="0072694A" w:rsidP="0072694A">
            <w:pPr>
              <w:jc w:val="both"/>
              <w:rPr>
                <w:rFonts w:ascii="Times New Roman" w:hAnsi="Times New Roman"/>
              </w:rPr>
            </w:pPr>
            <w:r w:rsidRPr="0072694A">
              <w:rPr>
                <w:rFonts w:ascii="Times New Roman" w:hAnsi="Times New Roman"/>
              </w:rPr>
              <w:t xml:space="preserve">          - в местечке Быково на землях СПК «Подолино», площадь </w:t>
            </w:r>
            <w:smartTag w:uri="urn:schemas-microsoft-com:office:smarttags" w:element="metricconverter">
              <w:smartTagPr>
                <w:attr w:name="ProductID" w:val="200 м2"/>
              </w:smartTagPr>
              <w:r w:rsidRPr="0072694A">
                <w:rPr>
                  <w:rFonts w:ascii="Times New Roman" w:hAnsi="Times New Roman"/>
                </w:rPr>
                <w:t>200 м</w:t>
              </w:r>
              <w:r w:rsidRPr="0072694A">
                <w:rPr>
                  <w:rFonts w:ascii="Times New Roman" w:hAnsi="Times New Roman"/>
                  <w:vertAlign w:val="superscript"/>
                </w:rPr>
                <w:t>2</w:t>
              </w:r>
            </w:smartTag>
            <w:r w:rsidRPr="0072694A">
              <w:rPr>
                <w:rFonts w:ascii="Times New Roman" w:hAnsi="Times New Roman"/>
              </w:rPr>
              <w:t xml:space="preserve">; </w:t>
            </w:r>
          </w:p>
          <w:p w:rsidR="0072694A" w:rsidRPr="0072694A" w:rsidRDefault="0072694A" w:rsidP="0072694A">
            <w:pPr>
              <w:jc w:val="both"/>
              <w:rPr>
                <w:rFonts w:ascii="Times New Roman" w:hAnsi="Times New Roman"/>
              </w:rPr>
            </w:pPr>
            <w:r w:rsidRPr="0072694A">
              <w:rPr>
                <w:rFonts w:ascii="Times New Roman" w:hAnsi="Times New Roman"/>
              </w:rPr>
              <w:t xml:space="preserve">          - в </w:t>
            </w:r>
            <w:smartTag w:uri="urn:schemas-microsoft-com:office:smarttags" w:element="metricconverter">
              <w:smartTagPr>
                <w:attr w:name="ProductID" w:val="3 км"/>
              </w:smartTagPr>
              <w:r w:rsidRPr="0072694A">
                <w:rPr>
                  <w:rFonts w:ascii="Times New Roman" w:hAnsi="Times New Roman"/>
                </w:rPr>
                <w:t>3 км</w:t>
              </w:r>
            </w:smartTag>
            <w:r w:rsidRPr="0072694A">
              <w:rPr>
                <w:rFonts w:ascii="Times New Roman" w:hAnsi="Times New Roman"/>
              </w:rPr>
              <w:t xml:space="preserve"> от с. Сакулино, площадь </w:t>
            </w:r>
            <w:smartTag w:uri="urn:schemas-microsoft-com:office:smarttags" w:element="metricconverter">
              <w:smartTagPr>
                <w:attr w:name="ProductID" w:val="280 м2"/>
              </w:smartTagPr>
              <w:r w:rsidRPr="0072694A">
                <w:rPr>
                  <w:rFonts w:ascii="Times New Roman" w:hAnsi="Times New Roman"/>
                </w:rPr>
                <w:t>280 м</w:t>
              </w:r>
              <w:r w:rsidRPr="0072694A">
                <w:rPr>
                  <w:rFonts w:ascii="Times New Roman" w:hAnsi="Times New Roman"/>
                  <w:vertAlign w:val="superscript"/>
                </w:rPr>
                <w:t>2</w:t>
              </w:r>
            </w:smartTag>
            <w:r w:rsidRPr="0072694A">
              <w:rPr>
                <w:rFonts w:ascii="Times New Roman" w:hAnsi="Times New Roman"/>
              </w:rPr>
              <w:t xml:space="preserve">; </w:t>
            </w:r>
          </w:p>
          <w:p w:rsidR="0072694A" w:rsidRPr="0072694A" w:rsidRDefault="0072694A" w:rsidP="0072694A">
            <w:pPr>
              <w:jc w:val="both"/>
              <w:rPr>
                <w:rFonts w:ascii="Times New Roman" w:hAnsi="Times New Roman"/>
              </w:rPr>
            </w:pPr>
            <w:r w:rsidRPr="0072694A">
              <w:rPr>
                <w:rFonts w:ascii="Times New Roman" w:hAnsi="Times New Roman"/>
              </w:rPr>
              <w:t xml:space="preserve">          - в </w:t>
            </w:r>
            <w:smartTag w:uri="urn:schemas-microsoft-com:office:smarttags" w:element="metricconverter">
              <w:smartTagPr>
                <w:attr w:name="ProductID" w:val="4 км"/>
              </w:smartTagPr>
              <w:r w:rsidRPr="0072694A">
                <w:rPr>
                  <w:rFonts w:ascii="Times New Roman" w:hAnsi="Times New Roman"/>
                </w:rPr>
                <w:t>4 км</w:t>
              </w:r>
            </w:smartTag>
            <w:r w:rsidRPr="0072694A">
              <w:rPr>
                <w:rFonts w:ascii="Times New Roman" w:hAnsi="Times New Roman"/>
              </w:rPr>
              <w:t xml:space="preserve"> от </w:t>
            </w:r>
            <w:r w:rsidR="001E209A">
              <w:rPr>
                <w:rFonts w:ascii="Times New Roman" w:hAnsi="Times New Roman"/>
              </w:rPr>
              <w:t>д. Осиновец</w:t>
            </w:r>
            <w:r w:rsidRPr="0072694A">
              <w:rPr>
                <w:rFonts w:ascii="Times New Roman" w:hAnsi="Times New Roman"/>
              </w:rPr>
              <w:t xml:space="preserve">, площадью </w:t>
            </w:r>
            <w:smartTag w:uri="urn:schemas-microsoft-com:office:smarttags" w:element="metricconverter">
              <w:smartTagPr>
                <w:attr w:name="ProductID" w:val="200 м2"/>
              </w:smartTagPr>
              <w:r w:rsidRPr="0072694A">
                <w:rPr>
                  <w:rFonts w:ascii="Times New Roman" w:hAnsi="Times New Roman"/>
                </w:rPr>
                <w:t>200 м</w:t>
              </w:r>
              <w:r w:rsidRPr="0072694A">
                <w:rPr>
                  <w:rFonts w:ascii="Times New Roman" w:hAnsi="Times New Roman"/>
                  <w:vertAlign w:val="superscript"/>
                </w:rPr>
                <w:t>2</w:t>
              </w:r>
            </w:smartTag>
            <w:r w:rsidRPr="0072694A">
              <w:rPr>
                <w:rFonts w:ascii="Times New Roman" w:hAnsi="Times New Roman"/>
              </w:rPr>
              <w:t>;</w:t>
            </w:r>
          </w:p>
          <w:p w:rsidR="0072694A" w:rsidRPr="0072694A" w:rsidRDefault="0072694A" w:rsidP="0072694A">
            <w:pPr>
              <w:jc w:val="both"/>
              <w:rPr>
                <w:rFonts w:ascii="Times New Roman" w:hAnsi="Times New Roman"/>
              </w:rPr>
            </w:pPr>
            <w:r w:rsidRPr="0072694A">
              <w:rPr>
                <w:rFonts w:ascii="Times New Roman" w:hAnsi="Times New Roman"/>
              </w:rPr>
              <w:t>Возможными причинами  ЧС  могут быть: случайные раскопки, возможность возникновения заражения сибирской язвой.</w:t>
            </w:r>
          </w:p>
        </w:tc>
      </w:tr>
      <w:tr w:rsidR="0072694A" w:rsidTr="00CB4647">
        <w:tc>
          <w:tcPr>
            <w:tcW w:w="2268" w:type="dxa"/>
          </w:tcPr>
          <w:p w:rsidR="0072694A" w:rsidRPr="0072694A" w:rsidRDefault="0072694A" w:rsidP="00CB4647">
            <w:pPr>
              <w:contextualSpacing/>
              <w:rPr>
                <w:rFonts w:ascii="Times New Roman" w:hAnsi="Times New Roman"/>
              </w:rPr>
            </w:pPr>
            <w:r w:rsidRPr="0072694A">
              <w:rPr>
                <w:rFonts w:ascii="Times New Roman" w:hAnsi="Times New Roman"/>
              </w:rPr>
              <w:t>Опасные атмосферные явления</w:t>
            </w:r>
          </w:p>
        </w:tc>
        <w:tc>
          <w:tcPr>
            <w:tcW w:w="13325" w:type="dxa"/>
          </w:tcPr>
          <w:p w:rsidR="0072694A" w:rsidRPr="0072694A" w:rsidRDefault="0072694A" w:rsidP="0072694A">
            <w:pPr>
              <w:contextualSpacing/>
              <w:jc w:val="both"/>
              <w:rPr>
                <w:rFonts w:ascii="Times New Roman" w:hAnsi="Times New Roman"/>
              </w:rPr>
            </w:pPr>
            <w:r w:rsidRPr="0072694A">
              <w:rPr>
                <w:rFonts w:ascii="Times New Roman" w:hAnsi="Times New Roman"/>
              </w:rPr>
              <w:t>По показателям риска природных чрезвычайных ситуаций в районе зарегистрированы ураганы, смерчи, сопровождающиеся сильными ветрами: в летнее время ливневыми дождями и градом,  в зимнее время – большими снегозаносами, что является причинами разрушений зданий и сооружений, инженерных коммуникаций.</w:t>
            </w:r>
          </w:p>
        </w:tc>
      </w:tr>
      <w:tr w:rsidR="0072694A" w:rsidTr="00CB4647">
        <w:tc>
          <w:tcPr>
            <w:tcW w:w="2268" w:type="dxa"/>
          </w:tcPr>
          <w:p w:rsidR="0072694A" w:rsidRPr="0072694A" w:rsidRDefault="0072694A" w:rsidP="0072694A">
            <w:pPr>
              <w:contextualSpacing/>
              <w:rPr>
                <w:rFonts w:ascii="Times New Roman" w:hAnsi="Times New Roman"/>
              </w:rPr>
            </w:pPr>
            <w:r w:rsidRPr="0072694A">
              <w:rPr>
                <w:rFonts w:ascii="Times New Roman" w:hAnsi="Times New Roman"/>
              </w:rPr>
              <w:t>ЧС на пожаро и взрывоопасных объектах</w:t>
            </w:r>
          </w:p>
        </w:tc>
        <w:tc>
          <w:tcPr>
            <w:tcW w:w="13325" w:type="dxa"/>
          </w:tcPr>
          <w:p w:rsidR="0072694A" w:rsidRPr="0072694A" w:rsidRDefault="0072694A" w:rsidP="0072694A">
            <w:pPr>
              <w:jc w:val="both"/>
              <w:rPr>
                <w:rFonts w:ascii="Times New Roman" w:hAnsi="Times New Roman"/>
              </w:rPr>
            </w:pPr>
            <w:r w:rsidRPr="0072694A">
              <w:rPr>
                <w:rFonts w:ascii="Times New Roman" w:hAnsi="Times New Roman"/>
              </w:rPr>
              <w:t>К категориям риска техногенного характера относятся объекты:</w:t>
            </w:r>
          </w:p>
          <w:p w:rsidR="0072694A" w:rsidRPr="0072694A" w:rsidRDefault="0072694A" w:rsidP="0072694A">
            <w:pPr>
              <w:jc w:val="both"/>
              <w:rPr>
                <w:rFonts w:ascii="Times New Roman" w:hAnsi="Times New Roman"/>
              </w:rPr>
            </w:pPr>
            <w:r w:rsidRPr="0072694A">
              <w:rPr>
                <w:rFonts w:ascii="Times New Roman" w:hAnsi="Times New Roman"/>
              </w:rPr>
              <w:t xml:space="preserve">   -  АЗС  № 124 у д. Дягилево ОАО «</w:t>
            </w:r>
            <w:r w:rsidR="001E209A">
              <w:rPr>
                <w:rFonts w:ascii="Times New Roman" w:hAnsi="Times New Roman"/>
              </w:rPr>
              <w:t>Газпромнефть</w:t>
            </w:r>
            <w:r w:rsidR="006C7BE8" w:rsidRPr="0072694A">
              <w:rPr>
                <w:rFonts w:ascii="Times New Roman" w:hAnsi="Times New Roman"/>
              </w:rPr>
              <w:t>»</w:t>
            </w:r>
          </w:p>
          <w:p w:rsidR="0072694A" w:rsidRPr="0072694A" w:rsidRDefault="0072694A" w:rsidP="0072694A">
            <w:pPr>
              <w:jc w:val="both"/>
              <w:rPr>
                <w:rFonts w:ascii="Times New Roman" w:hAnsi="Times New Roman"/>
              </w:rPr>
            </w:pPr>
            <w:r w:rsidRPr="0072694A">
              <w:rPr>
                <w:rFonts w:ascii="Times New Roman" w:hAnsi="Times New Roman"/>
              </w:rPr>
              <w:t xml:space="preserve">   -  ООО "Палехские теплосети";</w:t>
            </w:r>
          </w:p>
          <w:p w:rsidR="0072694A" w:rsidRPr="0072694A" w:rsidRDefault="0072694A" w:rsidP="0072694A">
            <w:pPr>
              <w:jc w:val="both"/>
              <w:rPr>
                <w:rFonts w:ascii="Times New Roman" w:hAnsi="Times New Roman"/>
              </w:rPr>
            </w:pPr>
            <w:r w:rsidRPr="0072694A">
              <w:rPr>
                <w:rFonts w:ascii="Times New Roman" w:hAnsi="Times New Roman"/>
              </w:rPr>
              <w:t xml:space="preserve">   -  Палехский РЭС;</w:t>
            </w:r>
          </w:p>
          <w:p w:rsidR="0072694A" w:rsidRPr="0072694A" w:rsidRDefault="0072694A" w:rsidP="0072694A">
            <w:pPr>
              <w:pStyle w:val="aff1"/>
              <w:tabs>
                <w:tab w:val="left" w:pos="3360"/>
              </w:tabs>
              <w:spacing w:after="0"/>
              <w:ind w:left="0"/>
              <w:rPr>
                <w:rFonts w:ascii="Times New Roman" w:hAnsi="Times New Roman" w:cs="Times New Roman"/>
                <w:sz w:val="22"/>
                <w:szCs w:val="22"/>
              </w:rPr>
            </w:pPr>
            <w:r w:rsidRPr="0072694A">
              <w:rPr>
                <w:rFonts w:ascii="Times New Roman" w:hAnsi="Times New Roman" w:cs="Times New Roman"/>
                <w:sz w:val="22"/>
                <w:szCs w:val="22"/>
              </w:rPr>
              <w:t xml:space="preserve">   - ООО «Бизнес – Проект»</w:t>
            </w:r>
          </w:p>
          <w:p w:rsidR="0072694A" w:rsidRPr="0072694A" w:rsidRDefault="0072694A" w:rsidP="0072694A">
            <w:pPr>
              <w:pStyle w:val="aff1"/>
              <w:tabs>
                <w:tab w:val="left" w:pos="3360"/>
              </w:tabs>
              <w:spacing w:after="0"/>
              <w:ind w:left="0"/>
              <w:rPr>
                <w:rFonts w:ascii="Times New Roman" w:hAnsi="Times New Roman" w:cs="Times New Roman"/>
                <w:sz w:val="22"/>
                <w:szCs w:val="22"/>
              </w:rPr>
            </w:pPr>
            <w:r w:rsidRPr="0072694A">
              <w:rPr>
                <w:rFonts w:ascii="Times New Roman" w:hAnsi="Times New Roman" w:cs="Times New Roman"/>
                <w:sz w:val="22"/>
                <w:szCs w:val="22"/>
              </w:rPr>
              <w:t xml:space="preserve">   -  Палехский участок филиала "Шуямежрайгаз" ОАО «Ивановооблгаз»;</w:t>
            </w:r>
          </w:p>
          <w:p w:rsidR="0072694A" w:rsidRPr="0072694A" w:rsidRDefault="0072694A" w:rsidP="0072694A">
            <w:pPr>
              <w:jc w:val="both"/>
              <w:rPr>
                <w:rFonts w:ascii="Times New Roman" w:hAnsi="Times New Roman"/>
              </w:rPr>
            </w:pPr>
            <w:r w:rsidRPr="0072694A">
              <w:rPr>
                <w:rFonts w:ascii="Times New Roman" w:hAnsi="Times New Roman"/>
              </w:rPr>
              <w:t xml:space="preserve">   -  Межпоселковый Газопровод высокого давления "Палех-Мыт";</w:t>
            </w:r>
          </w:p>
          <w:p w:rsidR="0072694A" w:rsidRPr="0072694A" w:rsidRDefault="0072694A" w:rsidP="0072694A">
            <w:pPr>
              <w:jc w:val="both"/>
              <w:rPr>
                <w:rFonts w:ascii="Times New Roman" w:hAnsi="Times New Roman"/>
              </w:rPr>
            </w:pPr>
            <w:r w:rsidRPr="0072694A">
              <w:rPr>
                <w:rFonts w:ascii="Times New Roman" w:hAnsi="Times New Roman"/>
              </w:rPr>
              <w:t xml:space="preserve">   -  Межпоселковый Палех – Майдаково;</w:t>
            </w:r>
          </w:p>
          <w:p w:rsidR="0072694A" w:rsidRPr="0072694A" w:rsidRDefault="0072694A" w:rsidP="0072694A">
            <w:pPr>
              <w:jc w:val="both"/>
              <w:rPr>
                <w:rFonts w:ascii="Times New Roman" w:hAnsi="Times New Roman"/>
              </w:rPr>
            </w:pPr>
            <w:r w:rsidRPr="0072694A">
              <w:rPr>
                <w:rFonts w:ascii="Times New Roman" w:hAnsi="Times New Roman"/>
              </w:rPr>
              <w:t xml:space="preserve">   -  Распределительные газопроводы по: п. Палех, с. Майдаково, д. Паново, д. Бокари,  д. Мухино, с. Подолино, с. Мелешино,  д. Беликово,  д. Ковшово.</w:t>
            </w:r>
          </w:p>
          <w:p w:rsidR="0072694A" w:rsidRPr="0072694A" w:rsidRDefault="0072694A" w:rsidP="0086228B">
            <w:pPr>
              <w:ind w:right="-454"/>
              <w:contextualSpacing/>
              <w:rPr>
                <w:rFonts w:ascii="Times New Roman" w:hAnsi="Times New Roman"/>
              </w:rPr>
            </w:pPr>
          </w:p>
        </w:tc>
      </w:tr>
    </w:tbl>
    <w:p w:rsidR="0072694A" w:rsidRDefault="0072694A" w:rsidP="00BA3E46">
      <w:pPr>
        <w:spacing w:after="0" w:line="240" w:lineRule="auto"/>
        <w:ind w:right="-454"/>
        <w:contextualSpacing/>
        <w:rPr>
          <w:rFonts w:ascii="Times New Roman" w:hAnsi="Times New Roman"/>
        </w:rPr>
        <w:sectPr w:rsidR="0072694A" w:rsidSect="00A44887">
          <w:pgSz w:w="16838" w:h="11906" w:orient="landscape"/>
          <w:pgMar w:top="1701" w:right="1134" w:bottom="850" w:left="1134" w:header="708" w:footer="708" w:gutter="0"/>
          <w:cols w:space="708"/>
          <w:docGrid w:linePitch="360"/>
        </w:sectPr>
      </w:pPr>
    </w:p>
    <w:p w:rsidR="00165114" w:rsidRPr="00BA3E46" w:rsidRDefault="00165114" w:rsidP="00BA3E46">
      <w:pPr>
        <w:spacing w:after="0" w:line="240" w:lineRule="auto"/>
        <w:rPr>
          <w:rFonts w:ascii="Times New Roman" w:hAnsi="Times New Roman"/>
        </w:rPr>
      </w:pPr>
    </w:p>
    <w:sectPr w:rsidR="00165114" w:rsidRPr="00BA3E46" w:rsidSect="00A44887">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433" w:rsidRDefault="00212433" w:rsidP="00D46E65">
      <w:pPr>
        <w:spacing w:after="0" w:line="240" w:lineRule="auto"/>
      </w:pPr>
      <w:r>
        <w:separator/>
      </w:r>
    </w:p>
  </w:endnote>
  <w:endnote w:type="continuationSeparator" w:id="0">
    <w:p w:rsidR="00212433" w:rsidRDefault="00212433" w:rsidP="00D46E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Peterburg">
    <w:altName w:val="Times New Roman"/>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C2B" w:rsidRDefault="000467E6">
    <w:pPr>
      <w:pStyle w:val="a9"/>
      <w:jc w:val="right"/>
    </w:pPr>
    <w:r>
      <w:rPr>
        <w:noProof/>
      </w:rPr>
      <w:fldChar w:fldCharType="begin"/>
    </w:r>
    <w:r w:rsidR="00623C2B">
      <w:rPr>
        <w:noProof/>
      </w:rPr>
      <w:instrText xml:space="preserve"> PAGE   \* MERGEFORMAT </w:instrText>
    </w:r>
    <w:r>
      <w:rPr>
        <w:noProof/>
      </w:rPr>
      <w:fldChar w:fldCharType="separate"/>
    </w:r>
    <w:r w:rsidR="00AC0B9A">
      <w:rPr>
        <w:noProof/>
      </w:rPr>
      <w:t>147</w:t>
    </w:r>
    <w:r>
      <w:rPr>
        <w:noProof/>
      </w:rPr>
      <w:fldChar w:fldCharType="end"/>
    </w:r>
  </w:p>
  <w:p w:rsidR="00623C2B" w:rsidRDefault="00623C2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433" w:rsidRDefault="00212433" w:rsidP="00D46E65">
      <w:pPr>
        <w:spacing w:after="0" w:line="240" w:lineRule="auto"/>
      </w:pPr>
      <w:r>
        <w:separator/>
      </w:r>
    </w:p>
  </w:footnote>
  <w:footnote w:type="continuationSeparator" w:id="0">
    <w:p w:rsidR="00212433" w:rsidRDefault="00212433" w:rsidP="00D46E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B"/>
    <w:multiLevelType w:val="multilevel"/>
    <w:tmpl w:val="7624C5DC"/>
    <w:name w:val="WW8Num1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nsid w:val="01171021"/>
    <w:multiLevelType w:val="hybridMultilevel"/>
    <w:tmpl w:val="FCC49846"/>
    <w:lvl w:ilvl="0" w:tplc="55D09EF2">
      <w:numFmt w:val="bullet"/>
      <w:lvlText w:val="-"/>
      <w:lvlJc w:val="left"/>
      <w:pPr>
        <w:ind w:left="407" w:hanging="128"/>
      </w:pPr>
      <w:rPr>
        <w:rFonts w:ascii="Times New Roman" w:eastAsia="Times New Roman" w:hAnsi="Times New Roman" w:cs="Times New Roman" w:hint="default"/>
        <w:w w:val="99"/>
        <w:sz w:val="22"/>
        <w:szCs w:val="22"/>
        <w:lang w:val="ru-RU" w:eastAsia="ru-RU" w:bidi="ru-RU"/>
      </w:rPr>
    </w:lvl>
    <w:lvl w:ilvl="1" w:tplc="20F60592">
      <w:numFmt w:val="bullet"/>
      <w:lvlText w:val="•"/>
      <w:lvlJc w:val="left"/>
      <w:pPr>
        <w:ind w:left="1068" w:hanging="128"/>
      </w:pPr>
      <w:rPr>
        <w:rFonts w:hint="default"/>
        <w:lang w:val="ru-RU" w:eastAsia="ru-RU" w:bidi="ru-RU"/>
      </w:rPr>
    </w:lvl>
    <w:lvl w:ilvl="2" w:tplc="ED44D714">
      <w:numFmt w:val="bullet"/>
      <w:lvlText w:val="•"/>
      <w:lvlJc w:val="left"/>
      <w:pPr>
        <w:ind w:left="1736" w:hanging="128"/>
      </w:pPr>
      <w:rPr>
        <w:rFonts w:hint="default"/>
        <w:lang w:val="ru-RU" w:eastAsia="ru-RU" w:bidi="ru-RU"/>
      </w:rPr>
    </w:lvl>
    <w:lvl w:ilvl="3" w:tplc="CEAE9D56">
      <w:numFmt w:val="bullet"/>
      <w:lvlText w:val="•"/>
      <w:lvlJc w:val="left"/>
      <w:pPr>
        <w:ind w:left="2404" w:hanging="128"/>
      </w:pPr>
      <w:rPr>
        <w:rFonts w:hint="default"/>
        <w:lang w:val="ru-RU" w:eastAsia="ru-RU" w:bidi="ru-RU"/>
      </w:rPr>
    </w:lvl>
    <w:lvl w:ilvl="4" w:tplc="8CA89A7C">
      <w:numFmt w:val="bullet"/>
      <w:lvlText w:val="•"/>
      <w:lvlJc w:val="left"/>
      <w:pPr>
        <w:ind w:left="3072" w:hanging="128"/>
      </w:pPr>
      <w:rPr>
        <w:rFonts w:hint="default"/>
        <w:lang w:val="ru-RU" w:eastAsia="ru-RU" w:bidi="ru-RU"/>
      </w:rPr>
    </w:lvl>
    <w:lvl w:ilvl="5" w:tplc="FD78A8D2">
      <w:numFmt w:val="bullet"/>
      <w:lvlText w:val="•"/>
      <w:lvlJc w:val="left"/>
      <w:pPr>
        <w:ind w:left="3740" w:hanging="128"/>
      </w:pPr>
      <w:rPr>
        <w:rFonts w:hint="default"/>
        <w:lang w:val="ru-RU" w:eastAsia="ru-RU" w:bidi="ru-RU"/>
      </w:rPr>
    </w:lvl>
    <w:lvl w:ilvl="6" w:tplc="E9E0EAE8">
      <w:numFmt w:val="bullet"/>
      <w:lvlText w:val="•"/>
      <w:lvlJc w:val="left"/>
      <w:pPr>
        <w:ind w:left="4408" w:hanging="128"/>
      </w:pPr>
      <w:rPr>
        <w:rFonts w:hint="default"/>
        <w:lang w:val="ru-RU" w:eastAsia="ru-RU" w:bidi="ru-RU"/>
      </w:rPr>
    </w:lvl>
    <w:lvl w:ilvl="7" w:tplc="6C5A36B6">
      <w:numFmt w:val="bullet"/>
      <w:lvlText w:val="•"/>
      <w:lvlJc w:val="left"/>
      <w:pPr>
        <w:ind w:left="5076" w:hanging="128"/>
      </w:pPr>
      <w:rPr>
        <w:rFonts w:hint="default"/>
        <w:lang w:val="ru-RU" w:eastAsia="ru-RU" w:bidi="ru-RU"/>
      </w:rPr>
    </w:lvl>
    <w:lvl w:ilvl="8" w:tplc="42EA86F4">
      <w:numFmt w:val="bullet"/>
      <w:lvlText w:val="•"/>
      <w:lvlJc w:val="left"/>
      <w:pPr>
        <w:ind w:left="5744" w:hanging="128"/>
      </w:pPr>
      <w:rPr>
        <w:rFonts w:hint="default"/>
        <w:lang w:val="ru-RU" w:eastAsia="ru-RU" w:bidi="ru-RU"/>
      </w:rPr>
    </w:lvl>
  </w:abstractNum>
  <w:abstractNum w:abstractNumId="4">
    <w:nsid w:val="02301561"/>
    <w:multiLevelType w:val="hybridMultilevel"/>
    <w:tmpl w:val="D77C5A44"/>
    <w:lvl w:ilvl="0" w:tplc="4A1C735C">
      <w:numFmt w:val="bullet"/>
      <w:lvlText w:val="-"/>
      <w:lvlJc w:val="left"/>
      <w:pPr>
        <w:ind w:left="391" w:hanging="124"/>
      </w:pPr>
      <w:rPr>
        <w:rFonts w:ascii="Times New Roman" w:eastAsia="Times New Roman" w:hAnsi="Times New Roman" w:cs="Times New Roman" w:hint="default"/>
        <w:w w:val="99"/>
        <w:sz w:val="22"/>
        <w:szCs w:val="22"/>
        <w:lang w:val="ru-RU" w:eastAsia="ru-RU" w:bidi="ru-RU"/>
      </w:rPr>
    </w:lvl>
    <w:lvl w:ilvl="1" w:tplc="0E08AE8E">
      <w:numFmt w:val="bullet"/>
      <w:lvlText w:val="•"/>
      <w:lvlJc w:val="left"/>
      <w:pPr>
        <w:ind w:left="835" w:hanging="124"/>
      </w:pPr>
      <w:rPr>
        <w:rFonts w:hint="default"/>
        <w:lang w:val="ru-RU" w:eastAsia="ru-RU" w:bidi="ru-RU"/>
      </w:rPr>
    </w:lvl>
    <w:lvl w:ilvl="2" w:tplc="14346462">
      <w:numFmt w:val="bullet"/>
      <w:lvlText w:val="•"/>
      <w:lvlJc w:val="left"/>
      <w:pPr>
        <w:ind w:left="1271" w:hanging="124"/>
      </w:pPr>
      <w:rPr>
        <w:rFonts w:hint="default"/>
        <w:lang w:val="ru-RU" w:eastAsia="ru-RU" w:bidi="ru-RU"/>
      </w:rPr>
    </w:lvl>
    <w:lvl w:ilvl="3" w:tplc="5D087694">
      <w:numFmt w:val="bullet"/>
      <w:lvlText w:val="•"/>
      <w:lvlJc w:val="left"/>
      <w:pPr>
        <w:ind w:left="1707" w:hanging="124"/>
      </w:pPr>
      <w:rPr>
        <w:rFonts w:hint="default"/>
        <w:lang w:val="ru-RU" w:eastAsia="ru-RU" w:bidi="ru-RU"/>
      </w:rPr>
    </w:lvl>
    <w:lvl w:ilvl="4" w:tplc="AAECA76E">
      <w:numFmt w:val="bullet"/>
      <w:lvlText w:val="•"/>
      <w:lvlJc w:val="left"/>
      <w:pPr>
        <w:ind w:left="2143" w:hanging="124"/>
      </w:pPr>
      <w:rPr>
        <w:rFonts w:hint="default"/>
        <w:lang w:val="ru-RU" w:eastAsia="ru-RU" w:bidi="ru-RU"/>
      </w:rPr>
    </w:lvl>
    <w:lvl w:ilvl="5" w:tplc="C230617C">
      <w:numFmt w:val="bullet"/>
      <w:lvlText w:val="•"/>
      <w:lvlJc w:val="left"/>
      <w:pPr>
        <w:ind w:left="2579" w:hanging="124"/>
      </w:pPr>
      <w:rPr>
        <w:rFonts w:hint="default"/>
        <w:lang w:val="ru-RU" w:eastAsia="ru-RU" w:bidi="ru-RU"/>
      </w:rPr>
    </w:lvl>
    <w:lvl w:ilvl="6" w:tplc="644C50A4">
      <w:numFmt w:val="bullet"/>
      <w:lvlText w:val="•"/>
      <w:lvlJc w:val="left"/>
      <w:pPr>
        <w:ind w:left="3014" w:hanging="124"/>
      </w:pPr>
      <w:rPr>
        <w:rFonts w:hint="default"/>
        <w:lang w:val="ru-RU" w:eastAsia="ru-RU" w:bidi="ru-RU"/>
      </w:rPr>
    </w:lvl>
    <w:lvl w:ilvl="7" w:tplc="14F41464">
      <w:numFmt w:val="bullet"/>
      <w:lvlText w:val="•"/>
      <w:lvlJc w:val="left"/>
      <w:pPr>
        <w:ind w:left="3450" w:hanging="124"/>
      </w:pPr>
      <w:rPr>
        <w:rFonts w:hint="default"/>
        <w:lang w:val="ru-RU" w:eastAsia="ru-RU" w:bidi="ru-RU"/>
      </w:rPr>
    </w:lvl>
    <w:lvl w:ilvl="8" w:tplc="9E44188E">
      <w:numFmt w:val="bullet"/>
      <w:lvlText w:val="•"/>
      <w:lvlJc w:val="left"/>
      <w:pPr>
        <w:ind w:left="3886" w:hanging="124"/>
      </w:pPr>
      <w:rPr>
        <w:rFonts w:hint="default"/>
        <w:lang w:val="ru-RU" w:eastAsia="ru-RU" w:bidi="ru-RU"/>
      </w:rPr>
    </w:lvl>
  </w:abstractNum>
  <w:abstractNum w:abstractNumId="5">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6158AD"/>
    <w:multiLevelType w:val="hybridMultilevel"/>
    <w:tmpl w:val="5ACE04BE"/>
    <w:lvl w:ilvl="0" w:tplc="349E1D72">
      <w:numFmt w:val="bullet"/>
      <w:lvlText w:val="-"/>
      <w:lvlJc w:val="left"/>
      <w:pPr>
        <w:ind w:left="251" w:hanging="120"/>
      </w:pPr>
      <w:rPr>
        <w:rFonts w:ascii="Times New Roman" w:eastAsia="Times New Roman" w:hAnsi="Times New Roman" w:cs="Times New Roman" w:hint="default"/>
        <w:b/>
        <w:bCs/>
        <w:w w:val="99"/>
        <w:sz w:val="20"/>
        <w:szCs w:val="20"/>
        <w:lang w:val="ru-RU" w:eastAsia="ru-RU" w:bidi="ru-RU"/>
      </w:rPr>
    </w:lvl>
    <w:lvl w:ilvl="1" w:tplc="25241CA4">
      <w:numFmt w:val="bullet"/>
      <w:lvlText w:val="•"/>
      <w:lvlJc w:val="left"/>
      <w:pPr>
        <w:ind w:left="937" w:hanging="120"/>
      </w:pPr>
      <w:rPr>
        <w:rFonts w:hint="default"/>
        <w:lang w:val="ru-RU" w:eastAsia="ru-RU" w:bidi="ru-RU"/>
      </w:rPr>
    </w:lvl>
    <w:lvl w:ilvl="2" w:tplc="06A07F8E">
      <w:numFmt w:val="bullet"/>
      <w:lvlText w:val="•"/>
      <w:lvlJc w:val="left"/>
      <w:pPr>
        <w:ind w:left="1615" w:hanging="120"/>
      </w:pPr>
      <w:rPr>
        <w:rFonts w:hint="default"/>
        <w:lang w:val="ru-RU" w:eastAsia="ru-RU" w:bidi="ru-RU"/>
      </w:rPr>
    </w:lvl>
    <w:lvl w:ilvl="3" w:tplc="FB266BD0">
      <w:numFmt w:val="bullet"/>
      <w:lvlText w:val="•"/>
      <w:lvlJc w:val="left"/>
      <w:pPr>
        <w:ind w:left="2292" w:hanging="120"/>
      </w:pPr>
      <w:rPr>
        <w:rFonts w:hint="default"/>
        <w:lang w:val="ru-RU" w:eastAsia="ru-RU" w:bidi="ru-RU"/>
      </w:rPr>
    </w:lvl>
    <w:lvl w:ilvl="4" w:tplc="A0020A7C">
      <w:numFmt w:val="bullet"/>
      <w:lvlText w:val="•"/>
      <w:lvlJc w:val="left"/>
      <w:pPr>
        <w:ind w:left="2970" w:hanging="120"/>
      </w:pPr>
      <w:rPr>
        <w:rFonts w:hint="default"/>
        <w:lang w:val="ru-RU" w:eastAsia="ru-RU" w:bidi="ru-RU"/>
      </w:rPr>
    </w:lvl>
    <w:lvl w:ilvl="5" w:tplc="A5786CBA">
      <w:numFmt w:val="bullet"/>
      <w:lvlText w:val="•"/>
      <w:lvlJc w:val="left"/>
      <w:pPr>
        <w:ind w:left="3648" w:hanging="120"/>
      </w:pPr>
      <w:rPr>
        <w:rFonts w:hint="default"/>
        <w:lang w:val="ru-RU" w:eastAsia="ru-RU" w:bidi="ru-RU"/>
      </w:rPr>
    </w:lvl>
    <w:lvl w:ilvl="6" w:tplc="77D0F0E8">
      <w:numFmt w:val="bullet"/>
      <w:lvlText w:val="•"/>
      <w:lvlJc w:val="left"/>
      <w:pPr>
        <w:ind w:left="4325" w:hanging="120"/>
      </w:pPr>
      <w:rPr>
        <w:rFonts w:hint="default"/>
        <w:lang w:val="ru-RU" w:eastAsia="ru-RU" w:bidi="ru-RU"/>
      </w:rPr>
    </w:lvl>
    <w:lvl w:ilvl="7" w:tplc="9670E826">
      <w:numFmt w:val="bullet"/>
      <w:lvlText w:val="•"/>
      <w:lvlJc w:val="left"/>
      <w:pPr>
        <w:ind w:left="5003" w:hanging="120"/>
      </w:pPr>
      <w:rPr>
        <w:rFonts w:hint="default"/>
        <w:lang w:val="ru-RU" w:eastAsia="ru-RU" w:bidi="ru-RU"/>
      </w:rPr>
    </w:lvl>
    <w:lvl w:ilvl="8" w:tplc="B2D654CA">
      <w:numFmt w:val="bullet"/>
      <w:lvlText w:val="•"/>
      <w:lvlJc w:val="left"/>
      <w:pPr>
        <w:ind w:left="5680" w:hanging="120"/>
      </w:pPr>
      <w:rPr>
        <w:rFonts w:hint="default"/>
        <w:lang w:val="ru-RU" w:eastAsia="ru-RU" w:bidi="ru-RU"/>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0B852B49"/>
    <w:multiLevelType w:val="multilevel"/>
    <w:tmpl w:val="B5C276D6"/>
    <w:lvl w:ilvl="0">
      <w:start w:val="1"/>
      <w:numFmt w:val="decimal"/>
      <w:lvlText w:val="%1."/>
      <w:lvlJc w:val="left"/>
      <w:pPr>
        <w:ind w:left="786" w:hanging="360"/>
      </w:pPr>
      <w:rPr>
        <w:rFonts w:hint="default"/>
      </w:rPr>
    </w:lvl>
    <w:lvl w:ilvl="1">
      <w:start w:val="8"/>
      <w:numFmt w:val="decimal"/>
      <w:isLgl/>
      <w:lvlText w:val="%1.%2."/>
      <w:lvlJc w:val="left"/>
      <w:pPr>
        <w:ind w:left="1360" w:hanging="840"/>
      </w:pPr>
      <w:rPr>
        <w:rFonts w:hint="default"/>
      </w:rPr>
    </w:lvl>
    <w:lvl w:ilvl="2">
      <w:start w:val="1"/>
      <w:numFmt w:val="decimal"/>
      <w:isLgl/>
      <w:lvlText w:val="%1.%2.%3."/>
      <w:lvlJc w:val="left"/>
      <w:pPr>
        <w:ind w:left="1454" w:hanging="840"/>
      </w:pPr>
      <w:rPr>
        <w:rFonts w:hint="default"/>
      </w:rPr>
    </w:lvl>
    <w:lvl w:ilvl="3">
      <w:start w:val="2"/>
      <w:numFmt w:val="decimal"/>
      <w:isLgl/>
      <w:lvlText w:val="%1.%2.%3.%4."/>
      <w:lvlJc w:val="left"/>
      <w:pPr>
        <w:ind w:left="1548" w:hanging="840"/>
      </w:pPr>
      <w:rPr>
        <w:rFonts w:hint="default"/>
      </w:rPr>
    </w:lvl>
    <w:lvl w:ilvl="4">
      <w:start w:val="1"/>
      <w:numFmt w:val="decimal"/>
      <w:isLgl/>
      <w:lvlText w:val="%1.%2.%3.%4.%5."/>
      <w:lvlJc w:val="left"/>
      <w:pPr>
        <w:ind w:left="1882" w:hanging="1080"/>
      </w:pPr>
      <w:rPr>
        <w:rFonts w:hint="default"/>
      </w:rPr>
    </w:lvl>
    <w:lvl w:ilvl="5">
      <w:start w:val="1"/>
      <w:numFmt w:val="decimal"/>
      <w:isLgl/>
      <w:lvlText w:val="%1.%2.%3.%4.%5.%6."/>
      <w:lvlJc w:val="left"/>
      <w:pPr>
        <w:ind w:left="1976"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524" w:hanging="1440"/>
      </w:pPr>
      <w:rPr>
        <w:rFonts w:hint="default"/>
      </w:rPr>
    </w:lvl>
    <w:lvl w:ilvl="8">
      <w:start w:val="1"/>
      <w:numFmt w:val="decimal"/>
      <w:isLgl/>
      <w:lvlText w:val="%1.%2.%3.%4.%5.%6.%7.%8.%9."/>
      <w:lvlJc w:val="left"/>
      <w:pPr>
        <w:ind w:left="2978" w:hanging="1800"/>
      </w:pPr>
      <w:rPr>
        <w:rFonts w:hint="default"/>
      </w:rPr>
    </w:lvl>
  </w:abstractNum>
  <w:abstractNum w:abstractNumId="9">
    <w:nsid w:val="0BCE0C92"/>
    <w:multiLevelType w:val="hybridMultilevel"/>
    <w:tmpl w:val="E0E41F08"/>
    <w:lvl w:ilvl="0" w:tplc="D570EB36">
      <w:numFmt w:val="bullet"/>
      <w:lvlText w:val="-"/>
      <w:lvlJc w:val="left"/>
      <w:pPr>
        <w:ind w:left="227" w:hanging="120"/>
      </w:pPr>
      <w:rPr>
        <w:rFonts w:ascii="Times New Roman" w:eastAsia="Times New Roman" w:hAnsi="Times New Roman" w:cs="Times New Roman" w:hint="default"/>
        <w:b/>
        <w:bCs/>
        <w:w w:val="99"/>
        <w:sz w:val="20"/>
        <w:szCs w:val="20"/>
        <w:lang w:val="ru-RU" w:eastAsia="ru-RU" w:bidi="ru-RU"/>
      </w:rPr>
    </w:lvl>
    <w:lvl w:ilvl="1" w:tplc="34C244C2">
      <w:numFmt w:val="bullet"/>
      <w:lvlText w:val="-"/>
      <w:lvlJc w:val="left"/>
      <w:pPr>
        <w:ind w:left="399" w:hanging="120"/>
      </w:pPr>
      <w:rPr>
        <w:rFonts w:ascii="Times New Roman" w:eastAsia="Times New Roman" w:hAnsi="Times New Roman" w:cs="Times New Roman" w:hint="default"/>
        <w:b/>
        <w:bCs/>
        <w:w w:val="99"/>
        <w:sz w:val="20"/>
        <w:szCs w:val="20"/>
        <w:lang w:val="ru-RU" w:eastAsia="ru-RU" w:bidi="ru-RU"/>
      </w:rPr>
    </w:lvl>
    <w:lvl w:ilvl="2" w:tplc="14928A84">
      <w:numFmt w:val="bullet"/>
      <w:lvlText w:val="•"/>
      <w:lvlJc w:val="left"/>
      <w:pPr>
        <w:ind w:left="1137" w:hanging="120"/>
      </w:pPr>
      <w:rPr>
        <w:rFonts w:hint="default"/>
        <w:lang w:val="ru-RU" w:eastAsia="ru-RU" w:bidi="ru-RU"/>
      </w:rPr>
    </w:lvl>
    <w:lvl w:ilvl="3" w:tplc="778A8F2C">
      <w:numFmt w:val="bullet"/>
      <w:lvlText w:val="•"/>
      <w:lvlJc w:val="left"/>
      <w:pPr>
        <w:ind w:left="1874" w:hanging="120"/>
      </w:pPr>
      <w:rPr>
        <w:rFonts w:hint="default"/>
        <w:lang w:val="ru-RU" w:eastAsia="ru-RU" w:bidi="ru-RU"/>
      </w:rPr>
    </w:lvl>
    <w:lvl w:ilvl="4" w:tplc="22D6BCEC">
      <w:numFmt w:val="bullet"/>
      <w:lvlText w:val="•"/>
      <w:lvlJc w:val="left"/>
      <w:pPr>
        <w:ind w:left="2612" w:hanging="120"/>
      </w:pPr>
      <w:rPr>
        <w:rFonts w:hint="default"/>
        <w:lang w:val="ru-RU" w:eastAsia="ru-RU" w:bidi="ru-RU"/>
      </w:rPr>
    </w:lvl>
    <w:lvl w:ilvl="5" w:tplc="2AA8C246">
      <w:numFmt w:val="bullet"/>
      <w:lvlText w:val="•"/>
      <w:lvlJc w:val="left"/>
      <w:pPr>
        <w:ind w:left="3349" w:hanging="120"/>
      </w:pPr>
      <w:rPr>
        <w:rFonts w:hint="default"/>
        <w:lang w:val="ru-RU" w:eastAsia="ru-RU" w:bidi="ru-RU"/>
      </w:rPr>
    </w:lvl>
    <w:lvl w:ilvl="6" w:tplc="9EB07726">
      <w:numFmt w:val="bullet"/>
      <w:lvlText w:val="•"/>
      <w:lvlJc w:val="left"/>
      <w:pPr>
        <w:ind w:left="4086" w:hanging="120"/>
      </w:pPr>
      <w:rPr>
        <w:rFonts w:hint="default"/>
        <w:lang w:val="ru-RU" w:eastAsia="ru-RU" w:bidi="ru-RU"/>
      </w:rPr>
    </w:lvl>
    <w:lvl w:ilvl="7" w:tplc="54F2249A">
      <w:numFmt w:val="bullet"/>
      <w:lvlText w:val="•"/>
      <w:lvlJc w:val="left"/>
      <w:pPr>
        <w:ind w:left="4824" w:hanging="120"/>
      </w:pPr>
      <w:rPr>
        <w:rFonts w:hint="default"/>
        <w:lang w:val="ru-RU" w:eastAsia="ru-RU" w:bidi="ru-RU"/>
      </w:rPr>
    </w:lvl>
    <w:lvl w:ilvl="8" w:tplc="8D9877B4">
      <w:numFmt w:val="bullet"/>
      <w:lvlText w:val="•"/>
      <w:lvlJc w:val="left"/>
      <w:pPr>
        <w:ind w:left="5561" w:hanging="120"/>
      </w:pPr>
      <w:rPr>
        <w:rFonts w:hint="default"/>
        <w:lang w:val="ru-RU" w:eastAsia="ru-RU" w:bidi="ru-RU"/>
      </w:rPr>
    </w:lvl>
  </w:abstractNum>
  <w:abstractNum w:abstractNumId="10">
    <w:nsid w:val="0C3C0091"/>
    <w:multiLevelType w:val="hybridMultilevel"/>
    <w:tmpl w:val="607E48AE"/>
    <w:styleLink w:val="111111"/>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1">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122C5C5F"/>
    <w:multiLevelType w:val="multilevel"/>
    <w:tmpl w:val="9B80F3F6"/>
    <w:lvl w:ilvl="0">
      <w:start w:val="1"/>
      <w:numFmt w:val="decimal"/>
      <w:lvlText w:val="%1."/>
      <w:lvlJc w:val="left"/>
      <w:pPr>
        <w:ind w:left="720" w:hanging="360"/>
      </w:pPr>
      <w:rPr>
        <w:rFonts w:hint="default"/>
      </w:rPr>
    </w:lvl>
    <w:lvl w:ilvl="1">
      <w:start w:val="1"/>
      <w:numFmt w:val="decimal"/>
      <w:isLgl/>
      <w:lvlText w:val="%1.%2."/>
      <w:lvlJc w:val="left"/>
      <w:pPr>
        <w:ind w:left="1149" w:hanging="720"/>
      </w:pPr>
      <w:rPr>
        <w:rFonts w:hint="default"/>
      </w:rPr>
    </w:lvl>
    <w:lvl w:ilvl="2">
      <w:start w:val="1"/>
      <w:numFmt w:val="decimal"/>
      <w:isLgl/>
      <w:lvlText w:val="%1.%2.%3."/>
      <w:lvlJc w:val="left"/>
      <w:pPr>
        <w:ind w:left="1218" w:hanging="720"/>
      </w:pPr>
      <w:rPr>
        <w:rFonts w:hint="default"/>
      </w:rPr>
    </w:lvl>
    <w:lvl w:ilvl="3">
      <w:start w:val="3"/>
      <w:numFmt w:val="decimal"/>
      <w:isLgl/>
      <w:lvlText w:val="%1.%2.%3.%4."/>
      <w:lvlJc w:val="left"/>
      <w:pPr>
        <w:ind w:left="1287" w:hanging="72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13">
    <w:nsid w:val="17C51AE1"/>
    <w:multiLevelType w:val="hybridMultilevel"/>
    <w:tmpl w:val="D36EC738"/>
    <w:lvl w:ilvl="0" w:tplc="36140476">
      <w:numFmt w:val="bullet"/>
      <w:lvlText w:val="-"/>
      <w:lvlJc w:val="left"/>
      <w:pPr>
        <w:ind w:left="343" w:hanging="128"/>
      </w:pPr>
      <w:rPr>
        <w:rFonts w:ascii="Times New Roman" w:eastAsia="Times New Roman" w:hAnsi="Times New Roman" w:cs="Times New Roman" w:hint="default"/>
        <w:w w:val="99"/>
        <w:sz w:val="22"/>
        <w:szCs w:val="22"/>
        <w:lang w:val="ru-RU" w:eastAsia="ru-RU" w:bidi="ru-RU"/>
      </w:rPr>
    </w:lvl>
    <w:lvl w:ilvl="1" w:tplc="A6823FB0">
      <w:numFmt w:val="bullet"/>
      <w:lvlText w:val="•"/>
      <w:lvlJc w:val="left"/>
      <w:pPr>
        <w:ind w:left="1084" w:hanging="128"/>
      </w:pPr>
      <w:rPr>
        <w:rFonts w:hint="default"/>
        <w:lang w:val="ru-RU" w:eastAsia="ru-RU" w:bidi="ru-RU"/>
      </w:rPr>
    </w:lvl>
    <w:lvl w:ilvl="2" w:tplc="BEF679C4">
      <w:numFmt w:val="bullet"/>
      <w:lvlText w:val="•"/>
      <w:lvlJc w:val="left"/>
      <w:pPr>
        <w:ind w:left="1828" w:hanging="128"/>
      </w:pPr>
      <w:rPr>
        <w:rFonts w:hint="default"/>
        <w:lang w:val="ru-RU" w:eastAsia="ru-RU" w:bidi="ru-RU"/>
      </w:rPr>
    </w:lvl>
    <w:lvl w:ilvl="3" w:tplc="F6BC248A">
      <w:numFmt w:val="bullet"/>
      <w:lvlText w:val="•"/>
      <w:lvlJc w:val="left"/>
      <w:pPr>
        <w:ind w:left="2572" w:hanging="128"/>
      </w:pPr>
      <w:rPr>
        <w:rFonts w:hint="default"/>
        <w:lang w:val="ru-RU" w:eastAsia="ru-RU" w:bidi="ru-RU"/>
      </w:rPr>
    </w:lvl>
    <w:lvl w:ilvl="4" w:tplc="29CE0884">
      <w:numFmt w:val="bullet"/>
      <w:lvlText w:val="•"/>
      <w:lvlJc w:val="left"/>
      <w:pPr>
        <w:ind w:left="3316" w:hanging="128"/>
      </w:pPr>
      <w:rPr>
        <w:rFonts w:hint="default"/>
        <w:lang w:val="ru-RU" w:eastAsia="ru-RU" w:bidi="ru-RU"/>
      </w:rPr>
    </w:lvl>
    <w:lvl w:ilvl="5" w:tplc="26D8B4E4">
      <w:numFmt w:val="bullet"/>
      <w:lvlText w:val="•"/>
      <w:lvlJc w:val="left"/>
      <w:pPr>
        <w:ind w:left="4060" w:hanging="128"/>
      </w:pPr>
      <w:rPr>
        <w:rFonts w:hint="default"/>
        <w:lang w:val="ru-RU" w:eastAsia="ru-RU" w:bidi="ru-RU"/>
      </w:rPr>
    </w:lvl>
    <w:lvl w:ilvl="6" w:tplc="04BE5BDE">
      <w:numFmt w:val="bullet"/>
      <w:lvlText w:val="•"/>
      <w:lvlJc w:val="left"/>
      <w:pPr>
        <w:ind w:left="4804" w:hanging="128"/>
      </w:pPr>
      <w:rPr>
        <w:rFonts w:hint="default"/>
        <w:lang w:val="ru-RU" w:eastAsia="ru-RU" w:bidi="ru-RU"/>
      </w:rPr>
    </w:lvl>
    <w:lvl w:ilvl="7" w:tplc="CF4C2E16">
      <w:numFmt w:val="bullet"/>
      <w:lvlText w:val="•"/>
      <w:lvlJc w:val="left"/>
      <w:pPr>
        <w:ind w:left="5548" w:hanging="128"/>
      </w:pPr>
      <w:rPr>
        <w:rFonts w:hint="default"/>
        <w:lang w:val="ru-RU" w:eastAsia="ru-RU" w:bidi="ru-RU"/>
      </w:rPr>
    </w:lvl>
    <w:lvl w:ilvl="8" w:tplc="811EC4F8">
      <w:numFmt w:val="bullet"/>
      <w:lvlText w:val="•"/>
      <w:lvlJc w:val="left"/>
      <w:pPr>
        <w:ind w:left="6292" w:hanging="128"/>
      </w:pPr>
      <w:rPr>
        <w:rFonts w:hint="default"/>
        <w:lang w:val="ru-RU" w:eastAsia="ru-RU" w:bidi="ru-RU"/>
      </w:rPr>
    </w:lvl>
  </w:abstractNum>
  <w:abstractNum w:abstractNumId="14">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5">
    <w:nsid w:val="196039C3"/>
    <w:multiLevelType w:val="hybridMultilevel"/>
    <w:tmpl w:val="4FA00016"/>
    <w:lvl w:ilvl="0" w:tplc="B0DC8FE0">
      <w:numFmt w:val="bullet"/>
      <w:lvlText w:val="-"/>
      <w:lvlJc w:val="left"/>
      <w:pPr>
        <w:ind w:left="251" w:hanging="124"/>
      </w:pPr>
      <w:rPr>
        <w:rFonts w:ascii="Times New Roman" w:eastAsia="Times New Roman" w:hAnsi="Times New Roman" w:cs="Times New Roman" w:hint="default"/>
        <w:w w:val="99"/>
        <w:sz w:val="22"/>
        <w:szCs w:val="22"/>
        <w:lang w:val="ru-RU" w:eastAsia="ru-RU" w:bidi="ru-RU"/>
      </w:rPr>
    </w:lvl>
    <w:lvl w:ilvl="1" w:tplc="E9F02BF2">
      <w:numFmt w:val="bullet"/>
      <w:lvlText w:val="•"/>
      <w:lvlJc w:val="left"/>
      <w:pPr>
        <w:ind w:left="509" w:hanging="124"/>
      </w:pPr>
      <w:rPr>
        <w:rFonts w:hint="default"/>
        <w:lang w:val="ru-RU" w:eastAsia="ru-RU" w:bidi="ru-RU"/>
      </w:rPr>
    </w:lvl>
    <w:lvl w:ilvl="2" w:tplc="432A09AA">
      <w:numFmt w:val="bullet"/>
      <w:lvlText w:val="•"/>
      <w:lvlJc w:val="left"/>
      <w:pPr>
        <w:ind w:left="759" w:hanging="124"/>
      </w:pPr>
      <w:rPr>
        <w:rFonts w:hint="default"/>
        <w:lang w:val="ru-RU" w:eastAsia="ru-RU" w:bidi="ru-RU"/>
      </w:rPr>
    </w:lvl>
    <w:lvl w:ilvl="3" w:tplc="2F14A240">
      <w:numFmt w:val="bullet"/>
      <w:lvlText w:val="•"/>
      <w:lvlJc w:val="left"/>
      <w:pPr>
        <w:ind w:left="1008" w:hanging="124"/>
      </w:pPr>
      <w:rPr>
        <w:rFonts w:hint="default"/>
        <w:lang w:val="ru-RU" w:eastAsia="ru-RU" w:bidi="ru-RU"/>
      </w:rPr>
    </w:lvl>
    <w:lvl w:ilvl="4" w:tplc="053C1BE6">
      <w:numFmt w:val="bullet"/>
      <w:lvlText w:val="•"/>
      <w:lvlJc w:val="left"/>
      <w:pPr>
        <w:ind w:left="1258" w:hanging="124"/>
      </w:pPr>
      <w:rPr>
        <w:rFonts w:hint="default"/>
        <w:lang w:val="ru-RU" w:eastAsia="ru-RU" w:bidi="ru-RU"/>
      </w:rPr>
    </w:lvl>
    <w:lvl w:ilvl="5" w:tplc="946A1F98">
      <w:numFmt w:val="bullet"/>
      <w:lvlText w:val="•"/>
      <w:lvlJc w:val="left"/>
      <w:pPr>
        <w:ind w:left="1507" w:hanging="124"/>
      </w:pPr>
      <w:rPr>
        <w:rFonts w:hint="default"/>
        <w:lang w:val="ru-RU" w:eastAsia="ru-RU" w:bidi="ru-RU"/>
      </w:rPr>
    </w:lvl>
    <w:lvl w:ilvl="6" w:tplc="7590A9DE">
      <w:numFmt w:val="bullet"/>
      <w:lvlText w:val="•"/>
      <w:lvlJc w:val="left"/>
      <w:pPr>
        <w:ind w:left="1757" w:hanging="124"/>
      </w:pPr>
      <w:rPr>
        <w:rFonts w:hint="default"/>
        <w:lang w:val="ru-RU" w:eastAsia="ru-RU" w:bidi="ru-RU"/>
      </w:rPr>
    </w:lvl>
    <w:lvl w:ilvl="7" w:tplc="2902AF48">
      <w:numFmt w:val="bullet"/>
      <w:lvlText w:val="•"/>
      <w:lvlJc w:val="left"/>
      <w:pPr>
        <w:ind w:left="2006" w:hanging="124"/>
      </w:pPr>
      <w:rPr>
        <w:rFonts w:hint="default"/>
        <w:lang w:val="ru-RU" w:eastAsia="ru-RU" w:bidi="ru-RU"/>
      </w:rPr>
    </w:lvl>
    <w:lvl w:ilvl="8" w:tplc="F1062038">
      <w:numFmt w:val="bullet"/>
      <w:lvlText w:val="•"/>
      <w:lvlJc w:val="left"/>
      <w:pPr>
        <w:ind w:left="2256" w:hanging="124"/>
      </w:pPr>
      <w:rPr>
        <w:rFonts w:hint="default"/>
        <w:lang w:val="ru-RU" w:eastAsia="ru-RU" w:bidi="ru-RU"/>
      </w:rPr>
    </w:lvl>
  </w:abstractNum>
  <w:abstractNum w:abstractNumId="16">
    <w:nsid w:val="1B210990"/>
    <w:multiLevelType w:val="hybridMultilevel"/>
    <w:tmpl w:val="164CA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1D7FA6"/>
    <w:multiLevelType w:val="hybridMultilevel"/>
    <w:tmpl w:val="D17E7DEC"/>
    <w:lvl w:ilvl="0" w:tplc="6900B01C">
      <w:numFmt w:val="bullet"/>
      <w:lvlText w:val="*"/>
      <w:lvlJc w:val="left"/>
      <w:pPr>
        <w:ind w:left="520" w:hanging="164"/>
      </w:pPr>
      <w:rPr>
        <w:rFonts w:ascii="Times New Roman" w:eastAsia="Times New Roman" w:hAnsi="Times New Roman" w:cs="Times New Roman" w:hint="default"/>
        <w:w w:val="100"/>
        <w:sz w:val="22"/>
        <w:szCs w:val="22"/>
        <w:lang w:val="ru-RU" w:eastAsia="ru-RU" w:bidi="ru-RU"/>
      </w:rPr>
    </w:lvl>
    <w:lvl w:ilvl="1" w:tplc="C53C069E">
      <w:numFmt w:val="bullet"/>
      <w:lvlText w:val="•"/>
      <w:lvlJc w:val="left"/>
      <w:pPr>
        <w:ind w:left="1506" w:hanging="164"/>
      </w:pPr>
      <w:rPr>
        <w:rFonts w:hint="default"/>
        <w:lang w:val="ru-RU" w:eastAsia="ru-RU" w:bidi="ru-RU"/>
      </w:rPr>
    </w:lvl>
    <w:lvl w:ilvl="2" w:tplc="3BE8965A">
      <w:numFmt w:val="bullet"/>
      <w:lvlText w:val="•"/>
      <w:lvlJc w:val="left"/>
      <w:pPr>
        <w:ind w:left="2493" w:hanging="164"/>
      </w:pPr>
      <w:rPr>
        <w:rFonts w:hint="default"/>
        <w:lang w:val="ru-RU" w:eastAsia="ru-RU" w:bidi="ru-RU"/>
      </w:rPr>
    </w:lvl>
    <w:lvl w:ilvl="3" w:tplc="A5AE8696">
      <w:numFmt w:val="bullet"/>
      <w:lvlText w:val="•"/>
      <w:lvlJc w:val="left"/>
      <w:pPr>
        <w:ind w:left="3480" w:hanging="164"/>
      </w:pPr>
      <w:rPr>
        <w:rFonts w:hint="default"/>
        <w:lang w:val="ru-RU" w:eastAsia="ru-RU" w:bidi="ru-RU"/>
      </w:rPr>
    </w:lvl>
    <w:lvl w:ilvl="4" w:tplc="C0DE91CE">
      <w:numFmt w:val="bullet"/>
      <w:lvlText w:val="•"/>
      <w:lvlJc w:val="left"/>
      <w:pPr>
        <w:ind w:left="4467" w:hanging="164"/>
      </w:pPr>
      <w:rPr>
        <w:rFonts w:hint="default"/>
        <w:lang w:val="ru-RU" w:eastAsia="ru-RU" w:bidi="ru-RU"/>
      </w:rPr>
    </w:lvl>
    <w:lvl w:ilvl="5" w:tplc="170C750C">
      <w:numFmt w:val="bullet"/>
      <w:lvlText w:val="•"/>
      <w:lvlJc w:val="left"/>
      <w:pPr>
        <w:ind w:left="5454" w:hanging="164"/>
      </w:pPr>
      <w:rPr>
        <w:rFonts w:hint="default"/>
        <w:lang w:val="ru-RU" w:eastAsia="ru-RU" w:bidi="ru-RU"/>
      </w:rPr>
    </w:lvl>
    <w:lvl w:ilvl="6" w:tplc="B0AAE80C">
      <w:numFmt w:val="bullet"/>
      <w:lvlText w:val="•"/>
      <w:lvlJc w:val="left"/>
      <w:pPr>
        <w:ind w:left="6440" w:hanging="164"/>
      </w:pPr>
      <w:rPr>
        <w:rFonts w:hint="default"/>
        <w:lang w:val="ru-RU" w:eastAsia="ru-RU" w:bidi="ru-RU"/>
      </w:rPr>
    </w:lvl>
    <w:lvl w:ilvl="7" w:tplc="C7802102">
      <w:numFmt w:val="bullet"/>
      <w:lvlText w:val="•"/>
      <w:lvlJc w:val="left"/>
      <w:pPr>
        <w:ind w:left="7427" w:hanging="164"/>
      </w:pPr>
      <w:rPr>
        <w:rFonts w:hint="default"/>
        <w:lang w:val="ru-RU" w:eastAsia="ru-RU" w:bidi="ru-RU"/>
      </w:rPr>
    </w:lvl>
    <w:lvl w:ilvl="8" w:tplc="A6B84BE0">
      <w:numFmt w:val="bullet"/>
      <w:lvlText w:val="•"/>
      <w:lvlJc w:val="left"/>
      <w:pPr>
        <w:ind w:left="8414" w:hanging="164"/>
      </w:pPr>
      <w:rPr>
        <w:rFonts w:hint="default"/>
        <w:lang w:val="ru-RU" w:eastAsia="ru-RU" w:bidi="ru-RU"/>
      </w:rPr>
    </w:lvl>
  </w:abstractNum>
  <w:abstractNum w:abstractNumId="18">
    <w:nsid w:val="239C46C9"/>
    <w:multiLevelType w:val="hybridMultilevel"/>
    <w:tmpl w:val="999ECEA4"/>
    <w:lvl w:ilvl="0" w:tplc="21423D52">
      <w:numFmt w:val="bullet"/>
      <w:lvlText w:val="-"/>
      <w:lvlJc w:val="left"/>
      <w:pPr>
        <w:ind w:left="251" w:hanging="192"/>
      </w:pPr>
      <w:rPr>
        <w:rFonts w:ascii="Times New Roman" w:eastAsia="Times New Roman" w:hAnsi="Times New Roman" w:cs="Times New Roman" w:hint="default"/>
        <w:spacing w:val="-2"/>
        <w:w w:val="99"/>
        <w:sz w:val="22"/>
        <w:szCs w:val="22"/>
        <w:lang w:val="ru-RU" w:eastAsia="ru-RU" w:bidi="ru-RU"/>
      </w:rPr>
    </w:lvl>
    <w:lvl w:ilvl="1" w:tplc="00AC1100">
      <w:numFmt w:val="bullet"/>
      <w:lvlText w:val="•"/>
      <w:lvlJc w:val="left"/>
      <w:pPr>
        <w:ind w:left="636" w:hanging="192"/>
      </w:pPr>
      <w:rPr>
        <w:rFonts w:hint="default"/>
        <w:lang w:val="ru-RU" w:eastAsia="ru-RU" w:bidi="ru-RU"/>
      </w:rPr>
    </w:lvl>
    <w:lvl w:ilvl="2" w:tplc="7F80D9EE">
      <w:numFmt w:val="bullet"/>
      <w:lvlText w:val="•"/>
      <w:lvlJc w:val="left"/>
      <w:pPr>
        <w:ind w:left="1013" w:hanging="192"/>
      </w:pPr>
      <w:rPr>
        <w:rFonts w:hint="default"/>
        <w:lang w:val="ru-RU" w:eastAsia="ru-RU" w:bidi="ru-RU"/>
      </w:rPr>
    </w:lvl>
    <w:lvl w:ilvl="3" w:tplc="07F48A38">
      <w:numFmt w:val="bullet"/>
      <w:lvlText w:val="•"/>
      <w:lvlJc w:val="left"/>
      <w:pPr>
        <w:ind w:left="1390" w:hanging="192"/>
      </w:pPr>
      <w:rPr>
        <w:rFonts w:hint="default"/>
        <w:lang w:val="ru-RU" w:eastAsia="ru-RU" w:bidi="ru-RU"/>
      </w:rPr>
    </w:lvl>
    <w:lvl w:ilvl="4" w:tplc="2F369EEE">
      <w:numFmt w:val="bullet"/>
      <w:lvlText w:val="•"/>
      <w:lvlJc w:val="left"/>
      <w:pPr>
        <w:ind w:left="1766" w:hanging="192"/>
      </w:pPr>
      <w:rPr>
        <w:rFonts w:hint="default"/>
        <w:lang w:val="ru-RU" w:eastAsia="ru-RU" w:bidi="ru-RU"/>
      </w:rPr>
    </w:lvl>
    <w:lvl w:ilvl="5" w:tplc="90C2C612">
      <w:numFmt w:val="bullet"/>
      <w:lvlText w:val="•"/>
      <w:lvlJc w:val="left"/>
      <w:pPr>
        <w:ind w:left="2143" w:hanging="192"/>
      </w:pPr>
      <w:rPr>
        <w:rFonts w:hint="default"/>
        <w:lang w:val="ru-RU" w:eastAsia="ru-RU" w:bidi="ru-RU"/>
      </w:rPr>
    </w:lvl>
    <w:lvl w:ilvl="6" w:tplc="31B2DD50">
      <w:numFmt w:val="bullet"/>
      <w:lvlText w:val="•"/>
      <w:lvlJc w:val="left"/>
      <w:pPr>
        <w:ind w:left="2520" w:hanging="192"/>
      </w:pPr>
      <w:rPr>
        <w:rFonts w:hint="default"/>
        <w:lang w:val="ru-RU" w:eastAsia="ru-RU" w:bidi="ru-RU"/>
      </w:rPr>
    </w:lvl>
    <w:lvl w:ilvl="7" w:tplc="DB1E9E12">
      <w:numFmt w:val="bullet"/>
      <w:lvlText w:val="•"/>
      <w:lvlJc w:val="left"/>
      <w:pPr>
        <w:ind w:left="2896" w:hanging="192"/>
      </w:pPr>
      <w:rPr>
        <w:rFonts w:hint="default"/>
        <w:lang w:val="ru-RU" w:eastAsia="ru-RU" w:bidi="ru-RU"/>
      </w:rPr>
    </w:lvl>
    <w:lvl w:ilvl="8" w:tplc="8574531C">
      <w:numFmt w:val="bullet"/>
      <w:lvlText w:val="•"/>
      <w:lvlJc w:val="left"/>
      <w:pPr>
        <w:ind w:left="3273" w:hanging="192"/>
      </w:pPr>
      <w:rPr>
        <w:rFonts w:hint="default"/>
        <w:lang w:val="ru-RU" w:eastAsia="ru-RU" w:bidi="ru-RU"/>
      </w:rPr>
    </w:lvl>
  </w:abstractNum>
  <w:abstractNum w:abstractNumId="19">
    <w:nsid w:val="2C557F61"/>
    <w:multiLevelType w:val="hybridMultilevel"/>
    <w:tmpl w:val="6764E6CE"/>
    <w:lvl w:ilvl="0" w:tplc="1DDA9506">
      <w:start w:val="1"/>
      <w:numFmt w:val="decimal"/>
      <w:pStyle w:val="a1"/>
      <w:lvlText w:val="%1"/>
      <w:lvlJc w:val="left"/>
      <w:pPr>
        <w:tabs>
          <w:tab w:val="num" w:pos="340"/>
        </w:tabs>
        <w:ind w:firstLine="57"/>
      </w:pPr>
      <w:rPr>
        <w:rFonts w:cs="Times New Roman" w:hint="default"/>
      </w:rPr>
    </w:lvl>
    <w:lvl w:ilvl="1" w:tplc="04190011"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0">
    <w:nsid w:val="2D2F2437"/>
    <w:multiLevelType w:val="multilevel"/>
    <w:tmpl w:val="FF12E80E"/>
    <w:lvl w:ilvl="0">
      <w:start w:val="4"/>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5B51275"/>
    <w:multiLevelType w:val="hybridMultilevel"/>
    <w:tmpl w:val="90C2DA7A"/>
    <w:styleLink w:val="1ai1"/>
    <w:lvl w:ilvl="0" w:tplc="8EAA9A00">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64E1884"/>
    <w:multiLevelType w:val="hybridMultilevel"/>
    <w:tmpl w:val="7B90AC66"/>
    <w:lvl w:ilvl="0" w:tplc="5F3C04D8">
      <w:numFmt w:val="bullet"/>
      <w:lvlText w:val="-"/>
      <w:lvlJc w:val="left"/>
      <w:pPr>
        <w:ind w:left="251" w:hanging="128"/>
      </w:pPr>
      <w:rPr>
        <w:rFonts w:ascii="Times New Roman" w:eastAsia="Times New Roman" w:hAnsi="Times New Roman" w:cs="Times New Roman" w:hint="default"/>
        <w:w w:val="99"/>
        <w:sz w:val="22"/>
        <w:szCs w:val="22"/>
        <w:lang w:val="ru-RU" w:eastAsia="ru-RU" w:bidi="ru-RU"/>
      </w:rPr>
    </w:lvl>
    <w:lvl w:ilvl="1" w:tplc="54164BD0">
      <w:numFmt w:val="bullet"/>
      <w:lvlText w:val="•"/>
      <w:lvlJc w:val="left"/>
      <w:pPr>
        <w:ind w:left="636" w:hanging="128"/>
      </w:pPr>
      <w:rPr>
        <w:rFonts w:hint="default"/>
        <w:lang w:val="ru-RU" w:eastAsia="ru-RU" w:bidi="ru-RU"/>
      </w:rPr>
    </w:lvl>
    <w:lvl w:ilvl="2" w:tplc="C316B104">
      <w:numFmt w:val="bullet"/>
      <w:lvlText w:val="•"/>
      <w:lvlJc w:val="left"/>
      <w:pPr>
        <w:ind w:left="1013" w:hanging="128"/>
      </w:pPr>
      <w:rPr>
        <w:rFonts w:hint="default"/>
        <w:lang w:val="ru-RU" w:eastAsia="ru-RU" w:bidi="ru-RU"/>
      </w:rPr>
    </w:lvl>
    <w:lvl w:ilvl="3" w:tplc="74BE2B8E">
      <w:numFmt w:val="bullet"/>
      <w:lvlText w:val="•"/>
      <w:lvlJc w:val="left"/>
      <w:pPr>
        <w:ind w:left="1390" w:hanging="128"/>
      </w:pPr>
      <w:rPr>
        <w:rFonts w:hint="default"/>
        <w:lang w:val="ru-RU" w:eastAsia="ru-RU" w:bidi="ru-RU"/>
      </w:rPr>
    </w:lvl>
    <w:lvl w:ilvl="4" w:tplc="49D4B462">
      <w:numFmt w:val="bullet"/>
      <w:lvlText w:val="•"/>
      <w:lvlJc w:val="left"/>
      <w:pPr>
        <w:ind w:left="1766" w:hanging="128"/>
      </w:pPr>
      <w:rPr>
        <w:rFonts w:hint="default"/>
        <w:lang w:val="ru-RU" w:eastAsia="ru-RU" w:bidi="ru-RU"/>
      </w:rPr>
    </w:lvl>
    <w:lvl w:ilvl="5" w:tplc="B4084E72">
      <w:numFmt w:val="bullet"/>
      <w:lvlText w:val="•"/>
      <w:lvlJc w:val="left"/>
      <w:pPr>
        <w:ind w:left="2143" w:hanging="128"/>
      </w:pPr>
      <w:rPr>
        <w:rFonts w:hint="default"/>
        <w:lang w:val="ru-RU" w:eastAsia="ru-RU" w:bidi="ru-RU"/>
      </w:rPr>
    </w:lvl>
    <w:lvl w:ilvl="6" w:tplc="C0901096">
      <w:numFmt w:val="bullet"/>
      <w:lvlText w:val="•"/>
      <w:lvlJc w:val="left"/>
      <w:pPr>
        <w:ind w:left="2520" w:hanging="128"/>
      </w:pPr>
      <w:rPr>
        <w:rFonts w:hint="default"/>
        <w:lang w:val="ru-RU" w:eastAsia="ru-RU" w:bidi="ru-RU"/>
      </w:rPr>
    </w:lvl>
    <w:lvl w:ilvl="7" w:tplc="B94C1906">
      <w:numFmt w:val="bullet"/>
      <w:lvlText w:val="•"/>
      <w:lvlJc w:val="left"/>
      <w:pPr>
        <w:ind w:left="2896" w:hanging="128"/>
      </w:pPr>
      <w:rPr>
        <w:rFonts w:hint="default"/>
        <w:lang w:val="ru-RU" w:eastAsia="ru-RU" w:bidi="ru-RU"/>
      </w:rPr>
    </w:lvl>
    <w:lvl w:ilvl="8" w:tplc="6476591E">
      <w:numFmt w:val="bullet"/>
      <w:lvlText w:val="•"/>
      <w:lvlJc w:val="left"/>
      <w:pPr>
        <w:ind w:left="3273" w:hanging="128"/>
      </w:pPr>
      <w:rPr>
        <w:rFonts w:hint="default"/>
        <w:lang w:val="ru-RU" w:eastAsia="ru-RU" w:bidi="ru-RU"/>
      </w:rPr>
    </w:lvl>
  </w:abstractNum>
  <w:abstractNum w:abstractNumId="2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nsid w:val="49643F15"/>
    <w:multiLevelType w:val="hybridMultilevel"/>
    <w:tmpl w:val="51220E92"/>
    <w:styleLink w:val="1ai111"/>
    <w:lvl w:ilvl="0" w:tplc="AB3A818C">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25">
    <w:nsid w:val="4BDF68B4"/>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7">
    <w:nsid w:val="500F0C62"/>
    <w:multiLevelType w:val="hybridMultilevel"/>
    <w:tmpl w:val="59A8EC08"/>
    <w:lvl w:ilvl="0" w:tplc="9028C146">
      <w:numFmt w:val="bullet"/>
      <w:lvlText w:val="-"/>
      <w:lvlJc w:val="left"/>
      <w:pPr>
        <w:ind w:left="128" w:hanging="128"/>
      </w:pPr>
      <w:rPr>
        <w:rFonts w:ascii="Times New Roman" w:eastAsia="Times New Roman" w:hAnsi="Times New Roman" w:cs="Times New Roman" w:hint="default"/>
        <w:w w:val="99"/>
        <w:sz w:val="22"/>
        <w:szCs w:val="22"/>
        <w:lang w:val="ru-RU" w:eastAsia="ru-RU" w:bidi="ru-RU"/>
      </w:rPr>
    </w:lvl>
    <w:lvl w:ilvl="1" w:tplc="54BABD38">
      <w:numFmt w:val="bullet"/>
      <w:lvlText w:val="•"/>
      <w:lvlJc w:val="left"/>
      <w:pPr>
        <w:ind w:left="890" w:hanging="128"/>
      </w:pPr>
      <w:rPr>
        <w:rFonts w:hint="default"/>
        <w:lang w:val="ru-RU" w:eastAsia="ru-RU" w:bidi="ru-RU"/>
      </w:rPr>
    </w:lvl>
    <w:lvl w:ilvl="2" w:tplc="864C743A">
      <w:numFmt w:val="bullet"/>
      <w:lvlText w:val="•"/>
      <w:lvlJc w:val="left"/>
      <w:pPr>
        <w:ind w:left="1521" w:hanging="128"/>
      </w:pPr>
      <w:rPr>
        <w:rFonts w:hint="default"/>
        <w:lang w:val="ru-RU" w:eastAsia="ru-RU" w:bidi="ru-RU"/>
      </w:rPr>
    </w:lvl>
    <w:lvl w:ilvl="3" w:tplc="3C9EC4EA">
      <w:numFmt w:val="bullet"/>
      <w:lvlText w:val="•"/>
      <w:lvlJc w:val="left"/>
      <w:pPr>
        <w:ind w:left="2152" w:hanging="128"/>
      </w:pPr>
      <w:rPr>
        <w:rFonts w:hint="default"/>
        <w:lang w:val="ru-RU" w:eastAsia="ru-RU" w:bidi="ru-RU"/>
      </w:rPr>
    </w:lvl>
    <w:lvl w:ilvl="4" w:tplc="E8F0E3AE">
      <w:numFmt w:val="bullet"/>
      <w:lvlText w:val="•"/>
      <w:lvlJc w:val="left"/>
      <w:pPr>
        <w:ind w:left="2783" w:hanging="128"/>
      </w:pPr>
      <w:rPr>
        <w:rFonts w:hint="default"/>
        <w:lang w:val="ru-RU" w:eastAsia="ru-RU" w:bidi="ru-RU"/>
      </w:rPr>
    </w:lvl>
    <w:lvl w:ilvl="5" w:tplc="0A246E28">
      <w:numFmt w:val="bullet"/>
      <w:lvlText w:val="•"/>
      <w:lvlJc w:val="left"/>
      <w:pPr>
        <w:ind w:left="3414" w:hanging="128"/>
      </w:pPr>
      <w:rPr>
        <w:rFonts w:hint="default"/>
        <w:lang w:val="ru-RU" w:eastAsia="ru-RU" w:bidi="ru-RU"/>
      </w:rPr>
    </w:lvl>
    <w:lvl w:ilvl="6" w:tplc="92A0879E">
      <w:numFmt w:val="bullet"/>
      <w:lvlText w:val="•"/>
      <w:lvlJc w:val="left"/>
      <w:pPr>
        <w:ind w:left="4044" w:hanging="128"/>
      </w:pPr>
      <w:rPr>
        <w:rFonts w:hint="default"/>
        <w:lang w:val="ru-RU" w:eastAsia="ru-RU" w:bidi="ru-RU"/>
      </w:rPr>
    </w:lvl>
    <w:lvl w:ilvl="7" w:tplc="29D2ABD8">
      <w:numFmt w:val="bullet"/>
      <w:lvlText w:val="•"/>
      <w:lvlJc w:val="left"/>
      <w:pPr>
        <w:ind w:left="4675" w:hanging="128"/>
      </w:pPr>
      <w:rPr>
        <w:rFonts w:hint="default"/>
        <w:lang w:val="ru-RU" w:eastAsia="ru-RU" w:bidi="ru-RU"/>
      </w:rPr>
    </w:lvl>
    <w:lvl w:ilvl="8" w:tplc="FCDAC19A">
      <w:numFmt w:val="bullet"/>
      <w:lvlText w:val="•"/>
      <w:lvlJc w:val="left"/>
      <w:pPr>
        <w:ind w:left="5306" w:hanging="128"/>
      </w:pPr>
      <w:rPr>
        <w:rFonts w:hint="default"/>
        <w:lang w:val="ru-RU" w:eastAsia="ru-RU" w:bidi="ru-RU"/>
      </w:rPr>
    </w:lvl>
  </w:abstractNum>
  <w:abstractNum w:abstractNumId="28">
    <w:nsid w:val="5273478B"/>
    <w:multiLevelType w:val="hybridMultilevel"/>
    <w:tmpl w:val="722A5A48"/>
    <w:lvl w:ilvl="0" w:tplc="2DEE7BA2">
      <w:start w:val="1"/>
      <w:numFmt w:val="bullet"/>
      <w:pStyle w:val="a2"/>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E60585"/>
    <w:multiLevelType w:val="hybridMultilevel"/>
    <w:tmpl w:val="E78C7934"/>
    <w:lvl w:ilvl="0" w:tplc="A88A4AE0">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5A1361B7"/>
    <w:multiLevelType w:val="multilevel"/>
    <w:tmpl w:val="5E5EAF04"/>
    <w:lvl w:ilvl="0">
      <w:start w:val="1"/>
      <w:numFmt w:val="decimal"/>
      <w:lvlText w:val="%1."/>
      <w:lvlJc w:val="left"/>
      <w:pPr>
        <w:ind w:left="1669" w:hanging="960"/>
      </w:pPr>
      <w:rPr>
        <w:rFonts w:hint="default"/>
      </w:rPr>
    </w:lvl>
    <w:lvl w:ilvl="1">
      <w:start w:val="7"/>
      <w:numFmt w:val="decimal"/>
      <w:isLgl/>
      <w:lvlText w:val="%1.%2."/>
      <w:lvlJc w:val="left"/>
      <w:pPr>
        <w:ind w:left="1369" w:hanging="6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nsid w:val="5BCA28B8"/>
    <w:multiLevelType w:val="multilevel"/>
    <w:tmpl w:val="509495EA"/>
    <w:lvl w:ilvl="0">
      <w:numFmt w:val="decimal"/>
      <w:lvlText w:val=""/>
      <w:lvlJc w:val="left"/>
      <w:rPr>
        <w:rFonts w:cs="Times New Roman"/>
      </w:rPr>
    </w:lvl>
    <w:lvl w:ilvl="1">
      <w:numFmt w:val="decimal"/>
      <w:pStyle w:val="a3"/>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5DCB730B"/>
    <w:multiLevelType w:val="multilevel"/>
    <w:tmpl w:val="C12C5076"/>
    <w:lvl w:ilvl="0">
      <w:start w:val="1"/>
      <w:numFmt w:val="decimal"/>
      <w:lvlText w:val="%1."/>
      <w:lvlJc w:val="left"/>
      <w:pPr>
        <w:ind w:left="36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4">
    <w:nsid w:val="5F144FAF"/>
    <w:multiLevelType w:val="hybridMultilevel"/>
    <w:tmpl w:val="85ACBDFC"/>
    <w:lvl w:ilvl="0" w:tplc="1B469612">
      <w:numFmt w:val="bullet"/>
      <w:lvlText w:val="-"/>
      <w:lvlJc w:val="left"/>
      <w:pPr>
        <w:ind w:left="407" w:hanging="128"/>
      </w:pPr>
      <w:rPr>
        <w:rFonts w:ascii="Times New Roman" w:eastAsia="Times New Roman" w:hAnsi="Times New Roman" w:cs="Times New Roman" w:hint="default"/>
        <w:w w:val="99"/>
        <w:sz w:val="22"/>
        <w:szCs w:val="22"/>
        <w:lang w:val="ru-RU" w:eastAsia="ru-RU" w:bidi="ru-RU"/>
      </w:rPr>
    </w:lvl>
    <w:lvl w:ilvl="1" w:tplc="9ADA0AD8">
      <w:numFmt w:val="bullet"/>
      <w:lvlText w:val="•"/>
      <w:lvlJc w:val="left"/>
      <w:pPr>
        <w:ind w:left="1068" w:hanging="128"/>
      </w:pPr>
      <w:rPr>
        <w:rFonts w:hint="default"/>
        <w:lang w:val="ru-RU" w:eastAsia="ru-RU" w:bidi="ru-RU"/>
      </w:rPr>
    </w:lvl>
    <w:lvl w:ilvl="2" w:tplc="42F66DEC">
      <w:numFmt w:val="bullet"/>
      <w:lvlText w:val="•"/>
      <w:lvlJc w:val="left"/>
      <w:pPr>
        <w:ind w:left="1736" w:hanging="128"/>
      </w:pPr>
      <w:rPr>
        <w:rFonts w:hint="default"/>
        <w:lang w:val="ru-RU" w:eastAsia="ru-RU" w:bidi="ru-RU"/>
      </w:rPr>
    </w:lvl>
    <w:lvl w:ilvl="3" w:tplc="976CB94E">
      <w:numFmt w:val="bullet"/>
      <w:lvlText w:val="•"/>
      <w:lvlJc w:val="left"/>
      <w:pPr>
        <w:ind w:left="2404" w:hanging="128"/>
      </w:pPr>
      <w:rPr>
        <w:rFonts w:hint="default"/>
        <w:lang w:val="ru-RU" w:eastAsia="ru-RU" w:bidi="ru-RU"/>
      </w:rPr>
    </w:lvl>
    <w:lvl w:ilvl="4" w:tplc="7C487592">
      <w:numFmt w:val="bullet"/>
      <w:lvlText w:val="•"/>
      <w:lvlJc w:val="left"/>
      <w:pPr>
        <w:ind w:left="3072" w:hanging="128"/>
      </w:pPr>
      <w:rPr>
        <w:rFonts w:hint="default"/>
        <w:lang w:val="ru-RU" w:eastAsia="ru-RU" w:bidi="ru-RU"/>
      </w:rPr>
    </w:lvl>
    <w:lvl w:ilvl="5" w:tplc="CC5EB694">
      <w:numFmt w:val="bullet"/>
      <w:lvlText w:val="•"/>
      <w:lvlJc w:val="left"/>
      <w:pPr>
        <w:ind w:left="3740" w:hanging="128"/>
      </w:pPr>
      <w:rPr>
        <w:rFonts w:hint="default"/>
        <w:lang w:val="ru-RU" w:eastAsia="ru-RU" w:bidi="ru-RU"/>
      </w:rPr>
    </w:lvl>
    <w:lvl w:ilvl="6" w:tplc="DDB29C62">
      <w:numFmt w:val="bullet"/>
      <w:lvlText w:val="•"/>
      <w:lvlJc w:val="left"/>
      <w:pPr>
        <w:ind w:left="4408" w:hanging="128"/>
      </w:pPr>
      <w:rPr>
        <w:rFonts w:hint="default"/>
        <w:lang w:val="ru-RU" w:eastAsia="ru-RU" w:bidi="ru-RU"/>
      </w:rPr>
    </w:lvl>
    <w:lvl w:ilvl="7" w:tplc="E6828ABA">
      <w:numFmt w:val="bullet"/>
      <w:lvlText w:val="•"/>
      <w:lvlJc w:val="left"/>
      <w:pPr>
        <w:ind w:left="5076" w:hanging="128"/>
      </w:pPr>
      <w:rPr>
        <w:rFonts w:hint="default"/>
        <w:lang w:val="ru-RU" w:eastAsia="ru-RU" w:bidi="ru-RU"/>
      </w:rPr>
    </w:lvl>
    <w:lvl w:ilvl="8" w:tplc="969A3CD0">
      <w:numFmt w:val="bullet"/>
      <w:lvlText w:val="•"/>
      <w:lvlJc w:val="left"/>
      <w:pPr>
        <w:ind w:left="5744" w:hanging="128"/>
      </w:pPr>
      <w:rPr>
        <w:rFonts w:hint="default"/>
        <w:lang w:val="ru-RU" w:eastAsia="ru-RU" w:bidi="ru-RU"/>
      </w:rPr>
    </w:lvl>
  </w:abstractNum>
  <w:abstractNum w:abstractNumId="35">
    <w:nsid w:val="65250326"/>
    <w:multiLevelType w:val="hybridMultilevel"/>
    <w:tmpl w:val="0B0AC7E0"/>
    <w:lvl w:ilvl="0" w:tplc="89BC70C4">
      <w:numFmt w:val="bullet"/>
      <w:lvlText w:val="-"/>
      <w:lvlJc w:val="left"/>
      <w:pPr>
        <w:ind w:left="251" w:hanging="128"/>
      </w:pPr>
      <w:rPr>
        <w:rFonts w:ascii="Times New Roman" w:eastAsia="Times New Roman" w:hAnsi="Times New Roman" w:cs="Times New Roman" w:hint="default"/>
        <w:w w:val="99"/>
        <w:sz w:val="22"/>
        <w:szCs w:val="22"/>
        <w:lang w:val="ru-RU" w:eastAsia="ru-RU" w:bidi="ru-RU"/>
      </w:rPr>
    </w:lvl>
    <w:lvl w:ilvl="1" w:tplc="77E4CE02">
      <w:numFmt w:val="bullet"/>
      <w:lvlText w:val="•"/>
      <w:lvlJc w:val="left"/>
      <w:pPr>
        <w:ind w:left="640" w:hanging="128"/>
      </w:pPr>
      <w:rPr>
        <w:rFonts w:hint="default"/>
        <w:lang w:val="ru-RU" w:eastAsia="ru-RU" w:bidi="ru-RU"/>
      </w:rPr>
    </w:lvl>
    <w:lvl w:ilvl="2" w:tplc="BBE85CC2">
      <w:numFmt w:val="bullet"/>
      <w:lvlText w:val="•"/>
      <w:lvlJc w:val="left"/>
      <w:pPr>
        <w:ind w:left="875" w:hanging="128"/>
      </w:pPr>
      <w:rPr>
        <w:rFonts w:hint="default"/>
        <w:lang w:val="ru-RU" w:eastAsia="ru-RU" w:bidi="ru-RU"/>
      </w:rPr>
    </w:lvl>
    <w:lvl w:ilvl="3" w:tplc="19D429EC">
      <w:numFmt w:val="bullet"/>
      <w:lvlText w:val="•"/>
      <w:lvlJc w:val="left"/>
      <w:pPr>
        <w:ind w:left="1110" w:hanging="128"/>
      </w:pPr>
      <w:rPr>
        <w:rFonts w:hint="default"/>
        <w:lang w:val="ru-RU" w:eastAsia="ru-RU" w:bidi="ru-RU"/>
      </w:rPr>
    </w:lvl>
    <w:lvl w:ilvl="4" w:tplc="8CA07BDA">
      <w:numFmt w:val="bullet"/>
      <w:lvlText w:val="•"/>
      <w:lvlJc w:val="left"/>
      <w:pPr>
        <w:ind w:left="1345" w:hanging="128"/>
      </w:pPr>
      <w:rPr>
        <w:rFonts w:hint="default"/>
        <w:lang w:val="ru-RU" w:eastAsia="ru-RU" w:bidi="ru-RU"/>
      </w:rPr>
    </w:lvl>
    <w:lvl w:ilvl="5" w:tplc="DF5A40E8">
      <w:numFmt w:val="bullet"/>
      <w:lvlText w:val="•"/>
      <w:lvlJc w:val="left"/>
      <w:pPr>
        <w:ind w:left="1580" w:hanging="128"/>
      </w:pPr>
      <w:rPr>
        <w:rFonts w:hint="default"/>
        <w:lang w:val="ru-RU" w:eastAsia="ru-RU" w:bidi="ru-RU"/>
      </w:rPr>
    </w:lvl>
    <w:lvl w:ilvl="6" w:tplc="74D469F8">
      <w:numFmt w:val="bullet"/>
      <w:lvlText w:val="•"/>
      <w:lvlJc w:val="left"/>
      <w:pPr>
        <w:ind w:left="1815" w:hanging="128"/>
      </w:pPr>
      <w:rPr>
        <w:rFonts w:hint="default"/>
        <w:lang w:val="ru-RU" w:eastAsia="ru-RU" w:bidi="ru-RU"/>
      </w:rPr>
    </w:lvl>
    <w:lvl w:ilvl="7" w:tplc="D286E082">
      <w:numFmt w:val="bullet"/>
      <w:lvlText w:val="•"/>
      <w:lvlJc w:val="left"/>
      <w:pPr>
        <w:ind w:left="2050" w:hanging="128"/>
      </w:pPr>
      <w:rPr>
        <w:rFonts w:hint="default"/>
        <w:lang w:val="ru-RU" w:eastAsia="ru-RU" w:bidi="ru-RU"/>
      </w:rPr>
    </w:lvl>
    <w:lvl w:ilvl="8" w:tplc="5EA2C3A6">
      <w:numFmt w:val="bullet"/>
      <w:lvlText w:val="•"/>
      <w:lvlJc w:val="left"/>
      <w:pPr>
        <w:ind w:left="2285" w:hanging="128"/>
      </w:pPr>
      <w:rPr>
        <w:rFonts w:hint="default"/>
        <w:lang w:val="ru-RU" w:eastAsia="ru-RU" w:bidi="ru-RU"/>
      </w:rPr>
    </w:lvl>
  </w:abstractNum>
  <w:abstractNum w:abstractNumId="36">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nsid w:val="68ED134F"/>
    <w:multiLevelType w:val="hybridMultilevel"/>
    <w:tmpl w:val="DF626B64"/>
    <w:lvl w:ilvl="0" w:tplc="6040DE78">
      <w:numFmt w:val="bullet"/>
      <w:lvlText w:val="-"/>
      <w:lvlJc w:val="left"/>
      <w:pPr>
        <w:ind w:left="227" w:hanging="120"/>
      </w:pPr>
      <w:rPr>
        <w:rFonts w:ascii="Times New Roman" w:eastAsia="Times New Roman" w:hAnsi="Times New Roman" w:cs="Times New Roman" w:hint="default"/>
        <w:b/>
        <w:bCs/>
        <w:w w:val="99"/>
        <w:sz w:val="20"/>
        <w:szCs w:val="20"/>
        <w:lang w:val="ru-RU" w:eastAsia="ru-RU" w:bidi="ru-RU"/>
      </w:rPr>
    </w:lvl>
    <w:lvl w:ilvl="1" w:tplc="596E3F96">
      <w:numFmt w:val="bullet"/>
      <w:lvlText w:val="•"/>
      <w:lvlJc w:val="left"/>
      <w:pPr>
        <w:ind w:left="901" w:hanging="120"/>
      </w:pPr>
      <w:rPr>
        <w:rFonts w:hint="default"/>
        <w:lang w:val="ru-RU" w:eastAsia="ru-RU" w:bidi="ru-RU"/>
      </w:rPr>
    </w:lvl>
    <w:lvl w:ilvl="2" w:tplc="DD7ECA4C">
      <w:numFmt w:val="bullet"/>
      <w:lvlText w:val="•"/>
      <w:lvlJc w:val="left"/>
      <w:pPr>
        <w:ind w:left="1583" w:hanging="120"/>
      </w:pPr>
      <w:rPr>
        <w:rFonts w:hint="default"/>
        <w:lang w:val="ru-RU" w:eastAsia="ru-RU" w:bidi="ru-RU"/>
      </w:rPr>
    </w:lvl>
    <w:lvl w:ilvl="3" w:tplc="7C541CD2">
      <w:numFmt w:val="bullet"/>
      <w:lvlText w:val="•"/>
      <w:lvlJc w:val="left"/>
      <w:pPr>
        <w:ind w:left="2264" w:hanging="120"/>
      </w:pPr>
      <w:rPr>
        <w:rFonts w:hint="default"/>
        <w:lang w:val="ru-RU" w:eastAsia="ru-RU" w:bidi="ru-RU"/>
      </w:rPr>
    </w:lvl>
    <w:lvl w:ilvl="4" w:tplc="EEEC5D36">
      <w:numFmt w:val="bullet"/>
      <w:lvlText w:val="•"/>
      <w:lvlJc w:val="left"/>
      <w:pPr>
        <w:ind w:left="2946" w:hanging="120"/>
      </w:pPr>
      <w:rPr>
        <w:rFonts w:hint="default"/>
        <w:lang w:val="ru-RU" w:eastAsia="ru-RU" w:bidi="ru-RU"/>
      </w:rPr>
    </w:lvl>
    <w:lvl w:ilvl="5" w:tplc="55BEDCBA">
      <w:numFmt w:val="bullet"/>
      <w:lvlText w:val="•"/>
      <w:lvlJc w:val="left"/>
      <w:pPr>
        <w:ind w:left="3628" w:hanging="120"/>
      </w:pPr>
      <w:rPr>
        <w:rFonts w:hint="default"/>
        <w:lang w:val="ru-RU" w:eastAsia="ru-RU" w:bidi="ru-RU"/>
      </w:rPr>
    </w:lvl>
    <w:lvl w:ilvl="6" w:tplc="8AA20098">
      <w:numFmt w:val="bullet"/>
      <w:lvlText w:val="•"/>
      <w:lvlJc w:val="left"/>
      <w:pPr>
        <w:ind w:left="4309" w:hanging="120"/>
      </w:pPr>
      <w:rPr>
        <w:rFonts w:hint="default"/>
        <w:lang w:val="ru-RU" w:eastAsia="ru-RU" w:bidi="ru-RU"/>
      </w:rPr>
    </w:lvl>
    <w:lvl w:ilvl="7" w:tplc="0FF20FE0">
      <w:numFmt w:val="bullet"/>
      <w:lvlText w:val="•"/>
      <w:lvlJc w:val="left"/>
      <w:pPr>
        <w:ind w:left="4991" w:hanging="120"/>
      </w:pPr>
      <w:rPr>
        <w:rFonts w:hint="default"/>
        <w:lang w:val="ru-RU" w:eastAsia="ru-RU" w:bidi="ru-RU"/>
      </w:rPr>
    </w:lvl>
    <w:lvl w:ilvl="8" w:tplc="5B86A922">
      <w:numFmt w:val="bullet"/>
      <w:lvlText w:val="•"/>
      <w:lvlJc w:val="left"/>
      <w:pPr>
        <w:ind w:left="5672" w:hanging="120"/>
      </w:pPr>
      <w:rPr>
        <w:rFonts w:hint="default"/>
        <w:lang w:val="ru-RU" w:eastAsia="ru-RU" w:bidi="ru-RU"/>
      </w:rPr>
    </w:lvl>
  </w:abstractNum>
  <w:abstractNum w:abstractNumId="38">
    <w:nsid w:val="696468F2"/>
    <w:multiLevelType w:val="hybridMultilevel"/>
    <w:tmpl w:val="CE228BE2"/>
    <w:lvl w:ilvl="0" w:tplc="D2B85E48">
      <w:numFmt w:val="bullet"/>
      <w:lvlText w:val="-"/>
      <w:lvlJc w:val="left"/>
      <w:pPr>
        <w:ind w:left="227" w:hanging="120"/>
      </w:pPr>
      <w:rPr>
        <w:rFonts w:ascii="Times New Roman" w:eastAsia="Times New Roman" w:hAnsi="Times New Roman" w:cs="Times New Roman" w:hint="default"/>
        <w:b/>
        <w:bCs/>
        <w:w w:val="99"/>
        <w:sz w:val="20"/>
        <w:szCs w:val="20"/>
        <w:lang w:val="ru-RU" w:eastAsia="ru-RU" w:bidi="ru-RU"/>
      </w:rPr>
    </w:lvl>
    <w:lvl w:ilvl="1" w:tplc="48DEF42C">
      <w:numFmt w:val="bullet"/>
      <w:lvlText w:val="•"/>
      <w:lvlJc w:val="left"/>
      <w:pPr>
        <w:ind w:left="901" w:hanging="120"/>
      </w:pPr>
      <w:rPr>
        <w:rFonts w:hint="default"/>
        <w:lang w:val="ru-RU" w:eastAsia="ru-RU" w:bidi="ru-RU"/>
      </w:rPr>
    </w:lvl>
    <w:lvl w:ilvl="2" w:tplc="D1BEE03A">
      <w:numFmt w:val="bullet"/>
      <w:lvlText w:val="•"/>
      <w:lvlJc w:val="left"/>
      <w:pPr>
        <w:ind w:left="1583" w:hanging="120"/>
      </w:pPr>
      <w:rPr>
        <w:rFonts w:hint="default"/>
        <w:lang w:val="ru-RU" w:eastAsia="ru-RU" w:bidi="ru-RU"/>
      </w:rPr>
    </w:lvl>
    <w:lvl w:ilvl="3" w:tplc="B03450CC">
      <w:numFmt w:val="bullet"/>
      <w:lvlText w:val="•"/>
      <w:lvlJc w:val="left"/>
      <w:pPr>
        <w:ind w:left="2264" w:hanging="120"/>
      </w:pPr>
      <w:rPr>
        <w:rFonts w:hint="default"/>
        <w:lang w:val="ru-RU" w:eastAsia="ru-RU" w:bidi="ru-RU"/>
      </w:rPr>
    </w:lvl>
    <w:lvl w:ilvl="4" w:tplc="3C1C597A">
      <w:numFmt w:val="bullet"/>
      <w:lvlText w:val="•"/>
      <w:lvlJc w:val="left"/>
      <w:pPr>
        <w:ind w:left="2946" w:hanging="120"/>
      </w:pPr>
      <w:rPr>
        <w:rFonts w:hint="default"/>
        <w:lang w:val="ru-RU" w:eastAsia="ru-RU" w:bidi="ru-RU"/>
      </w:rPr>
    </w:lvl>
    <w:lvl w:ilvl="5" w:tplc="27B8092E">
      <w:numFmt w:val="bullet"/>
      <w:lvlText w:val="•"/>
      <w:lvlJc w:val="left"/>
      <w:pPr>
        <w:ind w:left="3628" w:hanging="120"/>
      </w:pPr>
      <w:rPr>
        <w:rFonts w:hint="default"/>
        <w:lang w:val="ru-RU" w:eastAsia="ru-RU" w:bidi="ru-RU"/>
      </w:rPr>
    </w:lvl>
    <w:lvl w:ilvl="6" w:tplc="AE1CF25C">
      <w:numFmt w:val="bullet"/>
      <w:lvlText w:val="•"/>
      <w:lvlJc w:val="left"/>
      <w:pPr>
        <w:ind w:left="4309" w:hanging="120"/>
      </w:pPr>
      <w:rPr>
        <w:rFonts w:hint="default"/>
        <w:lang w:val="ru-RU" w:eastAsia="ru-RU" w:bidi="ru-RU"/>
      </w:rPr>
    </w:lvl>
    <w:lvl w:ilvl="7" w:tplc="7CE83900">
      <w:numFmt w:val="bullet"/>
      <w:lvlText w:val="•"/>
      <w:lvlJc w:val="left"/>
      <w:pPr>
        <w:ind w:left="4991" w:hanging="120"/>
      </w:pPr>
      <w:rPr>
        <w:rFonts w:hint="default"/>
        <w:lang w:val="ru-RU" w:eastAsia="ru-RU" w:bidi="ru-RU"/>
      </w:rPr>
    </w:lvl>
    <w:lvl w:ilvl="8" w:tplc="0D70C0BE">
      <w:numFmt w:val="bullet"/>
      <w:lvlText w:val="•"/>
      <w:lvlJc w:val="left"/>
      <w:pPr>
        <w:ind w:left="5672" w:hanging="120"/>
      </w:pPr>
      <w:rPr>
        <w:rFonts w:hint="default"/>
        <w:lang w:val="ru-RU" w:eastAsia="ru-RU" w:bidi="ru-RU"/>
      </w:rPr>
    </w:lvl>
  </w:abstractNum>
  <w:abstractNum w:abstractNumId="39">
    <w:nsid w:val="70CC008F"/>
    <w:multiLevelType w:val="multilevel"/>
    <w:tmpl w:val="D3A4E860"/>
    <w:lvl w:ilvl="0">
      <w:start w:val="1"/>
      <w:numFmt w:val="decimal"/>
      <w:pStyle w:val="a4"/>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40">
    <w:nsid w:val="71343091"/>
    <w:multiLevelType w:val="hybridMultilevel"/>
    <w:tmpl w:val="B3FEA586"/>
    <w:lvl w:ilvl="0" w:tplc="70BA0A12">
      <w:numFmt w:val="bullet"/>
      <w:lvlText w:val="-"/>
      <w:lvlJc w:val="left"/>
      <w:pPr>
        <w:ind w:left="520" w:hanging="128"/>
      </w:pPr>
      <w:rPr>
        <w:rFonts w:hint="default"/>
        <w:w w:val="99"/>
        <w:lang w:val="ru-RU" w:eastAsia="ru-RU" w:bidi="ru-RU"/>
      </w:rPr>
    </w:lvl>
    <w:lvl w:ilvl="1" w:tplc="D7A69E12">
      <w:numFmt w:val="bullet"/>
      <w:lvlText w:val="•"/>
      <w:lvlJc w:val="left"/>
      <w:pPr>
        <w:ind w:left="1506" w:hanging="128"/>
      </w:pPr>
      <w:rPr>
        <w:rFonts w:hint="default"/>
        <w:lang w:val="ru-RU" w:eastAsia="ru-RU" w:bidi="ru-RU"/>
      </w:rPr>
    </w:lvl>
    <w:lvl w:ilvl="2" w:tplc="8AAC598A">
      <w:numFmt w:val="bullet"/>
      <w:lvlText w:val="•"/>
      <w:lvlJc w:val="left"/>
      <w:pPr>
        <w:ind w:left="2493" w:hanging="128"/>
      </w:pPr>
      <w:rPr>
        <w:rFonts w:hint="default"/>
        <w:lang w:val="ru-RU" w:eastAsia="ru-RU" w:bidi="ru-RU"/>
      </w:rPr>
    </w:lvl>
    <w:lvl w:ilvl="3" w:tplc="98406474">
      <w:numFmt w:val="bullet"/>
      <w:lvlText w:val="•"/>
      <w:lvlJc w:val="left"/>
      <w:pPr>
        <w:ind w:left="3480" w:hanging="128"/>
      </w:pPr>
      <w:rPr>
        <w:rFonts w:hint="default"/>
        <w:lang w:val="ru-RU" w:eastAsia="ru-RU" w:bidi="ru-RU"/>
      </w:rPr>
    </w:lvl>
    <w:lvl w:ilvl="4" w:tplc="45E01FDC">
      <w:numFmt w:val="bullet"/>
      <w:lvlText w:val="•"/>
      <w:lvlJc w:val="left"/>
      <w:pPr>
        <w:ind w:left="4467" w:hanging="128"/>
      </w:pPr>
      <w:rPr>
        <w:rFonts w:hint="default"/>
        <w:lang w:val="ru-RU" w:eastAsia="ru-RU" w:bidi="ru-RU"/>
      </w:rPr>
    </w:lvl>
    <w:lvl w:ilvl="5" w:tplc="A3DEE584">
      <w:numFmt w:val="bullet"/>
      <w:lvlText w:val="•"/>
      <w:lvlJc w:val="left"/>
      <w:pPr>
        <w:ind w:left="5454" w:hanging="128"/>
      </w:pPr>
      <w:rPr>
        <w:rFonts w:hint="default"/>
        <w:lang w:val="ru-RU" w:eastAsia="ru-RU" w:bidi="ru-RU"/>
      </w:rPr>
    </w:lvl>
    <w:lvl w:ilvl="6" w:tplc="9C0C0228">
      <w:numFmt w:val="bullet"/>
      <w:lvlText w:val="•"/>
      <w:lvlJc w:val="left"/>
      <w:pPr>
        <w:ind w:left="6440" w:hanging="128"/>
      </w:pPr>
      <w:rPr>
        <w:rFonts w:hint="default"/>
        <w:lang w:val="ru-RU" w:eastAsia="ru-RU" w:bidi="ru-RU"/>
      </w:rPr>
    </w:lvl>
    <w:lvl w:ilvl="7" w:tplc="315AA800">
      <w:numFmt w:val="bullet"/>
      <w:lvlText w:val="•"/>
      <w:lvlJc w:val="left"/>
      <w:pPr>
        <w:ind w:left="7427" w:hanging="128"/>
      </w:pPr>
      <w:rPr>
        <w:rFonts w:hint="default"/>
        <w:lang w:val="ru-RU" w:eastAsia="ru-RU" w:bidi="ru-RU"/>
      </w:rPr>
    </w:lvl>
    <w:lvl w:ilvl="8" w:tplc="A4641D7C">
      <w:numFmt w:val="bullet"/>
      <w:lvlText w:val="•"/>
      <w:lvlJc w:val="left"/>
      <w:pPr>
        <w:ind w:left="8414" w:hanging="128"/>
      </w:pPr>
      <w:rPr>
        <w:rFonts w:hint="default"/>
        <w:lang w:val="ru-RU" w:eastAsia="ru-RU" w:bidi="ru-RU"/>
      </w:rPr>
    </w:lvl>
  </w:abstractNum>
  <w:abstractNum w:abstractNumId="41">
    <w:nsid w:val="73AC6D59"/>
    <w:multiLevelType w:val="hybridMultilevel"/>
    <w:tmpl w:val="912AA5B8"/>
    <w:lvl w:ilvl="0" w:tplc="FF564614">
      <w:numFmt w:val="bullet"/>
      <w:lvlText w:val="-"/>
      <w:lvlJc w:val="left"/>
      <w:pPr>
        <w:ind w:left="251" w:hanging="124"/>
      </w:pPr>
      <w:rPr>
        <w:rFonts w:ascii="Times New Roman" w:eastAsia="Times New Roman" w:hAnsi="Times New Roman" w:cs="Times New Roman" w:hint="default"/>
        <w:w w:val="99"/>
        <w:sz w:val="22"/>
        <w:szCs w:val="22"/>
        <w:lang w:val="ru-RU" w:eastAsia="ru-RU" w:bidi="ru-RU"/>
      </w:rPr>
    </w:lvl>
    <w:lvl w:ilvl="1" w:tplc="BE24EB14">
      <w:numFmt w:val="bullet"/>
      <w:lvlText w:val="-"/>
      <w:lvlJc w:val="left"/>
      <w:pPr>
        <w:ind w:left="363" w:hanging="128"/>
      </w:pPr>
      <w:rPr>
        <w:rFonts w:ascii="Times New Roman" w:eastAsia="Times New Roman" w:hAnsi="Times New Roman" w:cs="Times New Roman" w:hint="default"/>
        <w:w w:val="99"/>
        <w:sz w:val="22"/>
        <w:szCs w:val="22"/>
        <w:lang w:val="ru-RU" w:eastAsia="ru-RU" w:bidi="ru-RU"/>
      </w:rPr>
    </w:lvl>
    <w:lvl w:ilvl="2" w:tplc="17E4FC52">
      <w:numFmt w:val="bullet"/>
      <w:lvlText w:val="•"/>
      <w:lvlJc w:val="left"/>
      <w:pPr>
        <w:ind w:left="626" w:hanging="128"/>
      </w:pPr>
      <w:rPr>
        <w:rFonts w:hint="default"/>
        <w:lang w:val="ru-RU" w:eastAsia="ru-RU" w:bidi="ru-RU"/>
      </w:rPr>
    </w:lvl>
    <w:lvl w:ilvl="3" w:tplc="81868C86">
      <w:numFmt w:val="bullet"/>
      <w:lvlText w:val="•"/>
      <w:lvlJc w:val="left"/>
      <w:pPr>
        <w:ind w:left="892" w:hanging="128"/>
      </w:pPr>
      <w:rPr>
        <w:rFonts w:hint="default"/>
        <w:lang w:val="ru-RU" w:eastAsia="ru-RU" w:bidi="ru-RU"/>
      </w:rPr>
    </w:lvl>
    <w:lvl w:ilvl="4" w:tplc="59769ADE">
      <w:numFmt w:val="bullet"/>
      <w:lvlText w:val="•"/>
      <w:lvlJc w:val="left"/>
      <w:pPr>
        <w:ind w:left="1158" w:hanging="128"/>
      </w:pPr>
      <w:rPr>
        <w:rFonts w:hint="default"/>
        <w:lang w:val="ru-RU" w:eastAsia="ru-RU" w:bidi="ru-RU"/>
      </w:rPr>
    </w:lvl>
    <w:lvl w:ilvl="5" w:tplc="BB7C32B8">
      <w:numFmt w:val="bullet"/>
      <w:lvlText w:val="•"/>
      <w:lvlJc w:val="left"/>
      <w:pPr>
        <w:ind w:left="1424" w:hanging="128"/>
      </w:pPr>
      <w:rPr>
        <w:rFonts w:hint="default"/>
        <w:lang w:val="ru-RU" w:eastAsia="ru-RU" w:bidi="ru-RU"/>
      </w:rPr>
    </w:lvl>
    <w:lvl w:ilvl="6" w:tplc="4E98B464">
      <w:numFmt w:val="bullet"/>
      <w:lvlText w:val="•"/>
      <w:lvlJc w:val="left"/>
      <w:pPr>
        <w:ind w:left="1690" w:hanging="128"/>
      </w:pPr>
      <w:rPr>
        <w:rFonts w:hint="default"/>
        <w:lang w:val="ru-RU" w:eastAsia="ru-RU" w:bidi="ru-RU"/>
      </w:rPr>
    </w:lvl>
    <w:lvl w:ilvl="7" w:tplc="0212C520">
      <w:numFmt w:val="bullet"/>
      <w:lvlText w:val="•"/>
      <w:lvlJc w:val="left"/>
      <w:pPr>
        <w:ind w:left="1956" w:hanging="128"/>
      </w:pPr>
      <w:rPr>
        <w:rFonts w:hint="default"/>
        <w:lang w:val="ru-RU" w:eastAsia="ru-RU" w:bidi="ru-RU"/>
      </w:rPr>
    </w:lvl>
    <w:lvl w:ilvl="8" w:tplc="01DC905A">
      <w:numFmt w:val="bullet"/>
      <w:lvlText w:val="•"/>
      <w:lvlJc w:val="left"/>
      <w:pPr>
        <w:ind w:left="2222" w:hanging="128"/>
      </w:pPr>
      <w:rPr>
        <w:rFonts w:hint="default"/>
        <w:lang w:val="ru-RU" w:eastAsia="ru-RU" w:bidi="ru-RU"/>
      </w:rPr>
    </w:lvl>
  </w:abstractNum>
  <w:abstractNum w:abstractNumId="42">
    <w:nsid w:val="74E4280F"/>
    <w:multiLevelType w:val="hybridMultilevel"/>
    <w:tmpl w:val="D1727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1B5F43"/>
    <w:multiLevelType w:val="hybridMultilevel"/>
    <w:tmpl w:val="7480E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346FC6"/>
    <w:multiLevelType w:val="multilevel"/>
    <w:tmpl w:val="0EBA53E6"/>
    <w:lvl w:ilvl="0">
      <w:start w:val="1"/>
      <w:numFmt w:val="upperRoman"/>
      <w:lvlText w:val="%1."/>
      <w:lvlJc w:val="left"/>
      <w:pPr>
        <w:ind w:left="1080" w:hanging="720"/>
      </w:pPr>
      <w:rPr>
        <w:rFonts w:hint="default"/>
      </w:rPr>
    </w:lvl>
    <w:lvl w:ilvl="1">
      <w:start w:val="9"/>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8"/>
  </w:num>
  <w:num w:numId="2">
    <w:abstractNumId w:val="30"/>
  </w:num>
  <w:num w:numId="3">
    <w:abstractNumId w:val="28"/>
  </w:num>
  <w:num w:numId="4">
    <w:abstractNumId w:val="10"/>
  </w:num>
  <w:num w:numId="5">
    <w:abstractNumId w:val="21"/>
  </w:num>
  <w:num w:numId="6">
    <w:abstractNumId w:val="14"/>
  </w:num>
  <w:num w:numId="7">
    <w:abstractNumId w:val="19"/>
  </w:num>
  <w:num w:numId="8">
    <w:abstractNumId w:val="26"/>
  </w:num>
  <w:num w:numId="9">
    <w:abstractNumId w:val="39"/>
  </w:num>
  <w:num w:numId="10">
    <w:abstractNumId w:val="2"/>
  </w:num>
  <w:num w:numId="11">
    <w:abstractNumId w:val="5"/>
  </w:num>
  <w:num w:numId="12">
    <w:abstractNumId w:val="25"/>
  </w:num>
  <w:num w:numId="13">
    <w:abstractNumId w:val="24"/>
  </w:num>
  <w:num w:numId="14">
    <w:abstractNumId w:val="23"/>
  </w:num>
  <w:num w:numId="15">
    <w:abstractNumId w:val="7"/>
  </w:num>
  <w:num w:numId="16">
    <w:abstractNumId w:val="11"/>
  </w:num>
  <w:num w:numId="17">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2"/>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44"/>
  </w:num>
  <w:num w:numId="23">
    <w:abstractNumId w:val="33"/>
  </w:num>
  <w:num w:numId="24">
    <w:abstractNumId w:val="42"/>
  </w:num>
  <w:num w:numId="25">
    <w:abstractNumId w:val="16"/>
  </w:num>
  <w:num w:numId="26">
    <w:abstractNumId w:val="43"/>
  </w:num>
  <w:num w:numId="27">
    <w:abstractNumId w:val="6"/>
  </w:num>
  <w:num w:numId="28">
    <w:abstractNumId w:val="37"/>
  </w:num>
  <w:num w:numId="29">
    <w:abstractNumId w:val="38"/>
  </w:num>
  <w:num w:numId="30">
    <w:abstractNumId w:val="9"/>
  </w:num>
  <w:num w:numId="31">
    <w:abstractNumId w:val="13"/>
  </w:num>
  <w:num w:numId="32">
    <w:abstractNumId w:val="4"/>
  </w:num>
  <w:num w:numId="33">
    <w:abstractNumId w:val="17"/>
  </w:num>
  <w:num w:numId="34">
    <w:abstractNumId w:val="27"/>
  </w:num>
  <w:num w:numId="35">
    <w:abstractNumId w:val="3"/>
  </w:num>
  <w:num w:numId="36">
    <w:abstractNumId w:val="34"/>
  </w:num>
  <w:num w:numId="37">
    <w:abstractNumId w:val="35"/>
  </w:num>
  <w:num w:numId="38">
    <w:abstractNumId w:val="15"/>
  </w:num>
  <w:num w:numId="39">
    <w:abstractNumId w:val="18"/>
  </w:num>
  <w:num w:numId="40">
    <w:abstractNumId w:val="41"/>
  </w:num>
  <w:num w:numId="41">
    <w:abstractNumId w:val="22"/>
  </w:num>
  <w:num w:numId="42">
    <w:abstractNumId w:val="40"/>
  </w:num>
  <w:num w:numId="43">
    <w:abstractNumId w:val="20"/>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11CFF"/>
    <w:rsid w:val="000005A9"/>
    <w:rsid w:val="00001044"/>
    <w:rsid w:val="00001B93"/>
    <w:rsid w:val="00002482"/>
    <w:rsid w:val="00002CE1"/>
    <w:rsid w:val="00002EB3"/>
    <w:rsid w:val="00004E23"/>
    <w:rsid w:val="00005C6C"/>
    <w:rsid w:val="00006932"/>
    <w:rsid w:val="0000712F"/>
    <w:rsid w:val="00007A27"/>
    <w:rsid w:val="0001192F"/>
    <w:rsid w:val="00013F24"/>
    <w:rsid w:val="000140D8"/>
    <w:rsid w:val="00015D76"/>
    <w:rsid w:val="00021E89"/>
    <w:rsid w:val="000221FD"/>
    <w:rsid w:val="000237F0"/>
    <w:rsid w:val="00024A7F"/>
    <w:rsid w:val="00025610"/>
    <w:rsid w:val="00026ABE"/>
    <w:rsid w:val="00030D85"/>
    <w:rsid w:val="000311AD"/>
    <w:rsid w:val="000333F5"/>
    <w:rsid w:val="00033664"/>
    <w:rsid w:val="000339F8"/>
    <w:rsid w:val="000349CA"/>
    <w:rsid w:val="00034D33"/>
    <w:rsid w:val="00035A20"/>
    <w:rsid w:val="00035D63"/>
    <w:rsid w:val="000363BB"/>
    <w:rsid w:val="00037CAE"/>
    <w:rsid w:val="00045450"/>
    <w:rsid w:val="0004588D"/>
    <w:rsid w:val="0004636C"/>
    <w:rsid w:val="000467E6"/>
    <w:rsid w:val="00046AB0"/>
    <w:rsid w:val="0004718E"/>
    <w:rsid w:val="000507C6"/>
    <w:rsid w:val="00050ACF"/>
    <w:rsid w:val="000513CA"/>
    <w:rsid w:val="00051BBF"/>
    <w:rsid w:val="0005238E"/>
    <w:rsid w:val="000523B6"/>
    <w:rsid w:val="000534CD"/>
    <w:rsid w:val="00053AC7"/>
    <w:rsid w:val="000542A8"/>
    <w:rsid w:val="00054AF5"/>
    <w:rsid w:val="0005561F"/>
    <w:rsid w:val="000556F3"/>
    <w:rsid w:val="00056164"/>
    <w:rsid w:val="00057AE1"/>
    <w:rsid w:val="00061956"/>
    <w:rsid w:val="00061C25"/>
    <w:rsid w:val="000620DE"/>
    <w:rsid w:val="000626E0"/>
    <w:rsid w:val="00062A6C"/>
    <w:rsid w:val="00062E6A"/>
    <w:rsid w:val="0006307E"/>
    <w:rsid w:val="00063BD1"/>
    <w:rsid w:val="000641D7"/>
    <w:rsid w:val="00064D93"/>
    <w:rsid w:val="00066051"/>
    <w:rsid w:val="0006630D"/>
    <w:rsid w:val="00066891"/>
    <w:rsid w:val="00067DEA"/>
    <w:rsid w:val="00070619"/>
    <w:rsid w:val="000729D7"/>
    <w:rsid w:val="0007669F"/>
    <w:rsid w:val="0007704D"/>
    <w:rsid w:val="000809B9"/>
    <w:rsid w:val="0008187C"/>
    <w:rsid w:val="000818FA"/>
    <w:rsid w:val="00081A5A"/>
    <w:rsid w:val="00081A62"/>
    <w:rsid w:val="00081AE3"/>
    <w:rsid w:val="000827EC"/>
    <w:rsid w:val="0008536A"/>
    <w:rsid w:val="000854E2"/>
    <w:rsid w:val="00085BCF"/>
    <w:rsid w:val="00085EEF"/>
    <w:rsid w:val="00086102"/>
    <w:rsid w:val="00090A63"/>
    <w:rsid w:val="00091CEC"/>
    <w:rsid w:val="00093B07"/>
    <w:rsid w:val="00093D03"/>
    <w:rsid w:val="0009408F"/>
    <w:rsid w:val="000943B2"/>
    <w:rsid w:val="00094825"/>
    <w:rsid w:val="00094DCF"/>
    <w:rsid w:val="00096CF2"/>
    <w:rsid w:val="0009749C"/>
    <w:rsid w:val="000A163B"/>
    <w:rsid w:val="000A2314"/>
    <w:rsid w:val="000A6D74"/>
    <w:rsid w:val="000A6E15"/>
    <w:rsid w:val="000A7222"/>
    <w:rsid w:val="000B03DD"/>
    <w:rsid w:val="000B0C57"/>
    <w:rsid w:val="000B184A"/>
    <w:rsid w:val="000B2B35"/>
    <w:rsid w:val="000B31BD"/>
    <w:rsid w:val="000B341C"/>
    <w:rsid w:val="000B3959"/>
    <w:rsid w:val="000B3B26"/>
    <w:rsid w:val="000B43BD"/>
    <w:rsid w:val="000B496D"/>
    <w:rsid w:val="000B6293"/>
    <w:rsid w:val="000B7803"/>
    <w:rsid w:val="000C18A2"/>
    <w:rsid w:val="000C1CEA"/>
    <w:rsid w:val="000C25E1"/>
    <w:rsid w:val="000C2C3E"/>
    <w:rsid w:val="000C2CFC"/>
    <w:rsid w:val="000C517A"/>
    <w:rsid w:val="000C6062"/>
    <w:rsid w:val="000C6AD3"/>
    <w:rsid w:val="000C798F"/>
    <w:rsid w:val="000D0112"/>
    <w:rsid w:val="000D0237"/>
    <w:rsid w:val="000D0398"/>
    <w:rsid w:val="000D0C98"/>
    <w:rsid w:val="000D1B43"/>
    <w:rsid w:val="000D2BE9"/>
    <w:rsid w:val="000D37E9"/>
    <w:rsid w:val="000D5551"/>
    <w:rsid w:val="000D5DAA"/>
    <w:rsid w:val="000D61B1"/>
    <w:rsid w:val="000D7AEA"/>
    <w:rsid w:val="000E0A0C"/>
    <w:rsid w:val="000E129A"/>
    <w:rsid w:val="000E1A47"/>
    <w:rsid w:val="000E284C"/>
    <w:rsid w:val="000E6F8D"/>
    <w:rsid w:val="000E7072"/>
    <w:rsid w:val="000E7D30"/>
    <w:rsid w:val="000E7F54"/>
    <w:rsid w:val="000F2BA8"/>
    <w:rsid w:val="000F2C89"/>
    <w:rsid w:val="000F44DD"/>
    <w:rsid w:val="000F5931"/>
    <w:rsid w:val="000F749D"/>
    <w:rsid w:val="0010032B"/>
    <w:rsid w:val="001006CA"/>
    <w:rsid w:val="001007D8"/>
    <w:rsid w:val="001012D2"/>
    <w:rsid w:val="0010173D"/>
    <w:rsid w:val="00101ECF"/>
    <w:rsid w:val="00102313"/>
    <w:rsid w:val="00103592"/>
    <w:rsid w:val="0010376B"/>
    <w:rsid w:val="0010525B"/>
    <w:rsid w:val="00105BE7"/>
    <w:rsid w:val="001070E3"/>
    <w:rsid w:val="001071B3"/>
    <w:rsid w:val="00110197"/>
    <w:rsid w:val="00110234"/>
    <w:rsid w:val="00110857"/>
    <w:rsid w:val="001118DA"/>
    <w:rsid w:val="00112186"/>
    <w:rsid w:val="00113E1B"/>
    <w:rsid w:val="001150A1"/>
    <w:rsid w:val="0011573F"/>
    <w:rsid w:val="00115941"/>
    <w:rsid w:val="00115EDA"/>
    <w:rsid w:val="00116D6B"/>
    <w:rsid w:val="00117BCB"/>
    <w:rsid w:val="00117C5B"/>
    <w:rsid w:val="0012120B"/>
    <w:rsid w:val="00123F69"/>
    <w:rsid w:val="00124ECA"/>
    <w:rsid w:val="001263F1"/>
    <w:rsid w:val="00126A52"/>
    <w:rsid w:val="00127721"/>
    <w:rsid w:val="00127AA5"/>
    <w:rsid w:val="00127C3A"/>
    <w:rsid w:val="00127F43"/>
    <w:rsid w:val="00130F35"/>
    <w:rsid w:val="00131137"/>
    <w:rsid w:val="00131F8E"/>
    <w:rsid w:val="00132926"/>
    <w:rsid w:val="00132DA8"/>
    <w:rsid w:val="00133C0E"/>
    <w:rsid w:val="00134678"/>
    <w:rsid w:val="001358DC"/>
    <w:rsid w:val="00135CFF"/>
    <w:rsid w:val="00136345"/>
    <w:rsid w:val="001369F5"/>
    <w:rsid w:val="00136B04"/>
    <w:rsid w:val="00136F99"/>
    <w:rsid w:val="0013735F"/>
    <w:rsid w:val="001375A2"/>
    <w:rsid w:val="00140588"/>
    <w:rsid w:val="0014086C"/>
    <w:rsid w:val="00142388"/>
    <w:rsid w:val="00143FE6"/>
    <w:rsid w:val="001446C2"/>
    <w:rsid w:val="00144896"/>
    <w:rsid w:val="001467EE"/>
    <w:rsid w:val="0015031E"/>
    <w:rsid w:val="00150C44"/>
    <w:rsid w:val="00151173"/>
    <w:rsid w:val="00151604"/>
    <w:rsid w:val="001537D0"/>
    <w:rsid w:val="00153FCB"/>
    <w:rsid w:val="00154BB9"/>
    <w:rsid w:val="00155A73"/>
    <w:rsid w:val="001564E8"/>
    <w:rsid w:val="00157151"/>
    <w:rsid w:val="001613A4"/>
    <w:rsid w:val="001618F4"/>
    <w:rsid w:val="001636B5"/>
    <w:rsid w:val="001648CF"/>
    <w:rsid w:val="00165114"/>
    <w:rsid w:val="001658EE"/>
    <w:rsid w:val="00166FB2"/>
    <w:rsid w:val="00167BE4"/>
    <w:rsid w:val="001702ED"/>
    <w:rsid w:val="001709B0"/>
    <w:rsid w:val="00170C1F"/>
    <w:rsid w:val="00171206"/>
    <w:rsid w:val="00172D5A"/>
    <w:rsid w:val="00173C94"/>
    <w:rsid w:val="00174E25"/>
    <w:rsid w:val="001751B0"/>
    <w:rsid w:val="00177B12"/>
    <w:rsid w:val="001802EF"/>
    <w:rsid w:val="00180A6E"/>
    <w:rsid w:val="00180C19"/>
    <w:rsid w:val="0018113B"/>
    <w:rsid w:val="00182580"/>
    <w:rsid w:val="00182791"/>
    <w:rsid w:val="00182DAB"/>
    <w:rsid w:val="00183069"/>
    <w:rsid w:val="00183D4E"/>
    <w:rsid w:val="00183F36"/>
    <w:rsid w:val="00184D86"/>
    <w:rsid w:val="00185528"/>
    <w:rsid w:val="0018749F"/>
    <w:rsid w:val="0019186B"/>
    <w:rsid w:val="0019187C"/>
    <w:rsid w:val="00192D36"/>
    <w:rsid w:val="00192F87"/>
    <w:rsid w:val="00193642"/>
    <w:rsid w:val="00195164"/>
    <w:rsid w:val="001976E6"/>
    <w:rsid w:val="001A32D8"/>
    <w:rsid w:val="001A3BF5"/>
    <w:rsid w:val="001A434E"/>
    <w:rsid w:val="001A4859"/>
    <w:rsid w:val="001A66FE"/>
    <w:rsid w:val="001A6FB5"/>
    <w:rsid w:val="001B0917"/>
    <w:rsid w:val="001B0F3A"/>
    <w:rsid w:val="001B1D8B"/>
    <w:rsid w:val="001B2142"/>
    <w:rsid w:val="001B301B"/>
    <w:rsid w:val="001B4F07"/>
    <w:rsid w:val="001B72AF"/>
    <w:rsid w:val="001C1D7B"/>
    <w:rsid w:val="001C31B8"/>
    <w:rsid w:val="001C34AF"/>
    <w:rsid w:val="001C4449"/>
    <w:rsid w:val="001C7398"/>
    <w:rsid w:val="001C7FB3"/>
    <w:rsid w:val="001D022E"/>
    <w:rsid w:val="001D11A5"/>
    <w:rsid w:val="001D20D2"/>
    <w:rsid w:val="001D3629"/>
    <w:rsid w:val="001D5ECE"/>
    <w:rsid w:val="001D5F40"/>
    <w:rsid w:val="001D6492"/>
    <w:rsid w:val="001D69E0"/>
    <w:rsid w:val="001D6F4F"/>
    <w:rsid w:val="001D702C"/>
    <w:rsid w:val="001D776D"/>
    <w:rsid w:val="001E0C2B"/>
    <w:rsid w:val="001E1954"/>
    <w:rsid w:val="001E1B45"/>
    <w:rsid w:val="001E209A"/>
    <w:rsid w:val="001E23B3"/>
    <w:rsid w:val="001E2F01"/>
    <w:rsid w:val="001E3392"/>
    <w:rsid w:val="001E38CF"/>
    <w:rsid w:val="001E497E"/>
    <w:rsid w:val="001E5068"/>
    <w:rsid w:val="001E5116"/>
    <w:rsid w:val="001E5484"/>
    <w:rsid w:val="001E5506"/>
    <w:rsid w:val="001E7232"/>
    <w:rsid w:val="001E73E0"/>
    <w:rsid w:val="001E744A"/>
    <w:rsid w:val="001E7777"/>
    <w:rsid w:val="001F1765"/>
    <w:rsid w:val="001F1D1D"/>
    <w:rsid w:val="001F2F1A"/>
    <w:rsid w:val="001F3DE6"/>
    <w:rsid w:val="001F463E"/>
    <w:rsid w:val="001F48C4"/>
    <w:rsid w:val="001F673A"/>
    <w:rsid w:val="001F7D87"/>
    <w:rsid w:val="0020002F"/>
    <w:rsid w:val="00200EC0"/>
    <w:rsid w:val="00201A57"/>
    <w:rsid w:val="00202181"/>
    <w:rsid w:val="00203282"/>
    <w:rsid w:val="00203B0A"/>
    <w:rsid w:val="00203BCD"/>
    <w:rsid w:val="002042F7"/>
    <w:rsid w:val="00204564"/>
    <w:rsid w:val="002051D7"/>
    <w:rsid w:val="00206A32"/>
    <w:rsid w:val="00206E3A"/>
    <w:rsid w:val="00207E32"/>
    <w:rsid w:val="00210D45"/>
    <w:rsid w:val="00211425"/>
    <w:rsid w:val="00212336"/>
    <w:rsid w:val="00212433"/>
    <w:rsid w:val="00215278"/>
    <w:rsid w:val="002166DE"/>
    <w:rsid w:val="00216FE8"/>
    <w:rsid w:val="002217AF"/>
    <w:rsid w:val="002228F3"/>
    <w:rsid w:val="00222AAD"/>
    <w:rsid w:val="002237E3"/>
    <w:rsid w:val="00223C42"/>
    <w:rsid w:val="002240F9"/>
    <w:rsid w:val="00224303"/>
    <w:rsid w:val="002244D2"/>
    <w:rsid w:val="00224E48"/>
    <w:rsid w:val="00225273"/>
    <w:rsid w:val="002261B5"/>
    <w:rsid w:val="002270F7"/>
    <w:rsid w:val="00230882"/>
    <w:rsid w:val="00230E6C"/>
    <w:rsid w:val="00231127"/>
    <w:rsid w:val="00232F71"/>
    <w:rsid w:val="0023355F"/>
    <w:rsid w:val="0023403F"/>
    <w:rsid w:val="00235A82"/>
    <w:rsid w:val="00235D88"/>
    <w:rsid w:val="0023628F"/>
    <w:rsid w:val="00236C95"/>
    <w:rsid w:val="00237390"/>
    <w:rsid w:val="002378CB"/>
    <w:rsid w:val="002404E8"/>
    <w:rsid w:val="00241865"/>
    <w:rsid w:val="00241CC1"/>
    <w:rsid w:val="002431F9"/>
    <w:rsid w:val="00243257"/>
    <w:rsid w:val="00243D30"/>
    <w:rsid w:val="00245167"/>
    <w:rsid w:val="00246755"/>
    <w:rsid w:val="00247DED"/>
    <w:rsid w:val="00250FA0"/>
    <w:rsid w:val="00252F65"/>
    <w:rsid w:val="002530A2"/>
    <w:rsid w:val="00254310"/>
    <w:rsid w:val="00254789"/>
    <w:rsid w:val="00255F73"/>
    <w:rsid w:val="002568F3"/>
    <w:rsid w:val="00256DFB"/>
    <w:rsid w:val="00260A32"/>
    <w:rsid w:val="0026469D"/>
    <w:rsid w:val="00264F05"/>
    <w:rsid w:val="00265784"/>
    <w:rsid w:val="00270142"/>
    <w:rsid w:val="002711F9"/>
    <w:rsid w:val="002718A3"/>
    <w:rsid w:val="00274A79"/>
    <w:rsid w:val="00276329"/>
    <w:rsid w:val="00276EFF"/>
    <w:rsid w:val="00276F16"/>
    <w:rsid w:val="002801E2"/>
    <w:rsid w:val="00281460"/>
    <w:rsid w:val="002846FC"/>
    <w:rsid w:val="00286715"/>
    <w:rsid w:val="00290218"/>
    <w:rsid w:val="00290812"/>
    <w:rsid w:val="00291504"/>
    <w:rsid w:val="0029225B"/>
    <w:rsid w:val="0029420B"/>
    <w:rsid w:val="00294B30"/>
    <w:rsid w:val="00294DB8"/>
    <w:rsid w:val="0029521E"/>
    <w:rsid w:val="002962AD"/>
    <w:rsid w:val="0029632E"/>
    <w:rsid w:val="00297A9C"/>
    <w:rsid w:val="00297B3A"/>
    <w:rsid w:val="002A1068"/>
    <w:rsid w:val="002A2687"/>
    <w:rsid w:val="002A2B11"/>
    <w:rsid w:val="002A313F"/>
    <w:rsid w:val="002A36B1"/>
    <w:rsid w:val="002A3BA1"/>
    <w:rsid w:val="002A3DDB"/>
    <w:rsid w:val="002A49A1"/>
    <w:rsid w:val="002A5A00"/>
    <w:rsid w:val="002A5C04"/>
    <w:rsid w:val="002A5FC0"/>
    <w:rsid w:val="002A662E"/>
    <w:rsid w:val="002B1A0B"/>
    <w:rsid w:val="002B2181"/>
    <w:rsid w:val="002B261A"/>
    <w:rsid w:val="002B2F88"/>
    <w:rsid w:val="002B4956"/>
    <w:rsid w:val="002B49EE"/>
    <w:rsid w:val="002B4C0E"/>
    <w:rsid w:val="002B6001"/>
    <w:rsid w:val="002B653C"/>
    <w:rsid w:val="002B7159"/>
    <w:rsid w:val="002B7D26"/>
    <w:rsid w:val="002B7E81"/>
    <w:rsid w:val="002C0175"/>
    <w:rsid w:val="002C1938"/>
    <w:rsid w:val="002C1DCC"/>
    <w:rsid w:val="002C3784"/>
    <w:rsid w:val="002C37D3"/>
    <w:rsid w:val="002C385B"/>
    <w:rsid w:val="002C3B52"/>
    <w:rsid w:val="002C469C"/>
    <w:rsid w:val="002C528D"/>
    <w:rsid w:val="002C6C8C"/>
    <w:rsid w:val="002C6D63"/>
    <w:rsid w:val="002C6D91"/>
    <w:rsid w:val="002C7780"/>
    <w:rsid w:val="002D0178"/>
    <w:rsid w:val="002D0574"/>
    <w:rsid w:val="002D0892"/>
    <w:rsid w:val="002D17A3"/>
    <w:rsid w:val="002D2239"/>
    <w:rsid w:val="002D2F4F"/>
    <w:rsid w:val="002D2F81"/>
    <w:rsid w:val="002D4038"/>
    <w:rsid w:val="002D5A2E"/>
    <w:rsid w:val="002D5F84"/>
    <w:rsid w:val="002D6B59"/>
    <w:rsid w:val="002E0007"/>
    <w:rsid w:val="002E16EF"/>
    <w:rsid w:val="002E1F20"/>
    <w:rsid w:val="002E2929"/>
    <w:rsid w:val="002E5C91"/>
    <w:rsid w:val="002E6732"/>
    <w:rsid w:val="002E6867"/>
    <w:rsid w:val="002E6A83"/>
    <w:rsid w:val="002E6BBE"/>
    <w:rsid w:val="002E6F83"/>
    <w:rsid w:val="002E7588"/>
    <w:rsid w:val="002E7BD9"/>
    <w:rsid w:val="002E7F6F"/>
    <w:rsid w:val="002F0AF3"/>
    <w:rsid w:val="002F10C3"/>
    <w:rsid w:val="002F201D"/>
    <w:rsid w:val="002F29C4"/>
    <w:rsid w:val="002F3257"/>
    <w:rsid w:val="002F4CDD"/>
    <w:rsid w:val="002F5E2F"/>
    <w:rsid w:val="002F70C5"/>
    <w:rsid w:val="002F7E7B"/>
    <w:rsid w:val="003020BD"/>
    <w:rsid w:val="0030227C"/>
    <w:rsid w:val="0030254E"/>
    <w:rsid w:val="00302ACB"/>
    <w:rsid w:val="00303F84"/>
    <w:rsid w:val="0030452E"/>
    <w:rsid w:val="00304681"/>
    <w:rsid w:val="00304D74"/>
    <w:rsid w:val="00304F99"/>
    <w:rsid w:val="0030582A"/>
    <w:rsid w:val="00310113"/>
    <w:rsid w:val="00310DFA"/>
    <w:rsid w:val="00310E42"/>
    <w:rsid w:val="00312196"/>
    <w:rsid w:val="00312721"/>
    <w:rsid w:val="0031390F"/>
    <w:rsid w:val="00314C15"/>
    <w:rsid w:val="00315462"/>
    <w:rsid w:val="00315689"/>
    <w:rsid w:val="003208DD"/>
    <w:rsid w:val="003216FA"/>
    <w:rsid w:val="00321CB9"/>
    <w:rsid w:val="00322978"/>
    <w:rsid w:val="00322B4C"/>
    <w:rsid w:val="00323727"/>
    <w:rsid w:val="00323E14"/>
    <w:rsid w:val="003244E7"/>
    <w:rsid w:val="003245E1"/>
    <w:rsid w:val="00325CFB"/>
    <w:rsid w:val="00325D94"/>
    <w:rsid w:val="00327C83"/>
    <w:rsid w:val="00327EDA"/>
    <w:rsid w:val="003314AE"/>
    <w:rsid w:val="003339E4"/>
    <w:rsid w:val="00333DC2"/>
    <w:rsid w:val="00334C3F"/>
    <w:rsid w:val="00334DD1"/>
    <w:rsid w:val="00335BE3"/>
    <w:rsid w:val="00335F3C"/>
    <w:rsid w:val="0034021E"/>
    <w:rsid w:val="00341C62"/>
    <w:rsid w:val="0034208C"/>
    <w:rsid w:val="00343AFB"/>
    <w:rsid w:val="00343B75"/>
    <w:rsid w:val="00344583"/>
    <w:rsid w:val="003449CD"/>
    <w:rsid w:val="00344A52"/>
    <w:rsid w:val="00344BF6"/>
    <w:rsid w:val="00345455"/>
    <w:rsid w:val="00347286"/>
    <w:rsid w:val="003477AA"/>
    <w:rsid w:val="00347B96"/>
    <w:rsid w:val="003504D0"/>
    <w:rsid w:val="00350BE2"/>
    <w:rsid w:val="00351953"/>
    <w:rsid w:val="00351E8E"/>
    <w:rsid w:val="00352A89"/>
    <w:rsid w:val="0035315F"/>
    <w:rsid w:val="00354138"/>
    <w:rsid w:val="0035444A"/>
    <w:rsid w:val="00354D31"/>
    <w:rsid w:val="00354E1E"/>
    <w:rsid w:val="003561F0"/>
    <w:rsid w:val="00357228"/>
    <w:rsid w:val="003636C3"/>
    <w:rsid w:val="003640FB"/>
    <w:rsid w:val="00365A29"/>
    <w:rsid w:val="00366B1C"/>
    <w:rsid w:val="003674A2"/>
    <w:rsid w:val="003706E5"/>
    <w:rsid w:val="0037184D"/>
    <w:rsid w:val="00373873"/>
    <w:rsid w:val="00375B5F"/>
    <w:rsid w:val="00376030"/>
    <w:rsid w:val="00380101"/>
    <w:rsid w:val="00380D1F"/>
    <w:rsid w:val="00381DD5"/>
    <w:rsid w:val="003820A4"/>
    <w:rsid w:val="003822A1"/>
    <w:rsid w:val="00383661"/>
    <w:rsid w:val="003836F6"/>
    <w:rsid w:val="00384697"/>
    <w:rsid w:val="003857C1"/>
    <w:rsid w:val="00385A1F"/>
    <w:rsid w:val="00385BB0"/>
    <w:rsid w:val="003861B5"/>
    <w:rsid w:val="00390B86"/>
    <w:rsid w:val="003914DE"/>
    <w:rsid w:val="00391815"/>
    <w:rsid w:val="00392ACC"/>
    <w:rsid w:val="003934BC"/>
    <w:rsid w:val="0039509F"/>
    <w:rsid w:val="00395A79"/>
    <w:rsid w:val="00396525"/>
    <w:rsid w:val="003971FF"/>
    <w:rsid w:val="00397535"/>
    <w:rsid w:val="00397CEF"/>
    <w:rsid w:val="00397DC0"/>
    <w:rsid w:val="003A0FD8"/>
    <w:rsid w:val="003A2974"/>
    <w:rsid w:val="003A3AEE"/>
    <w:rsid w:val="003A3CD9"/>
    <w:rsid w:val="003A401D"/>
    <w:rsid w:val="003A4554"/>
    <w:rsid w:val="003A50EB"/>
    <w:rsid w:val="003A6D1F"/>
    <w:rsid w:val="003A6F00"/>
    <w:rsid w:val="003A7303"/>
    <w:rsid w:val="003A7A3D"/>
    <w:rsid w:val="003B0CFD"/>
    <w:rsid w:val="003B10A0"/>
    <w:rsid w:val="003B1123"/>
    <w:rsid w:val="003B1770"/>
    <w:rsid w:val="003B2B82"/>
    <w:rsid w:val="003B3FA5"/>
    <w:rsid w:val="003B55D7"/>
    <w:rsid w:val="003B5692"/>
    <w:rsid w:val="003B5D27"/>
    <w:rsid w:val="003B68C8"/>
    <w:rsid w:val="003C1830"/>
    <w:rsid w:val="003C2A8C"/>
    <w:rsid w:val="003C2F26"/>
    <w:rsid w:val="003C3222"/>
    <w:rsid w:val="003C3782"/>
    <w:rsid w:val="003C3B3E"/>
    <w:rsid w:val="003C48DA"/>
    <w:rsid w:val="003C4E15"/>
    <w:rsid w:val="003C6E9A"/>
    <w:rsid w:val="003C7594"/>
    <w:rsid w:val="003C77E5"/>
    <w:rsid w:val="003D18CE"/>
    <w:rsid w:val="003D1D24"/>
    <w:rsid w:val="003D3803"/>
    <w:rsid w:val="003D4E5E"/>
    <w:rsid w:val="003D645D"/>
    <w:rsid w:val="003E109C"/>
    <w:rsid w:val="003E1223"/>
    <w:rsid w:val="003E12D9"/>
    <w:rsid w:val="003E17F2"/>
    <w:rsid w:val="003E1AF7"/>
    <w:rsid w:val="003E1B22"/>
    <w:rsid w:val="003E1BA0"/>
    <w:rsid w:val="003E289B"/>
    <w:rsid w:val="003E2B76"/>
    <w:rsid w:val="003E3839"/>
    <w:rsid w:val="003E383D"/>
    <w:rsid w:val="003E473E"/>
    <w:rsid w:val="003E501D"/>
    <w:rsid w:val="003E731F"/>
    <w:rsid w:val="003E7B72"/>
    <w:rsid w:val="003F275B"/>
    <w:rsid w:val="003F635B"/>
    <w:rsid w:val="003F7A6C"/>
    <w:rsid w:val="00400118"/>
    <w:rsid w:val="004001E9"/>
    <w:rsid w:val="0040039C"/>
    <w:rsid w:val="0040044F"/>
    <w:rsid w:val="00400B97"/>
    <w:rsid w:val="0040248E"/>
    <w:rsid w:val="00402D78"/>
    <w:rsid w:val="00403314"/>
    <w:rsid w:val="00404F80"/>
    <w:rsid w:val="004055E5"/>
    <w:rsid w:val="0040600D"/>
    <w:rsid w:val="00406CA5"/>
    <w:rsid w:val="00407A6D"/>
    <w:rsid w:val="00410B35"/>
    <w:rsid w:val="004117E6"/>
    <w:rsid w:val="00411CE4"/>
    <w:rsid w:val="00412168"/>
    <w:rsid w:val="00412BB7"/>
    <w:rsid w:val="00413ADE"/>
    <w:rsid w:val="00415652"/>
    <w:rsid w:val="00415948"/>
    <w:rsid w:val="00415B46"/>
    <w:rsid w:val="00415BDF"/>
    <w:rsid w:val="004179D7"/>
    <w:rsid w:val="004202C1"/>
    <w:rsid w:val="00422931"/>
    <w:rsid w:val="0042411B"/>
    <w:rsid w:val="004242AF"/>
    <w:rsid w:val="0042496A"/>
    <w:rsid w:val="00424D3C"/>
    <w:rsid w:val="004252F0"/>
    <w:rsid w:val="00425B44"/>
    <w:rsid w:val="00425CA5"/>
    <w:rsid w:val="004263BF"/>
    <w:rsid w:val="00426F1A"/>
    <w:rsid w:val="00430466"/>
    <w:rsid w:val="00431B89"/>
    <w:rsid w:val="00432AD5"/>
    <w:rsid w:val="00433646"/>
    <w:rsid w:val="00433863"/>
    <w:rsid w:val="00433B54"/>
    <w:rsid w:val="00434867"/>
    <w:rsid w:val="004358E3"/>
    <w:rsid w:val="004367D7"/>
    <w:rsid w:val="004373E9"/>
    <w:rsid w:val="00437FEA"/>
    <w:rsid w:val="0044147F"/>
    <w:rsid w:val="0044382B"/>
    <w:rsid w:val="00443ECC"/>
    <w:rsid w:val="00446B74"/>
    <w:rsid w:val="004509A0"/>
    <w:rsid w:val="00451879"/>
    <w:rsid w:val="0045240F"/>
    <w:rsid w:val="00453481"/>
    <w:rsid w:val="004535E6"/>
    <w:rsid w:val="00453FC8"/>
    <w:rsid w:val="004547FB"/>
    <w:rsid w:val="0045516C"/>
    <w:rsid w:val="00455218"/>
    <w:rsid w:val="0045596D"/>
    <w:rsid w:val="00455FA8"/>
    <w:rsid w:val="004569AD"/>
    <w:rsid w:val="00457018"/>
    <w:rsid w:val="00457177"/>
    <w:rsid w:val="00457368"/>
    <w:rsid w:val="0045777B"/>
    <w:rsid w:val="00460499"/>
    <w:rsid w:val="004604DD"/>
    <w:rsid w:val="00460A37"/>
    <w:rsid w:val="00461668"/>
    <w:rsid w:val="004617B3"/>
    <w:rsid w:val="0046182A"/>
    <w:rsid w:val="00461DDF"/>
    <w:rsid w:val="004627B9"/>
    <w:rsid w:val="00462EFE"/>
    <w:rsid w:val="00463328"/>
    <w:rsid w:val="00464F8A"/>
    <w:rsid w:val="0046602D"/>
    <w:rsid w:val="004675B1"/>
    <w:rsid w:val="004679FE"/>
    <w:rsid w:val="00467C04"/>
    <w:rsid w:val="00470A30"/>
    <w:rsid w:val="00471053"/>
    <w:rsid w:val="004717A9"/>
    <w:rsid w:val="00471D02"/>
    <w:rsid w:val="004725F0"/>
    <w:rsid w:val="004728D0"/>
    <w:rsid w:val="00473183"/>
    <w:rsid w:val="004732D0"/>
    <w:rsid w:val="004733EB"/>
    <w:rsid w:val="00473463"/>
    <w:rsid w:val="004736BC"/>
    <w:rsid w:val="00473DB4"/>
    <w:rsid w:val="00474A15"/>
    <w:rsid w:val="004756A9"/>
    <w:rsid w:val="00476D46"/>
    <w:rsid w:val="004772B1"/>
    <w:rsid w:val="00477680"/>
    <w:rsid w:val="00480204"/>
    <w:rsid w:val="004802B5"/>
    <w:rsid w:val="00480811"/>
    <w:rsid w:val="00480F67"/>
    <w:rsid w:val="004814BD"/>
    <w:rsid w:val="004821C4"/>
    <w:rsid w:val="004826F8"/>
    <w:rsid w:val="0048405B"/>
    <w:rsid w:val="0048452B"/>
    <w:rsid w:val="00486A9D"/>
    <w:rsid w:val="0048715A"/>
    <w:rsid w:val="00487B30"/>
    <w:rsid w:val="00490804"/>
    <w:rsid w:val="00491220"/>
    <w:rsid w:val="004912EC"/>
    <w:rsid w:val="00491881"/>
    <w:rsid w:val="004928D1"/>
    <w:rsid w:val="00492933"/>
    <w:rsid w:val="00493141"/>
    <w:rsid w:val="004933FD"/>
    <w:rsid w:val="0049380C"/>
    <w:rsid w:val="004938A5"/>
    <w:rsid w:val="0049418F"/>
    <w:rsid w:val="004946D6"/>
    <w:rsid w:val="00495BFF"/>
    <w:rsid w:val="0049703B"/>
    <w:rsid w:val="00497214"/>
    <w:rsid w:val="004979E1"/>
    <w:rsid w:val="004A02C2"/>
    <w:rsid w:val="004A136E"/>
    <w:rsid w:val="004A26EE"/>
    <w:rsid w:val="004A2864"/>
    <w:rsid w:val="004A2BAF"/>
    <w:rsid w:val="004A378B"/>
    <w:rsid w:val="004A4429"/>
    <w:rsid w:val="004A4732"/>
    <w:rsid w:val="004A4894"/>
    <w:rsid w:val="004A5817"/>
    <w:rsid w:val="004A6378"/>
    <w:rsid w:val="004A65BA"/>
    <w:rsid w:val="004A72D9"/>
    <w:rsid w:val="004B0C5E"/>
    <w:rsid w:val="004B18C2"/>
    <w:rsid w:val="004B7145"/>
    <w:rsid w:val="004B72CD"/>
    <w:rsid w:val="004C0283"/>
    <w:rsid w:val="004C15AB"/>
    <w:rsid w:val="004C1E92"/>
    <w:rsid w:val="004C2538"/>
    <w:rsid w:val="004C2DB4"/>
    <w:rsid w:val="004C3CE4"/>
    <w:rsid w:val="004C4347"/>
    <w:rsid w:val="004C60F9"/>
    <w:rsid w:val="004C623E"/>
    <w:rsid w:val="004C6730"/>
    <w:rsid w:val="004C685D"/>
    <w:rsid w:val="004C7390"/>
    <w:rsid w:val="004C785D"/>
    <w:rsid w:val="004C7A10"/>
    <w:rsid w:val="004D05FA"/>
    <w:rsid w:val="004D0A35"/>
    <w:rsid w:val="004D1D76"/>
    <w:rsid w:val="004D315B"/>
    <w:rsid w:val="004D3EA0"/>
    <w:rsid w:val="004D433A"/>
    <w:rsid w:val="004D5583"/>
    <w:rsid w:val="004D5DE7"/>
    <w:rsid w:val="004D7435"/>
    <w:rsid w:val="004E0C83"/>
    <w:rsid w:val="004E1B54"/>
    <w:rsid w:val="004E1F22"/>
    <w:rsid w:val="004E321A"/>
    <w:rsid w:val="004E38D6"/>
    <w:rsid w:val="004E44E8"/>
    <w:rsid w:val="004E4A5E"/>
    <w:rsid w:val="004E522B"/>
    <w:rsid w:val="004E6C76"/>
    <w:rsid w:val="004E757C"/>
    <w:rsid w:val="004F0D1C"/>
    <w:rsid w:val="004F0FA2"/>
    <w:rsid w:val="004F1DB8"/>
    <w:rsid w:val="004F2029"/>
    <w:rsid w:val="004F3039"/>
    <w:rsid w:val="004F3108"/>
    <w:rsid w:val="004F4366"/>
    <w:rsid w:val="004F574C"/>
    <w:rsid w:val="004F75A8"/>
    <w:rsid w:val="00500DA0"/>
    <w:rsid w:val="00501343"/>
    <w:rsid w:val="005013AC"/>
    <w:rsid w:val="005034DF"/>
    <w:rsid w:val="005039CF"/>
    <w:rsid w:val="00503B84"/>
    <w:rsid w:val="00503ECB"/>
    <w:rsid w:val="00504622"/>
    <w:rsid w:val="00504C1A"/>
    <w:rsid w:val="00505136"/>
    <w:rsid w:val="00505651"/>
    <w:rsid w:val="0050602C"/>
    <w:rsid w:val="00506E0D"/>
    <w:rsid w:val="00506FB1"/>
    <w:rsid w:val="00507D64"/>
    <w:rsid w:val="00507FCA"/>
    <w:rsid w:val="00507FEF"/>
    <w:rsid w:val="00510CEE"/>
    <w:rsid w:val="005112F0"/>
    <w:rsid w:val="00512237"/>
    <w:rsid w:val="00512449"/>
    <w:rsid w:val="0051549A"/>
    <w:rsid w:val="005176E1"/>
    <w:rsid w:val="00520040"/>
    <w:rsid w:val="00520F76"/>
    <w:rsid w:val="0052375D"/>
    <w:rsid w:val="0052408D"/>
    <w:rsid w:val="00525A72"/>
    <w:rsid w:val="00527894"/>
    <w:rsid w:val="0053358A"/>
    <w:rsid w:val="00534A94"/>
    <w:rsid w:val="00534CE6"/>
    <w:rsid w:val="005368C3"/>
    <w:rsid w:val="00537869"/>
    <w:rsid w:val="00542012"/>
    <w:rsid w:val="005423AF"/>
    <w:rsid w:val="005436D5"/>
    <w:rsid w:val="00543A00"/>
    <w:rsid w:val="00543E1B"/>
    <w:rsid w:val="00543E5D"/>
    <w:rsid w:val="00543F17"/>
    <w:rsid w:val="0054425D"/>
    <w:rsid w:val="005442B1"/>
    <w:rsid w:val="005453C1"/>
    <w:rsid w:val="0054557D"/>
    <w:rsid w:val="005467EA"/>
    <w:rsid w:val="00547CAC"/>
    <w:rsid w:val="00550051"/>
    <w:rsid w:val="0055207F"/>
    <w:rsid w:val="0055388B"/>
    <w:rsid w:val="0055397E"/>
    <w:rsid w:val="00554F46"/>
    <w:rsid w:val="005550A4"/>
    <w:rsid w:val="00555EA3"/>
    <w:rsid w:val="0055604B"/>
    <w:rsid w:val="005567B3"/>
    <w:rsid w:val="00557694"/>
    <w:rsid w:val="0056094A"/>
    <w:rsid w:val="0056163E"/>
    <w:rsid w:val="0056186C"/>
    <w:rsid w:val="005620FD"/>
    <w:rsid w:val="005625C8"/>
    <w:rsid w:val="005628DE"/>
    <w:rsid w:val="00563245"/>
    <w:rsid w:val="005635DB"/>
    <w:rsid w:val="00563BEC"/>
    <w:rsid w:val="00563EB6"/>
    <w:rsid w:val="005646A9"/>
    <w:rsid w:val="00564B29"/>
    <w:rsid w:val="00566F3F"/>
    <w:rsid w:val="00567278"/>
    <w:rsid w:val="0057006E"/>
    <w:rsid w:val="00571077"/>
    <w:rsid w:val="00572538"/>
    <w:rsid w:val="0057391B"/>
    <w:rsid w:val="00573C49"/>
    <w:rsid w:val="005745ED"/>
    <w:rsid w:val="00575E2D"/>
    <w:rsid w:val="00576780"/>
    <w:rsid w:val="0057793B"/>
    <w:rsid w:val="00580A9C"/>
    <w:rsid w:val="00580AA0"/>
    <w:rsid w:val="00580D08"/>
    <w:rsid w:val="0058124F"/>
    <w:rsid w:val="00581343"/>
    <w:rsid w:val="00582902"/>
    <w:rsid w:val="00583AD3"/>
    <w:rsid w:val="005860E6"/>
    <w:rsid w:val="00586464"/>
    <w:rsid w:val="005867BA"/>
    <w:rsid w:val="00587E08"/>
    <w:rsid w:val="00590823"/>
    <w:rsid w:val="00590A19"/>
    <w:rsid w:val="00591344"/>
    <w:rsid w:val="00591445"/>
    <w:rsid w:val="00592643"/>
    <w:rsid w:val="00592ADE"/>
    <w:rsid w:val="0059310B"/>
    <w:rsid w:val="005932DF"/>
    <w:rsid w:val="00594223"/>
    <w:rsid w:val="00594539"/>
    <w:rsid w:val="0059572E"/>
    <w:rsid w:val="005967BF"/>
    <w:rsid w:val="00597206"/>
    <w:rsid w:val="005972A7"/>
    <w:rsid w:val="00597314"/>
    <w:rsid w:val="005A01D1"/>
    <w:rsid w:val="005A03BD"/>
    <w:rsid w:val="005A0C11"/>
    <w:rsid w:val="005A18F9"/>
    <w:rsid w:val="005A19C1"/>
    <w:rsid w:val="005A2515"/>
    <w:rsid w:val="005A34F3"/>
    <w:rsid w:val="005A479F"/>
    <w:rsid w:val="005A5ADA"/>
    <w:rsid w:val="005A6DFC"/>
    <w:rsid w:val="005A7C04"/>
    <w:rsid w:val="005A7CCF"/>
    <w:rsid w:val="005B0862"/>
    <w:rsid w:val="005B0CFF"/>
    <w:rsid w:val="005B10EC"/>
    <w:rsid w:val="005B13F4"/>
    <w:rsid w:val="005B2469"/>
    <w:rsid w:val="005B4BCD"/>
    <w:rsid w:val="005B57C5"/>
    <w:rsid w:val="005B5856"/>
    <w:rsid w:val="005B5A94"/>
    <w:rsid w:val="005B75AB"/>
    <w:rsid w:val="005C05E9"/>
    <w:rsid w:val="005C0883"/>
    <w:rsid w:val="005C110E"/>
    <w:rsid w:val="005C224B"/>
    <w:rsid w:val="005C2C09"/>
    <w:rsid w:val="005C2ED4"/>
    <w:rsid w:val="005C30F4"/>
    <w:rsid w:val="005C371D"/>
    <w:rsid w:val="005C456A"/>
    <w:rsid w:val="005C45E9"/>
    <w:rsid w:val="005C4AD3"/>
    <w:rsid w:val="005C51A9"/>
    <w:rsid w:val="005C533E"/>
    <w:rsid w:val="005C55E4"/>
    <w:rsid w:val="005C5EB7"/>
    <w:rsid w:val="005D0173"/>
    <w:rsid w:val="005D2EEB"/>
    <w:rsid w:val="005D4012"/>
    <w:rsid w:val="005D4840"/>
    <w:rsid w:val="005D53EC"/>
    <w:rsid w:val="005D56DA"/>
    <w:rsid w:val="005D5FDF"/>
    <w:rsid w:val="005E02C7"/>
    <w:rsid w:val="005E0CAE"/>
    <w:rsid w:val="005E16E8"/>
    <w:rsid w:val="005E17DD"/>
    <w:rsid w:val="005E2BA1"/>
    <w:rsid w:val="005E30D2"/>
    <w:rsid w:val="005E3EC9"/>
    <w:rsid w:val="005E549C"/>
    <w:rsid w:val="005E5D16"/>
    <w:rsid w:val="005E7358"/>
    <w:rsid w:val="005F2B64"/>
    <w:rsid w:val="005F3047"/>
    <w:rsid w:val="005F332E"/>
    <w:rsid w:val="005F4D0D"/>
    <w:rsid w:val="005F5B65"/>
    <w:rsid w:val="005F5D8B"/>
    <w:rsid w:val="00601BED"/>
    <w:rsid w:val="00603555"/>
    <w:rsid w:val="00603F46"/>
    <w:rsid w:val="0060411C"/>
    <w:rsid w:val="006043A3"/>
    <w:rsid w:val="00605486"/>
    <w:rsid w:val="006072D1"/>
    <w:rsid w:val="00607317"/>
    <w:rsid w:val="0060765F"/>
    <w:rsid w:val="00607AF2"/>
    <w:rsid w:val="00607B90"/>
    <w:rsid w:val="00607E58"/>
    <w:rsid w:val="00611D1C"/>
    <w:rsid w:val="00611EB9"/>
    <w:rsid w:val="00612796"/>
    <w:rsid w:val="00614C33"/>
    <w:rsid w:val="006156DB"/>
    <w:rsid w:val="00615A9B"/>
    <w:rsid w:val="006165A6"/>
    <w:rsid w:val="00617351"/>
    <w:rsid w:val="00621412"/>
    <w:rsid w:val="00621934"/>
    <w:rsid w:val="006221E2"/>
    <w:rsid w:val="00622D20"/>
    <w:rsid w:val="00623C2B"/>
    <w:rsid w:val="00624FBE"/>
    <w:rsid w:val="0062556C"/>
    <w:rsid w:val="006258A9"/>
    <w:rsid w:val="00625A26"/>
    <w:rsid w:val="00625E2D"/>
    <w:rsid w:val="00625F83"/>
    <w:rsid w:val="006276EC"/>
    <w:rsid w:val="00630C7D"/>
    <w:rsid w:val="00631A8A"/>
    <w:rsid w:val="00632308"/>
    <w:rsid w:val="00633009"/>
    <w:rsid w:val="00633B17"/>
    <w:rsid w:val="00633B31"/>
    <w:rsid w:val="0063495F"/>
    <w:rsid w:val="006355EC"/>
    <w:rsid w:val="0063690D"/>
    <w:rsid w:val="00637428"/>
    <w:rsid w:val="00637664"/>
    <w:rsid w:val="006377B1"/>
    <w:rsid w:val="00637AF1"/>
    <w:rsid w:val="00641AEA"/>
    <w:rsid w:val="006427AE"/>
    <w:rsid w:val="006428D6"/>
    <w:rsid w:val="00642CAC"/>
    <w:rsid w:val="00642D80"/>
    <w:rsid w:val="00643755"/>
    <w:rsid w:val="00643A34"/>
    <w:rsid w:val="0064428F"/>
    <w:rsid w:val="0064443B"/>
    <w:rsid w:val="00644A5F"/>
    <w:rsid w:val="006451BB"/>
    <w:rsid w:val="006451EE"/>
    <w:rsid w:val="00646613"/>
    <w:rsid w:val="00647334"/>
    <w:rsid w:val="00650081"/>
    <w:rsid w:val="00650A47"/>
    <w:rsid w:val="00651209"/>
    <w:rsid w:val="00652170"/>
    <w:rsid w:val="00652764"/>
    <w:rsid w:val="00654FDA"/>
    <w:rsid w:val="006550E4"/>
    <w:rsid w:val="00655791"/>
    <w:rsid w:val="00660EB6"/>
    <w:rsid w:val="00661017"/>
    <w:rsid w:val="00661081"/>
    <w:rsid w:val="00665BDA"/>
    <w:rsid w:val="00666DAC"/>
    <w:rsid w:val="00671086"/>
    <w:rsid w:val="006719E2"/>
    <w:rsid w:val="00671A8A"/>
    <w:rsid w:val="00673482"/>
    <w:rsid w:val="006736B1"/>
    <w:rsid w:val="006738F2"/>
    <w:rsid w:val="00674660"/>
    <w:rsid w:val="006767AC"/>
    <w:rsid w:val="006806A9"/>
    <w:rsid w:val="006810EA"/>
    <w:rsid w:val="00681128"/>
    <w:rsid w:val="00683736"/>
    <w:rsid w:val="006844D9"/>
    <w:rsid w:val="00684E2A"/>
    <w:rsid w:val="006855A2"/>
    <w:rsid w:val="006865C1"/>
    <w:rsid w:val="0068766C"/>
    <w:rsid w:val="00687A65"/>
    <w:rsid w:val="00687C04"/>
    <w:rsid w:val="00690827"/>
    <w:rsid w:val="00691225"/>
    <w:rsid w:val="00691D2E"/>
    <w:rsid w:val="00692E1C"/>
    <w:rsid w:val="006935F4"/>
    <w:rsid w:val="0069400F"/>
    <w:rsid w:val="00694776"/>
    <w:rsid w:val="00695389"/>
    <w:rsid w:val="0069593C"/>
    <w:rsid w:val="00695C12"/>
    <w:rsid w:val="006966D7"/>
    <w:rsid w:val="00696A84"/>
    <w:rsid w:val="006A16E3"/>
    <w:rsid w:val="006A3DDE"/>
    <w:rsid w:val="006A6B8E"/>
    <w:rsid w:val="006A7346"/>
    <w:rsid w:val="006B1E9D"/>
    <w:rsid w:val="006B3AE2"/>
    <w:rsid w:val="006B45DB"/>
    <w:rsid w:val="006B62B3"/>
    <w:rsid w:val="006B6F10"/>
    <w:rsid w:val="006C05B2"/>
    <w:rsid w:val="006C0A60"/>
    <w:rsid w:val="006C244C"/>
    <w:rsid w:val="006C269B"/>
    <w:rsid w:val="006C300E"/>
    <w:rsid w:val="006C387E"/>
    <w:rsid w:val="006C3998"/>
    <w:rsid w:val="006C57F6"/>
    <w:rsid w:val="006C5A2C"/>
    <w:rsid w:val="006C5D6E"/>
    <w:rsid w:val="006C60BA"/>
    <w:rsid w:val="006C7BE8"/>
    <w:rsid w:val="006D0FDC"/>
    <w:rsid w:val="006D145B"/>
    <w:rsid w:val="006D229B"/>
    <w:rsid w:val="006D456A"/>
    <w:rsid w:val="006D65FD"/>
    <w:rsid w:val="006D6661"/>
    <w:rsid w:val="006D713D"/>
    <w:rsid w:val="006E0D7C"/>
    <w:rsid w:val="006E0E77"/>
    <w:rsid w:val="006E1A7E"/>
    <w:rsid w:val="006E22B6"/>
    <w:rsid w:val="006E28E0"/>
    <w:rsid w:val="006E41C4"/>
    <w:rsid w:val="006E41C8"/>
    <w:rsid w:val="006E43A7"/>
    <w:rsid w:val="006E4B4D"/>
    <w:rsid w:val="006E52D5"/>
    <w:rsid w:val="006E5E30"/>
    <w:rsid w:val="006F0030"/>
    <w:rsid w:val="006F1A99"/>
    <w:rsid w:val="006F3991"/>
    <w:rsid w:val="006F39DE"/>
    <w:rsid w:val="006F4362"/>
    <w:rsid w:val="006F51BE"/>
    <w:rsid w:val="006F7C4C"/>
    <w:rsid w:val="00701A9D"/>
    <w:rsid w:val="0070262F"/>
    <w:rsid w:val="00703078"/>
    <w:rsid w:val="007038F8"/>
    <w:rsid w:val="00703958"/>
    <w:rsid w:val="00705CDF"/>
    <w:rsid w:val="00705D61"/>
    <w:rsid w:val="00706083"/>
    <w:rsid w:val="00707B79"/>
    <w:rsid w:val="0071024B"/>
    <w:rsid w:val="00712A4A"/>
    <w:rsid w:val="00712ED6"/>
    <w:rsid w:val="00713BA9"/>
    <w:rsid w:val="00714069"/>
    <w:rsid w:val="00714086"/>
    <w:rsid w:val="00715164"/>
    <w:rsid w:val="00715759"/>
    <w:rsid w:val="00716D96"/>
    <w:rsid w:val="0071741B"/>
    <w:rsid w:val="007176DB"/>
    <w:rsid w:val="007219D7"/>
    <w:rsid w:val="00721A54"/>
    <w:rsid w:val="00723A05"/>
    <w:rsid w:val="00723A27"/>
    <w:rsid w:val="00723BF6"/>
    <w:rsid w:val="007244E3"/>
    <w:rsid w:val="00724E4D"/>
    <w:rsid w:val="00725326"/>
    <w:rsid w:val="007268D9"/>
    <w:rsid w:val="0072694A"/>
    <w:rsid w:val="0073014A"/>
    <w:rsid w:val="00730D2F"/>
    <w:rsid w:val="00732455"/>
    <w:rsid w:val="00733029"/>
    <w:rsid w:val="007336F1"/>
    <w:rsid w:val="00736482"/>
    <w:rsid w:val="00736A9E"/>
    <w:rsid w:val="00736CEA"/>
    <w:rsid w:val="00737369"/>
    <w:rsid w:val="00737A17"/>
    <w:rsid w:val="00737AD3"/>
    <w:rsid w:val="00741E1E"/>
    <w:rsid w:val="0074258E"/>
    <w:rsid w:val="007429D2"/>
    <w:rsid w:val="00742FCC"/>
    <w:rsid w:val="007434A2"/>
    <w:rsid w:val="00744C90"/>
    <w:rsid w:val="007450D9"/>
    <w:rsid w:val="007467C9"/>
    <w:rsid w:val="00747888"/>
    <w:rsid w:val="00747B10"/>
    <w:rsid w:val="0075054D"/>
    <w:rsid w:val="00750D7B"/>
    <w:rsid w:val="007516EC"/>
    <w:rsid w:val="0075189F"/>
    <w:rsid w:val="00752A19"/>
    <w:rsid w:val="00752ACC"/>
    <w:rsid w:val="00754ABB"/>
    <w:rsid w:val="00756B60"/>
    <w:rsid w:val="007572D2"/>
    <w:rsid w:val="00757F85"/>
    <w:rsid w:val="007606F4"/>
    <w:rsid w:val="00761ACA"/>
    <w:rsid w:val="00761FC6"/>
    <w:rsid w:val="0076203A"/>
    <w:rsid w:val="00763E04"/>
    <w:rsid w:val="0076561D"/>
    <w:rsid w:val="00765CB4"/>
    <w:rsid w:val="0076647C"/>
    <w:rsid w:val="0076797B"/>
    <w:rsid w:val="007679D4"/>
    <w:rsid w:val="00771323"/>
    <w:rsid w:val="0077151F"/>
    <w:rsid w:val="00772CB8"/>
    <w:rsid w:val="007737B4"/>
    <w:rsid w:val="00775008"/>
    <w:rsid w:val="007751F5"/>
    <w:rsid w:val="00775721"/>
    <w:rsid w:val="00775A67"/>
    <w:rsid w:val="00775FBB"/>
    <w:rsid w:val="00776446"/>
    <w:rsid w:val="00776F7B"/>
    <w:rsid w:val="00777178"/>
    <w:rsid w:val="00780355"/>
    <w:rsid w:val="007812C7"/>
    <w:rsid w:val="00781ED1"/>
    <w:rsid w:val="00782608"/>
    <w:rsid w:val="00782832"/>
    <w:rsid w:val="00782B94"/>
    <w:rsid w:val="007839E3"/>
    <w:rsid w:val="00784371"/>
    <w:rsid w:val="00784738"/>
    <w:rsid w:val="00785088"/>
    <w:rsid w:val="0078588A"/>
    <w:rsid w:val="00785FAA"/>
    <w:rsid w:val="00786A0A"/>
    <w:rsid w:val="007872A4"/>
    <w:rsid w:val="0078746F"/>
    <w:rsid w:val="00790607"/>
    <w:rsid w:val="00794009"/>
    <w:rsid w:val="00797618"/>
    <w:rsid w:val="007A0D59"/>
    <w:rsid w:val="007A1078"/>
    <w:rsid w:val="007A24CA"/>
    <w:rsid w:val="007A4E21"/>
    <w:rsid w:val="007B04A1"/>
    <w:rsid w:val="007B077E"/>
    <w:rsid w:val="007B0A19"/>
    <w:rsid w:val="007B104B"/>
    <w:rsid w:val="007B12C6"/>
    <w:rsid w:val="007B179C"/>
    <w:rsid w:val="007B1A3C"/>
    <w:rsid w:val="007B1F70"/>
    <w:rsid w:val="007B21DA"/>
    <w:rsid w:val="007B2B55"/>
    <w:rsid w:val="007B30E8"/>
    <w:rsid w:val="007B3511"/>
    <w:rsid w:val="007B38A7"/>
    <w:rsid w:val="007B3F19"/>
    <w:rsid w:val="007B45AE"/>
    <w:rsid w:val="007B48E3"/>
    <w:rsid w:val="007B6092"/>
    <w:rsid w:val="007B61DF"/>
    <w:rsid w:val="007B6670"/>
    <w:rsid w:val="007B6A5E"/>
    <w:rsid w:val="007C17CA"/>
    <w:rsid w:val="007C38A4"/>
    <w:rsid w:val="007C3F32"/>
    <w:rsid w:val="007C4A77"/>
    <w:rsid w:val="007C4EC7"/>
    <w:rsid w:val="007C4ED9"/>
    <w:rsid w:val="007C66DE"/>
    <w:rsid w:val="007C6754"/>
    <w:rsid w:val="007C6E00"/>
    <w:rsid w:val="007C79D2"/>
    <w:rsid w:val="007C7F37"/>
    <w:rsid w:val="007D0015"/>
    <w:rsid w:val="007D1433"/>
    <w:rsid w:val="007D2BB2"/>
    <w:rsid w:val="007D2EC8"/>
    <w:rsid w:val="007D2F20"/>
    <w:rsid w:val="007D57CA"/>
    <w:rsid w:val="007D62DF"/>
    <w:rsid w:val="007D694E"/>
    <w:rsid w:val="007D6BE4"/>
    <w:rsid w:val="007D742A"/>
    <w:rsid w:val="007D7464"/>
    <w:rsid w:val="007D7C5E"/>
    <w:rsid w:val="007E0089"/>
    <w:rsid w:val="007E067A"/>
    <w:rsid w:val="007E2DDD"/>
    <w:rsid w:val="007E3816"/>
    <w:rsid w:val="007E3A4E"/>
    <w:rsid w:val="007E48BD"/>
    <w:rsid w:val="007E5418"/>
    <w:rsid w:val="007E6135"/>
    <w:rsid w:val="007E64EA"/>
    <w:rsid w:val="007E75F8"/>
    <w:rsid w:val="007E7727"/>
    <w:rsid w:val="007F03AB"/>
    <w:rsid w:val="007F12C6"/>
    <w:rsid w:val="007F3784"/>
    <w:rsid w:val="007F38CE"/>
    <w:rsid w:val="007F45FB"/>
    <w:rsid w:val="007F6182"/>
    <w:rsid w:val="007F6B25"/>
    <w:rsid w:val="007F7F97"/>
    <w:rsid w:val="00800910"/>
    <w:rsid w:val="00801017"/>
    <w:rsid w:val="00801D82"/>
    <w:rsid w:val="008029BD"/>
    <w:rsid w:val="00804C3B"/>
    <w:rsid w:val="00804D45"/>
    <w:rsid w:val="00807DCE"/>
    <w:rsid w:val="00807DE2"/>
    <w:rsid w:val="00810E4F"/>
    <w:rsid w:val="008116FE"/>
    <w:rsid w:val="00813AF0"/>
    <w:rsid w:val="00816BF9"/>
    <w:rsid w:val="00817055"/>
    <w:rsid w:val="008176B6"/>
    <w:rsid w:val="00817BA2"/>
    <w:rsid w:val="00817D40"/>
    <w:rsid w:val="00821190"/>
    <w:rsid w:val="008213D3"/>
    <w:rsid w:val="008216CF"/>
    <w:rsid w:val="00822874"/>
    <w:rsid w:val="008229C3"/>
    <w:rsid w:val="00822FD2"/>
    <w:rsid w:val="00824FD4"/>
    <w:rsid w:val="00825018"/>
    <w:rsid w:val="0082503E"/>
    <w:rsid w:val="008252E3"/>
    <w:rsid w:val="008261CC"/>
    <w:rsid w:val="0082645A"/>
    <w:rsid w:val="00826545"/>
    <w:rsid w:val="008267DF"/>
    <w:rsid w:val="008278D0"/>
    <w:rsid w:val="00827B46"/>
    <w:rsid w:val="0083123B"/>
    <w:rsid w:val="00831AF3"/>
    <w:rsid w:val="008327B3"/>
    <w:rsid w:val="0083286A"/>
    <w:rsid w:val="008343BC"/>
    <w:rsid w:val="00834642"/>
    <w:rsid w:val="00834FCA"/>
    <w:rsid w:val="00840550"/>
    <w:rsid w:val="008410C8"/>
    <w:rsid w:val="00841666"/>
    <w:rsid w:val="0084167A"/>
    <w:rsid w:val="00842CDA"/>
    <w:rsid w:val="00846033"/>
    <w:rsid w:val="0084608C"/>
    <w:rsid w:val="00846311"/>
    <w:rsid w:val="008467CB"/>
    <w:rsid w:val="00847801"/>
    <w:rsid w:val="00847D4B"/>
    <w:rsid w:val="0085049C"/>
    <w:rsid w:val="00852B6A"/>
    <w:rsid w:val="008538DE"/>
    <w:rsid w:val="00853FC6"/>
    <w:rsid w:val="00854542"/>
    <w:rsid w:val="00854AAE"/>
    <w:rsid w:val="00854E96"/>
    <w:rsid w:val="008555B6"/>
    <w:rsid w:val="00855FFD"/>
    <w:rsid w:val="00856FCA"/>
    <w:rsid w:val="0085765F"/>
    <w:rsid w:val="00860679"/>
    <w:rsid w:val="008606CA"/>
    <w:rsid w:val="0086147A"/>
    <w:rsid w:val="0086196E"/>
    <w:rsid w:val="00861A9E"/>
    <w:rsid w:val="0086228B"/>
    <w:rsid w:val="008627C9"/>
    <w:rsid w:val="0086341E"/>
    <w:rsid w:val="008638D4"/>
    <w:rsid w:val="008639F1"/>
    <w:rsid w:val="00864BD9"/>
    <w:rsid w:val="00864C3E"/>
    <w:rsid w:val="00866BBD"/>
    <w:rsid w:val="00867F14"/>
    <w:rsid w:val="008719CA"/>
    <w:rsid w:val="008735A1"/>
    <w:rsid w:val="00873D26"/>
    <w:rsid w:val="00873D28"/>
    <w:rsid w:val="00874681"/>
    <w:rsid w:val="0087472D"/>
    <w:rsid w:val="0087485C"/>
    <w:rsid w:val="00881C01"/>
    <w:rsid w:val="0088277F"/>
    <w:rsid w:val="00882BED"/>
    <w:rsid w:val="00883F40"/>
    <w:rsid w:val="0088429A"/>
    <w:rsid w:val="0088513C"/>
    <w:rsid w:val="00885692"/>
    <w:rsid w:val="00885AE1"/>
    <w:rsid w:val="00885E41"/>
    <w:rsid w:val="00886898"/>
    <w:rsid w:val="0088731A"/>
    <w:rsid w:val="00887648"/>
    <w:rsid w:val="00887F67"/>
    <w:rsid w:val="0089090F"/>
    <w:rsid w:val="00890F2D"/>
    <w:rsid w:val="008914A1"/>
    <w:rsid w:val="008919AF"/>
    <w:rsid w:val="008923A5"/>
    <w:rsid w:val="008926FB"/>
    <w:rsid w:val="0089282A"/>
    <w:rsid w:val="00892FBB"/>
    <w:rsid w:val="00896A36"/>
    <w:rsid w:val="008A008A"/>
    <w:rsid w:val="008A0EE5"/>
    <w:rsid w:val="008A0F8C"/>
    <w:rsid w:val="008A2484"/>
    <w:rsid w:val="008A2C95"/>
    <w:rsid w:val="008A2D33"/>
    <w:rsid w:val="008A565D"/>
    <w:rsid w:val="008A675B"/>
    <w:rsid w:val="008A6A09"/>
    <w:rsid w:val="008A7E9B"/>
    <w:rsid w:val="008B0DE4"/>
    <w:rsid w:val="008B18EA"/>
    <w:rsid w:val="008B2B03"/>
    <w:rsid w:val="008B3811"/>
    <w:rsid w:val="008B439B"/>
    <w:rsid w:val="008B52EB"/>
    <w:rsid w:val="008B5A79"/>
    <w:rsid w:val="008B69BD"/>
    <w:rsid w:val="008C0DD6"/>
    <w:rsid w:val="008C1368"/>
    <w:rsid w:val="008C321A"/>
    <w:rsid w:val="008C438E"/>
    <w:rsid w:val="008C5954"/>
    <w:rsid w:val="008C7124"/>
    <w:rsid w:val="008C7F54"/>
    <w:rsid w:val="008D13F0"/>
    <w:rsid w:val="008D1FA6"/>
    <w:rsid w:val="008D418F"/>
    <w:rsid w:val="008D43B3"/>
    <w:rsid w:val="008D515B"/>
    <w:rsid w:val="008D5231"/>
    <w:rsid w:val="008D54B1"/>
    <w:rsid w:val="008D6B09"/>
    <w:rsid w:val="008D6B53"/>
    <w:rsid w:val="008D6EF6"/>
    <w:rsid w:val="008D7143"/>
    <w:rsid w:val="008E00B7"/>
    <w:rsid w:val="008E0F21"/>
    <w:rsid w:val="008E1C4D"/>
    <w:rsid w:val="008E2421"/>
    <w:rsid w:val="008E38EF"/>
    <w:rsid w:val="008E4670"/>
    <w:rsid w:val="008E549A"/>
    <w:rsid w:val="008E6429"/>
    <w:rsid w:val="008F0077"/>
    <w:rsid w:val="008F0E7B"/>
    <w:rsid w:val="008F18FD"/>
    <w:rsid w:val="008F3C94"/>
    <w:rsid w:val="008F471F"/>
    <w:rsid w:val="008F474F"/>
    <w:rsid w:val="008F4D12"/>
    <w:rsid w:val="008F70E2"/>
    <w:rsid w:val="008F7B66"/>
    <w:rsid w:val="008F7C3F"/>
    <w:rsid w:val="008F7E8C"/>
    <w:rsid w:val="00902F74"/>
    <w:rsid w:val="00903CF8"/>
    <w:rsid w:val="00903E10"/>
    <w:rsid w:val="00903E5A"/>
    <w:rsid w:val="00903FAE"/>
    <w:rsid w:val="009045FD"/>
    <w:rsid w:val="00904CC5"/>
    <w:rsid w:val="009057E5"/>
    <w:rsid w:val="00905924"/>
    <w:rsid w:val="009062EB"/>
    <w:rsid w:val="009075B3"/>
    <w:rsid w:val="00907B39"/>
    <w:rsid w:val="009104CB"/>
    <w:rsid w:val="00910505"/>
    <w:rsid w:val="0091087B"/>
    <w:rsid w:val="00910E9C"/>
    <w:rsid w:val="009132ED"/>
    <w:rsid w:val="00914261"/>
    <w:rsid w:val="00914F29"/>
    <w:rsid w:val="00915F49"/>
    <w:rsid w:val="00916A3E"/>
    <w:rsid w:val="00916F35"/>
    <w:rsid w:val="009173A9"/>
    <w:rsid w:val="00917406"/>
    <w:rsid w:val="00921AA1"/>
    <w:rsid w:val="0092213B"/>
    <w:rsid w:val="009225F7"/>
    <w:rsid w:val="00922DC5"/>
    <w:rsid w:val="009233C4"/>
    <w:rsid w:val="00923591"/>
    <w:rsid w:val="00924D2F"/>
    <w:rsid w:val="00925BE3"/>
    <w:rsid w:val="00926ACA"/>
    <w:rsid w:val="00927C5C"/>
    <w:rsid w:val="00930EBA"/>
    <w:rsid w:val="00931823"/>
    <w:rsid w:val="00932404"/>
    <w:rsid w:val="00933414"/>
    <w:rsid w:val="009334B9"/>
    <w:rsid w:val="009363E3"/>
    <w:rsid w:val="009365D9"/>
    <w:rsid w:val="0093677E"/>
    <w:rsid w:val="0093680F"/>
    <w:rsid w:val="009369EC"/>
    <w:rsid w:val="009371E2"/>
    <w:rsid w:val="00937C6D"/>
    <w:rsid w:val="00937FF3"/>
    <w:rsid w:val="00940DBF"/>
    <w:rsid w:val="00940DC4"/>
    <w:rsid w:val="009417A9"/>
    <w:rsid w:val="00941C22"/>
    <w:rsid w:val="0094251A"/>
    <w:rsid w:val="00943817"/>
    <w:rsid w:val="00944177"/>
    <w:rsid w:val="0094430F"/>
    <w:rsid w:val="009455FD"/>
    <w:rsid w:val="009460D1"/>
    <w:rsid w:val="00946D36"/>
    <w:rsid w:val="00947331"/>
    <w:rsid w:val="009475B8"/>
    <w:rsid w:val="00950063"/>
    <w:rsid w:val="009506F9"/>
    <w:rsid w:val="009512DE"/>
    <w:rsid w:val="00951A57"/>
    <w:rsid w:val="00952A91"/>
    <w:rsid w:val="00952AD7"/>
    <w:rsid w:val="009545F0"/>
    <w:rsid w:val="00955485"/>
    <w:rsid w:val="009554B8"/>
    <w:rsid w:val="009554EF"/>
    <w:rsid w:val="009557F6"/>
    <w:rsid w:val="009561AC"/>
    <w:rsid w:val="009576CE"/>
    <w:rsid w:val="00960FC6"/>
    <w:rsid w:val="0096204E"/>
    <w:rsid w:val="0096275D"/>
    <w:rsid w:val="00962B6A"/>
    <w:rsid w:val="00963677"/>
    <w:rsid w:val="009645D7"/>
    <w:rsid w:val="00964FCD"/>
    <w:rsid w:val="00965875"/>
    <w:rsid w:val="009662F2"/>
    <w:rsid w:val="0096642D"/>
    <w:rsid w:val="00971B70"/>
    <w:rsid w:val="0097618F"/>
    <w:rsid w:val="0097665D"/>
    <w:rsid w:val="00976C68"/>
    <w:rsid w:val="0098141D"/>
    <w:rsid w:val="00982D42"/>
    <w:rsid w:val="009843B9"/>
    <w:rsid w:val="00984B1C"/>
    <w:rsid w:val="0098514C"/>
    <w:rsid w:val="0098518D"/>
    <w:rsid w:val="00985350"/>
    <w:rsid w:val="009860F9"/>
    <w:rsid w:val="00986490"/>
    <w:rsid w:val="00986AC8"/>
    <w:rsid w:val="00987060"/>
    <w:rsid w:val="009877DE"/>
    <w:rsid w:val="00987957"/>
    <w:rsid w:val="009918DB"/>
    <w:rsid w:val="009920F1"/>
    <w:rsid w:val="00992F59"/>
    <w:rsid w:val="00993950"/>
    <w:rsid w:val="00994A38"/>
    <w:rsid w:val="00994D23"/>
    <w:rsid w:val="00995EDD"/>
    <w:rsid w:val="00997564"/>
    <w:rsid w:val="009A0A10"/>
    <w:rsid w:val="009A0D9C"/>
    <w:rsid w:val="009A1076"/>
    <w:rsid w:val="009A2243"/>
    <w:rsid w:val="009A37DE"/>
    <w:rsid w:val="009A5354"/>
    <w:rsid w:val="009A57C9"/>
    <w:rsid w:val="009B2DE1"/>
    <w:rsid w:val="009B4CF4"/>
    <w:rsid w:val="009B4F8C"/>
    <w:rsid w:val="009B5976"/>
    <w:rsid w:val="009B5F09"/>
    <w:rsid w:val="009C00B7"/>
    <w:rsid w:val="009C0541"/>
    <w:rsid w:val="009C10EB"/>
    <w:rsid w:val="009C129F"/>
    <w:rsid w:val="009C1A51"/>
    <w:rsid w:val="009C2C91"/>
    <w:rsid w:val="009C31E4"/>
    <w:rsid w:val="009C3204"/>
    <w:rsid w:val="009C328E"/>
    <w:rsid w:val="009C3D4D"/>
    <w:rsid w:val="009C4A50"/>
    <w:rsid w:val="009C4BB7"/>
    <w:rsid w:val="009C58FC"/>
    <w:rsid w:val="009C6738"/>
    <w:rsid w:val="009C6D94"/>
    <w:rsid w:val="009C7408"/>
    <w:rsid w:val="009D0484"/>
    <w:rsid w:val="009D09AE"/>
    <w:rsid w:val="009D3347"/>
    <w:rsid w:val="009D6A62"/>
    <w:rsid w:val="009D77C9"/>
    <w:rsid w:val="009E08DD"/>
    <w:rsid w:val="009E1CB8"/>
    <w:rsid w:val="009E2D48"/>
    <w:rsid w:val="009E32BE"/>
    <w:rsid w:val="009E3BF5"/>
    <w:rsid w:val="009E44F2"/>
    <w:rsid w:val="009E5580"/>
    <w:rsid w:val="009E59D6"/>
    <w:rsid w:val="009E68F7"/>
    <w:rsid w:val="009E70C3"/>
    <w:rsid w:val="009F1301"/>
    <w:rsid w:val="009F2494"/>
    <w:rsid w:val="009F2A0E"/>
    <w:rsid w:val="009F3F09"/>
    <w:rsid w:val="009F4551"/>
    <w:rsid w:val="009F4C83"/>
    <w:rsid w:val="009F5850"/>
    <w:rsid w:val="00A0059B"/>
    <w:rsid w:val="00A017DA"/>
    <w:rsid w:val="00A01CC4"/>
    <w:rsid w:val="00A0246C"/>
    <w:rsid w:val="00A02958"/>
    <w:rsid w:val="00A02B08"/>
    <w:rsid w:val="00A02F22"/>
    <w:rsid w:val="00A032A1"/>
    <w:rsid w:val="00A03B41"/>
    <w:rsid w:val="00A04143"/>
    <w:rsid w:val="00A04F72"/>
    <w:rsid w:val="00A05738"/>
    <w:rsid w:val="00A05A6E"/>
    <w:rsid w:val="00A0751D"/>
    <w:rsid w:val="00A07CDB"/>
    <w:rsid w:val="00A10E48"/>
    <w:rsid w:val="00A10E67"/>
    <w:rsid w:val="00A10F71"/>
    <w:rsid w:val="00A11AD3"/>
    <w:rsid w:val="00A127CC"/>
    <w:rsid w:val="00A13B47"/>
    <w:rsid w:val="00A145F5"/>
    <w:rsid w:val="00A14D83"/>
    <w:rsid w:val="00A16AEF"/>
    <w:rsid w:val="00A17591"/>
    <w:rsid w:val="00A2016A"/>
    <w:rsid w:val="00A20E8F"/>
    <w:rsid w:val="00A242D8"/>
    <w:rsid w:val="00A24EE6"/>
    <w:rsid w:val="00A2541D"/>
    <w:rsid w:val="00A255D3"/>
    <w:rsid w:val="00A25B7C"/>
    <w:rsid w:val="00A27433"/>
    <w:rsid w:val="00A276DF"/>
    <w:rsid w:val="00A27767"/>
    <w:rsid w:val="00A30161"/>
    <w:rsid w:val="00A31C0D"/>
    <w:rsid w:val="00A337D8"/>
    <w:rsid w:val="00A343CD"/>
    <w:rsid w:val="00A34AFE"/>
    <w:rsid w:val="00A34DA8"/>
    <w:rsid w:val="00A35020"/>
    <w:rsid w:val="00A3604B"/>
    <w:rsid w:val="00A36ACC"/>
    <w:rsid w:val="00A408B4"/>
    <w:rsid w:val="00A40A2E"/>
    <w:rsid w:val="00A40ED8"/>
    <w:rsid w:val="00A427A1"/>
    <w:rsid w:val="00A44887"/>
    <w:rsid w:val="00A448D7"/>
    <w:rsid w:val="00A44BDD"/>
    <w:rsid w:val="00A45323"/>
    <w:rsid w:val="00A454FF"/>
    <w:rsid w:val="00A458B3"/>
    <w:rsid w:val="00A466D6"/>
    <w:rsid w:val="00A46DA6"/>
    <w:rsid w:val="00A470E5"/>
    <w:rsid w:val="00A474EF"/>
    <w:rsid w:val="00A51E5B"/>
    <w:rsid w:val="00A545DA"/>
    <w:rsid w:val="00A551B8"/>
    <w:rsid w:val="00A55282"/>
    <w:rsid w:val="00A55479"/>
    <w:rsid w:val="00A55737"/>
    <w:rsid w:val="00A56D6F"/>
    <w:rsid w:val="00A60109"/>
    <w:rsid w:val="00A60769"/>
    <w:rsid w:val="00A616E8"/>
    <w:rsid w:val="00A63930"/>
    <w:rsid w:val="00A63CF0"/>
    <w:rsid w:val="00A64D38"/>
    <w:rsid w:val="00A65B04"/>
    <w:rsid w:val="00A65F08"/>
    <w:rsid w:val="00A66108"/>
    <w:rsid w:val="00A66850"/>
    <w:rsid w:val="00A674B1"/>
    <w:rsid w:val="00A6789A"/>
    <w:rsid w:val="00A67BDB"/>
    <w:rsid w:val="00A72EAD"/>
    <w:rsid w:val="00A72F4C"/>
    <w:rsid w:val="00A73FBD"/>
    <w:rsid w:val="00A75666"/>
    <w:rsid w:val="00A75C68"/>
    <w:rsid w:val="00A760C7"/>
    <w:rsid w:val="00A80FF3"/>
    <w:rsid w:val="00A85625"/>
    <w:rsid w:val="00A8595F"/>
    <w:rsid w:val="00A866B9"/>
    <w:rsid w:val="00A87005"/>
    <w:rsid w:val="00A87202"/>
    <w:rsid w:val="00A87421"/>
    <w:rsid w:val="00A879FB"/>
    <w:rsid w:val="00A914BA"/>
    <w:rsid w:val="00A92CF2"/>
    <w:rsid w:val="00A93164"/>
    <w:rsid w:val="00A93ABE"/>
    <w:rsid w:val="00A952FA"/>
    <w:rsid w:val="00A95857"/>
    <w:rsid w:val="00A970CC"/>
    <w:rsid w:val="00A973BA"/>
    <w:rsid w:val="00A97C08"/>
    <w:rsid w:val="00A97DA4"/>
    <w:rsid w:val="00AA04B8"/>
    <w:rsid w:val="00AA04CD"/>
    <w:rsid w:val="00AA085E"/>
    <w:rsid w:val="00AA0F5F"/>
    <w:rsid w:val="00AA1164"/>
    <w:rsid w:val="00AA1AB6"/>
    <w:rsid w:val="00AA1F4F"/>
    <w:rsid w:val="00AA2AD9"/>
    <w:rsid w:val="00AA36D6"/>
    <w:rsid w:val="00AA46B8"/>
    <w:rsid w:val="00AA4B6F"/>
    <w:rsid w:val="00AA590B"/>
    <w:rsid w:val="00AA5DF0"/>
    <w:rsid w:val="00AA62A9"/>
    <w:rsid w:val="00AA63C0"/>
    <w:rsid w:val="00AA7A8D"/>
    <w:rsid w:val="00AA7B82"/>
    <w:rsid w:val="00AB08F2"/>
    <w:rsid w:val="00AB0D87"/>
    <w:rsid w:val="00AB3227"/>
    <w:rsid w:val="00AB38A7"/>
    <w:rsid w:val="00AB420E"/>
    <w:rsid w:val="00AB47CB"/>
    <w:rsid w:val="00AB5202"/>
    <w:rsid w:val="00AB5851"/>
    <w:rsid w:val="00AB5DD4"/>
    <w:rsid w:val="00AC0B9A"/>
    <w:rsid w:val="00AC0FF1"/>
    <w:rsid w:val="00AC1C17"/>
    <w:rsid w:val="00AC2FFA"/>
    <w:rsid w:val="00AC34A1"/>
    <w:rsid w:val="00AC3E81"/>
    <w:rsid w:val="00AC4070"/>
    <w:rsid w:val="00AC4D9C"/>
    <w:rsid w:val="00AC5285"/>
    <w:rsid w:val="00AC5716"/>
    <w:rsid w:val="00AC5739"/>
    <w:rsid w:val="00AC6896"/>
    <w:rsid w:val="00AC6C14"/>
    <w:rsid w:val="00AC6C9A"/>
    <w:rsid w:val="00AD2029"/>
    <w:rsid w:val="00AD3C4E"/>
    <w:rsid w:val="00AD51C5"/>
    <w:rsid w:val="00AD7769"/>
    <w:rsid w:val="00AE05A5"/>
    <w:rsid w:val="00AE169A"/>
    <w:rsid w:val="00AE2EE2"/>
    <w:rsid w:val="00AE3EA6"/>
    <w:rsid w:val="00AE554F"/>
    <w:rsid w:val="00AE61DC"/>
    <w:rsid w:val="00AE6449"/>
    <w:rsid w:val="00AE68D2"/>
    <w:rsid w:val="00AE6D4D"/>
    <w:rsid w:val="00AE78E7"/>
    <w:rsid w:val="00AF0534"/>
    <w:rsid w:val="00AF0C22"/>
    <w:rsid w:val="00AF0DC4"/>
    <w:rsid w:val="00AF1C05"/>
    <w:rsid w:val="00AF3308"/>
    <w:rsid w:val="00AF461D"/>
    <w:rsid w:val="00AF52ED"/>
    <w:rsid w:val="00AF5FF4"/>
    <w:rsid w:val="00AF79D1"/>
    <w:rsid w:val="00B000DE"/>
    <w:rsid w:val="00B02B7E"/>
    <w:rsid w:val="00B02E41"/>
    <w:rsid w:val="00B05E61"/>
    <w:rsid w:val="00B07048"/>
    <w:rsid w:val="00B0720F"/>
    <w:rsid w:val="00B07EE0"/>
    <w:rsid w:val="00B12336"/>
    <w:rsid w:val="00B12685"/>
    <w:rsid w:val="00B126DC"/>
    <w:rsid w:val="00B13251"/>
    <w:rsid w:val="00B13B89"/>
    <w:rsid w:val="00B15C8D"/>
    <w:rsid w:val="00B16468"/>
    <w:rsid w:val="00B16CE6"/>
    <w:rsid w:val="00B17F69"/>
    <w:rsid w:val="00B203AB"/>
    <w:rsid w:val="00B203B2"/>
    <w:rsid w:val="00B209C2"/>
    <w:rsid w:val="00B20ED4"/>
    <w:rsid w:val="00B20FA8"/>
    <w:rsid w:val="00B24939"/>
    <w:rsid w:val="00B249A1"/>
    <w:rsid w:val="00B26133"/>
    <w:rsid w:val="00B26330"/>
    <w:rsid w:val="00B26E55"/>
    <w:rsid w:val="00B270BC"/>
    <w:rsid w:val="00B27252"/>
    <w:rsid w:val="00B276B1"/>
    <w:rsid w:val="00B311A9"/>
    <w:rsid w:val="00B31538"/>
    <w:rsid w:val="00B326A4"/>
    <w:rsid w:val="00B3280D"/>
    <w:rsid w:val="00B32C03"/>
    <w:rsid w:val="00B35C55"/>
    <w:rsid w:val="00B35E21"/>
    <w:rsid w:val="00B36084"/>
    <w:rsid w:val="00B36ED0"/>
    <w:rsid w:val="00B36EFE"/>
    <w:rsid w:val="00B40AF9"/>
    <w:rsid w:val="00B412EF"/>
    <w:rsid w:val="00B4216D"/>
    <w:rsid w:val="00B42AAE"/>
    <w:rsid w:val="00B430E1"/>
    <w:rsid w:val="00B43445"/>
    <w:rsid w:val="00B44836"/>
    <w:rsid w:val="00B5006C"/>
    <w:rsid w:val="00B5023D"/>
    <w:rsid w:val="00B5119B"/>
    <w:rsid w:val="00B512A6"/>
    <w:rsid w:val="00B51DB6"/>
    <w:rsid w:val="00B5228F"/>
    <w:rsid w:val="00B52412"/>
    <w:rsid w:val="00B52A51"/>
    <w:rsid w:val="00B52A5A"/>
    <w:rsid w:val="00B534FC"/>
    <w:rsid w:val="00B53738"/>
    <w:rsid w:val="00B54AD3"/>
    <w:rsid w:val="00B54D24"/>
    <w:rsid w:val="00B55CD1"/>
    <w:rsid w:val="00B56FF7"/>
    <w:rsid w:val="00B57C76"/>
    <w:rsid w:val="00B60C0F"/>
    <w:rsid w:val="00B613A6"/>
    <w:rsid w:val="00B614C9"/>
    <w:rsid w:val="00B62D5C"/>
    <w:rsid w:val="00B63193"/>
    <w:rsid w:val="00B64FD7"/>
    <w:rsid w:val="00B65937"/>
    <w:rsid w:val="00B67C22"/>
    <w:rsid w:val="00B67ED1"/>
    <w:rsid w:val="00B74E70"/>
    <w:rsid w:val="00B75814"/>
    <w:rsid w:val="00B75A18"/>
    <w:rsid w:val="00B75C80"/>
    <w:rsid w:val="00B8036D"/>
    <w:rsid w:val="00B803A4"/>
    <w:rsid w:val="00B80855"/>
    <w:rsid w:val="00B82819"/>
    <w:rsid w:val="00B83465"/>
    <w:rsid w:val="00B83D3A"/>
    <w:rsid w:val="00B84A6D"/>
    <w:rsid w:val="00B85114"/>
    <w:rsid w:val="00B854F3"/>
    <w:rsid w:val="00B855CA"/>
    <w:rsid w:val="00B85CB4"/>
    <w:rsid w:val="00B86914"/>
    <w:rsid w:val="00B86C46"/>
    <w:rsid w:val="00B873D2"/>
    <w:rsid w:val="00B87D24"/>
    <w:rsid w:val="00B87EF2"/>
    <w:rsid w:val="00B91241"/>
    <w:rsid w:val="00B918C0"/>
    <w:rsid w:val="00B9194E"/>
    <w:rsid w:val="00B926D9"/>
    <w:rsid w:val="00B92C26"/>
    <w:rsid w:val="00B931E6"/>
    <w:rsid w:val="00B95DA7"/>
    <w:rsid w:val="00B962DD"/>
    <w:rsid w:val="00B96BBA"/>
    <w:rsid w:val="00B971EA"/>
    <w:rsid w:val="00BA1064"/>
    <w:rsid w:val="00BA117C"/>
    <w:rsid w:val="00BA2190"/>
    <w:rsid w:val="00BA2539"/>
    <w:rsid w:val="00BA367C"/>
    <w:rsid w:val="00BA3BED"/>
    <w:rsid w:val="00BA3E46"/>
    <w:rsid w:val="00BA43F7"/>
    <w:rsid w:val="00BA4DA8"/>
    <w:rsid w:val="00BA4FAD"/>
    <w:rsid w:val="00BA5D86"/>
    <w:rsid w:val="00BB04CA"/>
    <w:rsid w:val="00BB09A0"/>
    <w:rsid w:val="00BB1458"/>
    <w:rsid w:val="00BB1835"/>
    <w:rsid w:val="00BB24F4"/>
    <w:rsid w:val="00BB35D5"/>
    <w:rsid w:val="00BB3DCE"/>
    <w:rsid w:val="00BB48F2"/>
    <w:rsid w:val="00BB5C7B"/>
    <w:rsid w:val="00BC0C13"/>
    <w:rsid w:val="00BC0E83"/>
    <w:rsid w:val="00BC1614"/>
    <w:rsid w:val="00BC17A2"/>
    <w:rsid w:val="00BC3BBB"/>
    <w:rsid w:val="00BC451F"/>
    <w:rsid w:val="00BC4534"/>
    <w:rsid w:val="00BC4974"/>
    <w:rsid w:val="00BC56E7"/>
    <w:rsid w:val="00BC6A70"/>
    <w:rsid w:val="00BC701E"/>
    <w:rsid w:val="00BD5255"/>
    <w:rsid w:val="00BD5672"/>
    <w:rsid w:val="00BD628A"/>
    <w:rsid w:val="00BD6320"/>
    <w:rsid w:val="00BD6B04"/>
    <w:rsid w:val="00BE0324"/>
    <w:rsid w:val="00BE14F9"/>
    <w:rsid w:val="00BE21EC"/>
    <w:rsid w:val="00BE2925"/>
    <w:rsid w:val="00BE3B38"/>
    <w:rsid w:val="00BE3E2F"/>
    <w:rsid w:val="00BE4FC3"/>
    <w:rsid w:val="00BE7873"/>
    <w:rsid w:val="00BF0A21"/>
    <w:rsid w:val="00BF1728"/>
    <w:rsid w:val="00BF17FD"/>
    <w:rsid w:val="00BF1B6E"/>
    <w:rsid w:val="00BF2102"/>
    <w:rsid w:val="00BF2C57"/>
    <w:rsid w:val="00BF2F2E"/>
    <w:rsid w:val="00BF2FED"/>
    <w:rsid w:val="00BF3631"/>
    <w:rsid w:val="00BF4947"/>
    <w:rsid w:val="00BF4974"/>
    <w:rsid w:val="00BF57F1"/>
    <w:rsid w:val="00BF664B"/>
    <w:rsid w:val="00BF6D02"/>
    <w:rsid w:val="00BF7466"/>
    <w:rsid w:val="00C00188"/>
    <w:rsid w:val="00C00A15"/>
    <w:rsid w:val="00C00A49"/>
    <w:rsid w:val="00C01BDA"/>
    <w:rsid w:val="00C02188"/>
    <w:rsid w:val="00C02929"/>
    <w:rsid w:val="00C02E22"/>
    <w:rsid w:val="00C03175"/>
    <w:rsid w:val="00C036F6"/>
    <w:rsid w:val="00C039E2"/>
    <w:rsid w:val="00C03DD3"/>
    <w:rsid w:val="00C03EA5"/>
    <w:rsid w:val="00C05156"/>
    <w:rsid w:val="00C0564F"/>
    <w:rsid w:val="00C05906"/>
    <w:rsid w:val="00C05B92"/>
    <w:rsid w:val="00C05D70"/>
    <w:rsid w:val="00C05DA2"/>
    <w:rsid w:val="00C069F6"/>
    <w:rsid w:val="00C06DE5"/>
    <w:rsid w:val="00C07A39"/>
    <w:rsid w:val="00C103AB"/>
    <w:rsid w:val="00C10510"/>
    <w:rsid w:val="00C107DD"/>
    <w:rsid w:val="00C11F0A"/>
    <w:rsid w:val="00C12418"/>
    <w:rsid w:val="00C1481F"/>
    <w:rsid w:val="00C15C09"/>
    <w:rsid w:val="00C160AF"/>
    <w:rsid w:val="00C16279"/>
    <w:rsid w:val="00C169F4"/>
    <w:rsid w:val="00C17591"/>
    <w:rsid w:val="00C17723"/>
    <w:rsid w:val="00C17A32"/>
    <w:rsid w:val="00C20C33"/>
    <w:rsid w:val="00C226CD"/>
    <w:rsid w:val="00C22F7D"/>
    <w:rsid w:val="00C23943"/>
    <w:rsid w:val="00C23EAD"/>
    <w:rsid w:val="00C272B2"/>
    <w:rsid w:val="00C2752E"/>
    <w:rsid w:val="00C31338"/>
    <w:rsid w:val="00C31419"/>
    <w:rsid w:val="00C3142F"/>
    <w:rsid w:val="00C321FC"/>
    <w:rsid w:val="00C32638"/>
    <w:rsid w:val="00C3298F"/>
    <w:rsid w:val="00C340DE"/>
    <w:rsid w:val="00C348A9"/>
    <w:rsid w:val="00C362CF"/>
    <w:rsid w:val="00C37139"/>
    <w:rsid w:val="00C37525"/>
    <w:rsid w:val="00C37688"/>
    <w:rsid w:val="00C37C40"/>
    <w:rsid w:val="00C401F4"/>
    <w:rsid w:val="00C40E43"/>
    <w:rsid w:val="00C419CB"/>
    <w:rsid w:val="00C41D82"/>
    <w:rsid w:val="00C421A1"/>
    <w:rsid w:val="00C434B6"/>
    <w:rsid w:val="00C43DE6"/>
    <w:rsid w:val="00C441AD"/>
    <w:rsid w:val="00C46BE3"/>
    <w:rsid w:val="00C50D7F"/>
    <w:rsid w:val="00C50F41"/>
    <w:rsid w:val="00C52A53"/>
    <w:rsid w:val="00C530B0"/>
    <w:rsid w:val="00C53DF6"/>
    <w:rsid w:val="00C54524"/>
    <w:rsid w:val="00C551AE"/>
    <w:rsid w:val="00C56275"/>
    <w:rsid w:val="00C61004"/>
    <w:rsid w:val="00C61A65"/>
    <w:rsid w:val="00C63748"/>
    <w:rsid w:val="00C64B5F"/>
    <w:rsid w:val="00C65A85"/>
    <w:rsid w:val="00C65CDB"/>
    <w:rsid w:val="00C65F9D"/>
    <w:rsid w:val="00C660E1"/>
    <w:rsid w:val="00C666D0"/>
    <w:rsid w:val="00C669EF"/>
    <w:rsid w:val="00C678FD"/>
    <w:rsid w:val="00C67B13"/>
    <w:rsid w:val="00C67F01"/>
    <w:rsid w:val="00C7268A"/>
    <w:rsid w:val="00C72C98"/>
    <w:rsid w:val="00C73429"/>
    <w:rsid w:val="00C73484"/>
    <w:rsid w:val="00C73936"/>
    <w:rsid w:val="00C73D28"/>
    <w:rsid w:val="00C75074"/>
    <w:rsid w:val="00C75C25"/>
    <w:rsid w:val="00C76680"/>
    <w:rsid w:val="00C767DF"/>
    <w:rsid w:val="00C77869"/>
    <w:rsid w:val="00C77C1A"/>
    <w:rsid w:val="00C800AF"/>
    <w:rsid w:val="00C8060B"/>
    <w:rsid w:val="00C807B7"/>
    <w:rsid w:val="00C83493"/>
    <w:rsid w:val="00C83EE3"/>
    <w:rsid w:val="00C84DB7"/>
    <w:rsid w:val="00C85A3B"/>
    <w:rsid w:val="00C863CE"/>
    <w:rsid w:val="00C865D7"/>
    <w:rsid w:val="00C86834"/>
    <w:rsid w:val="00C86CEE"/>
    <w:rsid w:val="00C8708C"/>
    <w:rsid w:val="00C87359"/>
    <w:rsid w:val="00C87FA8"/>
    <w:rsid w:val="00C90158"/>
    <w:rsid w:val="00C90A3F"/>
    <w:rsid w:val="00C93B2A"/>
    <w:rsid w:val="00C9470E"/>
    <w:rsid w:val="00C949D0"/>
    <w:rsid w:val="00C949E9"/>
    <w:rsid w:val="00C9513C"/>
    <w:rsid w:val="00C95187"/>
    <w:rsid w:val="00C97125"/>
    <w:rsid w:val="00C9762F"/>
    <w:rsid w:val="00CA2BB7"/>
    <w:rsid w:val="00CA3D06"/>
    <w:rsid w:val="00CA655A"/>
    <w:rsid w:val="00CA67AA"/>
    <w:rsid w:val="00CB1426"/>
    <w:rsid w:val="00CB186F"/>
    <w:rsid w:val="00CB1A76"/>
    <w:rsid w:val="00CB1FAD"/>
    <w:rsid w:val="00CB23F2"/>
    <w:rsid w:val="00CB2B7E"/>
    <w:rsid w:val="00CB3F6E"/>
    <w:rsid w:val="00CB4647"/>
    <w:rsid w:val="00CB5787"/>
    <w:rsid w:val="00CC0080"/>
    <w:rsid w:val="00CC0B40"/>
    <w:rsid w:val="00CC0DA2"/>
    <w:rsid w:val="00CC109F"/>
    <w:rsid w:val="00CC12A5"/>
    <w:rsid w:val="00CC217F"/>
    <w:rsid w:val="00CC2D3C"/>
    <w:rsid w:val="00CC2DC5"/>
    <w:rsid w:val="00CC31E7"/>
    <w:rsid w:val="00CC46EE"/>
    <w:rsid w:val="00CC5916"/>
    <w:rsid w:val="00CC62A9"/>
    <w:rsid w:val="00CC798C"/>
    <w:rsid w:val="00CC7B88"/>
    <w:rsid w:val="00CD01E3"/>
    <w:rsid w:val="00CD0215"/>
    <w:rsid w:val="00CD1236"/>
    <w:rsid w:val="00CD1597"/>
    <w:rsid w:val="00CD1C53"/>
    <w:rsid w:val="00CD256C"/>
    <w:rsid w:val="00CD28AE"/>
    <w:rsid w:val="00CD32BE"/>
    <w:rsid w:val="00CD4674"/>
    <w:rsid w:val="00CD46CF"/>
    <w:rsid w:val="00CD4895"/>
    <w:rsid w:val="00CD745B"/>
    <w:rsid w:val="00CE1877"/>
    <w:rsid w:val="00CE2E28"/>
    <w:rsid w:val="00CE39F3"/>
    <w:rsid w:val="00CE3C4B"/>
    <w:rsid w:val="00CE4E25"/>
    <w:rsid w:val="00CE51E1"/>
    <w:rsid w:val="00CE5C5F"/>
    <w:rsid w:val="00CE5DAC"/>
    <w:rsid w:val="00CE62C1"/>
    <w:rsid w:val="00CF0066"/>
    <w:rsid w:val="00CF0C0A"/>
    <w:rsid w:val="00CF1B9E"/>
    <w:rsid w:val="00CF1C41"/>
    <w:rsid w:val="00CF2346"/>
    <w:rsid w:val="00CF4518"/>
    <w:rsid w:val="00CF45B9"/>
    <w:rsid w:val="00CF480A"/>
    <w:rsid w:val="00CF506D"/>
    <w:rsid w:val="00CF5F3A"/>
    <w:rsid w:val="00CF7462"/>
    <w:rsid w:val="00D007DF"/>
    <w:rsid w:val="00D01840"/>
    <w:rsid w:val="00D01F24"/>
    <w:rsid w:val="00D034AF"/>
    <w:rsid w:val="00D0360B"/>
    <w:rsid w:val="00D04ED3"/>
    <w:rsid w:val="00D05060"/>
    <w:rsid w:val="00D0573E"/>
    <w:rsid w:val="00D057A9"/>
    <w:rsid w:val="00D05863"/>
    <w:rsid w:val="00D05DB0"/>
    <w:rsid w:val="00D064D1"/>
    <w:rsid w:val="00D065EF"/>
    <w:rsid w:val="00D066BD"/>
    <w:rsid w:val="00D100F7"/>
    <w:rsid w:val="00D101A2"/>
    <w:rsid w:val="00D104FA"/>
    <w:rsid w:val="00D1059C"/>
    <w:rsid w:val="00D106B2"/>
    <w:rsid w:val="00D11CFF"/>
    <w:rsid w:val="00D13950"/>
    <w:rsid w:val="00D13A09"/>
    <w:rsid w:val="00D14214"/>
    <w:rsid w:val="00D14E78"/>
    <w:rsid w:val="00D154BA"/>
    <w:rsid w:val="00D17BFC"/>
    <w:rsid w:val="00D202BF"/>
    <w:rsid w:val="00D21906"/>
    <w:rsid w:val="00D219F3"/>
    <w:rsid w:val="00D221DD"/>
    <w:rsid w:val="00D225DB"/>
    <w:rsid w:val="00D23353"/>
    <w:rsid w:val="00D23DFE"/>
    <w:rsid w:val="00D263CD"/>
    <w:rsid w:val="00D27471"/>
    <w:rsid w:val="00D27E2B"/>
    <w:rsid w:val="00D30A0A"/>
    <w:rsid w:val="00D30E60"/>
    <w:rsid w:val="00D31989"/>
    <w:rsid w:val="00D326D4"/>
    <w:rsid w:val="00D32B9C"/>
    <w:rsid w:val="00D32E2E"/>
    <w:rsid w:val="00D34871"/>
    <w:rsid w:val="00D34A34"/>
    <w:rsid w:val="00D34B28"/>
    <w:rsid w:val="00D37243"/>
    <w:rsid w:val="00D40DF0"/>
    <w:rsid w:val="00D4219A"/>
    <w:rsid w:val="00D42248"/>
    <w:rsid w:val="00D42EE7"/>
    <w:rsid w:val="00D42F0F"/>
    <w:rsid w:val="00D43BB4"/>
    <w:rsid w:val="00D450BF"/>
    <w:rsid w:val="00D45149"/>
    <w:rsid w:val="00D45869"/>
    <w:rsid w:val="00D4589C"/>
    <w:rsid w:val="00D4590F"/>
    <w:rsid w:val="00D46E65"/>
    <w:rsid w:val="00D477CD"/>
    <w:rsid w:val="00D47C1C"/>
    <w:rsid w:val="00D50170"/>
    <w:rsid w:val="00D50E73"/>
    <w:rsid w:val="00D530B1"/>
    <w:rsid w:val="00D5383A"/>
    <w:rsid w:val="00D54B3E"/>
    <w:rsid w:val="00D54B4A"/>
    <w:rsid w:val="00D554CE"/>
    <w:rsid w:val="00D56F3A"/>
    <w:rsid w:val="00D57053"/>
    <w:rsid w:val="00D574B8"/>
    <w:rsid w:val="00D5750A"/>
    <w:rsid w:val="00D575E8"/>
    <w:rsid w:val="00D576B7"/>
    <w:rsid w:val="00D60178"/>
    <w:rsid w:val="00D60DAA"/>
    <w:rsid w:val="00D60E9E"/>
    <w:rsid w:val="00D61F55"/>
    <w:rsid w:val="00D656D3"/>
    <w:rsid w:val="00D65741"/>
    <w:rsid w:val="00D65DA4"/>
    <w:rsid w:val="00D6705B"/>
    <w:rsid w:val="00D67397"/>
    <w:rsid w:val="00D74AC0"/>
    <w:rsid w:val="00D75BB1"/>
    <w:rsid w:val="00D762AF"/>
    <w:rsid w:val="00D770FC"/>
    <w:rsid w:val="00D802D2"/>
    <w:rsid w:val="00D80F7D"/>
    <w:rsid w:val="00D81751"/>
    <w:rsid w:val="00D818FC"/>
    <w:rsid w:val="00D82B25"/>
    <w:rsid w:val="00D82E1E"/>
    <w:rsid w:val="00D8541F"/>
    <w:rsid w:val="00D874DB"/>
    <w:rsid w:val="00D87997"/>
    <w:rsid w:val="00D914B7"/>
    <w:rsid w:val="00D923CB"/>
    <w:rsid w:val="00D92BF3"/>
    <w:rsid w:val="00D9319C"/>
    <w:rsid w:val="00D939FF"/>
    <w:rsid w:val="00D944D7"/>
    <w:rsid w:val="00D94B03"/>
    <w:rsid w:val="00D9578E"/>
    <w:rsid w:val="00D970F3"/>
    <w:rsid w:val="00D97F53"/>
    <w:rsid w:val="00DA0A6F"/>
    <w:rsid w:val="00DA30A7"/>
    <w:rsid w:val="00DA4259"/>
    <w:rsid w:val="00DA4458"/>
    <w:rsid w:val="00DA6547"/>
    <w:rsid w:val="00DA66A3"/>
    <w:rsid w:val="00DA6EA4"/>
    <w:rsid w:val="00DA7FCC"/>
    <w:rsid w:val="00DB077A"/>
    <w:rsid w:val="00DB10F8"/>
    <w:rsid w:val="00DB1A51"/>
    <w:rsid w:val="00DB27DE"/>
    <w:rsid w:val="00DB2EEA"/>
    <w:rsid w:val="00DB36AD"/>
    <w:rsid w:val="00DB3B74"/>
    <w:rsid w:val="00DB47D0"/>
    <w:rsid w:val="00DB5503"/>
    <w:rsid w:val="00DB5C3B"/>
    <w:rsid w:val="00DB5F1D"/>
    <w:rsid w:val="00DB62DA"/>
    <w:rsid w:val="00DB655D"/>
    <w:rsid w:val="00DB65E0"/>
    <w:rsid w:val="00DB6E83"/>
    <w:rsid w:val="00DB72C9"/>
    <w:rsid w:val="00DB7B16"/>
    <w:rsid w:val="00DC3AFD"/>
    <w:rsid w:val="00DC43B5"/>
    <w:rsid w:val="00DC71FB"/>
    <w:rsid w:val="00DC72C6"/>
    <w:rsid w:val="00DC7C33"/>
    <w:rsid w:val="00DD0171"/>
    <w:rsid w:val="00DD07B0"/>
    <w:rsid w:val="00DD0DA3"/>
    <w:rsid w:val="00DD18EA"/>
    <w:rsid w:val="00DD227E"/>
    <w:rsid w:val="00DD2885"/>
    <w:rsid w:val="00DD31BE"/>
    <w:rsid w:val="00DD32BF"/>
    <w:rsid w:val="00DD386B"/>
    <w:rsid w:val="00DD4799"/>
    <w:rsid w:val="00DE101B"/>
    <w:rsid w:val="00DE1058"/>
    <w:rsid w:val="00DE1421"/>
    <w:rsid w:val="00DE5617"/>
    <w:rsid w:val="00DE62B1"/>
    <w:rsid w:val="00DE70A3"/>
    <w:rsid w:val="00DE7F89"/>
    <w:rsid w:val="00DF0532"/>
    <w:rsid w:val="00DF07EB"/>
    <w:rsid w:val="00DF07F8"/>
    <w:rsid w:val="00DF197D"/>
    <w:rsid w:val="00DF236A"/>
    <w:rsid w:val="00DF2A91"/>
    <w:rsid w:val="00DF2C07"/>
    <w:rsid w:val="00DF2C81"/>
    <w:rsid w:val="00DF3097"/>
    <w:rsid w:val="00DF342E"/>
    <w:rsid w:val="00DF5175"/>
    <w:rsid w:val="00DF610A"/>
    <w:rsid w:val="00DF7301"/>
    <w:rsid w:val="00E01564"/>
    <w:rsid w:val="00E03B66"/>
    <w:rsid w:val="00E04602"/>
    <w:rsid w:val="00E050D6"/>
    <w:rsid w:val="00E0708B"/>
    <w:rsid w:val="00E07179"/>
    <w:rsid w:val="00E1070B"/>
    <w:rsid w:val="00E10B7C"/>
    <w:rsid w:val="00E1140C"/>
    <w:rsid w:val="00E133AA"/>
    <w:rsid w:val="00E139D5"/>
    <w:rsid w:val="00E14087"/>
    <w:rsid w:val="00E14F6D"/>
    <w:rsid w:val="00E15B00"/>
    <w:rsid w:val="00E166DE"/>
    <w:rsid w:val="00E16A09"/>
    <w:rsid w:val="00E170EA"/>
    <w:rsid w:val="00E206F0"/>
    <w:rsid w:val="00E20903"/>
    <w:rsid w:val="00E224FE"/>
    <w:rsid w:val="00E22904"/>
    <w:rsid w:val="00E235B3"/>
    <w:rsid w:val="00E235B9"/>
    <w:rsid w:val="00E25589"/>
    <w:rsid w:val="00E27928"/>
    <w:rsid w:val="00E279E2"/>
    <w:rsid w:val="00E27B0E"/>
    <w:rsid w:val="00E27F89"/>
    <w:rsid w:val="00E30720"/>
    <w:rsid w:val="00E30A51"/>
    <w:rsid w:val="00E31DA4"/>
    <w:rsid w:val="00E3221F"/>
    <w:rsid w:val="00E33083"/>
    <w:rsid w:val="00E3360B"/>
    <w:rsid w:val="00E33FBA"/>
    <w:rsid w:val="00E34545"/>
    <w:rsid w:val="00E34836"/>
    <w:rsid w:val="00E36796"/>
    <w:rsid w:val="00E378AE"/>
    <w:rsid w:val="00E37C8D"/>
    <w:rsid w:val="00E37F24"/>
    <w:rsid w:val="00E40E80"/>
    <w:rsid w:val="00E42033"/>
    <w:rsid w:val="00E420EF"/>
    <w:rsid w:val="00E43F18"/>
    <w:rsid w:val="00E43F9D"/>
    <w:rsid w:val="00E443EA"/>
    <w:rsid w:val="00E4442B"/>
    <w:rsid w:val="00E445D1"/>
    <w:rsid w:val="00E4519D"/>
    <w:rsid w:val="00E46DD1"/>
    <w:rsid w:val="00E471E2"/>
    <w:rsid w:val="00E47292"/>
    <w:rsid w:val="00E5018B"/>
    <w:rsid w:val="00E51B2C"/>
    <w:rsid w:val="00E5555B"/>
    <w:rsid w:val="00E5611F"/>
    <w:rsid w:val="00E5732D"/>
    <w:rsid w:val="00E574C3"/>
    <w:rsid w:val="00E57622"/>
    <w:rsid w:val="00E57841"/>
    <w:rsid w:val="00E5789A"/>
    <w:rsid w:val="00E57AF7"/>
    <w:rsid w:val="00E57C2B"/>
    <w:rsid w:val="00E629C0"/>
    <w:rsid w:val="00E6362C"/>
    <w:rsid w:val="00E6375F"/>
    <w:rsid w:val="00E63B17"/>
    <w:rsid w:val="00E64066"/>
    <w:rsid w:val="00E64437"/>
    <w:rsid w:val="00E64BB9"/>
    <w:rsid w:val="00E655F8"/>
    <w:rsid w:val="00E65678"/>
    <w:rsid w:val="00E66057"/>
    <w:rsid w:val="00E6793F"/>
    <w:rsid w:val="00E71FE7"/>
    <w:rsid w:val="00E72332"/>
    <w:rsid w:val="00E73353"/>
    <w:rsid w:val="00E74BFF"/>
    <w:rsid w:val="00E74FBB"/>
    <w:rsid w:val="00E7718D"/>
    <w:rsid w:val="00E808A9"/>
    <w:rsid w:val="00E81926"/>
    <w:rsid w:val="00E831F6"/>
    <w:rsid w:val="00E8332C"/>
    <w:rsid w:val="00E83425"/>
    <w:rsid w:val="00E83C36"/>
    <w:rsid w:val="00E84532"/>
    <w:rsid w:val="00E849DC"/>
    <w:rsid w:val="00E84FEA"/>
    <w:rsid w:val="00E858A9"/>
    <w:rsid w:val="00E85EE6"/>
    <w:rsid w:val="00E86314"/>
    <w:rsid w:val="00E86FD7"/>
    <w:rsid w:val="00E87807"/>
    <w:rsid w:val="00E90A4F"/>
    <w:rsid w:val="00E91738"/>
    <w:rsid w:val="00E9313C"/>
    <w:rsid w:val="00E954B4"/>
    <w:rsid w:val="00E96162"/>
    <w:rsid w:val="00E9617A"/>
    <w:rsid w:val="00E96184"/>
    <w:rsid w:val="00E9637B"/>
    <w:rsid w:val="00EA0106"/>
    <w:rsid w:val="00EA0222"/>
    <w:rsid w:val="00EA0CFD"/>
    <w:rsid w:val="00EA3792"/>
    <w:rsid w:val="00EA44BB"/>
    <w:rsid w:val="00EA4B6A"/>
    <w:rsid w:val="00EA54AA"/>
    <w:rsid w:val="00EA5ADA"/>
    <w:rsid w:val="00EA70C6"/>
    <w:rsid w:val="00EB0C89"/>
    <w:rsid w:val="00EB0CE0"/>
    <w:rsid w:val="00EB0E21"/>
    <w:rsid w:val="00EB2162"/>
    <w:rsid w:val="00EB4471"/>
    <w:rsid w:val="00EB4855"/>
    <w:rsid w:val="00EB5434"/>
    <w:rsid w:val="00EB58D1"/>
    <w:rsid w:val="00EB725B"/>
    <w:rsid w:val="00EB7CAD"/>
    <w:rsid w:val="00EB7EB6"/>
    <w:rsid w:val="00EC0569"/>
    <w:rsid w:val="00EC0B62"/>
    <w:rsid w:val="00EC3AC1"/>
    <w:rsid w:val="00EC5CB9"/>
    <w:rsid w:val="00ED275F"/>
    <w:rsid w:val="00ED28D5"/>
    <w:rsid w:val="00ED2F84"/>
    <w:rsid w:val="00ED4455"/>
    <w:rsid w:val="00ED5578"/>
    <w:rsid w:val="00ED593A"/>
    <w:rsid w:val="00ED724E"/>
    <w:rsid w:val="00EE1B8D"/>
    <w:rsid w:val="00EE3423"/>
    <w:rsid w:val="00EE4FA1"/>
    <w:rsid w:val="00EE5B99"/>
    <w:rsid w:val="00EE5C88"/>
    <w:rsid w:val="00EE64ED"/>
    <w:rsid w:val="00EE711E"/>
    <w:rsid w:val="00EE7AB9"/>
    <w:rsid w:val="00EE7B7D"/>
    <w:rsid w:val="00EE7B8B"/>
    <w:rsid w:val="00EF05AC"/>
    <w:rsid w:val="00EF102F"/>
    <w:rsid w:val="00EF3BB9"/>
    <w:rsid w:val="00EF6232"/>
    <w:rsid w:val="00EF62F7"/>
    <w:rsid w:val="00EF6CAF"/>
    <w:rsid w:val="00EF7DC6"/>
    <w:rsid w:val="00F001C1"/>
    <w:rsid w:val="00F00329"/>
    <w:rsid w:val="00F00D3A"/>
    <w:rsid w:val="00F00ECD"/>
    <w:rsid w:val="00F01EAC"/>
    <w:rsid w:val="00F02CE2"/>
    <w:rsid w:val="00F04AFB"/>
    <w:rsid w:val="00F05605"/>
    <w:rsid w:val="00F06AEB"/>
    <w:rsid w:val="00F07583"/>
    <w:rsid w:val="00F11B27"/>
    <w:rsid w:val="00F11CF8"/>
    <w:rsid w:val="00F12320"/>
    <w:rsid w:val="00F1298D"/>
    <w:rsid w:val="00F12CE3"/>
    <w:rsid w:val="00F15630"/>
    <w:rsid w:val="00F16A71"/>
    <w:rsid w:val="00F16AD3"/>
    <w:rsid w:val="00F16E22"/>
    <w:rsid w:val="00F203FA"/>
    <w:rsid w:val="00F204FF"/>
    <w:rsid w:val="00F210A5"/>
    <w:rsid w:val="00F22132"/>
    <w:rsid w:val="00F23E40"/>
    <w:rsid w:val="00F24A20"/>
    <w:rsid w:val="00F2549C"/>
    <w:rsid w:val="00F25970"/>
    <w:rsid w:val="00F25FEC"/>
    <w:rsid w:val="00F271A3"/>
    <w:rsid w:val="00F2765F"/>
    <w:rsid w:val="00F27989"/>
    <w:rsid w:val="00F305A8"/>
    <w:rsid w:val="00F30FA3"/>
    <w:rsid w:val="00F3167A"/>
    <w:rsid w:val="00F31B99"/>
    <w:rsid w:val="00F31ED4"/>
    <w:rsid w:val="00F33F57"/>
    <w:rsid w:val="00F34DDE"/>
    <w:rsid w:val="00F36036"/>
    <w:rsid w:val="00F360AA"/>
    <w:rsid w:val="00F363D5"/>
    <w:rsid w:val="00F364AE"/>
    <w:rsid w:val="00F36E95"/>
    <w:rsid w:val="00F40CFF"/>
    <w:rsid w:val="00F41786"/>
    <w:rsid w:val="00F43174"/>
    <w:rsid w:val="00F4484E"/>
    <w:rsid w:val="00F456AA"/>
    <w:rsid w:val="00F46155"/>
    <w:rsid w:val="00F46CF4"/>
    <w:rsid w:val="00F47ADE"/>
    <w:rsid w:val="00F53B81"/>
    <w:rsid w:val="00F554D7"/>
    <w:rsid w:val="00F56268"/>
    <w:rsid w:val="00F56981"/>
    <w:rsid w:val="00F57060"/>
    <w:rsid w:val="00F573FB"/>
    <w:rsid w:val="00F57D51"/>
    <w:rsid w:val="00F60B92"/>
    <w:rsid w:val="00F61C97"/>
    <w:rsid w:val="00F63336"/>
    <w:rsid w:val="00F65901"/>
    <w:rsid w:val="00F6592C"/>
    <w:rsid w:val="00F65CDD"/>
    <w:rsid w:val="00F663B0"/>
    <w:rsid w:val="00F66A72"/>
    <w:rsid w:val="00F66E85"/>
    <w:rsid w:val="00F67538"/>
    <w:rsid w:val="00F713FC"/>
    <w:rsid w:val="00F72191"/>
    <w:rsid w:val="00F7231B"/>
    <w:rsid w:val="00F73120"/>
    <w:rsid w:val="00F736FF"/>
    <w:rsid w:val="00F74298"/>
    <w:rsid w:val="00F74ED7"/>
    <w:rsid w:val="00F75355"/>
    <w:rsid w:val="00F756BC"/>
    <w:rsid w:val="00F76577"/>
    <w:rsid w:val="00F76DD0"/>
    <w:rsid w:val="00F8061E"/>
    <w:rsid w:val="00F807E2"/>
    <w:rsid w:val="00F81711"/>
    <w:rsid w:val="00F81A45"/>
    <w:rsid w:val="00F825BA"/>
    <w:rsid w:val="00F82AEB"/>
    <w:rsid w:val="00F84940"/>
    <w:rsid w:val="00F85FB3"/>
    <w:rsid w:val="00F86CC4"/>
    <w:rsid w:val="00F90D26"/>
    <w:rsid w:val="00F916DA"/>
    <w:rsid w:val="00F91764"/>
    <w:rsid w:val="00F91DEE"/>
    <w:rsid w:val="00F9244A"/>
    <w:rsid w:val="00F92A2F"/>
    <w:rsid w:val="00F9333C"/>
    <w:rsid w:val="00F93A97"/>
    <w:rsid w:val="00F95275"/>
    <w:rsid w:val="00F9540D"/>
    <w:rsid w:val="00F95905"/>
    <w:rsid w:val="00F95C4A"/>
    <w:rsid w:val="00F962AD"/>
    <w:rsid w:val="00F96B64"/>
    <w:rsid w:val="00F97625"/>
    <w:rsid w:val="00F97BDA"/>
    <w:rsid w:val="00FA05ED"/>
    <w:rsid w:val="00FA067C"/>
    <w:rsid w:val="00FA0F2B"/>
    <w:rsid w:val="00FA2053"/>
    <w:rsid w:val="00FA2FA9"/>
    <w:rsid w:val="00FA36DB"/>
    <w:rsid w:val="00FA4505"/>
    <w:rsid w:val="00FA6ADC"/>
    <w:rsid w:val="00FA76D4"/>
    <w:rsid w:val="00FB09E4"/>
    <w:rsid w:val="00FB1F12"/>
    <w:rsid w:val="00FB210E"/>
    <w:rsid w:val="00FB2743"/>
    <w:rsid w:val="00FB27A1"/>
    <w:rsid w:val="00FB3417"/>
    <w:rsid w:val="00FB38B2"/>
    <w:rsid w:val="00FB488C"/>
    <w:rsid w:val="00FB5134"/>
    <w:rsid w:val="00FB55DB"/>
    <w:rsid w:val="00FB5966"/>
    <w:rsid w:val="00FB7043"/>
    <w:rsid w:val="00FB790D"/>
    <w:rsid w:val="00FC04A3"/>
    <w:rsid w:val="00FC089B"/>
    <w:rsid w:val="00FC08AF"/>
    <w:rsid w:val="00FC1699"/>
    <w:rsid w:val="00FC27E4"/>
    <w:rsid w:val="00FC33E9"/>
    <w:rsid w:val="00FC4448"/>
    <w:rsid w:val="00FC4572"/>
    <w:rsid w:val="00FC4D73"/>
    <w:rsid w:val="00FC66CD"/>
    <w:rsid w:val="00FC6F72"/>
    <w:rsid w:val="00FC7D2F"/>
    <w:rsid w:val="00FD0275"/>
    <w:rsid w:val="00FD17B6"/>
    <w:rsid w:val="00FD282C"/>
    <w:rsid w:val="00FD3B5A"/>
    <w:rsid w:val="00FD4397"/>
    <w:rsid w:val="00FD43A1"/>
    <w:rsid w:val="00FD43CE"/>
    <w:rsid w:val="00FD64F6"/>
    <w:rsid w:val="00FD76D4"/>
    <w:rsid w:val="00FD7A34"/>
    <w:rsid w:val="00FE0CDB"/>
    <w:rsid w:val="00FE103A"/>
    <w:rsid w:val="00FE1722"/>
    <w:rsid w:val="00FE26D1"/>
    <w:rsid w:val="00FE2C63"/>
    <w:rsid w:val="00FE4B10"/>
    <w:rsid w:val="00FE4FA5"/>
    <w:rsid w:val="00FE52FB"/>
    <w:rsid w:val="00FE69A4"/>
    <w:rsid w:val="00FE72A0"/>
    <w:rsid w:val="00FF2277"/>
    <w:rsid w:val="00FF39D1"/>
    <w:rsid w:val="00FF42D1"/>
    <w:rsid w:val="00FF4B67"/>
    <w:rsid w:val="00FF4E32"/>
    <w:rsid w:val="00FF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11CFF"/>
    <w:rPr>
      <w:rFonts w:ascii="Calibri" w:eastAsia="Times New Roman" w:hAnsi="Calibri" w:cs="Times New Roman"/>
      <w:lang w:eastAsia="ru-RU"/>
    </w:rPr>
  </w:style>
  <w:style w:type="paragraph" w:styleId="12">
    <w:name w:val="heading 1"/>
    <w:aliases w:val="Заголовок 1 Знак Знак,Заголовок 1 Знак Знак Знак"/>
    <w:basedOn w:val="a5"/>
    <w:next w:val="a5"/>
    <w:link w:val="13"/>
    <w:uiPriority w:val="9"/>
    <w:qFormat/>
    <w:rsid w:val="003975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2 Знак Знак,Знак2 Знак,Знак2 Знак Знак Знак Знак,Знак2 Знак1 Знак,Заголовок 2 Знак1 Знак,Заголовок 2 Знак Знак Знак,ГЛАВА Знак,Знак2 Знак2"/>
    <w:basedOn w:val="a5"/>
    <w:next w:val="a5"/>
    <w:link w:val="21"/>
    <w:uiPriority w:val="9"/>
    <w:qFormat/>
    <w:rsid w:val="006738F2"/>
    <w:pPr>
      <w:keepNext/>
      <w:spacing w:before="240" w:after="60" w:line="240" w:lineRule="auto"/>
      <w:outlineLvl w:val="1"/>
    </w:pPr>
    <w:rPr>
      <w:rFonts w:asciiTheme="minorHAnsi" w:eastAsiaTheme="minorHAnsi" w:hAnsiTheme="minorHAnsi"/>
      <w:bCs/>
      <w:i/>
      <w:u w:val="single"/>
      <w:lang w:eastAsia="en-US"/>
    </w:rPr>
  </w:style>
  <w:style w:type="paragraph" w:styleId="3">
    <w:name w:val="heading 3"/>
    <w:basedOn w:val="a5"/>
    <w:next w:val="a5"/>
    <w:link w:val="30"/>
    <w:uiPriority w:val="9"/>
    <w:qFormat/>
    <w:rsid w:val="008343BC"/>
    <w:pPr>
      <w:keepNext/>
      <w:keepLines/>
      <w:spacing w:after="0" w:line="360" w:lineRule="auto"/>
      <w:ind w:hanging="11"/>
      <w:contextualSpacing/>
      <w:jc w:val="center"/>
      <w:outlineLvl w:val="2"/>
    </w:pPr>
    <w:rPr>
      <w:rFonts w:ascii="Times New Roman" w:hAnsi="Times New Roman"/>
      <w:bCs/>
      <w:color w:val="000000"/>
      <w:sz w:val="28"/>
      <w:szCs w:val="24"/>
      <w:lang w:eastAsia="en-US"/>
    </w:rPr>
  </w:style>
  <w:style w:type="paragraph" w:styleId="4">
    <w:name w:val="heading 4"/>
    <w:basedOn w:val="a5"/>
    <w:next w:val="a5"/>
    <w:link w:val="40"/>
    <w:uiPriority w:val="9"/>
    <w:qFormat/>
    <w:rsid w:val="006738F2"/>
    <w:pPr>
      <w:keepNext/>
      <w:widowControl w:val="0"/>
      <w:spacing w:before="240" w:after="60" w:line="260" w:lineRule="auto"/>
      <w:ind w:firstLine="220"/>
      <w:jc w:val="both"/>
      <w:outlineLvl w:val="3"/>
    </w:pPr>
    <w:rPr>
      <w:rFonts w:ascii="Times New Roman" w:hAnsi="Times New Roman"/>
      <w:b/>
      <w:bCs/>
      <w:sz w:val="28"/>
      <w:szCs w:val="28"/>
    </w:rPr>
  </w:style>
  <w:style w:type="paragraph" w:styleId="5">
    <w:name w:val="heading 5"/>
    <w:basedOn w:val="a5"/>
    <w:next w:val="a5"/>
    <w:link w:val="50"/>
    <w:uiPriority w:val="9"/>
    <w:qFormat/>
    <w:rsid w:val="006738F2"/>
    <w:pPr>
      <w:tabs>
        <w:tab w:val="left" w:pos="1701"/>
        <w:tab w:val="num" w:pos="4309"/>
      </w:tabs>
      <w:spacing w:before="240" w:after="60" w:line="240" w:lineRule="auto"/>
      <w:ind w:left="1008" w:hanging="432"/>
      <w:outlineLvl w:val="4"/>
    </w:pPr>
    <w:rPr>
      <w:rFonts w:ascii="Times New Roman" w:hAnsi="Times New Roman"/>
      <w:b/>
      <w:bCs/>
      <w:iCs/>
    </w:rPr>
  </w:style>
  <w:style w:type="paragraph" w:styleId="6">
    <w:name w:val="heading 6"/>
    <w:basedOn w:val="a5"/>
    <w:next w:val="a5"/>
    <w:link w:val="60"/>
    <w:uiPriority w:val="9"/>
    <w:qFormat/>
    <w:rsid w:val="006738F2"/>
    <w:pPr>
      <w:tabs>
        <w:tab w:val="num" w:pos="5029"/>
      </w:tabs>
      <w:spacing w:before="240" w:after="60" w:line="240" w:lineRule="auto"/>
      <w:ind w:left="1152" w:hanging="432"/>
      <w:outlineLvl w:val="5"/>
    </w:pPr>
    <w:rPr>
      <w:rFonts w:ascii="Times New Roman" w:hAnsi="Times New Roman"/>
      <w:b/>
      <w:bCs/>
    </w:rPr>
  </w:style>
  <w:style w:type="paragraph" w:styleId="7">
    <w:name w:val="heading 7"/>
    <w:aliases w:val="Заголовок x.x"/>
    <w:basedOn w:val="a5"/>
    <w:next w:val="a5"/>
    <w:link w:val="70"/>
    <w:uiPriority w:val="9"/>
    <w:unhideWhenUsed/>
    <w:qFormat/>
    <w:rsid w:val="00666DA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5"/>
    <w:next w:val="a5"/>
    <w:link w:val="80"/>
    <w:uiPriority w:val="9"/>
    <w:qFormat/>
    <w:rsid w:val="006738F2"/>
    <w:pPr>
      <w:tabs>
        <w:tab w:val="num" w:pos="6469"/>
      </w:tabs>
      <w:spacing w:before="240" w:after="60" w:line="240" w:lineRule="auto"/>
      <w:ind w:left="1440" w:hanging="432"/>
      <w:outlineLvl w:val="7"/>
    </w:pPr>
    <w:rPr>
      <w:rFonts w:ascii="Times New Roman" w:hAnsi="Times New Roman"/>
      <w:i/>
      <w:iCs/>
      <w:sz w:val="24"/>
      <w:szCs w:val="24"/>
    </w:rPr>
  </w:style>
  <w:style w:type="paragraph" w:styleId="9">
    <w:name w:val="heading 9"/>
    <w:basedOn w:val="a5"/>
    <w:next w:val="a5"/>
    <w:link w:val="90"/>
    <w:uiPriority w:val="9"/>
    <w:qFormat/>
    <w:rsid w:val="006738F2"/>
    <w:pPr>
      <w:tabs>
        <w:tab w:val="num" w:pos="7189"/>
      </w:tabs>
      <w:spacing w:before="240" w:after="60" w:line="240" w:lineRule="auto"/>
      <w:ind w:left="1584" w:hanging="144"/>
      <w:outlineLvl w:val="8"/>
    </w:pPr>
    <w:rPr>
      <w:rFonts w:ascii="Arial" w:hAnsi="Arial" w:cs="Arial"/>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Знак,Знак6,Знак14"/>
    <w:basedOn w:val="a5"/>
    <w:link w:val="aa"/>
    <w:uiPriority w:val="99"/>
    <w:unhideWhenUsed/>
    <w:rsid w:val="00D11CFF"/>
    <w:pPr>
      <w:tabs>
        <w:tab w:val="center" w:pos="4677"/>
        <w:tab w:val="right" w:pos="9355"/>
      </w:tabs>
      <w:spacing w:after="0" w:line="240" w:lineRule="auto"/>
    </w:pPr>
  </w:style>
  <w:style w:type="character" w:customStyle="1" w:styleId="aa">
    <w:name w:val="Нижний колонтитул Знак"/>
    <w:aliases w:val="Знак Знак2,Знак6 Знак2,Знак14 Знак2"/>
    <w:basedOn w:val="a6"/>
    <w:link w:val="a9"/>
    <w:uiPriority w:val="99"/>
    <w:rsid w:val="00D11CFF"/>
    <w:rPr>
      <w:rFonts w:ascii="Calibri" w:eastAsia="Times New Roman" w:hAnsi="Calibri" w:cs="Times New Roman"/>
      <w:lang w:eastAsia="ru-RU"/>
    </w:rPr>
  </w:style>
  <w:style w:type="paragraph" w:styleId="ab">
    <w:name w:val="Balloon Text"/>
    <w:aliases w:val="Знак5"/>
    <w:basedOn w:val="a5"/>
    <w:link w:val="ac"/>
    <w:uiPriority w:val="99"/>
    <w:unhideWhenUsed/>
    <w:rsid w:val="00D11CFF"/>
    <w:pPr>
      <w:spacing w:after="0" w:line="240" w:lineRule="auto"/>
    </w:pPr>
    <w:rPr>
      <w:rFonts w:ascii="Tahoma" w:hAnsi="Tahoma" w:cs="Tahoma"/>
      <w:sz w:val="16"/>
      <w:szCs w:val="16"/>
    </w:rPr>
  </w:style>
  <w:style w:type="character" w:customStyle="1" w:styleId="ac">
    <w:name w:val="Текст выноски Знак"/>
    <w:aliases w:val="Знак5 Знак"/>
    <w:basedOn w:val="a6"/>
    <w:link w:val="ab"/>
    <w:uiPriority w:val="99"/>
    <w:rsid w:val="00D11CFF"/>
    <w:rPr>
      <w:rFonts w:ascii="Tahoma" w:eastAsia="Times New Roman" w:hAnsi="Tahoma" w:cs="Tahoma"/>
      <w:sz w:val="16"/>
      <w:szCs w:val="16"/>
      <w:lang w:eastAsia="ru-RU"/>
    </w:rPr>
  </w:style>
  <w:style w:type="table" w:styleId="ad">
    <w:name w:val="Table Grid"/>
    <w:aliases w:val="Table Grid Report"/>
    <w:basedOn w:val="a7"/>
    <w:uiPriority w:val="59"/>
    <w:rsid w:val="00D11C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60411C"/>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e">
    <w:name w:val="List Paragraph"/>
    <w:basedOn w:val="a5"/>
    <w:link w:val="af"/>
    <w:uiPriority w:val="1"/>
    <w:qFormat/>
    <w:rsid w:val="0060411C"/>
    <w:pPr>
      <w:ind w:left="720"/>
      <w:contextualSpacing/>
    </w:pPr>
  </w:style>
  <w:style w:type="character" w:styleId="af0">
    <w:name w:val="Hyperlink"/>
    <w:basedOn w:val="a6"/>
    <w:uiPriority w:val="99"/>
    <w:unhideWhenUsed/>
    <w:rsid w:val="0060411C"/>
    <w:rPr>
      <w:color w:val="0000FF" w:themeColor="hyperlink"/>
      <w:u w:val="single"/>
    </w:rPr>
  </w:style>
  <w:style w:type="paragraph" w:customStyle="1" w:styleId="Default">
    <w:name w:val="Default"/>
    <w:rsid w:val="0060411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a6"/>
    <w:rsid w:val="0060411C"/>
  </w:style>
  <w:style w:type="character" w:customStyle="1" w:styleId="af">
    <w:name w:val="Абзац списка Знак"/>
    <w:link w:val="ae"/>
    <w:uiPriority w:val="1"/>
    <w:locked/>
    <w:rsid w:val="0060411C"/>
    <w:rPr>
      <w:rFonts w:ascii="Calibri" w:eastAsia="Times New Roman" w:hAnsi="Calibri" w:cs="Times New Roman"/>
      <w:lang w:eastAsia="ru-RU"/>
    </w:rPr>
  </w:style>
  <w:style w:type="paragraph" w:customStyle="1" w:styleId="s10">
    <w:name w:val="s_1"/>
    <w:basedOn w:val="a5"/>
    <w:rsid w:val="0060411C"/>
    <w:pPr>
      <w:spacing w:before="100" w:beforeAutospacing="1" w:after="100" w:afterAutospacing="1" w:line="240" w:lineRule="auto"/>
    </w:pPr>
    <w:rPr>
      <w:rFonts w:ascii="Times New Roman" w:hAnsi="Times New Roman"/>
      <w:sz w:val="24"/>
      <w:szCs w:val="24"/>
    </w:rPr>
  </w:style>
  <w:style w:type="paragraph" w:customStyle="1" w:styleId="af1">
    <w:name w:val="МОЙ СТИЛЬ"/>
    <w:basedOn w:val="a5"/>
    <w:qFormat/>
    <w:rsid w:val="00933414"/>
    <w:pPr>
      <w:spacing w:after="0" w:line="240" w:lineRule="auto"/>
      <w:ind w:left="567"/>
    </w:pPr>
    <w:rPr>
      <w:rFonts w:ascii="Times New Roman" w:hAnsi="Times New Roman"/>
      <w:b/>
      <w:sz w:val="24"/>
      <w:szCs w:val="28"/>
    </w:rPr>
  </w:style>
  <w:style w:type="paragraph" w:styleId="af2">
    <w:name w:val="Normal (Web)"/>
    <w:aliases w:val="Обычный (Web),Обычный (Web)1"/>
    <w:basedOn w:val="a5"/>
    <w:rsid w:val="006F7C4C"/>
    <w:pPr>
      <w:spacing w:before="100" w:beforeAutospacing="1" w:after="100" w:afterAutospacing="1" w:line="240" w:lineRule="auto"/>
    </w:pPr>
    <w:rPr>
      <w:rFonts w:ascii="Times New Roman" w:hAnsi="Times New Roman"/>
      <w:color w:val="000000"/>
      <w:sz w:val="28"/>
      <w:szCs w:val="24"/>
    </w:rPr>
  </w:style>
  <w:style w:type="paragraph" w:customStyle="1" w:styleId="ConsPlusNormal">
    <w:name w:val="ConsPlusNormal"/>
    <w:link w:val="ConsPlusNormal0"/>
    <w:rsid w:val="008F474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8F474F"/>
    <w:rPr>
      <w:rFonts w:ascii="Arial" w:eastAsiaTheme="minorEastAsia" w:hAnsi="Arial" w:cs="Arial"/>
      <w:sz w:val="20"/>
      <w:szCs w:val="20"/>
      <w:lang w:eastAsia="ru-RU"/>
    </w:rPr>
  </w:style>
  <w:style w:type="paragraph" w:customStyle="1" w:styleId="ConsPlusCell">
    <w:name w:val="ConsPlusCell"/>
    <w:rsid w:val="000F2BA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21">
    <w:name w:val="Заголовок 2 Знак1"/>
    <w:aliases w:val="Знак2 Знак Знак Знак,Знак2 Знак Знак1,Знак2 Знак Знак Знак Знак Знак,Знак2 Знак1 Знак Знак,Заголовок 2 Знак1 Знак Знак,Заголовок 2 Знак Знак Знак Знак,ГЛАВА Знак Знак,Знак2 Знак2 Знак"/>
    <w:link w:val="2"/>
    <w:uiPriority w:val="9"/>
    <w:locked/>
    <w:rsid w:val="000F2BA8"/>
    <w:rPr>
      <w:rFonts w:cs="Times New Roman"/>
      <w:bCs/>
      <w:i/>
      <w:u w:val="single"/>
    </w:rPr>
  </w:style>
  <w:style w:type="paragraph" w:styleId="af3">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5"/>
    <w:link w:val="af4"/>
    <w:uiPriority w:val="99"/>
    <w:rsid w:val="00512449"/>
    <w:pPr>
      <w:suppressAutoHyphens/>
      <w:spacing w:after="120" w:line="240" w:lineRule="auto"/>
    </w:pPr>
    <w:rPr>
      <w:rFonts w:ascii="Times New Roman" w:hAnsi="Times New Roman"/>
      <w:color w:val="000000"/>
      <w:sz w:val="28"/>
      <w:szCs w:val="24"/>
      <w:lang w:eastAsia="ar-SA"/>
    </w:rPr>
  </w:style>
  <w:style w:type="character" w:customStyle="1" w:styleId="af4">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3"/>
    <w:uiPriority w:val="99"/>
    <w:rsid w:val="00512449"/>
    <w:rPr>
      <w:rFonts w:ascii="Times New Roman" w:eastAsia="Times New Roman" w:hAnsi="Times New Roman" w:cs="Times New Roman"/>
      <w:color w:val="000000"/>
      <w:sz w:val="28"/>
      <w:szCs w:val="24"/>
      <w:lang w:eastAsia="ar-SA"/>
    </w:rPr>
  </w:style>
  <w:style w:type="paragraph" w:customStyle="1" w:styleId="ConsPlusDocList">
    <w:name w:val="ConsPlusDocList"/>
    <w:rsid w:val="00BF17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TableNormal">
    <w:name w:val="Table Normal"/>
    <w:uiPriority w:val="2"/>
    <w:semiHidden/>
    <w:unhideWhenUsed/>
    <w:qFormat/>
    <w:rsid w:val="004D743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5">
    <w:name w:val="Emphasis"/>
    <w:basedOn w:val="a6"/>
    <w:uiPriority w:val="20"/>
    <w:qFormat/>
    <w:rsid w:val="00086102"/>
    <w:rPr>
      <w:i/>
      <w:iCs/>
    </w:rPr>
  </w:style>
  <w:style w:type="character" w:customStyle="1" w:styleId="30">
    <w:name w:val="Заголовок 3 Знак"/>
    <w:basedOn w:val="a6"/>
    <w:link w:val="3"/>
    <w:uiPriority w:val="9"/>
    <w:rsid w:val="008343BC"/>
    <w:rPr>
      <w:rFonts w:ascii="Times New Roman" w:eastAsia="Times New Roman" w:hAnsi="Times New Roman" w:cs="Times New Roman"/>
      <w:bCs/>
      <w:color w:val="000000"/>
      <w:sz w:val="28"/>
      <w:szCs w:val="24"/>
    </w:rPr>
  </w:style>
  <w:style w:type="paragraph" w:customStyle="1" w:styleId="bodytext2">
    <w:name w:val="bodytext2"/>
    <w:basedOn w:val="a5"/>
    <w:rsid w:val="00486A9D"/>
    <w:pPr>
      <w:spacing w:before="100" w:beforeAutospacing="1" w:after="100" w:afterAutospacing="1" w:line="240" w:lineRule="auto"/>
    </w:pPr>
    <w:rPr>
      <w:rFonts w:ascii="Times New Roman" w:hAnsi="Times New Roman"/>
      <w:color w:val="000000"/>
      <w:sz w:val="28"/>
      <w:szCs w:val="24"/>
    </w:rPr>
  </w:style>
  <w:style w:type="character" w:customStyle="1" w:styleId="70">
    <w:name w:val="Заголовок 7 Знак"/>
    <w:aliases w:val="Заголовок x.x Знак"/>
    <w:basedOn w:val="a6"/>
    <w:link w:val="7"/>
    <w:uiPriority w:val="9"/>
    <w:rsid w:val="00666DAC"/>
    <w:rPr>
      <w:rFonts w:asciiTheme="majorHAnsi" w:eastAsiaTheme="majorEastAsia" w:hAnsiTheme="majorHAnsi" w:cstheme="majorBidi"/>
      <w:i/>
      <w:iCs/>
      <w:color w:val="404040" w:themeColor="text1" w:themeTint="BF"/>
      <w:lang w:eastAsia="ru-RU"/>
    </w:rPr>
  </w:style>
  <w:style w:type="table" w:customStyle="1" w:styleId="14">
    <w:name w:val="Сетка таблицы1"/>
    <w:basedOn w:val="a7"/>
    <w:rsid w:val="00001044"/>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Таблицы (моноширинный)"/>
    <w:basedOn w:val="a5"/>
    <w:next w:val="a5"/>
    <w:rsid w:val="00986AC8"/>
    <w:pPr>
      <w:widowControl w:val="0"/>
      <w:autoSpaceDE w:val="0"/>
      <w:autoSpaceDN w:val="0"/>
      <w:adjustRightInd w:val="0"/>
      <w:spacing w:after="0" w:line="240" w:lineRule="auto"/>
      <w:jc w:val="both"/>
    </w:pPr>
    <w:rPr>
      <w:rFonts w:ascii="Courier New" w:hAnsi="Courier New" w:cs="Courier New"/>
      <w:sz w:val="20"/>
      <w:szCs w:val="20"/>
    </w:rPr>
  </w:style>
  <w:style w:type="paragraph" w:styleId="af7">
    <w:name w:val="header"/>
    <w:aliases w:val="ВерхКолонтитул,Знак4,Знак8"/>
    <w:basedOn w:val="a5"/>
    <w:link w:val="af8"/>
    <w:unhideWhenUsed/>
    <w:rsid w:val="0045777B"/>
    <w:pPr>
      <w:tabs>
        <w:tab w:val="center" w:pos="4677"/>
        <w:tab w:val="right" w:pos="9355"/>
      </w:tabs>
      <w:spacing w:after="0" w:line="240" w:lineRule="auto"/>
    </w:pPr>
  </w:style>
  <w:style w:type="character" w:customStyle="1" w:styleId="af8">
    <w:name w:val="Верхний колонтитул Знак"/>
    <w:aliases w:val="ВерхКолонтитул Знак,Знак4 Знак,Знак8 Знак"/>
    <w:basedOn w:val="a6"/>
    <w:link w:val="af7"/>
    <w:rsid w:val="0045777B"/>
    <w:rPr>
      <w:rFonts w:ascii="Calibri" w:eastAsia="Times New Roman" w:hAnsi="Calibri" w:cs="Times New Roman"/>
      <w:lang w:eastAsia="ru-RU"/>
    </w:rPr>
  </w:style>
  <w:style w:type="character" w:customStyle="1" w:styleId="13">
    <w:name w:val="Заголовок 1 Знак"/>
    <w:aliases w:val="Заголовок 1 Знак Знак Знак1,Заголовок 1 Знак Знак Знак Знак"/>
    <w:basedOn w:val="a6"/>
    <w:link w:val="12"/>
    <w:uiPriority w:val="9"/>
    <w:rsid w:val="00397535"/>
    <w:rPr>
      <w:rFonts w:asciiTheme="majorHAnsi" w:eastAsiaTheme="majorEastAsia" w:hAnsiTheme="majorHAnsi" w:cstheme="majorBidi"/>
      <w:b/>
      <w:bCs/>
      <w:color w:val="365F91" w:themeColor="accent1" w:themeShade="BF"/>
      <w:sz w:val="28"/>
      <w:szCs w:val="28"/>
      <w:lang w:eastAsia="ru-RU"/>
    </w:rPr>
  </w:style>
  <w:style w:type="paragraph" w:customStyle="1" w:styleId="af9">
    <w:name w:val="Записки"/>
    <w:basedOn w:val="12"/>
    <w:link w:val="afa"/>
    <w:qFormat/>
    <w:rsid w:val="00397535"/>
    <w:pPr>
      <w:tabs>
        <w:tab w:val="left" w:pos="2664"/>
      </w:tabs>
      <w:spacing w:before="240" w:line="259" w:lineRule="auto"/>
      <w:ind w:firstLine="709"/>
      <w:jc w:val="center"/>
    </w:pPr>
    <w:rPr>
      <w:rFonts w:ascii="Times New Roman" w:hAnsi="Times New Roman" w:cs="Times New Roman"/>
      <w:bCs w:val="0"/>
      <w:color w:val="000000" w:themeColor="text1"/>
      <w:sz w:val="24"/>
      <w:szCs w:val="32"/>
      <w:lang w:eastAsia="en-US"/>
    </w:rPr>
  </w:style>
  <w:style w:type="character" w:customStyle="1" w:styleId="afa">
    <w:name w:val="Записки Знак"/>
    <w:basedOn w:val="a6"/>
    <w:link w:val="af9"/>
    <w:rsid w:val="00397535"/>
    <w:rPr>
      <w:rFonts w:ascii="Times New Roman" w:eastAsiaTheme="majorEastAsia" w:hAnsi="Times New Roman" w:cs="Times New Roman"/>
      <w:b/>
      <w:color w:val="000000" w:themeColor="text1"/>
      <w:sz w:val="24"/>
      <w:szCs w:val="32"/>
    </w:rPr>
  </w:style>
  <w:style w:type="character" w:customStyle="1" w:styleId="match">
    <w:name w:val="match"/>
    <w:basedOn w:val="a6"/>
    <w:rsid w:val="00397535"/>
  </w:style>
  <w:style w:type="paragraph" w:styleId="a2">
    <w:name w:val="No Spacing"/>
    <w:aliases w:val="Перечисление"/>
    <w:basedOn w:val="ae"/>
    <w:link w:val="afb"/>
    <w:uiPriority w:val="1"/>
    <w:qFormat/>
    <w:rsid w:val="00397535"/>
    <w:pPr>
      <w:numPr>
        <w:numId w:val="3"/>
      </w:numPr>
      <w:spacing w:before="200"/>
      <w:contextualSpacing w:val="0"/>
    </w:pPr>
    <w:rPr>
      <w:rFonts w:ascii="Times New Roman" w:hAnsi="Times New Roman"/>
      <w:sz w:val="24"/>
      <w:lang w:eastAsia="en-US" w:bidi="en-US"/>
    </w:rPr>
  </w:style>
  <w:style w:type="character" w:customStyle="1" w:styleId="afb">
    <w:name w:val="Без интервала Знак"/>
    <w:aliases w:val="Перечисление Знак"/>
    <w:link w:val="a2"/>
    <w:uiPriority w:val="1"/>
    <w:rsid w:val="00397535"/>
    <w:rPr>
      <w:rFonts w:ascii="Times New Roman" w:eastAsia="Times New Roman" w:hAnsi="Times New Roman" w:cs="Times New Roman"/>
      <w:sz w:val="24"/>
      <w:lang w:bidi="en-US"/>
    </w:rPr>
  </w:style>
  <w:style w:type="character" w:customStyle="1" w:styleId="20">
    <w:name w:val="Основной текст (2) + Полужирный"/>
    <w:basedOn w:val="a6"/>
    <w:rsid w:val="00397535"/>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1">
    <w:name w:val="Основной текст (5) + Не полужирный"/>
    <w:basedOn w:val="a6"/>
    <w:rsid w:val="00397535"/>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2">
    <w:name w:val="Заголовок 2 Знак"/>
    <w:basedOn w:val="a6"/>
    <w:uiPriority w:val="9"/>
    <w:semiHidden/>
    <w:rsid w:val="006738F2"/>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6"/>
    <w:link w:val="4"/>
    <w:uiPriority w:val="9"/>
    <w:rsid w:val="006738F2"/>
    <w:rPr>
      <w:rFonts w:ascii="Times New Roman" w:eastAsia="Times New Roman" w:hAnsi="Times New Roman" w:cs="Times New Roman"/>
      <w:b/>
      <w:bCs/>
      <w:sz w:val="28"/>
      <w:szCs w:val="28"/>
      <w:lang w:eastAsia="ru-RU"/>
    </w:rPr>
  </w:style>
  <w:style w:type="character" w:customStyle="1" w:styleId="50">
    <w:name w:val="Заголовок 5 Знак"/>
    <w:basedOn w:val="a6"/>
    <w:link w:val="5"/>
    <w:uiPriority w:val="9"/>
    <w:rsid w:val="006738F2"/>
    <w:rPr>
      <w:rFonts w:ascii="Times New Roman" w:eastAsia="Times New Roman" w:hAnsi="Times New Roman" w:cs="Times New Roman"/>
      <w:b/>
      <w:bCs/>
      <w:iCs/>
      <w:lang w:eastAsia="ru-RU"/>
    </w:rPr>
  </w:style>
  <w:style w:type="character" w:customStyle="1" w:styleId="60">
    <w:name w:val="Заголовок 6 Знак"/>
    <w:basedOn w:val="a6"/>
    <w:link w:val="6"/>
    <w:uiPriority w:val="9"/>
    <w:rsid w:val="006738F2"/>
    <w:rPr>
      <w:rFonts w:ascii="Times New Roman" w:eastAsia="Times New Roman" w:hAnsi="Times New Roman" w:cs="Times New Roman"/>
      <w:b/>
      <w:bCs/>
      <w:lang w:eastAsia="ru-RU"/>
    </w:rPr>
  </w:style>
  <w:style w:type="character" w:customStyle="1" w:styleId="80">
    <w:name w:val="Заголовок 8 Знак"/>
    <w:basedOn w:val="a6"/>
    <w:link w:val="8"/>
    <w:uiPriority w:val="9"/>
    <w:rsid w:val="006738F2"/>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uiPriority w:val="9"/>
    <w:rsid w:val="006738F2"/>
    <w:rPr>
      <w:rFonts w:ascii="Arial" w:eastAsia="Times New Roman" w:hAnsi="Arial" w:cs="Arial"/>
      <w:lang w:eastAsia="ru-RU"/>
    </w:rPr>
  </w:style>
  <w:style w:type="character" w:styleId="afc">
    <w:name w:val="page number"/>
    <w:basedOn w:val="a6"/>
    <w:uiPriority w:val="99"/>
    <w:rsid w:val="006738F2"/>
    <w:rPr>
      <w:rFonts w:cs="Times New Roman"/>
    </w:rPr>
  </w:style>
  <w:style w:type="character" w:customStyle="1" w:styleId="15">
    <w:name w:val="Нижний колонтитул Знак1"/>
    <w:aliases w:val="Знак Знак,Знак6 Знак,Знак14 Знак,Знак Знак1,Знак6 Знак1,Знак14 Знак1"/>
    <w:basedOn w:val="a6"/>
    <w:uiPriority w:val="99"/>
    <w:locked/>
    <w:rsid w:val="006738F2"/>
    <w:rPr>
      <w:rFonts w:ascii="Arial" w:eastAsia="Times New Roman" w:hAnsi="Arial" w:cs="Arial"/>
      <w:sz w:val="24"/>
      <w:szCs w:val="24"/>
      <w:lang w:val="en-US"/>
    </w:rPr>
  </w:style>
  <w:style w:type="paragraph" w:customStyle="1" w:styleId="ConsNormal">
    <w:name w:val="ConsNormal"/>
    <w:link w:val="ConsNormal0"/>
    <w:rsid w:val="006738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d">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5"/>
    <w:link w:val="afe"/>
    <w:uiPriority w:val="99"/>
    <w:rsid w:val="006738F2"/>
    <w:pPr>
      <w:spacing w:after="0" w:line="240" w:lineRule="auto"/>
    </w:pPr>
    <w:rPr>
      <w:rFonts w:ascii="Arial" w:hAnsi="Arial" w:cs="Arial"/>
      <w:sz w:val="20"/>
      <w:szCs w:val="20"/>
    </w:rPr>
  </w:style>
  <w:style w:type="character" w:customStyle="1" w:styleId="afe">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basedOn w:val="a6"/>
    <w:link w:val="afd"/>
    <w:uiPriority w:val="99"/>
    <w:rsid w:val="006738F2"/>
    <w:rPr>
      <w:rFonts w:ascii="Arial" w:eastAsia="Times New Roman" w:hAnsi="Arial" w:cs="Arial"/>
      <w:sz w:val="20"/>
      <w:szCs w:val="20"/>
      <w:lang w:eastAsia="ru-RU"/>
    </w:rPr>
  </w:style>
  <w:style w:type="character" w:customStyle="1" w:styleId="grame">
    <w:name w:val="grame"/>
    <w:rsid w:val="006738F2"/>
  </w:style>
  <w:style w:type="paragraph" w:customStyle="1" w:styleId="Heading">
    <w:name w:val="Heading"/>
    <w:rsid w:val="006738F2"/>
    <w:pPr>
      <w:widowControl w:val="0"/>
      <w:autoSpaceDE w:val="0"/>
      <w:autoSpaceDN w:val="0"/>
      <w:adjustRightInd w:val="0"/>
      <w:spacing w:after="0" w:line="240" w:lineRule="auto"/>
    </w:pPr>
    <w:rPr>
      <w:rFonts w:ascii="Arial" w:eastAsia="Times New Roman" w:hAnsi="Arial" w:cs="Arial"/>
      <w:b/>
      <w:bCs/>
      <w:lang w:eastAsia="ru-RU"/>
    </w:rPr>
  </w:style>
  <w:style w:type="paragraph" w:styleId="aff">
    <w:name w:val="Plain Text"/>
    <w:basedOn w:val="a5"/>
    <w:link w:val="aff0"/>
    <w:uiPriority w:val="99"/>
    <w:rsid w:val="006738F2"/>
    <w:pPr>
      <w:spacing w:after="0" w:line="240" w:lineRule="auto"/>
    </w:pPr>
    <w:rPr>
      <w:rFonts w:ascii="Courier New" w:hAnsi="Courier New" w:cs="Courier New"/>
      <w:sz w:val="20"/>
      <w:szCs w:val="20"/>
    </w:rPr>
  </w:style>
  <w:style w:type="character" w:customStyle="1" w:styleId="aff0">
    <w:name w:val="Текст Знак"/>
    <w:basedOn w:val="a6"/>
    <w:link w:val="aff"/>
    <w:uiPriority w:val="99"/>
    <w:rsid w:val="006738F2"/>
    <w:rPr>
      <w:rFonts w:ascii="Courier New" w:eastAsia="Times New Roman" w:hAnsi="Courier New" w:cs="Courier New"/>
      <w:sz w:val="20"/>
      <w:szCs w:val="20"/>
      <w:lang w:eastAsia="ru-RU"/>
    </w:rPr>
  </w:style>
  <w:style w:type="paragraph" w:customStyle="1" w:styleId="ConsNonformat">
    <w:name w:val="ConsNonformat"/>
    <w:link w:val="ConsNonformat0"/>
    <w:rsid w:val="006738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spelle">
    <w:name w:val="spelle"/>
    <w:rsid w:val="006738F2"/>
  </w:style>
  <w:style w:type="paragraph" w:styleId="HTML">
    <w:name w:val="HTML Preformatted"/>
    <w:basedOn w:val="a5"/>
    <w:link w:val="HTML0"/>
    <w:uiPriority w:val="99"/>
    <w:rsid w:val="00673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rPr>
  </w:style>
  <w:style w:type="character" w:customStyle="1" w:styleId="HTML0">
    <w:name w:val="Стандартный HTML Знак"/>
    <w:basedOn w:val="a6"/>
    <w:link w:val="HTML"/>
    <w:uiPriority w:val="99"/>
    <w:rsid w:val="006738F2"/>
    <w:rPr>
      <w:rFonts w:ascii="Courier New" w:eastAsia="Times New Roman" w:hAnsi="Courier New" w:cs="Courier New"/>
      <w:color w:val="000000"/>
      <w:sz w:val="20"/>
      <w:szCs w:val="20"/>
      <w:lang w:eastAsia="ru-RU"/>
    </w:rPr>
  </w:style>
  <w:style w:type="character" w:customStyle="1" w:styleId="f">
    <w:name w:val="f"/>
    <w:rsid w:val="006738F2"/>
  </w:style>
  <w:style w:type="paragraph" w:styleId="aff1">
    <w:name w:val="Body Text Indent"/>
    <w:aliases w:val="Основной текст 1,Основной текст 11"/>
    <w:basedOn w:val="a5"/>
    <w:link w:val="aff2"/>
    <w:rsid w:val="006738F2"/>
    <w:pPr>
      <w:spacing w:after="120" w:line="240" w:lineRule="auto"/>
      <w:ind w:left="283"/>
    </w:pPr>
    <w:rPr>
      <w:rFonts w:ascii="Arial" w:hAnsi="Arial" w:cs="Arial"/>
      <w:sz w:val="24"/>
      <w:szCs w:val="24"/>
    </w:rPr>
  </w:style>
  <w:style w:type="character" w:customStyle="1" w:styleId="aff2">
    <w:name w:val="Основной текст с отступом Знак"/>
    <w:aliases w:val="Основной текст 1 Знак,Основной текст 11 Знак"/>
    <w:basedOn w:val="a6"/>
    <w:link w:val="aff1"/>
    <w:rsid w:val="006738F2"/>
    <w:rPr>
      <w:rFonts w:ascii="Arial" w:eastAsia="Times New Roman" w:hAnsi="Arial" w:cs="Arial"/>
      <w:sz w:val="24"/>
      <w:szCs w:val="24"/>
      <w:lang w:eastAsia="ru-RU"/>
    </w:rPr>
  </w:style>
  <w:style w:type="paragraph" w:customStyle="1" w:styleId="FR2">
    <w:name w:val="FR2"/>
    <w:rsid w:val="006738F2"/>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f3">
    <w:name w:val="Strong"/>
    <w:basedOn w:val="a6"/>
    <w:uiPriority w:val="22"/>
    <w:qFormat/>
    <w:rsid w:val="006738F2"/>
    <w:rPr>
      <w:rFonts w:cs="Times New Roman"/>
      <w:b/>
    </w:rPr>
  </w:style>
  <w:style w:type="paragraph" w:customStyle="1" w:styleId="text">
    <w:name w:val="text"/>
    <w:basedOn w:val="a5"/>
    <w:next w:val="a5"/>
    <w:rsid w:val="006738F2"/>
    <w:pPr>
      <w:autoSpaceDE w:val="0"/>
      <w:autoSpaceDN w:val="0"/>
      <w:adjustRightInd w:val="0"/>
      <w:spacing w:before="28" w:after="28" w:line="240" w:lineRule="auto"/>
    </w:pPr>
    <w:rPr>
      <w:rFonts w:ascii="Arial" w:hAnsi="Arial" w:cs="Arial"/>
      <w:sz w:val="24"/>
      <w:szCs w:val="24"/>
    </w:rPr>
  </w:style>
  <w:style w:type="paragraph" w:styleId="23">
    <w:name w:val="List 2"/>
    <w:basedOn w:val="a5"/>
    <w:uiPriority w:val="99"/>
    <w:rsid w:val="006738F2"/>
    <w:pPr>
      <w:spacing w:after="0" w:line="240" w:lineRule="auto"/>
      <w:ind w:left="566" w:hanging="283"/>
    </w:pPr>
    <w:rPr>
      <w:rFonts w:ascii="Arial" w:hAnsi="Arial" w:cs="Arial"/>
      <w:sz w:val="20"/>
      <w:szCs w:val="20"/>
    </w:rPr>
  </w:style>
  <w:style w:type="paragraph" w:styleId="31">
    <w:name w:val="List 3"/>
    <w:basedOn w:val="a5"/>
    <w:uiPriority w:val="99"/>
    <w:rsid w:val="006738F2"/>
    <w:pPr>
      <w:spacing w:after="0" w:line="240" w:lineRule="auto"/>
      <w:ind w:left="849" w:hanging="283"/>
    </w:pPr>
    <w:rPr>
      <w:rFonts w:ascii="Arial" w:hAnsi="Arial" w:cs="Arial"/>
      <w:sz w:val="20"/>
      <w:szCs w:val="20"/>
    </w:rPr>
  </w:style>
  <w:style w:type="paragraph" w:customStyle="1" w:styleId="16">
    <w:name w:val="Знак1"/>
    <w:basedOn w:val="a5"/>
    <w:rsid w:val="006738F2"/>
    <w:pPr>
      <w:spacing w:after="0" w:line="240" w:lineRule="exact"/>
      <w:jc w:val="both"/>
    </w:pPr>
    <w:rPr>
      <w:rFonts w:ascii="Arial" w:hAnsi="Arial" w:cs="Arial"/>
      <w:sz w:val="24"/>
      <w:szCs w:val="24"/>
      <w:lang w:val="en-US" w:eastAsia="en-US"/>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5"/>
    <w:link w:val="25"/>
    <w:rsid w:val="006738F2"/>
    <w:pPr>
      <w:spacing w:after="120" w:line="480" w:lineRule="auto"/>
      <w:ind w:left="283"/>
    </w:pPr>
    <w:rPr>
      <w:rFonts w:ascii="Arial" w:hAnsi="Arial" w:cs="Arial"/>
      <w:sz w:val="24"/>
      <w:szCs w:val="24"/>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6"/>
    <w:link w:val="24"/>
    <w:rsid w:val="006738F2"/>
    <w:rPr>
      <w:rFonts w:ascii="Arial" w:eastAsia="Times New Roman" w:hAnsi="Arial" w:cs="Arial"/>
      <w:sz w:val="24"/>
      <w:szCs w:val="24"/>
      <w:lang w:eastAsia="ru-RU"/>
    </w:rPr>
  </w:style>
  <w:style w:type="paragraph" w:styleId="26">
    <w:name w:val="Body Text 2"/>
    <w:aliases w:val="Знак12"/>
    <w:basedOn w:val="a5"/>
    <w:link w:val="27"/>
    <w:uiPriority w:val="99"/>
    <w:rsid w:val="006738F2"/>
    <w:pPr>
      <w:spacing w:after="120" w:line="480" w:lineRule="auto"/>
    </w:pPr>
    <w:rPr>
      <w:rFonts w:ascii="Arial" w:hAnsi="Arial" w:cs="Arial"/>
      <w:sz w:val="24"/>
      <w:szCs w:val="24"/>
    </w:rPr>
  </w:style>
  <w:style w:type="character" w:customStyle="1" w:styleId="27">
    <w:name w:val="Основной текст 2 Знак"/>
    <w:aliases w:val="Знак12 Знак"/>
    <w:basedOn w:val="a6"/>
    <w:link w:val="26"/>
    <w:uiPriority w:val="99"/>
    <w:rsid w:val="006738F2"/>
    <w:rPr>
      <w:rFonts w:ascii="Arial" w:eastAsia="Times New Roman" w:hAnsi="Arial" w:cs="Arial"/>
      <w:sz w:val="24"/>
      <w:szCs w:val="24"/>
      <w:lang w:eastAsia="ru-RU"/>
    </w:rPr>
  </w:style>
  <w:style w:type="character" w:customStyle="1" w:styleId="S11">
    <w:name w:val="S_Маркированный Знак1"/>
    <w:link w:val="S0"/>
    <w:locked/>
    <w:rsid w:val="006738F2"/>
    <w:rPr>
      <w:sz w:val="24"/>
    </w:rPr>
  </w:style>
  <w:style w:type="paragraph" w:customStyle="1" w:styleId="S0">
    <w:name w:val="S_Маркированный"/>
    <w:basedOn w:val="aff4"/>
    <w:link w:val="S11"/>
    <w:autoRedefine/>
    <w:qFormat/>
    <w:rsid w:val="006738F2"/>
    <w:pPr>
      <w:tabs>
        <w:tab w:val="left" w:pos="992"/>
      </w:tabs>
      <w:spacing w:line="360" w:lineRule="auto"/>
      <w:ind w:left="0" w:firstLine="709"/>
      <w:jc w:val="both"/>
    </w:pPr>
    <w:rPr>
      <w:rFonts w:asciiTheme="minorHAnsi" w:eastAsiaTheme="minorHAnsi" w:hAnsiTheme="minorHAnsi" w:cstheme="minorBidi"/>
      <w:szCs w:val="22"/>
      <w:lang w:eastAsia="en-US"/>
    </w:rPr>
  </w:style>
  <w:style w:type="paragraph" w:styleId="aff4">
    <w:name w:val="List Bullet"/>
    <w:basedOn w:val="a5"/>
    <w:uiPriority w:val="99"/>
    <w:rsid w:val="006738F2"/>
    <w:pPr>
      <w:spacing w:after="0" w:line="240" w:lineRule="auto"/>
      <w:ind w:left="1069" w:hanging="360"/>
    </w:pPr>
    <w:rPr>
      <w:rFonts w:ascii="Arial" w:hAnsi="Arial" w:cs="Arial"/>
      <w:sz w:val="24"/>
      <w:szCs w:val="24"/>
    </w:rPr>
  </w:style>
  <w:style w:type="paragraph" w:customStyle="1" w:styleId="S5">
    <w:name w:val="S_Обычный"/>
    <w:basedOn w:val="a5"/>
    <w:link w:val="S6"/>
    <w:qFormat/>
    <w:rsid w:val="006738F2"/>
    <w:pPr>
      <w:spacing w:after="0" w:line="360" w:lineRule="auto"/>
      <w:ind w:firstLine="709"/>
      <w:jc w:val="both"/>
    </w:pPr>
    <w:rPr>
      <w:rFonts w:ascii="Arial" w:hAnsi="Arial" w:cs="Arial"/>
      <w:sz w:val="24"/>
      <w:szCs w:val="24"/>
    </w:rPr>
  </w:style>
  <w:style w:type="character" w:customStyle="1" w:styleId="S6">
    <w:name w:val="S_Обычный Знак"/>
    <w:link w:val="S5"/>
    <w:locked/>
    <w:rsid w:val="006738F2"/>
    <w:rPr>
      <w:rFonts w:ascii="Arial" w:eastAsia="Times New Roman" w:hAnsi="Arial" w:cs="Arial"/>
      <w:sz w:val="24"/>
      <w:szCs w:val="24"/>
      <w:lang w:eastAsia="ru-RU"/>
    </w:rPr>
  </w:style>
  <w:style w:type="paragraph" w:customStyle="1" w:styleId="S7">
    <w:name w:val="S_Таблица"/>
    <w:basedOn w:val="a5"/>
    <w:link w:val="S8"/>
    <w:autoRedefine/>
    <w:rsid w:val="006738F2"/>
    <w:pPr>
      <w:widowControl w:val="0"/>
      <w:tabs>
        <w:tab w:val="num" w:pos="1440"/>
      </w:tabs>
      <w:spacing w:after="0" w:line="240" w:lineRule="auto"/>
      <w:jc w:val="right"/>
    </w:pPr>
    <w:rPr>
      <w:rFonts w:ascii="Arial" w:hAnsi="Arial" w:cs="Arial"/>
      <w:color w:val="008000"/>
      <w:sz w:val="24"/>
      <w:szCs w:val="24"/>
      <w:lang w:eastAsia="en-US"/>
    </w:rPr>
  </w:style>
  <w:style w:type="character" w:customStyle="1" w:styleId="S8">
    <w:name w:val="S_Таблица Знак"/>
    <w:link w:val="S7"/>
    <w:locked/>
    <w:rsid w:val="006738F2"/>
    <w:rPr>
      <w:rFonts w:ascii="Arial" w:eastAsia="Times New Roman" w:hAnsi="Arial" w:cs="Arial"/>
      <w:color w:val="008000"/>
      <w:sz w:val="24"/>
      <w:szCs w:val="24"/>
      <w:lang w:val="ru-RU"/>
    </w:rPr>
  </w:style>
  <w:style w:type="character" w:customStyle="1" w:styleId="S9">
    <w:name w:val="S_Обычный в таблице Знак"/>
    <w:link w:val="Sa"/>
    <w:locked/>
    <w:rsid w:val="006738F2"/>
    <w:rPr>
      <w:sz w:val="24"/>
    </w:rPr>
  </w:style>
  <w:style w:type="paragraph" w:customStyle="1" w:styleId="Sa">
    <w:name w:val="S_Обычный в таблице"/>
    <w:basedOn w:val="a5"/>
    <w:link w:val="S9"/>
    <w:rsid w:val="006738F2"/>
    <w:pPr>
      <w:spacing w:after="0" w:line="240" w:lineRule="auto"/>
      <w:jc w:val="center"/>
    </w:pPr>
    <w:rPr>
      <w:rFonts w:asciiTheme="minorHAnsi" w:eastAsiaTheme="minorHAnsi" w:hAnsiTheme="minorHAnsi" w:cstheme="minorBidi"/>
      <w:sz w:val="24"/>
      <w:lang w:eastAsia="en-US"/>
    </w:rPr>
  </w:style>
  <w:style w:type="paragraph" w:customStyle="1" w:styleId="aff5">
    <w:name w:val="Примечание"/>
    <w:basedOn w:val="a5"/>
    <w:rsid w:val="006738F2"/>
    <w:pPr>
      <w:spacing w:after="0" w:line="240" w:lineRule="auto"/>
      <w:ind w:firstLine="567"/>
      <w:jc w:val="both"/>
    </w:pPr>
    <w:rPr>
      <w:rFonts w:ascii="Arial" w:hAnsi="Arial" w:cs="Arial"/>
      <w:sz w:val="20"/>
      <w:szCs w:val="20"/>
      <w:lang w:eastAsia="en-US"/>
    </w:rPr>
  </w:style>
  <w:style w:type="paragraph" w:customStyle="1" w:styleId="ConsCell">
    <w:name w:val="ConsCell"/>
    <w:rsid w:val="006738F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6">
    <w:name w:val="приложения рнгп"/>
    <w:basedOn w:val="2"/>
    <w:autoRedefine/>
    <w:rsid w:val="006738F2"/>
    <w:pPr>
      <w:keepNext w:val="0"/>
      <w:widowControl w:val="0"/>
      <w:tabs>
        <w:tab w:val="left" w:pos="992"/>
      </w:tabs>
      <w:spacing w:before="0" w:after="0"/>
      <w:ind w:firstLine="709"/>
      <w:jc w:val="both"/>
    </w:pPr>
    <w:rPr>
      <w:b/>
      <w:bCs w:val="0"/>
      <w:i w:val="0"/>
      <w:iCs/>
      <w:color w:val="800080"/>
      <w:sz w:val="24"/>
      <w:szCs w:val="24"/>
    </w:rPr>
  </w:style>
  <w:style w:type="paragraph" w:styleId="32">
    <w:name w:val="Body Text Indent 3"/>
    <w:basedOn w:val="a5"/>
    <w:link w:val="33"/>
    <w:uiPriority w:val="99"/>
    <w:rsid w:val="006738F2"/>
    <w:pPr>
      <w:spacing w:after="120" w:line="240" w:lineRule="auto"/>
      <w:ind w:left="283"/>
    </w:pPr>
    <w:rPr>
      <w:rFonts w:ascii="Arial" w:hAnsi="Arial" w:cs="Arial"/>
      <w:sz w:val="16"/>
      <w:szCs w:val="16"/>
    </w:rPr>
  </w:style>
  <w:style w:type="character" w:customStyle="1" w:styleId="33">
    <w:name w:val="Основной текст с отступом 3 Знак"/>
    <w:basedOn w:val="a6"/>
    <w:link w:val="32"/>
    <w:uiPriority w:val="99"/>
    <w:rsid w:val="006738F2"/>
    <w:rPr>
      <w:rFonts w:ascii="Arial" w:eastAsia="Times New Roman" w:hAnsi="Arial" w:cs="Arial"/>
      <w:sz w:val="16"/>
      <w:szCs w:val="16"/>
      <w:lang w:eastAsia="ru-RU"/>
    </w:rPr>
  </w:style>
  <w:style w:type="paragraph" w:styleId="28">
    <w:name w:val="List Continue 2"/>
    <w:basedOn w:val="a5"/>
    <w:uiPriority w:val="99"/>
    <w:rsid w:val="006738F2"/>
    <w:pPr>
      <w:spacing w:after="120" w:line="240" w:lineRule="auto"/>
      <w:ind w:left="566"/>
    </w:pPr>
    <w:rPr>
      <w:rFonts w:ascii="Arial" w:hAnsi="Arial" w:cs="Arial"/>
      <w:sz w:val="24"/>
      <w:szCs w:val="24"/>
    </w:rPr>
  </w:style>
  <w:style w:type="paragraph" w:styleId="34">
    <w:name w:val="List Continue 3"/>
    <w:basedOn w:val="a5"/>
    <w:uiPriority w:val="99"/>
    <w:rsid w:val="006738F2"/>
    <w:pPr>
      <w:spacing w:after="120" w:line="240" w:lineRule="auto"/>
      <w:ind w:left="849"/>
    </w:pPr>
    <w:rPr>
      <w:rFonts w:ascii="Arial" w:hAnsi="Arial" w:cs="Arial"/>
      <w:sz w:val="24"/>
      <w:szCs w:val="24"/>
    </w:rPr>
  </w:style>
  <w:style w:type="paragraph" w:customStyle="1" w:styleId="17">
    <w:name w:val="Стиль1"/>
    <w:basedOn w:val="a5"/>
    <w:rsid w:val="006738F2"/>
    <w:pPr>
      <w:spacing w:after="0" w:line="240" w:lineRule="auto"/>
      <w:jc w:val="center"/>
    </w:pPr>
    <w:rPr>
      <w:rFonts w:ascii="Arial" w:hAnsi="Arial" w:cs="Arial"/>
      <w:sz w:val="20"/>
      <w:szCs w:val="20"/>
    </w:rPr>
  </w:style>
  <w:style w:type="paragraph" w:customStyle="1" w:styleId="textn">
    <w:name w:val="textn"/>
    <w:basedOn w:val="a5"/>
    <w:rsid w:val="006738F2"/>
    <w:pPr>
      <w:spacing w:before="100" w:beforeAutospacing="1" w:after="100" w:afterAutospacing="1" w:line="240" w:lineRule="auto"/>
    </w:pPr>
    <w:rPr>
      <w:rFonts w:ascii="Arial" w:hAnsi="Arial" w:cs="Arial"/>
      <w:sz w:val="24"/>
      <w:szCs w:val="24"/>
    </w:rPr>
  </w:style>
  <w:style w:type="paragraph" w:customStyle="1" w:styleId="29">
    <w:name w:val="Знак2"/>
    <w:basedOn w:val="a5"/>
    <w:rsid w:val="006738F2"/>
    <w:pPr>
      <w:spacing w:after="0" w:line="240" w:lineRule="exact"/>
      <w:jc w:val="both"/>
    </w:pPr>
    <w:rPr>
      <w:rFonts w:ascii="Arial" w:hAnsi="Arial" w:cs="Arial"/>
      <w:sz w:val="24"/>
      <w:szCs w:val="24"/>
      <w:lang w:val="en-US" w:eastAsia="en-US"/>
    </w:rPr>
  </w:style>
  <w:style w:type="character" w:customStyle="1" w:styleId="FontStyle11">
    <w:name w:val="Font Style11"/>
    <w:rsid w:val="006738F2"/>
    <w:rPr>
      <w:rFonts w:ascii="Times New Roman" w:hAnsi="Times New Roman"/>
      <w:sz w:val="26"/>
    </w:rPr>
  </w:style>
  <w:style w:type="paragraph" w:customStyle="1" w:styleId="35">
    <w:name w:val="Знак3"/>
    <w:basedOn w:val="a5"/>
    <w:rsid w:val="006738F2"/>
    <w:pPr>
      <w:spacing w:after="0" w:line="240" w:lineRule="exact"/>
      <w:jc w:val="both"/>
    </w:pPr>
    <w:rPr>
      <w:rFonts w:ascii="Arial" w:hAnsi="Arial" w:cs="Arial"/>
      <w:sz w:val="24"/>
      <w:szCs w:val="24"/>
      <w:lang w:val="en-US" w:eastAsia="en-US"/>
    </w:rPr>
  </w:style>
  <w:style w:type="paragraph" w:customStyle="1" w:styleId="71">
    <w:name w:val="Знак7"/>
    <w:basedOn w:val="a5"/>
    <w:rsid w:val="006738F2"/>
    <w:pPr>
      <w:spacing w:after="0" w:line="240" w:lineRule="exact"/>
      <w:jc w:val="both"/>
    </w:pPr>
    <w:rPr>
      <w:rFonts w:ascii="Arial" w:hAnsi="Arial" w:cs="Arial"/>
      <w:sz w:val="24"/>
      <w:szCs w:val="24"/>
      <w:lang w:val="en-US" w:eastAsia="en-US"/>
    </w:rPr>
  </w:style>
  <w:style w:type="paragraph" w:customStyle="1" w:styleId="91">
    <w:name w:val="Знак9"/>
    <w:basedOn w:val="a5"/>
    <w:rsid w:val="006738F2"/>
    <w:pPr>
      <w:spacing w:after="0" w:line="240" w:lineRule="exact"/>
      <w:jc w:val="both"/>
    </w:pPr>
    <w:rPr>
      <w:rFonts w:ascii="Arial" w:hAnsi="Arial" w:cs="Arial"/>
      <w:sz w:val="24"/>
      <w:szCs w:val="24"/>
      <w:lang w:val="en-US" w:eastAsia="en-US"/>
    </w:rPr>
  </w:style>
  <w:style w:type="character" w:customStyle="1" w:styleId="apple-style-span">
    <w:name w:val="apple-style-span"/>
    <w:rsid w:val="006738F2"/>
  </w:style>
  <w:style w:type="paragraph" w:customStyle="1" w:styleId="100">
    <w:name w:val="Знак10"/>
    <w:basedOn w:val="a5"/>
    <w:rsid w:val="006738F2"/>
    <w:pPr>
      <w:spacing w:after="0" w:line="240" w:lineRule="exact"/>
      <w:jc w:val="both"/>
    </w:pPr>
    <w:rPr>
      <w:rFonts w:ascii="Arial" w:hAnsi="Arial" w:cs="Arial"/>
      <w:sz w:val="24"/>
      <w:szCs w:val="24"/>
      <w:lang w:val="en-US" w:eastAsia="en-US"/>
    </w:rPr>
  </w:style>
  <w:style w:type="paragraph" w:customStyle="1" w:styleId="FORMATTEXT">
    <w:name w:val=".FORMATTEXT"/>
    <w:rsid w:val="006738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0">
    <w:name w:val="Знак11"/>
    <w:basedOn w:val="a5"/>
    <w:rsid w:val="006738F2"/>
    <w:pPr>
      <w:spacing w:after="0" w:line="240" w:lineRule="exact"/>
      <w:jc w:val="both"/>
    </w:pPr>
    <w:rPr>
      <w:rFonts w:ascii="Times New Roman" w:hAnsi="Times New Roman"/>
      <w:sz w:val="24"/>
      <w:szCs w:val="24"/>
      <w:lang w:val="en-US" w:eastAsia="en-US"/>
    </w:rPr>
  </w:style>
  <w:style w:type="paragraph" w:customStyle="1" w:styleId="aff7">
    <w:name w:val="Основной шрифт абзаца Знак Знак Знак Знак"/>
    <w:aliases w:val="Знак1 Знак Знак Знак Знак Знак Знак Знак Знак Знак Знак"/>
    <w:basedOn w:val="a5"/>
    <w:rsid w:val="006738F2"/>
    <w:pPr>
      <w:spacing w:after="0" w:line="240" w:lineRule="auto"/>
    </w:pPr>
    <w:rPr>
      <w:rFonts w:ascii="Verdana" w:hAnsi="Verdana" w:cs="Verdana"/>
      <w:sz w:val="20"/>
      <w:szCs w:val="20"/>
      <w:lang w:val="en-US" w:eastAsia="en-US"/>
    </w:rPr>
  </w:style>
  <w:style w:type="paragraph" w:customStyle="1" w:styleId="formattext0">
    <w:name w:val="formattext"/>
    <w:basedOn w:val="a5"/>
    <w:rsid w:val="006738F2"/>
    <w:pPr>
      <w:spacing w:before="100" w:beforeAutospacing="1" w:after="100" w:afterAutospacing="1" w:line="240" w:lineRule="auto"/>
    </w:pPr>
    <w:rPr>
      <w:rFonts w:ascii="Times New Roman" w:hAnsi="Times New Roman"/>
      <w:sz w:val="24"/>
      <w:szCs w:val="24"/>
    </w:rPr>
  </w:style>
  <w:style w:type="character" w:customStyle="1" w:styleId="text11">
    <w:name w:val="text11"/>
    <w:rsid w:val="006738F2"/>
    <w:rPr>
      <w:b/>
      <w:color w:val="333333"/>
      <w:sz w:val="20"/>
      <w:u w:val="single"/>
    </w:rPr>
  </w:style>
  <w:style w:type="character" w:customStyle="1" w:styleId="Normal">
    <w:name w:val="Normal Знак"/>
    <w:locked/>
    <w:rsid w:val="006738F2"/>
    <w:rPr>
      <w:rFonts w:ascii="Arial" w:hAnsi="Arial"/>
      <w:b/>
      <w:sz w:val="20"/>
    </w:rPr>
  </w:style>
  <w:style w:type="character" w:customStyle="1" w:styleId="highlighthighlightactive">
    <w:name w:val="highlight highlight_active"/>
    <w:rsid w:val="006738F2"/>
  </w:style>
  <w:style w:type="character" w:customStyle="1" w:styleId="context">
    <w:name w:val="context"/>
    <w:rsid w:val="006738F2"/>
  </w:style>
  <w:style w:type="character" w:customStyle="1" w:styleId="contextcurrent">
    <w:name w:val="context_current"/>
    <w:rsid w:val="006738F2"/>
  </w:style>
  <w:style w:type="paragraph" w:customStyle="1" w:styleId="11Char">
    <w:name w:val="Знак1 Знак Знак Знак Знак Знак Знак Знак Знак1 Char"/>
    <w:basedOn w:val="a5"/>
    <w:rsid w:val="006738F2"/>
    <w:pPr>
      <w:spacing w:after="160" w:line="240" w:lineRule="exact"/>
    </w:pPr>
    <w:rPr>
      <w:rFonts w:ascii="Verdana" w:hAnsi="Verdana"/>
      <w:sz w:val="20"/>
      <w:szCs w:val="20"/>
      <w:lang w:val="en-US" w:eastAsia="en-US"/>
    </w:rPr>
  </w:style>
  <w:style w:type="paragraph" w:styleId="2a">
    <w:name w:val="List Bullet 2"/>
    <w:basedOn w:val="a5"/>
    <w:uiPriority w:val="99"/>
    <w:rsid w:val="006738F2"/>
    <w:pPr>
      <w:tabs>
        <w:tab w:val="num" w:pos="643"/>
      </w:tabs>
      <w:spacing w:after="0" w:line="240" w:lineRule="auto"/>
      <w:ind w:left="643" w:hanging="360"/>
    </w:pPr>
    <w:rPr>
      <w:rFonts w:ascii="Times New Roman" w:hAnsi="Times New Roman"/>
      <w:sz w:val="24"/>
      <w:szCs w:val="24"/>
    </w:rPr>
  </w:style>
  <w:style w:type="character" w:customStyle="1" w:styleId="WW8Num4z1">
    <w:name w:val="WW8Num4z1"/>
    <w:rsid w:val="006738F2"/>
    <w:rPr>
      <w:rFonts w:ascii="Courier New" w:hAnsi="Courier New"/>
    </w:rPr>
  </w:style>
  <w:style w:type="paragraph" w:customStyle="1" w:styleId="18">
    <w:name w:val="Знак Знак1 Знак"/>
    <w:basedOn w:val="a5"/>
    <w:rsid w:val="006738F2"/>
    <w:pPr>
      <w:spacing w:after="160" w:line="240" w:lineRule="exact"/>
    </w:pPr>
    <w:rPr>
      <w:rFonts w:ascii="Verdana" w:hAnsi="Verdana"/>
      <w:sz w:val="24"/>
      <w:szCs w:val="24"/>
      <w:lang w:val="en-US" w:eastAsia="en-US"/>
    </w:rPr>
  </w:style>
  <w:style w:type="character" w:customStyle="1" w:styleId="visited">
    <w:name w:val="visited"/>
    <w:rsid w:val="006738F2"/>
  </w:style>
  <w:style w:type="paragraph" w:customStyle="1" w:styleId="formattexttopleveltext">
    <w:name w:val="formattext topleveltext"/>
    <w:basedOn w:val="a5"/>
    <w:rsid w:val="006738F2"/>
    <w:pPr>
      <w:spacing w:before="100" w:beforeAutospacing="1" w:after="100" w:afterAutospacing="1" w:line="240" w:lineRule="auto"/>
    </w:pPr>
    <w:rPr>
      <w:rFonts w:ascii="Times New Roman" w:hAnsi="Times New Roman"/>
      <w:sz w:val="24"/>
      <w:szCs w:val="24"/>
    </w:rPr>
  </w:style>
  <w:style w:type="character" w:customStyle="1" w:styleId="FontStyle15">
    <w:name w:val="Font Style15"/>
    <w:rsid w:val="006738F2"/>
    <w:rPr>
      <w:rFonts w:ascii="Times New Roman" w:hAnsi="Times New Roman"/>
      <w:sz w:val="24"/>
    </w:rPr>
  </w:style>
  <w:style w:type="paragraph" w:customStyle="1" w:styleId="Style9">
    <w:name w:val="Style9"/>
    <w:basedOn w:val="a5"/>
    <w:rsid w:val="006738F2"/>
    <w:pPr>
      <w:widowControl w:val="0"/>
      <w:autoSpaceDE w:val="0"/>
      <w:autoSpaceDN w:val="0"/>
      <w:adjustRightInd w:val="0"/>
      <w:spacing w:after="0" w:line="331" w:lineRule="exact"/>
      <w:ind w:firstLine="734"/>
      <w:jc w:val="both"/>
    </w:pPr>
    <w:rPr>
      <w:rFonts w:ascii="Times New Roman" w:hAnsi="Times New Roman"/>
      <w:sz w:val="24"/>
      <w:szCs w:val="24"/>
    </w:rPr>
  </w:style>
  <w:style w:type="paragraph" w:customStyle="1" w:styleId="2b">
    <w:name w:val="Знак Знак Знак2 Знак Знак Знак Знак Знак Знак Знак"/>
    <w:basedOn w:val="a5"/>
    <w:rsid w:val="006738F2"/>
    <w:pPr>
      <w:spacing w:after="0" w:line="240" w:lineRule="auto"/>
    </w:pPr>
    <w:rPr>
      <w:rFonts w:ascii="Verdana" w:hAnsi="Verdana" w:cs="Verdana"/>
      <w:sz w:val="20"/>
      <w:szCs w:val="20"/>
      <w:lang w:val="en-US" w:eastAsia="en-US"/>
    </w:rPr>
  </w:style>
  <w:style w:type="character" w:customStyle="1" w:styleId="FontStyle12">
    <w:name w:val="Font Style12"/>
    <w:rsid w:val="006738F2"/>
    <w:rPr>
      <w:rFonts w:ascii="Century Gothic" w:hAnsi="Century Gothic"/>
      <w:sz w:val="8"/>
    </w:rPr>
  </w:style>
  <w:style w:type="paragraph" w:customStyle="1" w:styleId="aff8">
    <w:name w:val="Знак Знак Знак Знак Знак Знак Знак Знак Знак Знак Знак Знак Знак"/>
    <w:basedOn w:val="a5"/>
    <w:rsid w:val="006738F2"/>
    <w:pPr>
      <w:spacing w:before="100" w:beforeAutospacing="1" w:after="100" w:afterAutospacing="1" w:line="240" w:lineRule="auto"/>
    </w:pPr>
    <w:rPr>
      <w:rFonts w:ascii="Tahoma" w:hAnsi="Tahoma"/>
      <w:sz w:val="20"/>
      <w:szCs w:val="20"/>
      <w:lang w:val="en-US" w:eastAsia="en-US"/>
    </w:rPr>
  </w:style>
  <w:style w:type="paragraph" w:customStyle="1" w:styleId="19">
    <w:name w:val="Знак Знак Знак Знак Знак Знак Знак Знак Знак Знак Знак Знак Знак Знак Знак1 Знак Знак Знак Знак Знак Знак Знак"/>
    <w:basedOn w:val="a5"/>
    <w:rsid w:val="006738F2"/>
    <w:pPr>
      <w:spacing w:before="100" w:beforeAutospacing="1" w:after="100" w:afterAutospacing="1" w:line="240" w:lineRule="auto"/>
    </w:pPr>
    <w:rPr>
      <w:rFonts w:ascii="Tahoma" w:hAnsi="Tahoma"/>
      <w:sz w:val="20"/>
      <w:szCs w:val="20"/>
      <w:lang w:val="en-US" w:eastAsia="en-US"/>
    </w:rPr>
  </w:style>
  <w:style w:type="character" w:customStyle="1" w:styleId="normalblack">
    <w:name w:val="normal black"/>
    <w:rsid w:val="006738F2"/>
  </w:style>
  <w:style w:type="paragraph" w:customStyle="1" w:styleId="BodyText21">
    <w:name w:val="Body Text 21"/>
    <w:basedOn w:val="a5"/>
    <w:rsid w:val="006738F2"/>
    <w:pPr>
      <w:spacing w:after="0" w:line="240" w:lineRule="auto"/>
      <w:ind w:left="284" w:hanging="350"/>
      <w:jc w:val="both"/>
    </w:pPr>
    <w:rPr>
      <w:rFonts w:ascii="Times New Roman" w:hAnsi="Times New Roman"/>
      <w:sz w:val="24"/>
      <w:szCs w:val="20"/>
    </w:rPr>
  </w:style>
  <w:style w:type="paragraph" w:customStyle="1" w:styleId="Normal10-02">
    <w:name w:val="Normal + 10 пт полужирный По центру Слева:  -02 см Справ..."/>
    <w:basedOn w:val="a5"/>
    <w:rsid w:val="006738F2"/>
    <w:pPr>
      <w:spacing w:after="0" w:line="240" w:lineRule="auto"/>
      <w:ind w:left="-113" w:right="-113"/>
      <w:jc w:val="center"/>
    </w:pPr>
    <w:rPr>
      <w:rFonts w:ascii="Times New Roman" w:hAnsi="Times New Roman"/>
      <w:b/>
      <w:bCs/>
      <w:sz w:val="20"/>
      <w:szCs w:val="20"/>
    </w:rPr>
  </w:style>
  <w:style w:type="paragraph" w:customStyle="1" w:styleId="headertext">
    <w:name w:val="headertext"/>
    <w:basedOn w:val="a5"/>
    <w:rsid w:val="006738F2"/>
    <w:pPr>
      <w:spacing w:before="144" w:after="144" w:line="240" w:lineRule="atLeast"/>
    </w:pPr>
    <w:rPr>
      <w:rFonts w:ascii="Times New Roman" w:hAnsi="Times New Roman"/>
      <w:sz w:val="24"/>
      <w:szCs w:val="24"/>
    </w:rPr>
  </w:style>
  <w:style w:type="paragraph" w:customStyle="1" w:styleId="aff9">
    <w:name w:val="."/>
    <w:rsid w:val="006738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rsid w:val="006738F2"/>
  </w:style>
  <w:style w:type="paragraph" w:customStyle="1" w:styleId="s12">
    <w:name w:val="s_12"/>
    <w:basedOn w:val="a5"/>
    <w:rsid w:val="006738F2"/>
    <w:pPr>
      <w:spacing w:after="0" w:line="240" w:lineRule="auto"/>
      <w:ind w:firstLine="720"/>
    </w:pPr>
    <w:rPr>
      <w:rFonts w:ascii="Times New Roman" w:hAnsi="Times New Roman"/>
      <w:sz w:val="24"/>
      <w:szCs w:val="24"/>
    </w:rPr>
  </w:style>
  <w:style w:type="paragraph" w:customStyle="1" w:styleId="s13">
    <w:name w:val="s_13"/>
    <w:basedOn w:val="a5"/>
    <w:rsid w:val="006738F2"/>
    <w:pPr>
      <w:spacing w:after="0" w:line="240" w:lineRule="auto"/>
      <w:ind w:firstLine="720"/>
    </w:pPr>
    <w:rPr>
      <w:rFonts w:ascii="Times New Roman" w:hAnsi="Times New Roman"/>
      <w:sz w:val="24"/>
      <w:szCs w:val="24"/>
    </w:rPr>
  </w:style>
  <w:style w:type="paragraph" w:customStyle="1" w:styleId="s222">
    <w:name w:val="s_222"/>
    <w:basedOn w:val="a5"/>
    <w:rsid w:val="006738F2"/>
    <w:pPr>
      <w:spacing w:after="0" w:line="240" w:lineRule="auto"/>
    </w:pPr>
    <w:rPr>
      <w:rFonts w:ascii="Times New Roman" w:hAnsi="Times New Roman"/>
      <w:i/>
      <w:iCs/>
      <w:color w:val="800080"/>
      <w:sz w:val="24"/>
      <w:szCs w:val="24"/>
    </w:rPr>
  </w:style>
  <w:style w:type="paragraph" w:customStyle="1" w:styleId="s34">
    <w:name w:val="s_34"/>
    <w:basedOn w:val="a5"/>
    <w:rsid w:val="006738F2"/>
    <w:pPr>
      <w:spacing w:after="0" w:line="240" w:lineRule="auto"/>
      <w:jc w:val="center"/>
    </w:pPr>
    <w:rPr>
      <w:rFonts w:ascii="Times New Roman" w:hAnsi="Times New Roman"/>
      <w:b/>
      <w:bCs/>
      <w:color w:val="000080"/>
      <w:sz w:val="18"/>
      <w:szCs w:val="18"/>
    </w:rPr>
  </w:style>
  <w:style w:type="paragraph" w:styleId="affa">
    <w:name w:val="Title"/>
    <w:basedOn w:val="a5"/>
    <w:link w:val="affb"/>
    <w:uiPriority w:val="10"/>
    <w:qFormat/>
    <w:rsid w:val="006738F2"/>
    <w:pPr>
      <w:autoSpaceDE w:val="0"/>
      <w:autoSpaceDN w:val="0"/>
      <w:adjustRightInd w:val="0"/>
      <w:spacing w:after="0" w:line="240" w:lineRule="auto"/>
      <w:jc w:val="center"/>
    </w:pPr>
    <w:rPr>
      <w:rFonts w:ascii="Times New Roman" w:hAnsi="Times New Roman"/>
      <w:color w:val="000080"/>
      <w:sz w:val="28"/>
      <w:szCs w:val="18"/>
    </w:rPr>
  </w:style>
  <w:style w:type="character" w:customStyle="1" w:styleId="affb">
    <w:name w:val="Название Знак"/>
    <w:basedOn w:val="a6"/>
    <w:link w:val="affa"/>
    <w:uiPriority w:val="10"/>
    <w:rsid w:val="006738F2"/>
    <w:rPr>
      <w:rFonts w:ascii="Times New Roman" w:eastAsia="Times New Roman" w:hAnsi="Times New Roman" w:cs="Times New Roman"/>
      <w:color w:val="000080"/>
      <w:sz w:val="28"/>
      <w:szCs w:val="18"/>
      <w:lang w:eastAsia="ru-RU"/>
    </w:rPr>
  </w:style>
  <w:style w:type="paragraph" w:styleId="affc">
    <w:name w:val="List"/>
    <w:basedOn w:val="a5"/>
    <w:link w:val="affd"/>
    <w:uiPriority w:val="99"/>
    <w:rsid w:val="006738F2"/>
    <w:pPr>
      <w:widowControl w:val="0"/>
      <w:spacing w:after="0" w:line="260" w:lineRule="auto"/>
      <w:ind w:left="283" w:hanging="283"/>
      <w:jc w:val="both"/>
    </w:pPr>
    <w:rPr>
      <w:rFonts w:ascii="Arial" w:hAnsi="Arial" w:cs="Arial"/>
      <w:b/>
      <w:bCs/>
      <w:sz w:val="18"/>
      <w:szCs w:val="18"/>
    </w:rPr>
  </w:style>
  <w:style w:type="paragraph" w:customStyle="1" w:styleId="affe">
    <w:name w:val="Абзац"/>
    <w:basedOn w:val="a5"/>
    <w:link w:val="afff"/>
    <w:qFormat/>
    <w:rsid w:val="006738F2"/>
    <w:pPr>
      <w:spacing w:before="120" w:after="60" w:line="240" w:lineRule="auto"/>
      <w:ind w:firstLine="567"/>
      <w:jc w:val="both"/>
    </w:pPr>
    <w:rPr>
      <w:rFonts w:ascii="Times New Roman" w:hAnsi="Times New Roman"/>
      <w:sz w:val="24"/>
      <w:szCs w:val="24"/>
    </w:rPr>
  </w:style>
  <w:style w:type="character" w:customStyle="1" w:styleId="afff">
    <w:name w:val="Абзац Знак"/>
    <w:link w:val="affe"/>
    <w:locked/>
    <w:rsid w:val="006738F2"/>
    <w:rPr>
      <w:rFonts w:ascii="Times New Roman" w:eastAsia="Times New Roman" w:hAnsi="Times New Roman" w:cs="Times New Roman"/>
      <w:sz w:val="24"/>
      <w:szCs w:val="24"/>
      <w:lang w:eastAsia="ru-RU"/>
    </w:rPr>
  </w:style>
  <w:style w:type="paragraph" w:customStyle="1" w:styleId="afff0">
    <w:name w:val="Табличный_центр"/>
    <w:basedOn w:val="a5"/>
    <w:rsid w:val="006738F2"/>
    <w:pPr>
      <w:spacing w:after="0" w:line="240" w:lineRule="auto"/>
      <w:jc w:val="center"/>
    </w:pPr>
    <w:rPr>
      <w:rFonts w:ascii="Times New Roman" w:hAnsi="Times New Roman"/>
    </w:rPr>
  </w:style>
  <w:style w:type="paragraph" w:customStyle="1" w:styleId="afff1">
    <w:name w:val="Табличный_слева"/>
    <w:basedOn w:val="a5"/>
    <w:rsid w:val="006738F2"/>
    <w:pPr>
      <w:spacing w:after="0" w:line="240" w:lineRule="auto"/>
    </w:pPr>
    <w:rPr>
      <w:rFonts w:ascii="Times New Roman" w:hAnsi="Times New Roman"/>
    </w:rPr>
  </w:style>
  <w:style w:type="paragraph" w:customStyle="1" w:styleId="afff2">
    <w:name w:val="Табличный_заголовки"/>
    <w:basedOn w:val="a5"/>
    <w:rsid w:val="006738F2"/>
    <w:pPr>
      <w:keepNext/>
      <w:keepLines/>
      <w:spacing w:after="0" w:line="240" w:lineRule="auto"/>
      <w:jc w:val="center"/>
    </w:pPr>
    <w:rPr>
      <w:rFonts w:ascii="Times New Roman" w:hAnsi="Times New Roman"/>
      <w:b/>
    </w:rPr>
  </w:style>
  <w:style w:type="paragraph" w:styleId="afff3">
    <w:name w:val="List Number"/>
    <w:basedOn w:val="a5"/>
    <w:uiPriority w:val="99"/>
    <w:rsid w:val="006738F2"/>
    <w:pPr>
      <w:widowControl w:val="0"/>
      <w:tabs>
        <w:tab w:val="num" w:pos="1209"/>
      </w:tabs>
      <w:spacing w:after="0" w:line="260" w:lineRule="auto"/>
      <w:ind w:left="1429" w:hanging="360"/>
      <w:jc w:val="both"/>
    </w:pPr>
    <w:rPr>
      <w:rFonts w:ascii="Arial" w:hAnsi="Arial" w:cs="Arial"/>
      <w:b/>
      <w:bCs/>
      <w:sz w:val="18"/>
      <w:szCs w:val="18"/>
    </w:rPr>
  </w:style>
  <w:style w:type="paragraph" w:customStyle="1" w:styleId="ConsPlusNonformat">
    <w:name w:val="ConsPlusNonformat"/>
    <w:rsid w:val="00673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r">
    <w:name w:val="r"/>
    <w:rsid w:val="006738F2"/>
  </w:style>
  <w:style w:type="paragraph" w:customStyle="1" w:styleId="Style8">
    <w:name w:val="Style8"/>
    <w:basedOn w:val="a5"/>
    <w:rsid w:val="006738F2"/>
    <w:pPr>
      <w:widowControl w:val="0"/>
      <w:autoSpaceDE w:val="0"/>
      <w:autoSpaceDN w:val="0"/>
      <w:adjustRightInd w:val="0"/>
      <w:spacing w:after="0" w:line="115" w:lineRule="exact"/>
      <w:jc w:val="both"/>
    </w:pPr>
    <w:rPr>
      <w:rFonts w:ascii="Times New Roman" w:hAnsi="Times New Roman"/>
      <w:sz w:val="24"/>
      <w:szCs w:val="24"/>
    </w:rPr>
  </w:style>
  <w:style w:type="paragraph" w:customStyle="1" w:styleId="Style10">
    <w:name w:val="Style10"/>
    <w:basedOn w:val="a5"/>
    <w:rsid w:val="006738F2"/>
    <w:pPr>
      <w:widowControl w:val="0"/>
      <w:autoSpaceDE w:val="0"/>
      <w:autoSpaceDN w:val="0"/>
      <w:adjustRightInd w:val="0"/>
      <w:spacing w:after="0" w:line="120" w:lineRule="exact"/>
    </w:pPr>
    <w:rPr>
      <w:rFonts w:ascii="Times New Roman" w:hAnsi="Times New Roman"/>
      <w:sz w:val="24"/>
      <w:szCs w:val="24"/>
    </w:rPr>
  </w:style>
  <w:style w:type="paragraph" w:customStyle="1" w:styleId="Style11">
    <w:name w:val="Style11"/>
    <w:basedOn w:val="a5"/>
    <w:rsid w:val="006738F2"/>
    <w:pPr>
      <w:widowControl w:val="0"/>
      <w:autoSpaceDE w:val="0"/>
      <w:autoSpaceDN w:val="0"/>
      <w:adjustRightInd w:val="0"/>
      <w:spacing w:after="0" w:line="240" w:lineRule="auto"/>
    </w:pPr>
    <w:rPr>
      <w:rFonts w:ascii="Times New Roman" w:hAnsi="Times New Roman"/>
      <w:sz w:val="24"/>
      <w:szCs w:val="24"/>
    </w:rPr>
  </w:style>
  <w:style w:type="paragraph" w:customStyle="1" w:styleId="Style12">
    <w:name w:val="Style12"/>
    <w:basedOn w:val="a5"/>
    <w:rsid w:val="006738F2"/>
    <w:pPr>
      <w:widowControl w:val="0"/>
      <w:autoSpaceDE w:val="0"/>
      <w:autoSpaceDN w:val="0"/>
      <w:adjustRightInd w:val="0"/>
      <w:spacing w:after="0" w:line="120" w:lineRule="exact"/>
    </w:pPr>
    <w:rPr>
      <w:rFonts w:ascii="Times New Roman" w:hAnsi="Times New Roman"/>
      <w:sz w:val="24"/>
      <w:szCs w:val="24"/>
    </w:rPr>
  </w:style>
  <w:style w:type="character" w:customStyle="1" w:styleId="FontStyle17">
    <w:name w:val="Font Style17"/>
    <w:rsid w:val="006738F2"/>
    <w:rPr>
      <w:rFonts w:ascii="Times New Roman" w:hAnsi="Times New Roman"/>
      <w:sz w:val="10"/>
    </w:rPr>
  </w:style>
  <w:style w:type="character" w:customStyle="1" w:styleId="FontStyle18">
    <w:name w:val="Font Style18"/>
    <w:rsid w:val="006738F2"/>
    <w:rPr>
      <w:rFonts w:ascii="Times New Roman" w:hAnsi="Times New Roman"/>
      <w:i/>
      <w:sz w:val="10"/>
    </w:rPr>
  </w:style>
  <w:style w:type="character" w:customStyle="1" w:styleId="FontStyle19">
    <w:name w:val="Font Style19"/>
    <w:rsid w:val="006738F2"/>
    <w:rPr>
      <w:rFonts w:ascii="Times New Roman" w:hAnsi="Times New Roman"/>
      <w:sz w:val="10"/>
    </w:rPr>
  </w:style>
  <w:style w:type="paragraph" w:customStyle="1" w:styleId="bodytext">
    <w:name w:val="bodytext"/>
    <w:basedOn w:val="a5"/>
    <w:rsid w:val="006738F2"/>
    <w:pPr>
      <w:spacing w:before="63" w:after="0" w:line="240" w:lineRule="auto"/>
      <w:jc w:val="both"/>
    </w:pPr>
    <w:rPr>
      <w:rFonts w:ascii="Arial" w:hAnsi="Arial" w:cs="Arial"/>
      <w:color w:val="000000"/>
      <w:sz w:val="16"/>
      <w:szCs w:val="16"/>
    </w:rPr>
  </w:style>
  <w:style w:type="paragraph" w:styleId="afff4">
    <w:name w:val="annotation text"/>
    <w:basedOn w:val="a5"/>
    <w:link w:val="afff5"/>
    <w:uiPriority w:val="99"/>
    <w:semiHidden/>
    <w:rsid w:val="006738F2"/>
    <w:pPr>
      <w:spacing w:after="0" w:line="240" w:lineRule="auto"/>
    </w:pPr>
    <w:rPr>
      <w:rFonts w:ascii="Arial" w:hAnsi="Arial" w:cs="Arial"/>
      <w:sz w:val="20"/>
      <w:szCs w:val="20"/>
    </w:rPr>
  </w:style>
  <w:style w:type="character" w:customStyle="1" w:styleId="afff5">
    <w:name w:val="Текст примечания Знак"/>
    <w:basedOn w:val="a6"/>
    <w:link w:val="afff4"/>
    <w:uiPriority w:val="99"/>
    <w:semiHidden/>
    <w:rsid w:val="006738F2"/>
    <w:rPr>
      <w:rFonts w:ascii="Arial" w:eastAsia="Times New Roman" w:hAnsi="Arial" w:cs="Arial"/>
      <w:sz w:val="20"/>
      <w:szCs w:val="20"/>
      <w:lang w:eastAsia="ru-RU"/>
    </w:rPr>
  </w:style>
  <w:style w:type="character" w:customStyle="1" w:styleId="comment">
    <w:name w:val="comment"/>
    <w:rsid w:val="006738F2"/>
  </w:style>
  <w:style w:type="paragraph" w:customStyle="1" w:styleId="tekstob">
    <w:name w:val="tekstob"/>
    <w:basedOn w:val="a5"/>
    <w:rsid w:val="006738F2"/>
    <w:pPr>
      <w:spacing w:before="100" w:beforeAutospacing="1" w:after="100" w:afterAutospacing="1" w:line="240" w:lineRule="auto"/>
    </w:pPr>
    <w:rPr>
      <w:rFonts w:ascii="Times New Roman" w:hAnsi="Times New Roman"/>
      <w:sz w:val="24"/>
      <w:szCs w:val="24"/>
    </w:rPr>
  </w:style>
  <w:style w:type="character" w:customStyle="1" w:styleId="diffins">
    <w:name w:val="diff_ins"/>
    <w:rsid w:val="006738F2"/>
  </w:style>
  <w:style w:type="character" w:customStyle="1" w:styleId="u">
    <w:name w:val="u"/>
    <w:rsid w:val="006738F2"/>
  </w:style>
  <w:style w:type="paragraph" w:customStyle="1" w:styleId="125">
    <w:name w:val="Стиль по ширине Первая строка:  125 см"/>
    <w:basedOn w:val="a5"/>
    <w:rsid w:val="006738F2"/>
    <w:pPr>
      <w:spacing w:after="0" w:line="240" w:lineRule="auto"/>
      <w:ind w:firstLine="709"/>
      <w:jc w:val="both"/>
    </w:pPr>
    <w:rPr>
      <w:rFonts w:ascii="Times New Roman" w:hAnsi="Times New Roman"/>
      <w:sz w:val="24"/>
      <w:szCs w:val="20"/>
    </w:rPr>
  </w:style>
  <w:style w:type="paragraph" w:styleId="2c">
    <w:name w:val="toc 2"/>
    <w:basedOn w:val="a5"/>
    <w:next w:val="a5"/>
    <w:autoRedefine/>
    <w:uiPriority w:val="39"/>
    <w:qFormat/>
    <w:rsid w:val="006738F2"/>
    <w:pPr>
      <w:spacing w:after="0" w:line="240" w:lineRule="auto"/>
      <w:ind w:left="240"/>
    </w:pPr>
    <w:rPr>
      <w:rFonts w:ascii="Times New Roman" w:hAnsi="Times New Roman"/>
      <w:sz w:val="24"/>
      <w:szCs w:val="24"/>
    </w:rPr>
  </w:style>
  <w:style w:type="paragraph" w:customStyle="1" w:styleId="1a">
    <w:name w:val="Обычный1"/>
    <w:rsid w:val="006738F2"/>
    <w:pPr>
      <w:spacing w:after="0" w:line="240" w:lineRule="auto"/>
    </w:pPr>
    <w:rPr>
      <w:rFonts w:ascii="Times New Roman" w:eastAsia="Times New Roman" w:hAnsi="Times New Roman" w:cs="Times New Roman"/>
      <w:sz w:val="20"/>
      <w:szCs w:val="20"/>
      <w:lang w:eastAsia="ru-RU"/>
    </w:rPr>
  </w:style>
  <w:style w:type="paragraph" w:customStyle="1" w:styleId="txt">
    <w:name w:val="txt"/>
    <w:basedOn w:val="a5"/>
    <w:rsid w:val="006738F2"/>
    <w:pPr>
      <w:spacing w:before="100" w:beforeAutospacing="1" w:after="100" w:afterAutospacing="1" w:line="240" w:lineRule="auto"/>
    </w:pPr>
    <w:rPr>
      <w:rFonts w:ascii="Verdana" w:hAnsi="Verdana" w:cs="Verdana"/>
      <w:color w:val="000000"/>
      <w:sz w:val="17"/>
      <w:szCs w:val="17"/>
    </w:rPr>
  </w:style>
  <w:style w:type="paragraph" w:customStyle="1" w:styleId="textb">
    <w:name w:val="textb"/>
    <w:basedOn w:val="a5"/>
    <w:rsid w:val="006738F2"/>
    <w:pPr>
      <w:spacing w:after="0" w:line="240" w:lineRule="auto"/>
    </w:pPr>
    <w:rPr>
      <w:rFonts w:ascii="Arial" w:hAnsi="Arial" w:cs="Arial"/>
      <w:b/>
      <w:bCs/>
    </w:rPr>
  </w:style>
  <w:style w:type="paragraph" w:customStyle="1" w:styleId="western">
    <w:name w:val="western"/>
    <w:basedOn w:val="a5"/>
    <w:rsid w:val="006738F2"/>
    <w:pPr>
      <w:spacing w:before="100" w:beforeAutospacing="1" w:after="100" w:afterAutospacing="1" w:line="240" w:lineRule="auto"/>
    </w:pPr>
    <w:rPr>
      <w:rFonts w:ascii="Times New Roman" w:hAnsi="Times New Roman"/>
      <w:sz w:val="24"/>
      <w:szCs w:val="24"/>
    </w:rPr>
  </w:style>
  <w:style w:type="paragraph" w:customStyle="1" w:styleId="ConsTitle">
    <w:name w:val="ConsTitle"/>
    <w:rsid w:val="006738F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6738F2"/>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2">
    <w:name w:val="çàãîëîâîê 5"/>
    <w:basedOn w:val="a5"/>
    <w:next w:val="a5"/>
    <w:rsid w:val="006738F2"/>
    <w:pPr>
      <w:keepNext/>
      <w:spacing w:after="0" w:line="240" w:lineRule="auto"/>
      <w:jc w:val="center"/>
    </w:pPr>
    <w:rPr>
      <w:rFonts w:ascii="Times New Roman" w:hAnsi="Times New Roman"/>
      <w:sz w:val="24"/>
      <w:szCs w:val="24"/>
    </w:rPr>
  </w:style>
  <w:style w:type="paragraph" w:customStyle="1" w:styleId="Normal10-022">
    <w:name w:val="Стиль Normal + 10 пт полужирный По центру Слева:  -02 см Справ...2"/>
    <w:basedOn w:val="a5"/>
    <w:link w:val="Normal10-0220"/>
    <w:rsid w:val="006738F2"/>
    <w:pPr>
      <w:snapToGrid w:val="0"/>
      <w:spacing w:after="0" w:line="240" w:lineRule="auto"/>
      <w:ind w:left="-113" w:right="-113"/>
      <w:jc w:val="center"/>
    </w:pPr>
    <w:rPr>
      <w:rFonts w:ascii="Times New Roman" w:hAnsi="Times New Roman"/>
      <w:b/>
      <w:bCs/>
      <w:sz w:val="24"/>
      <w:szCs w:val="24"/>
    </w:rPr>
  </w:style>
  <w:style w:type="character" w:customStyle="1" w:styleId="Normal10-0220">
    <w:name w:val="Стиль Normal + 10 пт полужирный По центру Слева:  -02 см Справ...2 Знак"/>
    <w:link w:val="Normal10-022"/>
    <w:locked/>
    <w:rsid w:val="006738F2"/>
    <w:rPr>
      <w:rFonts w:ascii="Times New Roman" w:eastAsia="Times New Roman" w:hAnsi="Times New Roman" w:cs="Times New Roman"/>
      <w:b/>
      <w:bCs/>
      <w:sz w:val="24"/>
      <w:szCs w:val="24"/>
      <w:lang w:eastAsia="ru-RU"/>
    </w:rPr>
  </w:style>
  <w:style w:type="character" w:customStyle="1" w:styleId="FontStyle88">
    <w:name w:val="Font Style88"/>
    <w:rsid w:val="006738F2"/>
    <w:rPr>
      <w:rFonts w:ascii="Times New Roman" w:hAnsi="Times New Roman"/>
      <w:sz w:val="22"/>
    </w:rPr>
  </w:style>
  <w:style w:type="character" w:styleId="afff6">
    <w:name w:val="footnote reference"/>
    <w:aliases w:val="Знак сноски-FN,Знак сноски 1,Ciae niinee-FN,Referencia nota al pie,Ссылка на сноску 45,Appel note de bas de page"/>
    <w:basedOn w:val="a6"/>
    <w:uiPriority w:val="99"/>
    <w:rsid w:val="006738F2"/>
    <w:rPr>
      <w:rFonts w:cs="Times New Roman"/>
      <w:vertAlign w:val="superscript"/>
    </w:rPr>
  </w:style>
  <w:style w:type="paragraph" w:customStyle="1" w:styleId="afff7">
    <w:name w:val="Знак Знак Знак Знак"/>
    <w:basedOn w:val="a5"/>
    <w:rsid w:val="006738F2"/>
    <w:pPr>
      <w:spacing w:after="0" w:line="240" w:lineRule="auto"/>
    </w:pPr>
    <w:rPr>
      <w:rFonts w:ascii="Verdana" w:hAnsi="Verdana" w:cs="Verdana"/>
      <w:sz w:val="20"/>
      <w:szCs w:val="20"/>
      <w:lang w:val="en-US" w:eastAsia="en-US"/>
    </w:rPr>
  </w:style>
  <w:style w:type="character" w:styleId="afff8">
    <w:name w:val="FollowedHyperlink"/>
    <w:basedOn w:val="a6"/>
    <w:uiPriority w:val="99"/>
    <w:rsid w:val="006738F2"/>
    <w:rPr>
      <w:rFonts w:cs="Times New Roman"/>
      <w:color w:val="800080"/>
      <w:u w:val="single"/>
    </w:rPr>
  </w:style>
  <w:style w:type="paragraph" w:customStyle="1" w:styleId="1b">
    <w:name w:val="Знак1 Знак Знак Знак Знак Знак Знак Знак Знак Знак Знак Знак Знак"/>
    <w:basedOn w:val="a5"/>
    <w:rsid w:val="006738F2"/>
    <w:pPr>
      <w:widowControl w:val="0"/>
      <w:adjustRightInd w:val="0"/>
      <w:spacing w:after="160" w:line="240" w:lineRule="exact"/>
      <w:jc w:val="right"/>
    </w:pPr>
    <w:rPr>
      <w:rFonts w:ascii="Times New Roman" w:hAnsi="Times New Roman"/>
      <w:sz w:val="20"/>
      <w:szCs w:val="20"/>
      <w:lang w:val="en-GB" w:eastAsia="en-US"/>
    </w:rPr>
  </w:style>
  <w:style w:type="character" w:customStyle="1" w:styleId="nobase">
    <w:name w:val="nobase"/>
    <w:rsid w:val="006738F2"/>
  </w:style>
  <w:style w:type="character" w:customStyle="1" w:styleId="blk3">
    <w:name w:val="blk3"/>
    <w:rsid w:val="006738F2"/>
  </w:style>
  <w:style w:type="paragraph" w:customStyle="1" w:styleId="1c">
    <w:name w:val="Знак1 Знак Знак Знак Знак Знак Знак"/>
    <w:basedOn w:val="a5"/>
    <w:rsid w:val="006738F2"/>
    <w:pPr>
      <w:spacing w:after="160" w:line="240" w:lineRule="exact"/>
    </w:pPr>
    <w:rPr>
      <w:rFonts w:ascii="Verdana" w:hAnsi="Verdana" w:cs="Verdana"/>
      <w:sz w:val="24"/>
      <w:szCs w:val="24"/>
      <w:lang w:val="en-US" w:eastAsia="en-US"/>
    </w:rPr>
  </w:style>
  <w:style w:type="paragraph" w:customStyle="1" w:styleId="210">
    <w:name w:val="Знак Знак Знак2 Знак Знак Знак Знак Знак Знак Знак1"/>
    <w:basedOn w:val="a5"/>
    <w:rsid w:val="006738F2"/>
    <w:pPr>
      <w:spacing w:after="0" w:line="240" w:lineRule="auto"/>
    </w:pPr>
    <w:rPr>
      <w:rFonts w:ascii="Verdana" w:hAnsi="Verdana" w:cs="Verdana"/>
      <w:sz w:val="20"/>
      <w:szCs w:val="20"/>
      <w:lang w:val="en-US" w:eastAsia="en-US"/>
    </w:rPr>
  </w:style>
  <w:style w:type="character" w:customStyle="1" w:styleId="affd">
    <w:name w:val="Список Знак"/>
    <w:link w:val="affc"/>
    <w:uiPriority w:val="99"/>
    <w:locked/>
    <w:rsid w:val="006738F2"/>
    <w:rPr>
      <w:rFonts w:ascii="Arial" w:eastAsia="Times New Roman" w:hAnsi="Arial" w:cs="Arial"/>
      <w:b/>
      <w:bCs/>
      <w:sz w:val="18"/>
      <w:szCs w:val="18"/>
      <w:lang w:eastAsia="ru-RU"/>
    </w:rPr>
  </w:style>
  <w:style w:type="paragraph" w:styleId="36">
    <w:name w:val="toc 3"/>
    <w:basedOn w:val="a5"/>
    <w:next w:val="a5"/>
    <w:autoRedefine/>
    <w:uiPriority w:val="39"/>
    <w:qFormat/>
    <w:rsid w:val="006738F2"/>
    <w:pPr>
      <w:spacing w:after="0" w:line="240" w:lineRule="auto"/>
      <w:ind w:left="480"/>
    </w:pPr>
    <w:rPr>
      <w:rFonts w:ascii="Times New Roman" w:hAnsi="Times New Roman"/>
      <w:i/>
      <w:iCs/>
      <w:sz w:val="20"/>
      <w:szCs w:val="20"/>
    </w:rPr>
  </w:style>
  <w:style w:type="paragraph" w:customStyle="1" w:styleId="a">
    <w:name w:val="Список нумерованный"/>
    <w:basedOn w:val="a5"/>
    <w:rsid w:val="006738F2"/>
    <w:pPr>
      <w:numPr>
        <w:numId w:val="10"/>
      </w:numPr>
      <w:spacing w:before="120" w:after="0" w:line="240" w:lineRule="auto"/>
      <w:jc w:val="both"/>
    </w:pPr>
    <w:rPr>
      <w:rFonts w:ascii="Times New Roman" w:hAnsi="Times New Roman"/>
      <w:sz w:val="24"/>
      <w:szCs w:val="24"/>
    </w:rPr>
  </w:style>
  <w:style w:type="paragraph" w:customStyle="1" w:styleId="afff9">
    <w:name w:val="Табличный"/>
    <w:basedOn w:val="a5"/>
    <w:rsid w:val="006738F2"/>
    <w:pPr>
      <w:keepNext/>
      <w:widowControl w:val="0"/>
      <w:spacing w:before="60" w:after="60" w:line="240" w:lineRule="auto"/>
      <w:jc w:val="center"/>
    </w:pPr>
    <w:rPr>
      <w:rFonts w:ascii="Times New Roman" w:hAnsi="Times New Roman"/>
      <w:b/>
      <w:szCs w:val="20"/>
    </w:rPr>
  </w:style>
  <w:style w:type="paragraph" w:customStyle="1" w:styleId="afffa">
    <w:name w:val="Содержание"/>
    <w:basedOn w:val="a5"/>
    <w:rsid w:val="006738F2"/>
    <w:pPr>
      <w:widowControl w:val="0"/>
      <w:spacing w:before="240" w:after="240" w:line="240" w:lineRule="auto"/>
      <w:jc w:val="center"/>
    </w:pPr>
    <w:rPr>
      <w:rFonts w:ascii="Times New Roman" w:hAnsi="Times New Roman"/>
      <w:b/>
      <w:caps/>
      <w:sz w:val="24"/>
      <w:szCs w:val="20"/>
    </w:rPr>
  </w:style>
  <w:style w:type="paragraph" w:styleId="1d">
    <w:name w:val="toc 1"/>
    <w:basedOn w:val="a5"/>
    <w:next w:val="a5"/>
    <w:uiPriority w:val="39"/>
    <w:qFormat/>
    <w:rsid w:val="006738F2"/>
    <w:pPr>
      <w:spacing w:before="120" w:after="120" w:line="240" w:lineRule="auto"/>
    </w:pPr>
    <w:rPr>
      <w:rFonts w:ascii="Times New Roman" w:hAnsi="Times New Roman"/>
      <w:b/>
      <w:bCs/>
      <w:caps/>
      <w:sz w:val="20"/>
      <w:szCs w:val="20"/>
    </w:rPr>
  </w:style>
  <w:style w:type="paragraph" w:styleId="a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uiPriority w:val="35"/>
    <w:qFormat/>
    <w:rsid w:val="006738F2"/>
    <w:pPr>
      <w:spacing w:before="120" w:after="120" w:line="240" w:lineRule="auto"/>
      <w:jc w:val="center"/>
    </w:pPr>
    <w:rPr>
      <w:rFonts w:ascii="Times New Roman" w:hAnsi="Times New Roman"/>
      <w:b/>
      <w:bCs/>
      <w:szCs w:val="20"/>
    </w:rPr>
  </w:style>
  <w:style w:type="paragraph" w:customStyle="1" w:styleId="afffc">
    <w:name w:val="Название таблицы"/>
    <w:basedOn w:val="afffb"/>
    <w:rsid w:val="006738F2"/>
    <w:pPr>
      <w:keepNext/>
      <w:spacing w:after="0"/>
      <w:jc w:val="left"/>
    </w:pPr>
    <w:rPr>
      <w:szCs w:val="22"/>
    </w:rPr>
  </w:style>
  <w:style w:type="paragraph" w:customStyle="1" w:styleId="1">
    <w:name w:val="Список 1)"/>
    <w:basedOn w:val="a5"/>
    <w:rsid w:val="006738F2"/>
    <w:pPr>
      <w:numPr>
        <w:numId w:val="8"/>
      </w:numPr>
      <w:spacing w:after="60" w:line="240" w:lineRule="auto"/>
      <w:jc w:val="both"/>
    </w:pPr>
    <w:rPr>
      <w:rFonts w:ascii="Times New Roman" w:hAnsi="Times New Roman"/>
      <w:sz w:val="24"/>
      <w:szCs w:val="24"/>
    </w:rPr>
  </w:style>
  <w:style w:type="paragraph" w:customStyle="1" w:styleId="a1">
    <w:name w:val="Табличный_нумерованный"/>
    <w:basedOn w:val="a5"/>
    <w:link w:val="afffd"/>
    <w:rsid w:val="006738F2"/>
    <w:pPr>
      <w:numPr>
        <w:numId w:val="7"/>
      </w:numPr>
      <w:spacing w:after="0" w:line="240" w:lineRule="auto"/>
    </w:pPr>
    <w:rPr>
      <w:rFonts w:ascii="Times New Roman" w:hAnsi="Times New Roman"/>
    </w:rPr>
  </w:style>
  <w:style w:type="character" w:customStyle="1" w:styleId="afffd">
    <w:name w:val="Табличный_нумерованный Знак"/>
    <w:link w:val="a1"/>
    <w:locked/>
    <w:rsid w:val="006738F2"/>
    <w:rPr>
      <w:rFonts w:ascii="Times New Roman" w:eastAsia="Times New Roman" w:hAnsi="Times New Roman" w:cs="Times New Roman"/>
      <w:lang w:eastAsia="ru-RU"/>
    </w:rPr>
  </w:style>
  <w:style w:type="paragraph" w:styleId="41">
    <w:name w:val="toc 4"/>
    <w:basedOn w:val="a5"/>
    <w:next w:val="a5"/>
    <w:autoRedefine/>
    <w:uiPriority w:val="39"/>
    <w:rsid w:val="006738F2"/>
    <w:pPr>
      <w:spacing w:after="0" w:line="240" w:lineRule="auto"/>
      <w:ind w:left="720"/>
    </w:pPr>
    <w:rPr>
      <w:rFonts w:ascii="Times New Roman" w:hAnsi="Times New Roman"/>
      <w:sz w:val="18"/>
      <w:szCs w:val="18"/>
    </w:rPr>
  </w:style>
  <w:style w:type="paragraph" w:styleId="53">
    <w:name w:val="toc 5"/>
    <w:basedOn w:val="a5"/>
    <w:next w:val="a5"/>
    <w:autoRedefine/>
    <w:uiPriority w:val="39"/>
    <w:rsid w:val="006738F2"/>
    <w:pPr>
      <w:spacing w:after="0" w:line="240" w:lineRule="auto"/>
      <w:ind w:left="960"/>
    </w:pPr>
    <w:rPr>
      <w:rFonts w:ascii="Times New Roman" w:hAnsi="Times New Roman"/>
      <w:sz w:val="18"/>
      <w:szCs w:val="18"/>
    </w:rPr>
  </w:style>
  <w:style w:type="paragraph" w:styleId="61">
    <w:name w:val="toc 6"/>
    <w:basedOn w:val="a5"/>
    <w:next w:val="a5"/>
    <w:autoRedefine/>
    <w:uiPriority w:val="39"/>
    <w:rsid w:val="006738F2"/>
    <w:pPr>
      <w:spacing w:after="0" w:line="240" w:lineRule="auto"/>
      <w:ind w:left="1200"/>
    </w:pPr>
    <w:rPr>
      <w:rFonts w:ascii="Times New Roman" w:hAnsi="Times New Roman"/>
      <w:sz w:val="18"/>
      <w:szCs w:val="18"/>
    </w:rPr>
  </w:style>
  <w:style w:type="paragraph" w:styleId="72">
    <w:name w:val="toc 7"/>
    <w:basedOn w:val="a5"/>
    <w:next w:val="a5"/>
    <w:autoRedefine/>
    <w:uiPriority w:val="39"/>
    <w:rsid w:val="006738F2"/>
    <w:pPr>
      <w:spacing w:after="0" w:line="240" w:lineRule="auto"/>
      <w:ind w:left="1440"/>
    </w:pPr>
    <w:rPr>
      <w:rFonts w:ascii="Times New Roman" w:hAnsi="Times New Roman"/>
      <w:sz w:val="18"/>
      <w:szCs w:val="18"/>
    </w:rPr>
  </w:style>
  <w:style w:type="paragraph" w:styleId="81">
    <w:name w:val="toc 8"/>
    <w:basedOn w:val="a5"/>
    <w:next w:val="a5"/>
    <w:autoRedefine/>
    <w:uiPriority w:val="39"/>
    <w:rsid w:val="006738F2"/>
    <w:pPr>
      <w:spacing w:after="0" w:line="240" w:lineRule="auto"/>
      <w:ind w:left="1680"/>
    </w:pPr>
    <w:rPr>
      <w:rFonts w:ascii="Times New Roman" w:hAnsi="Times New Roman"/>
      <w:sz w:val="18"/>
      <w:szCs w:val="18"/>
    </w:rPr>
  </w:style>
  <w:style w:type="paragraph" w:styleId="92">
    <w:name w:val="toc 9"/>
    <w:basedOn w:val="a5"/>
    <w:next w:val="a5"/>
    <w:autoRedefine/>
    <w:uiPriority w:val="39"/>
    <w:rsid w:val="006738F2"/>
    <w:pPr>
      <w:spacing w:after="0" w:line="240" w:lineRule="auto"/>
      <w:ind w:left="1920"/>
    </w:pPr>
    <w:rPr>
      <w:rFonts w:ascii="Times New Roman" w:hAnsi="Times New Roman"/>
      <w:sz w:val="18"/>
      <w:szCs w:val="18"/>
    </w:rPr>
  </w:style>
  <w:style w:type="paragraph" w:styleId="afffe">
    <w:name w:val="toa heading"/>
    <w:basedOn w:val="a5"/>
    <w:next w:val="a5"/>
    <w:uiPriority w:val="99"/>
    <w:semiHidden/>
    <w:rsid w:val="006738F2"/>
    <w:pPr>
      <w:spacing w:before="40" w:after="20" w:line="240" w:lineRule="auto"/>
      <w:jc w:val="center"/>
    </w:pPr>
    <w:rPr>
      <w:rFonts w:ascii="Times New Roman" w:hAnsi="Times New Roman"/>
      <w:b/>
      <w:szCs w:val="20"/>
    </w:rPr>
  </w:style>
  <w:style w:type="paragraph" w:styleId="affff">
    <w:name w:val="annotation subject"/>
    <w:basedOn w:val="afff4"/>
    <w:next w:val="afff4"/>
    <w:link w:val="affff0"/>
    <w:uiPriority w:val="99"/>
    <w:semiHidden/>
    <w:rsid w:val="006738F2"/>
    <w:pPr>
      <w:ind w:firstLine="284"/>
      <w:jc w:val="both"/>
    </w:pPr>
    <w:rPr>
      <w:rFonts w:ascii="Times New Roman" w:hAnsi="Times New Roman" w:cs="Times New Roman"/>
      <w:b/>
      <w:bCs/>
    </w:rPr>
  </w:style>
  <w:style w:type="character" w:customStyle="1" w:styleId="affff0">
    <w:name w:val="Тема примечания Знак"/>
    <w:basedOn w:val="afff5"/>
    <w:link w:val="affff"/>
    <w:uiPriority w:val="99"/>
    <w:semiHidden/>
    <w:rsid w:val="006738F2"/>
    <w:rPr>
      <w:rFonts w:ascii="Times New Roman" w:eastAsia="Times New Roman" w:hAnsi="Times New Roman" w:cs="Times New Roman"/>
      <w:b/>
      <w:bCs/>
      <w:sz w:val="20"/>
      <w:szCs w:val="20"/>
      <w:lang w:eastAsia="ru-RU"/>
    </w:rPr>
  </w:style>
  <w:style w:type="paragraph" w:customStyle="1" w:styleId="a4">
    <w:name w:val="Требования"/>
    <w:basedOn w:val="a5"/>
    <w:rsid w:val="006738F2"/>
    <w:pPr>
      <w:numPr>
        <w:numId w:val="9"/>
      </w:numPr>
      <w:spacing w:before="120" w:after="60" w:line="240" w:lineRule="auto"/>
      <w:ind w:left="0" w:firstLine="567"/>
      <w:jc w:val="both"/>
      <w:outlineLvl w:val="1"/>
    </w:pPr>
    <w:rPr>
      <w:rFonts w:ascii="Times New Roman" w:hAnsi="Times New Roman"/>
      <w:bCs/>
      <w:i/>
      <w:iCs/>
      <w:sz w:val="24"/>
      <w:szCs w:val="24"/>
    </w:rPr>
  </w:style>
  <w:style w:type="paragraph" w:customStyle="1" w:styleId="a0">
    <w:name w:val="Список а)"/>
    <w:basedOn w:val="affc"/>
    <w:rsid w:val="006738F2"/>
    <w:pPr>
      <w:widowControl/>
      <w:numPr>
        <w:numId w:val="6"/>
      </w:numPr>
      <w:tabs>
        <w:tab w:val="num" w:pos="360"/>
      </w:tabs>
      <w:spacing w:after="60" w:line="240" w:lineRule="auto"/>
      <w:ind w:left="360" w:hanging="360"/>
    </w:pPr>
    <w:rPr>
      <w:rFonts w:ascii="Times New Roman" w:hAnsi="Times New Roman" w:cs="Times New Roman"/>
      <w:b w:val="0"/>
      <w:bCs w:val="0"/>
      <w:sz w:val="24"/>
      <w:szCs w:val="24"/>
    </w:rPr>
  </w:style>
  <w:style w:type="paragraph" w:styleId="affff1">
    <w:name w:val="Document Map"/>
    <w:basedOn w:val="a5"/>
    <w:link w:val="affff2"/>
    <w:uiPriority w:val="99"/>
    <w:semiHidden/>
    <w:rsid w:val="006738F2"/>
    <w:pPr>
      <w:widowControl w:val="0"/>
      <w:shd w:val="clear" w:color="auto" w:fill="000080"/>
      <w:suppressAutoHyphens/>
      <w:spacing w:after="0" w:line="240" w:lineRule="auto"/>
      <w:jc w:val="both"/>
    </w:pPr>
    <w:rPr>
      <w:rFonts w:ascii="Tahoma" w:hAnsi="Tahoma"/>
      <w:sz w:val="24"/>
      <w:szCs w:val="20"/>
    </w:rPr>
  </w:style>
  <w:style w:type="character" w:customStyle="1" w:styleId="affff2">
    <w:name w:val="Схема документа Знак"/>
    <w:basedOn w:val="a6"/>
    <w:link w:val="affff1"/>
    <w:uiPriority w:val="99"/>
    <w:semiHidden/>
    <w:rsid w:val="006738F2"/>
    <w:rPr>
      <w:rFonts w:ascii="Tahoma" w:eastAsia="Times New Roman" w:hAnsi="Tahoma" w:cs="Times New Roman"/>
      <w:sz w:val="24"/>
      <w:szCs w:val="20"/>
      <w:shd w:val="clear" w:color="auto" w:fill="000080"/>
      <w:lang w:eastAsia="ru-RU"/>
    </w:rPr>
  </w:style>
  <w:style w:type="character" w:styleId="affff3">
    <w:name w:val="annotation reference"/>
    <w:basedOn w:val="a6"/>
    <w:uiPriority w:val="99"/>
    <w:semiHidden/>
    <w:rsid w:val="006738F2"/>
    <w:rPr>
      <w:rFonts w:cs="Times New Roman"/>
      <w:sz w:val="16"/>
    </w:rPr>
  </w:style>
  <w:style w:type="paragraph" w:customStyle="1" w:styleId="1e">
    <w:name w:val="Обычный 1"/>
    <w:basedOn w:val="a5"/>
    <w:next w:val="a5"/>
    <w:semiHidden/>
    <w:rsid w:val="006738F2"/>
    <w:pPr>
      <w:tabs>
        <w:tab w:val="num" w:pos="360"/>
      </w:tabs>
      <w:spacing w:before="120" w:after="0" w:line="240" w:lineRule="auto"/>
      <w:ind w:left="360" w:hanging="360"/>
      <w:jc w:val="both"/>
    </w:pPr>
    <w:rPr>
      <w:rFonts w:ascii="Times New Roman" w:hAnsi="Times New Roman"/>
      <w:sz w:val="24"/>
      <w:szCs w:val="20"/>
    </w:rPr>
  </w:style>
  <w:style w:type="paragraph" w:customStyle="1" w:styleId="affff4">
    <w:name w:val="Обычный влево"/>
    <w:basedOn w:val="1e"/>
    <w:rsid w:val="006738F2"/>
    <w:pPr>
      <w:tabs>
        <w:tab w:val="clear" w:pos="360"/>
      </w:tabs>
      <w:spacing w:before="0"/>
      <w:ind w:left="0" w:firstLine="0"/>
      <w:jc w:val="left"/>
    </w:pPr>
  </w:style>
  <w:style w:type="paragraph" w:customStyle="1" w:styleId="affff5">
    <w:name w:val="Табличный_по ширине"/>
    <w:basedOn w:val="afff1"/>
    <w:rsid w:val="006738F2"/>
    <w:pPr>
      <w:jc w:val="both"/>
    </w:pPr>
  </w:style>
  <w:style w:type="paragraph" w:customStyle="1" w:styleId="101">
    <w:name w:val="Табличный_центр_10"/>
    <w:basedOn w:val="a5"/>
    <w:qFormat/>
    <w:rsid w:val="006738F2"/>
    <w:pPr>
      <w:spacing w:after="0" w:line="240" w:lineRule="auto"/>
      <w:jc w:val="center"/>
    </w:pPr>
    <w:rPr>
      <w:rFonts w:ascii="Times New Roman" w:hAnsi="Times New Roman"/>
      <w:sz w:val="20"/>
      <w:szCs w:val="24"/>
    </w:rPr>
  </w:style>
  <w:style w:type="paragraph" w:customStyle="1" w:styleId="102">
    <w:name w:val="Табличный_слева_10"/>
    <w:basedOn w:val="a5"/>
    <w:qFormat/>
    <w:rsid w:val="006738F2"/>
    <w:pPr>
      <w:spacing w:after="0" w:line="240" w:lineRule="auto"/>
    </w:pPr>
    <w:rPr>
      <w:rFonts w:ascii="Times New Roman" w:hAnsi="Times New Roman"/>
      <w:sz w:val="20"/>
      <w:szCs w:val="24"/>
    </w:rPr>
  </w:style>
  <w:style w:type="paragraph" w:customStyle="1" w:styleId="103">
    <w:name w:val="Табличный_по ширине_10"/>
    <w:basedOn w:val="a5"/>
    <w:qFormat/>
    <w:rsid w:val="006738F2"/>
    <w:pPr>
      <w:spacing w:after="0" w:line="240" w:lineRule="auto"/>
      <w:jc w:val="both"/>
    </w:pPr>
    <w:rPr>
      <w:rFonts w:ascii="Times New Roman" w:hAnsi="Times New Roman"/>
      <w:sz w:val="20"/>
      <w:szCs w:val="24"/>
    </w:rPr>
  </w:style>
  <w:style w:type="paragraph" w:customStyle="1" w:styleId="10">
    <w:name w:val="Табличный_нумерованный_10"/>
    <w:basedOn w:val="a5"/>
    <w:qFormat/>
    <w:rsid w:val="006738F2"/>
    <w:pPr>
      <w:numPr>
        <w:numId w:val="11"/>
      </w:numPr>
      <w:spacing w:after="0" w:line="240" w:lineRule="auto"/>
    </w:pPr>
    <w:rPr>
      <w:rFonts w:ascii="Times New Roman" w:hAnsi="Times New Roman"/>
      <w:sz w:val="20"/>
      <w:szCs w:val="24"/>
    </w:rPr>
  </w:style>
  <w:style w:type="paragraph" w:customStyle="1" w:styleId="104">
    <w:name w:val="Табличный_заголовки_10"/>
    <w:basedOn w:val="affe"/>
    <w:qFormat/>
    <w:rsid w:val="006738F2"/>
    <w:pPr>
      <w:jc w:val="center"/>
    </w:pPr>
    <w:rPr>
      <w:b/>
      <w:sz w:val="20"/>
    </w:rPr>
  </w:style>
  <w:style w:type="paragraph" w:styleId="affff6">
    <w:name w:val="Subtitle"/>
    <w:aliases w:val="Обычный таблица"/>
    <w:basedOn w:val="a5"/>
    <w:next w:val="a5"/>
    <w:link w:val="affff7"/>
    <w:qFormat/>
    <w:rsid w:val="006738F2"/>
    <w:pPr>
      <w:spacing w:before="200" w:after="900" w:line="360" w:lineRule="auto"/>
      <w:ind w:firstLine="680"/>
      <w:jc w:val="right"/>
    </w:pPr>
    <w:rPr>
      <w:rFonts w:ascii="Times New Roman" w:hAnsi="Times New Roman"/>
      <w:i/>
      <w:iCs/>
      <w:sz w:val="24"/>
      <w:szCs w:val="24"/>
    </w:rPr>
  </w:style>
  <w:style w:type="character" w:customStyle="1" w:styleId="affff7">
    <w:name w:val="Подзаголовок Знак"/>
    <w:aliases w:val="Обычный таблица Знак"/>
    <w:basedOn w:val="a6"/>
    <w:link w:val="affff6"/>
    <w:rsid w:val="006738F2"/>
    <w:rPr>
      <w:rFonts w:ascii="Times New Roman" w:eastAsia="Times New Roman" w:hAnsi="Times New Roman" w:cs="Times New Roman"/>
      <w:i/>
      <w:iCs/>
      <w:sz w:val="24"/>
      <w:szCs w:val="24"/>
      <w:lang w:eastAsia="ru-RU"/>
    </w:rPr>
  </w:style>
  <w:style w:type="paragraph" w:styleId="2d">
    <w:name w:val="Quote"/>
    <w:basedOn w:val="a5"/>
    <w:next w:val="a5"/>
    <w:link w:val="2e"/>
    <w:uiPriority w:val="29"/>
    <w:qFormat/>
    <w:rsid w:val="006738F2"/>
    <w:pPr>
      <w:spacing w:after="0" w:line="360" w:lineRule="auto"/>
      <w:ind w:firstLine="680"/>
      <w:jc w:val="both"/>
    </w:pPr>
    <w:rPr>
      <w:rFonts w:ascii="Cambria" w:hAnsi="Cambria"/>
      <w:i/>
      <w:iCs/>
      <w:color w:val="5A5A5A"/>
      <w:sz w:val="24"/>
      <w:szCs w:val="24"/>
    </w:rPr>
  </w:style>
  <w:style w:type="character" w:customStyle="1" w:styleId="2e">
    <w:name w:val="Цитата 2 Знак"/>
    <w:basedOn w:val="a6"/>
    <w:link w:val="2d"/>
    <w:uiPriority w:val="29"/>
    <w:rsid w:val="006738F2"/>
    <w:rPr>
      <w:rFonts w:ascii="Cambria" w:eastAsia="Times New Roman" w:hAnsi="Cambria" w:cs="Times New Roman"/>
      <w:i/>
      <w:iCs/>
      <w:color w:val="5A5A5A"/>
      <w:sz w:val="24"/>
      <w:szCs w:val="24"/>
      <w:lang w:eastAsia="ru-RU"/>
    </w:rPr>
  </w:style>
  <w:style w:type="paragraph" w:styleId="affff8">
    <w:name w:val="Intense Quote"/>
    <w:basedOn w:val="a5"/>
    <w:next w:val="a5"/>
    <w:link w:val="affff9"/>
    <w:uiPriority w:val="30"/>
    <w:qFormat/>
    <w:rsid w:val="006738F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9">
    <w:name w:val="Выделенная цитата Знак"/>
    <w:basedOn w:val="a6"/>
    <w:link w:val="affff8"/>
    <w:uiPriority w:val="30"/>
    <w:rsid w:val="006738F2"/>
    <w:rPr>
      <w:rFonts w:ascii="Cambria" w:eastAsia="Times New Roman" w:hAnsi="Cambria" w:cs="Times New Roman"/>
      <w:i/>
      <w:iCs/>
      <w:color w:val="F4F4F4"/>
      <w:sz w:val="24"/>
      <w:szCs w:val="24"/>
      <w:shd w:val="clear" w:color="auto" w:fill="4F81BD"/>
      <w:lang w:eastAsia="ru-RU"/>
    </w:rPr>
  </w:style>
  <w:style w:type="character" w:styleId="affffa">
    <w:name w:val="Subtle Emphasis"/>
    <w:basedOn w:val="a6"/>
    <w:uiPriority w:val="19"/>
    <w:qFormat/>
    <w:rsid w:val="006738F2"/>
    <w:rPr>
      <w:rFonts w:cs="Times New Roman"/>
      <w:i/>
      <w:color w:val="5A5A5A"/>
    </w:rPr>
  </w:style>
  <w:style w:type="character" w:styleId="affffb">
    <w:name w:val="Intense Emphasis"/>
    <w:basedOn w:val="a6"/>
    <w:uiPriority w:val="21"/>
    <w:qFormat/>
    <w:rsid w:val="006738F2"/>
    <w:rPr>
      <w:rFonts w:cs="Times New Roman"/>
      <w:b/>
      <w:i/>
      <w:color w:val="4F81BD"/>
      <w:sz w:val="22"/>
    </w:rPr>
  </w:style>
  <w:style w:type="character" w:styleId="affffc">
    <w:name w:val="Subtle Reference"/>
    <w:basedOn w:val="a6"/>
    <w:uiPriority w:val="31"/>
    <w:qFormat/>
    <w:rsid w:val="006738F2"/>
    <w:rPr>
      <w:rFonts w:cs="Times New Roman"/>
      <w:color w:val="auto"/>
      <w:u w:val="single" w:color="9BBB59"/>
    </w:rPr>
  </w:style>
  <w:style w:type="character" w:styleId="affffd">
    <w:name w:val="Intense Reference"/>
    <w:basedOn w:val="a6"/>
    <w:uiPriority w:val="32"/>
    <w:qFormat/>
    <w:rsid w:val="006738F2"/>
    <w:rPr>
      <w:rFonts w:cs="Times New Roman"/>
      <w:b/>
      <w:color w:val="76923C"/>
      <w:u w:val="single" w:color="9BBB59"/>
    </w:rPr>
  </w:style>
  <w:style w:type="character" w:styleId="affffe">
    <w:name w:val="Book Title"/>
    <w:basedOn w:val="a6"/>
    <w:uiPriority w:val="33"/>
    <w:qFormat/>
    <w:rsid w:val="006738F2"/>
    <w:rPr>
      <w:rFonts w:ascii="Cambria" w:hAnsi="Cambria" w:cs="Times New Roman"/>
      <w:b/>
      <w:i/>
      <w:color w:val="auto"/>
    </w:rPr>
  </w:style>
  <w:style w:type="paragraph" w:styleId="afffff">
    <w:name w:val="TOC Heading"/>
    <w:basedOn w:val="12"/>
    <w:next w:val="a5"/>
    <w:uiPriority w:val="39"/>
    <w:qFormat/>
    <w:rsid w:val="006738F2"/>
    <w:pPr>
      <w:tabs>
        <w:tab w:val="num" w:pos="1429"/>
      </w:tabs>
      <w:spacing w:line="240" w:lineRule="auto"/>
      <w:outlineLvl w:val="9"/>
    </w:pPr>
    <w:rPr>
      <w:rFonts w:ascii="Cambria" w:eastAsia="Times New Roman" w:hAnsi="Cambria" w:cs="Times New Roman"/>
      <w:color w:val="365F91"/>
    </w:rPr>
  </w:style>
  <w:style w:type="paragraph" w:styleId="37">
    <w:name w:val="Body Text 3"/>
    <w:basedOn w:val="a5"/>
    <w:link w:val="38"/>
    <w:uiPriority w:val="99"/>
    <w:rsid w:val="006738F2"/>
    <w:pPr>
      <w:spacing w:after="120" w:line="360" w:lineRule="auto"/>
      <w:ind w:firstLine="680"/>
      <w:jc w:val="both"/>
    </w:pPr>
    <w:rPr>
      <w:rFonts w:ascii="Times New Roman" w:hAnsi="Times New Roman"/>
      <w:sz w:val="16"/>
      <w:szCs w:val="16"/>
    </w:rPr>
  </w:style>
  <w:style w:type="character" w:customStyle="1" w:styleId="38">
    <w:name w:val="Основной текст 3 Знак"/>
    <w:basedOn w:val="a6"/>
    <w:link w:val="37"/>
    <w:uiPriority w:val="99"/>
    <w:rsid w:val="006738F2"/>
    <w:rPr>
      <w:rFonts w:ascii="Times New Roman" w:eastAsia="Times New Roman" w:hAnsi="Times New Roman" w:cs="Times New Roman"/>
      <w:sz w:val="16"/>
      <w:szCs w:val="16"/>
      <w:lang w:eastAsia="ru-RU"/>
    </w:rPr>
  </w:style>
  <w:style w:type="paragraph" w:styleId="afffff0">
    <w:name w:val="Block Text"/>
    <w:basedOn w:val="a5"/>
    <w:rsid w:val="006738F2"/>
    <w:pPr>
      <w:spacing w:after="0" w:line="360" w:lineRule="auto"/>
      <w:ind w:left="526" w:right="43" w:firstLine="709"/>
      <w:jc w:val="both"/>
    </w:pPr>
    <w:rPr>
      <w:rFonts w:ascii="Times New Roman" w:hAnsi="Times New Roman"/>
      <w:sz w:val="28"/>
      <w:szCs w:val="28"/>
    </w:rPr>
  </w:style>
  <w:style w:type="character" w:styleId="afffff1">
    <w:name w:val="line number"/>
    <w:basedOn w:val="a6"/>
    <w:uiPriority w:val="99"/>
    <w:rsid w:val="006738F2"/>
    <w:rPr>
      <w:rFonts w:cs="Times New Roman"/>
      <w:sz w:val="18"/>
    </w:rPr>
  </w:style>
  <w:style w:type="paragraph" w:styleId="42">
    <w:name w:val="List 4"/>
    <w:basedOn w:val="affc"/>
    <w:uiPriority w:val="99"/>
    <w:rsid w:val="006738F2"/>
    <w:pPr>
      <w:widowControl/>
      <w:spacing w:after="240" w:line="240" w:lineRule="atLeast"/>
      <w:ind w:left="2520" w:hanging="360"/>
    </w:pPr>
    <w:rPr>
      <w:b w:val="0"/>
      <w:bCs w:val="0"/>
      <w:spacing w:val="-5"/>
      <w:sz w:val="20"/>
      <w:szCs w:val="20"/>
      <w:lang w:eastAsia="en-US"/>
    </w:rPr>
  </w:style>
  <w:style w:type="paragraph" w:styleId="54">
    <w:name w:val="List 5"/>
    <w:basedOn w:val="affc"/>
    <w:uiPriority w:val="99"/>
    <w:rsid w:val="006738F2"/>
    <w:pPr>
      <w:widowControl/>
      <w:spacing w:after="240" w:line="240" w:lineRule="atLeast"/>
      <w:ind w:left="2880" w:hanging="360"/>
    </w:pPr>
    <w:rPr>
      <w:b w:val="0"/>
      <w:bCs w:val="0"/>
      <w:spacing w:val="-5"/>
      <w:sz w:val="20"/>
      <w:szCs w:val="20"/>
      <w:lang w:eastAsia="en-US"/>
    </w:rPr>
  </w:style>
  <w:style w:type="paragraph" w:styleId="39">
    <w:name w:val="List Bullet 3"/>
    <w:basedOn w:val="aff4"/>
    <w:autoRedefine/>
    <w:uiPriority w:val="99"/>
    <w:rsid w:val="006738F2"/>
    <w:pPr>
      <w:tabs>
        <w:tab w:val="num" w:pos="360"/>
      </w:tabs>
      <w:spacing w:after="240" w:line="240" w:lineRule="atLeast"/>
      <w:ind w:left="2160"/>
      <w:jc w:val="both"/>
    </w:pPr>
    <w:rPr>
      <w:spacing w:val="-5"/>
      <w:sz w:val="20"/>
      <w:szCs w:val="20"/>
      <w:lang w:eastAsia="en-US"/>
    </w:rPr>
  </w:style>
  <w:style w:type="paragraph" w:styleId="43">
    <w:name w:val="List Bullet 4"/>
    <w:basedOn w:val="aff4"/>
    <w:autoRedefine/>
    <w:uiPriority w:val="99"/>
    <w:rsid w:val="006738F2"/>
    <w:pPr>
      <w:tabs>
        <w:tab w:val="num" w:pos="360"/>
      </w:tabs>
      <w:spacing w:after="240" w:line="240" w:lineRule="atLeast"/>
      <w:ind w:left="2520"/>
      <w:jc w:val="both"/>
    </w:pPr>
    <w:rPr>
      <w:spacing w:val="-5"/>
      <w:sz w:val="20"/>
      <w:szCs w:val="20"/>
      <w:lang w:eastAsia="en-US"/>
    </w:rPr>
  </w:style>
  <w:style w:type="paragraph" w:styleId="55">
    <w:name w:val="List Bullet 5"/>
    <w:basedOn w:val="aff4"/>
    <w:autoRedefine/>
    <w:uiPriority w:val="99"/>
    <w:rsid w:val="006738F2"/>
    <w:pPr>
      <w:tabs>
        <w:tab w:val="num" w:pos="360"/>
      </w:tabs>
      <w:spacing w:after="240" w:line="240" w:lineRule="atLeast"/>
      <w:ind w:left="2880"/>
      <w:jc w:val="both"/>
    </w:pPr>
    <w:rPr>
      <w:spacing w:val="-5"/>
      <w:sz w:val="20"/>
      <w:szCs w:val="20"/>
      <w:lang w:eastAsia="en-US"/>
    </w:rPr>
  </w:style>
  <w:style w:type="paragraph" w:styleId="afffff2">
    <w:name w:val="List Continue"/>
    <w:basedOn w:val="affc"/>
    <w:uiPriority w:val="99"/>
    <w:rsid w:val="006738F2"/>
    <w:pPr>
      <w:widowControl/>
      <w:spacing w:after="240" w:line="240" w:lineRule="atLeast"/>
      <w:ind w:left="1440" w:firstLine="0"/>
    </w:pPr>
    <w:rPr>
      <w:b w:val="0"/>
      <w:bCs w:val="0"/>
      <w:spacing w:val="-5"/>
      <w:sz w:val="20"/>
      <w:szCs w:val="20"/>
      <w:lang w:eastAsia="en-US"/>
    </w:rPr>
  </w:style>
  <w:style w:type="paragraph" w:styleId="44">
    <w:name w:val="List Continue 4"/>
    <w:basedOn w:val="afffff2"/>
    <w:uiPriority w:val="99"/>
    <w:rsid w:val="006738F2"/>
    <w:pPr>
      <w:ind w:left="2880"/>
    </w:pPr>
  </w:style>
  <w:style w:type="paragraph" w:styleId="56">
    <w:name w:val="List Continue 5"/>
    <w:basedOn w:val="afffff2"/>
    <w:uiPriority w:val="99"/>
    <w:rsid w:val="006738F2"/>
    <w:pPr>
      <w:ind w:left="3240"/>
    </w:pPr>
  </w:style>
  <w:style w:type="paragraph" w:styleId="2f">
    <w:name w:val="List Number 2"/>
    <w:basedOn w:val="afff3"/>
    <w:uiPriority w:val="99"/>
    <w:rsid w:val="006738F2"/>
    <w:pPr>
      <w:widowControl/>
      <w:tabs>
        <w:tab w:val="clear" w:pos="1209"/>
      </w:tabs>
      <w:spacing w:after="240" w:line="240" w:lineRule="atLeast"/>
      <w:ind w:left="1800"/>
    </w:pPr>
    <w:rPr>
      <w:b w:val="0"/>
      <w:bCs w:val="0"/>
      <w:spacing w:val="-5"/>
      <w:sz w:val="20"/>
      <w:szCs w:val="20"/>
      <w:lang w:eastAsia="en-US"/>
    </w:rPr>
  </w:style>
  <w:style w:type="paragraph" w:styleId="3a">
    <w:name w:val="List Number 3"/>
    <w:basedOn w:val="afff3"/>
    <w:uiPriority w:val="99"/>
    <w:rsid w:val="006738F2"/>
    <w:pPr>
      <w:widowControl/>
      <w:tabs>
        <w:tab w:val="clear" w:pos="1209"/>
        <w:tab w:val="num" w:pos="720"/>
      </w:tabs>
      <w:spacing w:after="240" w:line="240" w:lineRule="atLeast"/>
      <w:ind w:left="2160" w:firstLine="709"/>
    </w:pPr>
    <w:rPr>
      <w:b w:val="0"/>
      <w:bCs w:val="0"/>
      <w:spacing w:val="-5"/>
      <w:sz w:val="20"/>
      <w:szCs w:val="20"/>
      <w:lang w:eastAsia="en-US"/>
    </w:rPr>
  </w:style>
  <w:style w:type="paragraph" w:styleId="45">
    <w:name w:val="List Number 4"/>
    <w:basedOn w:val="afff3"/>
    <w:uiPriority w:val="99"/>
    <w:rsid w:val="006738F2"/>
    <w:pPr>
      <w:widowControl/>
      <w:tabs>
        <w:tab w:val="clear" w:pos="1209"/>
      </w:tabs>
      <w:spacing w:after="240" w:line="240" w:lineRule="atLeast"/>
      <w:ind w:left="2520"/>
    </w:pPr>
    <w:rPr>
      <w:b w:val="0"/>
      <w:bCs w:val="0"/>
      <w:spacing w:val="-5"/>
      <w:sz w:val="20"/>
      <w:szCs w:val="20"/>
      <w:lang w:eastAsia="en-US"/>
    </w:rPr>
  </w:style>
  <w:style w:type="paragraph" w:styleId="57">
    <w:name w:val="List Number 5"/>
    <w:basedOn w:val="afff3"/>
    <w:uiPriority w:val="99"/>
    <w:rsid w:val="006738F2"/>
    <w:pPr>
      <w:widowControl/>
      <w:tabs>
        <w:tab w:val="clear" w:pos="1209"/>
      </w:tabs>
      <w:spacing w:after="240" w:line="240" w:lineRule="atLeast"/>
      <w:ind w:left="2880"/>
    </w:pPr>
    <w:rPr>
      <w:b w:val="0"/>
      <w:bCs w:val="0"/>
      <w:spacing w:val="-5"/>
      <w:sz w:val="20"/>
      <w:szCs w:val="20"/>
      <w:lang w:eastAsia="en-US"/>
    </w:rPr>
  </w:style>
  <w:style w:type="paragraph" w:styleId="afffff3">
    <w:name w:val="Message Header"/>
    <w:basedOn w:val="af3"/>
    <w:link w:val="afffff4"/>
    <w:uiPriority w:val="99"/>
    <w:rsid w:val="006738F2"/>
    <w:pPr>
      <w:keepLines/>
      <w:tabs>
        <w:tab w:val="left" w:pos="3600"/>
        <w:tab w:val="left" w:pos="4680"/>
      </w:tabs>
      <w:suppressAutoHyphens w:val="0"/>
      <w:spacing w:line="280" w:lineRule="exact"/>
      <w:ind w:left="1080" w:right="2160" w:hanging="1080"/>
      <w:jc w:val="both"/>
    </w:pPr>
    <w:rPr>
      <w:rFonts w:ascii="Arial" w:hAnsi="Arial"/>
      <w:color w:val="auto"/>
      <w:sz w:val="22"/>
      <w:szCs w:val="22"/>
      <w:lang w:eastAsia="en-US"/>
    </w:rPr>
  </w:style>
  <w:style w:type="character" w:customStyle="1" w:styleId="afffff4">
    <w:name w:val="Шапка Знак"/>
    <w:basedOn w:val="a6"/>
    <w:link w:val="afffff3"/>
    <w:uiPriority w:val="99"/>
    <w:rsid w:val="006738F2"/>
    <w:rPr>
      <w:rFonts w:ascii="Arial" w:eastAsia="Times New Roman" w:hAnsi="Arial" w:cs="Times New Roman"/>
    </w:rPr>
  </w:style>
  <w:style w:type="paragraph" w:styleId="afffff5">
    <w:name w:val="Normal Indent"/>
    <w:basedOn w:val="a5"/>
    <w:uiPriority w:val="99"/>
    <w:rsid w:val="006738F2"/>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5"/>
    <w:link w:val="HTML2"/>
    <w:uiPriority w:val="99"/>
    <w:rsid w:val="006738F2"/>
    <w:pPr>
      <w:spacing w:after="0" w:line="360" w:lineRule="auto"/>
      <w:ind w:left="1080" w:firstLine="709"/>
      <w:jc w:val="both"/>
    </w:pPr>
    <w:rPr>
      <w:rFonts w:ascii="Arial" w:hAnsi="Arial"/>
      <w:i/>
      <w:iCs/>
      <w:spacing w:val="-5"/>
      <w:sz w:val="20"/>
      <w:szCs w:val="20"/>
      <w:lang w:eastAsia="en-US"/>
    </w:rPr>
  </w:style>
  <w:style w:type="character" w:customStyle="1" w:styleId="HTML2">
    <w:name w:val="Адрес HTML Знак"/>
    <w:basedOn w:val="a6"/>
    <w:link w:val="HTML1"/>
    <w:uiPriority w:val="99"/>
    <w:rsid w:val="006738F2"/>
    <w:rPr>
      <w:rFonts w:ascii="Arial" w:eastAsia="Times New Roman" w:hAnsi="Arial" w:cs="Times New Roman"/>
      <w:i/>
      <w:iCs/>
      <w:spacing w:val="-5"/>
      <w:sz w:val="20"/>
      <w:szCs w:val="20"/>
    </w:rPr>
  </w:style>
  <w:style w:type="paragraph" w:styleId="afffff6">
    <w:name w:val="envelope address"/>
    <w:basedOn w:val="a5"/>
    <w:uiPriority w:val="99"/>
    <w:rsid w:val="006738F2"/>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basedOn w:val="a6"/>
    <w:uiPriority w:val="99"/>
    <w:rsid w:val="006738F2"/>
    <w:rPr>
      <w:rFonts w:cs="Times New Roman"/>
      <w:lang w:val="ru-RU"/>
    </w:rPr>
  </w:style>
  <w:style w:type="paragraph" w:styleId="afffff7">
    <w:name w:val="Date"/>
    <w:basedOn w:val="a5"/>
    <w:next w:val="a5"/>
    <w:link w:val="afffff8"/>
    <w:uiPriority w:val="99"/>
    <w:rsid w:val="006738F2"/>
    <w:pPr>
      <w:spacing w:after="0" w:line="360" w:lineRule="auto"/>
      <w:ind w:left="1080" w:firstLine="709"/>
      <w:jc w:val="both"/>
    </w:pPr>
    <w:rPr>
      <w:rFonts w:ascii="Arial" w:hAnsi="Arial"/>
      <w:spacing w:val="-5"/>
      <w:sz w:val="20"/>
      <w:szCs w:val="20"/>
      <w:lang w:eastAsia="en-US"/>
    </w:rPr>
  </w:style>
  <w:style w:type="character" w:customStyle="1" w:styleId="afffff8">
    <w:name w:val="Дата Знак"/>
    <w:basedOn w:val="a6"/>
    <w:link w:val="afffff7"/>
    <w:uiPriority w:val="99"/>
    <w:rsid w:val="006738F2"/>
    <w:rPr>
      <w:rFonts w:ascii="Arial" w:eastAsia="Times New Roman" w:hAnsi="Arial" w:cs="Times New Roman"/>
      <w:spacing w:val="-5"/>
      <w:sz w:val="20"/>
      <w:szCs w:val="20"/>
    </w:rPr>
  </w:style>
  <w:style w:type="paragraph" w:styleId="afffff9">
    <w:name w:val="Note Heading"/>
    <w:basedOn w:val="a5"/>
    <w:next w:val="a5"/>
    <w:link w:val="afffffa"/>
    <w:uiPriority w:val="99"/>
    <w:rsid w:val="006738F2"/>
    <w:pPr>
      <w:spacing w:after="0" w:line="360" w:lineRule="auto"/>
      <w:ind w:left="1080" w:firstLine="709"/>
      <w:jc w:val="both"/>
    </w:pPr>
    <w:rPr>
      <w:rFonts w:ascii="Arial" w:hAnsi="Arial"/>
      <w:spacing w:val="-5"/>
      <w:sz w:val="20"/>
      <w:szCs w:val="20"/>
      <w:lang w:eastAsia="en-US"/>
    </w:rPr>
  </w:style>
  <w:style w:type="character" w:customStyle="1" w:styleId="afffffa">
    <w:name w:val="Заголовок записки Знак"/>
    <w:basedOn w:val="a6"/>
    <w:link w:val="afffff9"/>
    <w:uiPriority w:val="99"/>
    <w:rsid w:val="006738F2"/>
    <w:rPr>
      <w:rFonts w:ascii="Arial" w:eastAsia="Times New Roman" w:hAnsi="Arial" w:cs="Times New Roman"/>
      <w:spacing w:val="-5"/>
      <w:sz w:val="20"/>
      <w:szCs w:val="20"/>
    </w:rPr>
  </w:style>
  <w:style w:type="character" w:styleId="HTML4">
    <w:name w:val="HTML Keyboard"/>
    <w:basedOn w:val="a6"/>
    <w:uiPriority w:val="99"/>
    <w:rsid w:val="006738F2"/>
    <w:rPr>
      <w:rFonts w:ascii="Courier New" w:hAnsi="Courier New" w:cs="Times New Roman"/>
      <w:sz w:val="20"/>
      <w:lang w:val="ru-RU"/>
    </w:rPr>
  </w:style>
  <w:style w:type="character" w:styleId="HTML5">
    <w:name w:val="HTML Code"/>
    <w:basedOn w:val="a6"/>
    <w:uiPriority w:val="99"/>
    <w:rsid w:val="006738F2"/>
    <w:rPr>
      <w:rFonts w:ascii="Courier New" w:hAnsi="Courier New" w:cs="Times New Roman"/>
      <w:sz w:val="20"/>
      <w:lang w:val="ru-RU"/>
    </w:rPr>
  </w:style>
  <w:style w:type="paragraph" w:styleId="afffffb">
    <w:name w:val="Body Text First Indent"/>
    <w:basedOn w:val="af3"/>
    <w:link w:val="afffffc"/>
    <w:rsid w:val="006738F2"/>
    <w:pPr>
      <w:suppressAutoHyphens w:val="0"/>
      <w:spacing w:line="360" w:lineRule="auto"/>
      <w:ind w:left="1080" w:firstLine="210"/>
      <w:jc w:val="both"/>
    </w:pPr>
    <w:rPr>
      <w:rFonts w:ascii="Arial" w:hAnsi="Arial"/>
      <w:color w:val="auto"/>
      <w:spacing w:val="-5"/>
      <w:sz w:val="24"/>
      <w:lang w:eastAsia="en-US"/>
    </w:rPr>
  </w:style>
  <w:style w:type="character" w:customStyle="1" w:styleId="afffffc">
    <w:name w:val="Красная строка Знак"/>
    <w:basedOn w:val="af4"/>
    <w:link w:val="afffffb"/>
    <w:rsid w:val="006738F2"/>
    <w:rPr>
      <w:rFonts w:ascii="Arial" w:eastAsia="Times New Roman" w:hAnsi="Arial" w:cs="Times New Roman"/>
      <w:color w:val="000000"/>
      <w:spacing w:val="-5"/>
      <w:sz w:val="24"/>
      <w:szCs w:val="24"/>
      <w:lang w:eastAsia="ar-SA"/>
    </w:rPr>
  </w:style>
  <w:style w:type="paragraph" w:styleId="2f0">
    <w:name w:val="Body Text First Indent 2"/>
    <w:basedOn w:val="aff1"/>
    <w:link w:val="2f1"/>
    <w:uiPriority w:val="99"/>
    <w:rsid w:val="006738F2"/>
    <w:pPr>
      <w:spacing w:line="360" w:lineRule="auto"/>
      <w:ind w:firstLine="210"/>
    </w:pPr>
    <w:rPr>
      <w:rFonts w:cs="Times New Roman"/>
      <w:spacing w:val="-5"/>
      <w:lang w:eastAsia="en-US"/>
    </w:rPr>
  </w:style>
  <w:style w:type="character" w:customStyle="1" w:styleId="2f1">
    <w:name w:val="Красная строка 2 Знак"/>
    <w:basedOn w:val="aff2"/>
    <w:link w:val="2f0"/>
    <w:uiPriority w:val="99"/>
    <w:rsid w:val="006738F2"/>
    <w:rPr>
      <w:rFonts w:ascii="Arial" w:eastAsia="Times New Roman" w:hAnsi="Arial" w:cs="Times New Roman"/>
      <w:spacing w:val="-5"/>
      <w:sz w:val="24"/>
      <w:szCs w:val="24"/>
      <w:lang w:eastAsia="ru-RU"/>
    </w:rPr>
  </w:style>
  <w:style w:type="character" w:styleId="HTML6">
    <w:name w:val="HTML Sample"/>
    <w:basedOn w:val="a6"/>
    <w:uiPriority w:val="99"/>
    <w:rsid w:val="006738F2"/>
    <w:rPr>
      <w:rFonts w:ascii="Courier New" w:hAnsi="Courier New" w:cs="Times New Roman"/>
      <w:lang w:val="ru-RU"/>
    </w:rPr>
  </w:style>
  <w:style w:type="paragraph" w:styleId="2f2">
    <w:name w:val="envelope return"/>
    <w:basedOn w:val="a5"/>
    <w:uiPriority w:val="99"/>
    <w:rsid w:val="006738F2"/>
    <w:pPr>
      <w:spacing w:after="0" w:line="360" w:lineRule="auto"/>
      <w:ind w:left="1080" w:firstLine="709"/>
      <w:jc w:val="both"/>
    </w:pPr>
    <w:rPr>
      <w:rFonts w:ascii="Arial" w:hAnsi="Arial" w:cs="Arial"/>
      <w:spacing w:val="-5"/>
      <w:sz w:val="20"/>
      <w:szCs w:val="20"/>
      <w:lang w:eastAsia="en-US"/>
    </w:rPr>
  </w:style>
  <w:style w:type="character" w:styleId="HTML7">
    <w:name w:val="HTML Definition"/>
    <w:basedOn w:val="a6"/>
    <w:uiPriority w:val="99"/>
    <w:rsid w:val="006738F2"/>
    <w:rPr>
      <w:rFonts w:cs="Times New Roman"/>
      <w:i/>
      <w:lang w:val="ru-RU"/>
    </w:rPr>
  </w:style>
  <w:style w:type="character" w:styleId="HTML8">
    <w:name w:val="HTML Variable"/>
    <w:basedOn w:val="a6"/>
    <w:uiPriority w:val="99"/>
    <w:rsid w:val="006738F2"/>
    <w:rPr>
      <w:rFonts w:cs="Times New Roman"/>
      <w:i/>
      <w:lang w:val="ru-RU"/>
    </w:rPr>
  </w:style>
  <w:style w:type="character" w:styleId="HTML9">
    <w:name w:val="HTML Typewriter"/>
    <w:basedOn w:val="a6"/>
    <w:uiPriority w:val="99"/>
    <w:rsid w:val="006738F2"/>
    <w:rPr>
      <w:rFonts w:ascii="Courier New" w:hAnsi="Courier New" w:cs="Times New Roman"/>
      <w:sz w:val="20"/>
      <w:lang w:val="ru-RU"/>
    </w:rPr>
  </w:style>
  <w:style w:type="paragraph" w:styleId="afffffd">
    <w:name w:val="Signature"/>
    <w:basedOn w:val="a5"/>
    <w:link w:val="afffffe"/>
    <w:uiPriority w:val="99"/>
    <w:rsid w:val="006738F2"/>
    <w:pPr>
      <w:spacing w:after="0" w:line="360" w:lineRule="auto"/>
      <w:ind w:left="4252" w:firstLine="709"/>
      <w:jc w:val="both"/>
    </w:pPr>
    <w:rPr>
      <w:rFonts w:ascii="Arial" w:hAnsi="Arial"/>
      <w:spacing w:val="-5"/>
      <w:sz w:val="20"/>
      <w:szCs w:val="20"/>
      <w:lang w:eastAsia="en-US"/>
    </w:rPr>
  </w:style>
  <w:style w:type="character" w:customStyle="1" w:styleId="afffffe">
    <w:name w:val="Подпись Знак"/>
    <w:basedOn w:val="a6"/>
    <w:link w:val="afffffd"/>
    <w:uiPriority w:val="99"/>
    <w:rsid w:val="006738F2"/>
    <w:rPr>
      <w:rFonts w:ascii="Arial" w:eastAsia="Times New Roman" w:hAnsi="Arial" w:cs="Times New Roman"/>
      <w:spacing w:val="-5"/>
      <w:sz w:val="20"/>
      <w:szCs w:val="20"/>
    </w:rPr>
  </w:style>
  <w:style w:type="paragraph" w:styleId="affffff">
    <w:name w:val="Salutation"/>
    <w:basedOn w:val="a5"/>
    <w:next w:val="a5"/>
    <w:link w:val="affffff0"/>
    <w:uiPriority w:val="99"/>
    <w:rsid w:val="006738F2"/>
    <w:pPr>
      <w:spacing w:after="0" w:line="360" w:lineRule="auto"/>
      <w:ind w:left="1080" w:firstLine="709"/>
      <w:jc w:val="both"/>
    </w:pPr>
    <w:rPr>
      <w:rFonts w:ascii="Arial" w:hAnsi="Arial"/>
      <w:spacing w:val="-5"/>
      <w:sz w:val="20"/>
      <w:szCs w:val="20"/>
      <w:lang w:eastAsia="en-US"/>
    </w:rPr>
  </w:style>
  <w:style w:type="character" w:customStyle="1" w:styleId="affffff0">
    <w:name w:val="Приветствие Знак"/>
    <w:basedOn w:val="a6"/>
    <w:link w:val="affffff"/>
    <w:uiPriority w:val="99"/>
    <w:rsid w:val="006738F2"/>
    <w:rPr>
      <w:rFonts w:ascii="Arial" w:eastAsia="Times New Roman" w:hAnsi="Arial" w:cs="Times New Roman"/>
      <w:spacing w:val="-5"/>
      <w:sz w:val="20"/>
      <w:szCs w:val="20"/>
    </w:rPr>
  </w:style>
  <w:style w:type="paragraph" w:styleId="affffff1">
    <w:name w:val="Closing"/>
    <w:basedOn w:val="a5"/>
    <w:link w:val="affffff2"/>
    <w:uiPriority w:val="99"/>
    <w:rsid w:val="006738F2"/>
    <w:pPr>
      <w:spacing w:after="0" w:line="360" w:lineRule="auto"/>
      <w:ind w:left="4252" w:firstLine="709"/>
      <w:jc w:val="both"/>
    </w:pPr>
    <w:rPr>
      <w:rFonts w:ascii="Arial" w:hAnsi="Arial"/>
      <w:spacing w:val="-5"/>
      <w:sz w:val="20"/>
      <w:szCs w:val="20"/>
      <w:lang w:eastAsia="en-US"/>
    </w:rPr>
  </w:style>
  <w:style w:type="character" w:customStyle="1" w:styleId="affffff2">
    <w:name w:val="Прощание Знак"/>
    <w:basedOn w:val="a6"/>
    <w:link w:val="affffff1"/>
    <w:uiPriority w:val="99"/>
    <w:rsid w:val="006738F2"/>
    <w:rPr>
      <w:rFonts w:ascii="Arial" w:eastAsia="Times New Roman" w:hAnsi="Arial" w:cs="Times New Roman"/>
      <w:spacing w:val="-5"/>
      <w:sz w:val="20"/>
      <w:szCs w:val="20"/>
    </w:rPr>
  </w:style>
  <w:style w:type="character" w:styleId="HTMLa">
    <w:name w:val="HTML Cite"/>
    <w:basedOn w:val="a6"/>
    <w:uiPriority w:val="99"/>
    <w:rsid w:val="006738F2"/>
    <w:rPr>
      <w:rFonts w:cs="Times New Roman"/>
      <w:i/>
      <w:lang w:val="ru-RU"/>
    </w:rPr>
  </w:style>
  <w:style w:type="paragraph" w:styleId="affffff3">
    <w:name w:val="E-mail Signature"/>
    <w:basedOn w:val="a5"/>
    <w:link w:val="affffff4"/>
    <w:uiPriority w:val="99"/>
    <w:rsid w:val="006738F2"/>
    <w:pPr>
      <w:spacing w:after="0" w:line="360" w:lineRule="auto"/>
      <w:ind w:left="1080" w:firstLine="709"/>
      <w:jc w:val="both"/>
    </w:pPr>
    <w:rPr>
      <w:rFonts w:ascii="Arial" w:hAnsi="Arial"/>
      <w:spacing w:val="-5"/>
      <w:sz w:val="20"/>
      <w:szCs w:val="20"/>
      <w:lang w:eastAsia="en-US"/>
    </w:rPr>
  </w:style>
  <w:style w:type="character" w:customStyle="1" w:styleId="affffff4">
    <w:name w:val="Электронная подпись Знак"/>
    <w:basedOn w:val="a6"/>
    <w:link w:val="affffff3"/>
    <w:uiPriority w:val="99"/>
    <w:rsid w:val="006738F2"/>
    <w:rPr>
      <w:rFonts w:ascii="Arial" w:eastAsia="Times New Roman" w:hAnsi="Arial" w:cs="Times New Roman"/>
      <w:spacing w:val="-5"/>
      <w:sz w:val="20"/>
      <w:szCs w:val="20"/>
    </w:rPr>
  </w:style>
  <w:style w:type="table" w:styleId="-1">
    <w:name w:val="Table Web 1"/>
    <w:basedOn w:val="a7"/>
    <w:uiPriority w:val="99"/>
    <w:rsid w:val="006738F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7"/>
    <w:uiPriority w:val="99"/>
    <w:rsid w:val="006738F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7"/>
    <w:uiPriority w:val="99"/>
    <w:rsid w:val="006738F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7"/>
    <w:uiPriority w:val="99"/>
    <w:rsid w:val="006738F2"/>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7"/>
    <w:uiPriority w:val="99"/>
    <w:rsid w:val="006738F2"/>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7"/>
    <w:uiPriority w:val="99"/>
    <w:rsid w:val="006738F2"/>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7"/>
    <w:uiPriority w:val="99"/>
    <w:rsid w:val="006738F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7"/>
    <w:uiPriority w:val="99"/>
    <w:rsid w:val="006738F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b">
    <w:name w:val="Table Classic 3"/>
    <w:basedOn w:val="a7"/>
    <w:uiPriority w:val="99"/>
    <w:rsid w:val="006738F2"/>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7"/>
    <w:uiPriority w:val="99"/>
    <w:rsid w:val="006738F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7"/>
    <w:uiPriority w:val="99"/>
    <w:rsid w:val="006738F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uiPriority w:val="99"/>
    <w:rsid w:val="006738F2"/>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c">
    <w:name w:val="Table 3D effects 3"/>
    <w:basedOn w:val="a7"/>
    <w:uiPriority w:val="99"/>
    <w:rsid w:val="006738F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7"/>
    <w:uiPriority w:val="99"/>
    <w:rsid w:val="006738F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7"/>
    <w:uiPriority w:val="99"/>
    <w:rsid w:val="006738F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d">
    <w:name w:val="Table Simple 3"/>
    <w:basedOn w:val="a7"/>
    <w:uiPriority w:val="99"/>
    <w:rsid w:val="006738F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7"/>
    <w:uiPriority w:val="99"/>
    <w:rsid w:val="006738F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7"/>
    <w:uiPriority w:val="99"/>
    <w:rsid w:val="006738F2"/>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e">
    <w:name w:val="Table Grid 3"/>
    <w:basedOn w:val="a7"/>
    <w:uiPriority w:val="99"/>
    <w:rsid w:val="006738F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7"/>
    <w:uiPriority w:val="99"/>
    <w:rsid w:val="006738F2"/>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8">
    <w:name w:val="Table Grid 5"/>
    <w:basedOn w:val="a7"/>
    <w:uiPriority w:val="99"/>
    <w:rsid w:val="006738F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7"/>
    <w:uiPriority w:val="99"/>
    <w:rsid w:val="006738F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7"/>
    <w:uiPriority w:val="99"/>
    <w:rsid w:val="006738F2"/>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7"/>
    <w:uiPriority w:val="99"/>
    <w:rsid w:val="006738F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7"/>
    <w:uiPriority w:val="99"/>
    <w:rsid w:val="006738F2"/>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7"/>
    <w:uiPriority w:val="99"/>
    <w:rsid w:val="006738F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7"/>
    <w:uiPriority w:val="99"/>
    <w:rsid w:val="006738F2"/>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7"/>
    <w:uiPriority w:val="99"/>
    <w:rsid w:val="006738F2"/>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
    <w:name w:val="Table Columns 3"/>
    <w:basedOn w:val="a7"/>
    <w:uiPriority w:val="99"/>
    <w:rsid w:val="006738F2"/>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7"/>
    <w:uiPriority w:val="99"/>
    <w:rsid w:val="006738F2"/>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7"/>
    <w:uiPriority w:val="99"/>
    <w:rsid w:val="006738F2"/>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7"/>
    <w:uiPriority w:val="99"/>
    <w:rsid w:val="006738F2"/>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7"/>
    <w:uiPriority w:val="99"/>
    <w:rsid w:val="006738F2"/>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7"/>
    <w:uiPriority w:val="99"/>
    <w:rsid w:val="006738F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7"/>
    <w:uiPriority w:val="99"/>
    <w:rsid w:val="006738F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uiPriority w:val="99"/>
    <w:rsid w:val="006738F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7"/>
    <w:uiPriority w:val="99"/>
    <w:rsid w:val="006738F2"/>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7"/>
    <w:uiPriority w:val="99"/>
    <w:rsid w:val="006738F2"/>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7"/>
    <w:uiPriority w:val="99"/>
    <w:rsid w:val="006738F2"/>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7"/>
    <w:uiPriority w:val="99"/>
    <w:rsid w:val="006738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5">
    <w:name w:val="Table Colorful 1"/>
    <w:basedOn w:val="a7"/>
    <w:uiPriority w:val="99"/>
    <w:rsid w:val="006738F2"/>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7"/>
    <w:uiPriority w:val="99"/>
    <w:rsid w:val="006738F2"/>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0">
    <w:name w:val="Table Colorful 3"/>
    <w:basedOn w:val="a7"/>
    <w:uiPriority w:val="99"/>
    <w:rsid w:val="006738F2"/>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5"/>
    <w:link w:val="affffffa"/>
    <w:uiPriority w:val="99"/>
    <w:rsid w:val="006738F2"/>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basedOn w:val="a6"/>
    <w:link w:val="affffff9"/>
    <w:uiPriority w:val="99"/>
    <w:rsid w:val="006738F2"/>
    <w:rPr>
      <w:rFonts w:ascii="Times New Roman" w:eastAsia="Times New Roman" w:hAnsi="Times New Roman" w:cs="Times New Roman"/>
      <w:sz w:val="20"/>
      <w:szCs w:val="20"/>
      <w:lang w:eastAsia="ru-RU"/>
    </w:rPr>
  </w:style>
  <w:style w:type="character" w:styleId="affffffb">
    <w:name w:val="endnote reference"/>
    <w:basedOn w:val="a6"/>
    <w:uiPriority w:val="99"/>
    <w:rsid w:val="006738F2"/>
    <w:rPr>
      <w:rFonts w:cs="Times New Roman"/>
      <w:vertAlign w:val="superscript"/>
    </w:rPr>
  </w:style>
  <w:style w:type="table" w:styleId="2-5">
    <w:name w:val="Medium Shading 2 Accent 5"/>
    <w:basedOn w:val="a7"/>
    <w:uiPriority w:val="64"/>
    <w:rsid w:val="006738F2"/>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rsid w:val="006738F2"/>
    <w:pPr>
      <w:spacing w:after="0" w:line="240" w:lineRule="auto"/>
    </w:pPr>
    <w:rPr>
      <w:rFonts w:ascii="Times New Roman" w:eastAsia="Times New Roman" w:hAnsi="Times New Roman" w:cs="Times New Roman"/>
      <w:sz w:val="28"/>
      <w:szCs w:val="20"/>
      <w:lang w:eastAsia="ru-RU"/>
    </w:rPr>
  </w:style>
  <w:style w:type="paragraph" w:customStyle="1" w:styleId="Sb">
    <w:name w:val="S_Титульный"/>
    <w:basedOn w:val="a5"/>
    <w:rsid w:val="006738F2"/>
    <w:pPr>
      <w:spacing w:after="0" w:line="360" w:lineRule="auto"/>
      <w:ind w:left="3240"/>
      <w:jc w:val="right"/>
    </w:pPr>
    <w:rPr>
      <w:rFonts w:ascii="Times New Roman" w:hAnsi="Times New Roman"/>
      <w:b/>
      <w:sz w:val="32"/>
      <w:szCs w:val="32"/>
    </w:rPr>
  </w:style>
  <w:style w:type="paragraph" w:customStyle="1" w:styleId="affffffd">
    <w:name w:val="ТЕКСТ ГРАД"/>
    <w:basedOn w:val="a5"/>
    <w:link w:val="affffffe"/>
    <w:qFormat/>
    <w:rsid w:val="006738F2"/>
    <w:pPr>
      <w:spacing w:after="0" w:line="360" w:lineRule="auto"/>
      <w:ind w:firstLine="709"/>
      <w:jc w:val="both"/>
    </w:pPr>
    <w:rPr>
      <w:rFonts w:ascii="Times New Roman" w:hAnsi="Times New Roman"/>
      <w:sz w:val="24"/>
      <w:szCs w:val="24"/>
    </w:rPr>
  </w:style>
  <w:style w:type="character" w:customStyle="1" w:styleId="affffffe">
    <w:name w:val="ТЕКСТ ГРАД Знак"/>
    <w:link w:val="affffffd"/>
    <w:locked/>
    <w:rsid w:val="006738F2"/>
    <w:rPr>
      <w:rFonts w:ascii="Times New Roman" w:eastAsia="Times New Roman" w:hAnsi="Times New Roman" w:cs="Times New Roman"/>
      <w:sz w:val="24"/>
      <w:szCs w:val="24"/>
      <w:lang w:eastAsia="ru-RU"/>
    </w:rPr>
  </w:style>
  <w:style w:type="paragraph" w:customStyle="1" w:styleId="afffffff">
    <w:name w:val="ООО  «Институт Территориального Планирования"/>
    <w:basedOn w:val="a5"/>
    <w:link w:val="afffffff0"/>
    <w:qFormat/>
    <w:rsid w:val="006738F2"/>
    <w:pPr>
      <w:spacing w:after="0" w:line="360" w:lineRule="auto"/>
      <w:ind w:left="709"/>
      <w:jc w:val="right"/>
    </w:pPr>
    <w:rPr>
      <w:rFonts w:ascii="Times New Roman" w:hAnsi="Times New Roman"/>
      <w:sz w:val="24"/>
      <w:szCs w:val="24"/>
    </w:rPr>
  </w:style>
  <w:style w:type="character" w:customStyle="1" w:styleId="afffffff0">
    <w:name w:val="ООО  «Институт Территориального Планирования Знак"/>
    <w:link w:val="afffffff"/>
    <w:locked/>
    <w:rsid w:val="006738F2"/>
    <w:rPr>
      <w:rFonts w:ascii="Times New Roman" w:eastAsia="Times New Roman" w:hAnsi="Times New Roman" w:cs="Times New Roman"/>
      <w:sz w:val="24"/>
      <w:szCs w:val="24"/>
      <w:lang w:eastAsia="ru-RU"/>
    </w:rPr>
  </w:style>
  <w:style w:type="character" w:styleId="afffffff1">
    <w:name w:val="Placeholder Text"/>
    <w:basedOn w:val="a6"/>
    <w:uiPriority w:val="99"/>
    <w:semiHidden/>
    <w:rsid w:val="006738F2"/>
    <w:rPr>
      <w:rFonts w:cs="Times New Roman"/>
      <w:color w:val="808080"/>
    </w:rPr>
  </w:style>
  <w:style w:type="paragraph" w:styleId="afffffff2">
    <w:name w:val="Revision"/>
    <w:hidden/>
    <w:uiPriority w:val="99"/>
    <w:semiHidden/>
    <w:rsid w:val="006738F2"/>
    <w:pPr>
      <w:spacing w:after="0" w:line="240" w:lineRule="auto"/>
    </w:pPr>
    <w:rPr>
      <w:rFonts w:ascii="Times New Roman" w:eastAsia="Times New Roman" w:hAnsi="Times New Roman" w:cs="Times New Roman"/>
      <w:sz w:val="24"/>
      <w:szCs w:val="24"/>
      <w:lang w:eastAsia="ru-RU"/>
    </w:rPr>
  </w:style>
  <w:style w:type="paragraph" w:customStyle="1" w:styleId="Sc">
    <w:name w:val="S_Обложка_проект"/>
    <w:basedOn w:val="a5"/>
    <w:rsid w:val="006738F2"/>
    <w:pPr>
      <w:spacing w:after="0" w:line="360" w:lineRule="auto"/>
      <w:ind w:left="3240"/>
      <w:jc w:val="right"/>
    </w:pPr>
    <w:rPr>
      <w:rFonts w:ascii="Times New Roman" w:hAnsi="Times New Roman"/>
      <w:caps/>
      <w:sz w:val="24"/>
      <w:szCs w:val="24"/>
    </w:rPr>
  </w:style>
  <w:style w:type="paragraph" w:customStyle="1" w:styleId="S21">
    <w:name w:val="S_Титульный 2"/>
    <w:basedOn w:val="a5"/>
    <w:rsid w:val="006738F2"/>
    <w:pPr>
      <w:shd w:val="clear" w:color="auto" w:fill="FFFFFF"/>
      <w:snapToGrid w:val="0"/>
      <w:spacing w:after="0" w:line="240" w:lineRule="auto"/>
      <w:jc w:val="center"/>
    </w:pPr>
    <w:rPr>
      <w:rFonts w:ascii="Times New Roman" w:hAnsi="Times New Roman"/>
      <w:sz w:val="24"/>
      <w:szCs w:val="24"/>
      <w:lang w:eastAsia="ar-SA"/>
    </w:rPr>
  </w:style>
  <w:style w:type="paragraph" w:customStyle="1" w:styleId="S2">
    <w:name w:val="S_Заголовок 2"/>
    <w:basedOn w:val="2"/>
    <w:next w:val="a5"/>
    <w:autoRedefine/>
    <w:rsid w:val="006738F2"/>
    <w:pPr>
      <w:keepNext w:val="0"/>
      <w:numPr>
        <w:ilvl w:val="1"/>
        <w:numId w:val="14"/>
      </w:numPr>
      <w:tabs>
        <w:tab w:val="clear" w:pos="720"/>
        <w:tab w:val="num" w:pos="360"/>
      </w:tabs>
      <w:spacing w:before="0" w:after="0" w:line="360" w:lineRule="auto"/>
      <w:ind w:left="0" w:firstLine="567"/>
      <w:jc w:val="both"/>
    </w:pPr>
    <w:rPr>
      <w:rFonts w:ascii="Times New Roman" w:hAnsi="Times New Roman"/>
      <w:b/>
      <w:bCs w:val="0"/>
      <w:i w:val="0"/>
      <w:iCs/>
      <w:sz w:val="24"/>
      <w:szCs w:val="24"/>
    </w:rPr>
  </w:style>
  <w:style w:type="paragraph" w:customStyle="1" w:styleId="S3">
    <w:name w:val="S_Заголовок 3"/>
    <w:basedOn w:val="3"/>
    <w:rsid w:val="006738F2"/>
    <w:pPr>
      <w:keepNext w:val="0"/>
      <w:keepLines w:val="0"/>
      <w:numPr>
        <w:ilvl w:val="2"/>
        <w:numId w:val="14"/>
      </w:numPr>
      <w:tabs>
        <w:tab w:val="clear" w:pos="1800"/>
        <w:tab w:val="num" w:pos="360"/>
      </w:tabs>
      <w:ind w:left="0" w:firstLine="0"/>
      <w:contextualSpacing w:val="0"/>
    </w:pPr>
    <w:rPr>
      <w:b/>
      <w:bCs w:val="0"/>
      <w:color w:val="auto"/>
      <w:sz w:val="24"/>
      <w:u w:val="single"/>
      <w:lang w:eastAsia="ru-RU"/>
    </w:rPr>
  </w:style>
  <w:style w:type="paragraph" w:customStyle="1" w:styleId="S4">
    <w:name w:val="S_Заголовок 4"/>
    <w:basedOn w:val="4"/>
    <w:link w:val="S40"/>
    <w:rsid w:val="006738F2"/>
    <w:pPr>
      <w:keepNext w:val="0"/>
      <w:widowControl/>
      <w:numPr>
        <w:ilvl w:val="3"/>
        <w:numId w:val="14"/>
      </w:numPr>
      <w:tabs>
        <w:tab w:val="clear" w:pos="1800"/>
        <w:tab w:val="num" w:pos="643"/>
      </w:tabs>
      <w:spacing w:before="0" w:after="0" w:line="240" w:lineRule="auto"/>
      <w:ind w:left="643" w:hanging="360"/>
      <w:jc w:val="left"/>
    </w:pPr>
    <w:rPr>
      <w:b w:val="0"/>
      <w:bCs w:val="0"/>
      <w:i/>
      <w:sz w:val="24"/>
      <w:szCs w:val="24"/>
    </w:rPr>
  </w:style>
  <w:style w:type="paragraph" w:customStyle="1" w:styleId="S1">
    <w:name w:val="S_Заголовок 1"/>
    <w:basedOn w:val="a5"/>
    <w:qFormat/>
    <w:rsid w:val="006738F2"/>
    <w:pPr>
      <w:numPr>
        <w:numId w:val="14"/>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5"/>
    <w:link w:val="afffffff4"/>
    <w:autoRedefine/>
    <w:rsid w:val="006738F2"/>
    <w:pPr>
      <w:tabs>
        <w:tab w:val="left" w:pos="540"/>
        <w:tab w:val="left" w:pos="1260"/>
        <w:tab w:val="left" w:pos="1620"/>
      </w:tabs>
      <w:spacing w:after="0" w:line="240" w:lineRule="auto"/>
      <w:ind w:firstLine="709"/>
      <w:jc w:val="both"/>
    </w:pPr>
    <w:rPr>
      <w:rFonts w:ascii="Times New Roman" w:hAnsi="Times New Roman"/>
      <w:bCs/>
      <w:spacing w:val="4"/>
      <w:w w:val="109"/>
      <w:sz w:val="24"/>
      <w:szCs w:val="28"/>
      <w:lang w:eastAsia="en-US"/>
    </w:rPr>
  </w:style>
  <w:style w:type="character" w:customStyle="1" w:styleId="afffffff4">
    <w:name w:val="ГРАД Основной текст Знак Знак"/>
    <w:link w:val="afffffff3"/>
    <w:locked/>
    <w:rsid w:val="006738F2"/>
    <w:rPr>
      <w:rFonts w:ascii="Times New Roman" w:eastAsia="Times New Roman" w:hAnsi="Times New Roman" w:cs="Times New Roman"/>
      <w:bCs/>
      <w:spacing w:val="4"/>
      <w:w w:val="109"/>
      <w:sz w:val="24"/>
      <w:szCs w:val="28"/>
    </w:rPr>
  </w:style>
  <w:style w:type="paragraph" w:customStyle="1" w:styleId="afffffff5">
    <w:name w:val="ГРАД Список маркированный"/>
    <w:basedOn w:val="aff4"/>
    <w:autoRedefine/>
    <w:rsid w:val="006738F2"/>
    <w:pPr>
      <w:tabs>
        <w:tab w:val="left" w:pos="900"/>
        <w:tab w:val="num" w:pos="1135"/>
      </w:tabs>
      <w:ind w:left="0" w:firstLine="709"/>
      <w:jc w:val="both"/>
    </w:pPr>
    <w:rPr>
      <w:rFonts w:ascii="Times New Roman" w:hAnsi="Times New Roman" w:cs="Times New Roman"/>
      <w:spacing w:val="-1"/>
      <w:w w:val="109"/>
      <w:lang w:eastAsia="en-US"/>
    </w:rPr>
  </w:style>
  <w:style w:type="paragraph" w:customStyle="1" w:styleId="S">
    <w:name w:val="S_Нумерованный"/>
    <w:basedOn w:val="a5"/>
    <w:link w:val="Sd"/>
    <w:autoRedefine/>
    <w:rsid w:val="006738F2"/>
    <w:pPr>
      <w:numPr>
        <w:numId w:val="15"/>
      </w:numPr>
      <w:tabs>
        <w:tab w:val="left" w:pos="992"/>
      </w:tabs>
      <w:spacing w:after="0" w:line="360" w:lineRule="auto"/>
      <w:ind w:left="0" w:firstLine="709"/>
      <w:jc w:val="both"/>
    </w:pPr>
    <w:rPr>
      <w:rFonts w:ascii="Times New Roman" w:hAnsi="Times New Roman"/>
      <w:sz w:val="24"/>
      <w:szCs w:val="24"/>
    </w:rPr>
  </w:style>
  <w:style w:type="character" w:customStyle="1" w:styleId="ConsNonformat0">
    <w:name w:val="ConsNonformat Знак"/>
    <w:link w:val="ConsNonformat"/>
    <w:locked/>
    <w:rsid w:val="006738F2"/>
    <w:rPr>
      <w:rFonts w:ascii="Courier New" w:eastAsia="Times New Roman" w:hAnsi="Courier New" w:cs="Courier New"/>
      <w:sz w:val="20"/>
      <w:szCs w:val="20"/>
      <w:lang w:eastAsia="ru-RU"/>
    </w:rPr>
  </w:style>
  <w:style w:type="paragraph" w:customStyle="1" w:styleId="S50">
    <w:name w:val="S_Заголовок 5"/>
    <w:basedOn w:val="a5"/>
    <w:autoRedefine/>
    <w:qFormat/>
    <w:rsid w:val="006738F2"/>
    <w:pPr>
      <w:spacing w:after="0"/>
      <w:ind w:left="567"/>
    </w:pPr>
    <w:rPr>
      <w:rFonts w:ascii="Times New Roman" w:hAnsi="Times New Roman"/>
      <w:b/>
      <w:sz w:val="24"/>
      <w:szCs w:val="24"/>
    </w:rPr>
  </w:style>
  <w:style w:type="paragraph" w:customStyle="1" w:styleId="afffffff6">
    <w:name w:val="_абзац"/>
    <w:basedOn w:val="a5"/>
    <w:link w:val="afffffff7"/>
    <w:qFormat/>
    <w:rsid w:val="006738F2"/>
    <w:pPr>
      <w:spacing w:after="0"/>
      <w:ind w:firstLine="709"/>
      <w:jc w:val="both"/>
    </w:pPr>
    <w:rPr>
      <w:rFonts w:ascii="Times New Roman" w:hAnsi="Times New Roman"/>
      <w:sz w:val="24"/>
      <w:szCs w:val="24"/>
    </w:rPr>
  </w:style>
  <w:style w:type="character" w:customStyle="1" w:styleId="afffffff7">
    <w:name w:val="_абзац Знак"/>
    <w:link w:val="afffffff6"/>
    <w:locked/>
    <w:rsid w:val="006738F2"/>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6738F2"/>
    <w:rPr>
      <w:rFonts w:ascii="Arial" w:eastAsia="Times New Roman" w:hAnsi="Arial" w:cs="Arial"/>
      <w:sz w:val="20"/>
      <w:szCs w:val="20"/>
      <w:lang w:eastAsia="ru-RU"/>
    </w:rPr>
  </w:style>
  <w:style w:type="paragraph" w:customStyle="1" w:styleId="s00">
    <w:name w:val="s0"/>
    <w:basedOn w:val="a5"/>
    <w:rsid w:val="006738F2"/>
    <w:pPr>
      <w:spacing w:before="100" w:beforeAutospacing="1" w:after="100" w:afterAutospacing="1" w:line="240" w:lineRule="auto"/>
    </w:pPr>
    <w:rPr>
      <w:rFonts w:ascii="Times New Roman" w:hAnsi="Times New Roman"/>
      <w:sz w:val="24"/>
      <w:szCs w:val="24"/>
    </w:rPr>
  </w:style>
  <w:style w:type="paragraph" w:customStyle="1" w:styleId="afffffff8">
    <w:name w:val="Список нумерованный Знак"/>
    <w:basedOn w:val="a5"/>
    <w:semiHidden/>
    <w:rsid w:val="006738F2"/>
    <w:pPr>
      <w:tabs>
        <w:tab w:val="num" w:pos="153"/>
        <w:tab w:val="left" w:pos="1260"/>
      </w:tabs>
      <w:spacing w:after="0" w:line="360" w:lineRule="auto"/>
      <w:ind w:left="153" w:hanging="153"/>
      <w:jc w:val="both"/>
    </w:pPr>
    <w:rPr>
      <w:rFonts w:ascii="Times New Roman" w:hAnsi="Times New Roman"/>
      <w:sz w:val="24"/>
      <w:szCs w:val="24"/>
    </w:rPr>
  </w:style>
  <w:style w:type="paragraph" w:styleId="afffffff9">
    <w:name w:val="table of figures"/>
    <w:basedOn w:val="a5"/>
    <w:next w:val="a5"/>
    <w:uiPriority w:val="99"/>
    <w:rsid w:val="006738F2"/>
    <w:pPr>
      <w:spacing w:after="0" w:line="240" w:lineRule="auto"/>
    </w:pPr>
    <w:rPr>
      <w:rFonts w:ascii="Times New Roman" w:hAnsi="Times New Roman"/>
      <w:sz w:val="24"/>
      <w:szCs w:val="24"/>
    </w:rPr>
  </w:style>
  <w:style w:type="paragraph" w:styleId="afffffffa">
    <w:name w:val="Bibliography"/>
    <w:basedOn w:val="a5"/>
    <w:next w:val="a5"/>
    <w:uiPriority w:val="37"/>
    <w:semiHidden/>
    <w:unhideWhenUsed/>
    <w:rsid w:val="006738F2"/>
    <w:pPr>
      <w:spacing w:after="0" w:line="240" w:lineRule="auto"/>
    </w:pPr>
    <w:rPr>
      <w:rFonts w:ascii="Times New Roman" w:hAnsi="Times New Roman"/>
      <w:sz w:val="24"/>
      <w:szCs w:val="24"/>
    </w:rPr>
  </w:style>
  <w:style w:type="paragraph" w:styleId="afffffffb">
    <w:name w:val="table of authorities"/>
    <w:basedOn w:val="a5"/>
    <w:next w:val="a5"/>
    <w:uiPriority w:val="99"/>
    <w:rsid w:val="006738F2"/>
    <w:pPr>
      <w:spacing w:after="0" w:line="240" w:lineRule="auto"/>
      <w:ind w:left="240" w:hanging="240"/>
    </w:pPr>
    <w:rPr>
      <w:rFonts w:ascii="Times New Roman" w:hAnsi="Times New Roman"/>
      <w:sz w:val="24"/>
      <w:szCs w:val="24"/>
    </w:rPr>
  </w:style>
  <w:style w:type="paragraph" w:styleId="afffffffc">
    <w:name w:val="macro"/>
    <w:link w:val="afffffffd"/>
    <w:uiPriority w:val="99"/>
    <w:rsid w:val="006738F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d">
    <w:name w:val="Текст макроса Знак"/>
    <w:basedOn w:val="a6"/>
    <w:link w:val="afffffffc"/>
    <w:uiPriority w:val="99"/>
    <w:rsid w:val="006738F2"/>
    <w:rPr>
      <w:rFonts w:ascii="Courier New" w:eastAsia="Times New Roman" w:hAnsi="Courier New" w:cs="Courier New"/>
      <w:sz w:val="20"/>
      <w:szCs w:val="20"/>
      <w:lang w:eastAsia="ru-RU"/>
    </w:rPr>
  </w:style>
  <w:style w:type="paragraph" w:styleId="1f6">
    <w:name w:val="index 1"/>
    <w:basedOn w:val="a5"/>
    <w:next w:val="a5"/>
    <w:autoRedefine/>
    <w:uiPriority w:val="99"/>
    <w:rsid w:val="006738F2"/>
    <w:pPr>
      <w:spacing w:after="0" w:line="240" w:lineRule="auto"/>
      <w:ind w:left="240" w:hanging="240"/>
    </w:pPr>
    <w:rPr>
      <w:rFonts w:ascii="Times New Roman" w:hAnsi="Times New Roman"/>
      <w:sz w:val="24"/>
      <w:szCs w:val="24"/>
    </w:rPr>
  </w:style>
  <w:style w:type="paragraph" w:styleId="afffffffe">
    <w:name w:val="index heading"/>
    <w:basedOn w:val="a5"/>
    <w:next w:val="1f6"/>
    <w:uiPriority w:val="99"/>
    <w:rsid w:val="006738F2"/>
    <w:pPr>
      <w:spacing w:after="0" w:line="240" w:lineRule="auto"/>
    </w:pPr>
    <w:rPr>
      <w:rFonts w:ascii="Cambria" w:hAnsi="Cambria"/>
      <w:b/>
      <w:bCs/>
      <w:sz w:val="24"/>
      <w:szCs w:val="24"/>
    </w:rPr>
  </w:style>
  <w:style w:type="paragraph" w:styleId="2fa">
    <w:name w:val="index 2"/>
    <w:basedOn w:val="a5"/>
    <w:next w:val="a5"/>
    <w:autoRedefine/>
    <w:uiPriority w:val="99"/>
    <w:rsid w:val="006738F2"/>
    <w:pPr>
      <w:spacing w:after="0" w:line="240" w:lineRule="auto"/>
      <w:ind w:left="480" w:hanging="240"/>
    </w:pPr>
    <w:rPr>
      <w:rFonts w:ascii="Times New Roman" w:hAnsi="Times New Roman"/>
      <w:sz w:val="24"/>
      <w:szCs w:val="24"/>
    </w:rPr>
  </w:style>
  <w:style w:type="paragraph" w:styleId="3f1">
    <w:name w:val="index 3"/>
    <w:basedOn w:val="a5"/>
    <w:next w:val="a5"/>
    <w:autoRedefine/>
    <w:uiPriority w:val="99"/>
    <w:rsid w:val="006738F2"/>
    <w:pPr>
      <w:spacing w:after="0" w:line="240" w:lineRule="auto"/>
      <w:ind w:left="720" w:hanging="240"/>
    </w:pPr>
    <w:rPr>
      <w:rFonts w:ascii="Times New Roman" w:hAnsi="Times New Roman"/>
      <w:sz w:val="24"/>
      <w:szCs w:val="24"/>
    </w:rPr>
  </w:style>
  <w:style w:type="paragraph" w:styleId="49">
    <w:name w:val="index 4"/>
    <w:basedOn w:val="a5"/>
    <w:next w:val="a5"/>
    <w:autoRedefine/>
    <w:uiPriority w:val="99"/>
    <w:rsid w:val="006738F2"/>
    <w:pPr>
      <w:spacing w:after="0" w:line="240" w:lineRule="auto"/>
      <w:ind w:left="960" w:hanging="240"/>
    </w:pPr>
    <w:rPr>
      <w:rFonts w:ascii="Times New Roman" w:hAnsi="Times New Roman"/>
      <w:sz w:val="24"/>
      <w:szCs w:val="24"/>
    </w:rPr>
  </w:style>
  <w:style w:type="paragraph" w:styleId="5a">
    <w:name w:val="index 5"/>
    <w:basedOn w:val="a5"/>
    <w:next w:val="a5"/>
    <w:autoRedefine/>
    <w:uiPriority w:val="99"/>
    <w:rsid w:val="006738F2"/>
    <w:pPr>
      <w:spacing w:after="0" w:line="240" w:lineRule="auto"/>
      <w:ind w:left="1200" w:hanging="240"/>
    </w:pPr>
    <w:rPr>
      <w:rFonts w:ascii="Times New Roman" w:hAnsi="Times New Roman"/>
      <w:sz w:val="24"/>
      <w:szCs w:val="24"/>
    </w:rPr>
  </w:style>
  <w:style w:type="paragraph" w:styleId="63">
    <w:name w:val="index 6"/>
    <w:basedOn w:val="a5"/>
    <w:next w:val="a5"/>
    <w:autoRedefine/>
    <w:uiPriority w:val="99"/>
    <w:rsid w:val="006738F2"/>
    <w:pPr>
      <w:spacing w:after="0" w:line="240" w:lineRule="auto"/>
      <w:ind w:left="1440" w:hanging="240"/>
    </w:pPr>
    <w:rPr>
      <w:rFonts w:ascii="Times New Roman" w:hAnsi="Times New Roman"/>
      <w:sz w:val="24"/>
      <w:szCs w:val="24"/>
    </w:rPr>
  </w:style>
  <w:style w:type="paragraph" w:styleId="74">
    <w:name w:val="index 7"/>
    <w:basedOn w:val="a5"/>
    <w:next w:val="a5"/>
    <w:autoRedefine/>
    <w:uiPriority w:val="99"/>
    <w:rsid w:val="006738F2"/>
    <w:pPr>
      <w:spacing w:after="0" w:line="240" w:lineRule="auto"/>
      <w:ind w:left="1680" w:hanging="240"/>
    </w:pPr>
    <w:rPr>
      <w:rFonts w:ascii="Times New Roman" w:hAnsi="Times New Roman"/>
      <w:sz w:val="24"/>
      <w:szCs w:val="24"/>
    </w:rPr>
  </w:style>
  <w:style w:type="paragraph" w:styleId="83">
    <w:name w:val="index 8"/>
    <w:basedOn w:val="a5"/>
    <w:next w:val="a5"/>
    <w:autoRedefine/>
    <w:uiPriority w:val="99"/>
    <w:rsid w:val="006738F2"/>
    <w:pPr>
      <w:spacing w:after="0" w:line="240" w:lineRule="auto"/>
      <w:ind w:left="1920" w:hanging="240"/>
    </w:pPr>
    <w:rPr>
      <w:rFonts w:ascii="Times New Roman" w:hAnsi="Times New Roman"/>
      <w:sz w:val="24"/>
      <w:szCs w:val="24"/>
    </w:rPr>
  </w:style>
  <w:style w:type="paragraph" w:styleId="93">
    <w:name w:val="index 9"/>
    <w:basedOn w:val="a5"/>
    <w:next w:val="a5"/>
    <w:autoRedefine/>
    <w:uiPriority w:val="99"/>
    <w:rsid w:val="006738F2"/>
    <w:pPr>
      <w:spacing w:after="0" w:line="240" w:lineRule="auto"/>
      <w:ind w:left="2160" w:hanging="240"/>
    </w:pPr>
    <w:rPr>
      <w:rFonts w:ascii="Times New Roman" w:hAnsi="Times New Roman"/>
      <w:sz w:val="24"/>
      <w:szCs w:val="24"/>
    </w:rPr>
  </w:style>
  <w:style w:type="character" w:customStyle="1" w:styleId="submenu-table">
    <w:name w:val="submenu-table"/>
    <w:rsid w:val="006738F2"/>
  </w:style>
  <w:style w:type="character" w:customStyle="1" w:styleId="fts-hit">
    <w:name w:val="fts-hit"/>
    <w:rsid w:val="006738F2"/>
  </w:style>
  <w:style w:type="paragraph" w:customStyle="1" w:styleId="11">
    <w:name w:val="Маркированный_1"/>
    <w:basedOn w:val="a5"/>
    <w:semiHidden/>
    <w:rsid w:val="006738F2"/>
    <w:pPr>
      <w:numPr>
        <w:ilvl w:val="1"/>
        <w:numId w:val="17"/>
      </w:numPr>
      <w:tabs>
        <w:tab w:val="left" w:pos="900"/>
      </w:tabs>
      <w:spacing w:after="0" w:line="360" w:lineRule="auto"/>
      <w:ind w:firstLine="720"/>
      <w:jc w:val="both"/>
    </w:pPr>
    <w:rPr>
      <w:rFonts w:ascii="Times New Roman" w:hAnsi="Times New Roman"/>
      <w:sz w:val="24"/>
      <w:szCs w:val="24"/>
      <w:lang w:eastAsia="en-US"/>
    </w:rPr>
  </w:style>
  <w:style w:type="paragraph" w:customStyle="1" w:styleId="affffffff">
    <w:name w:val="Закладка"/>
    <w:basedOn w:val="12"/>
    <w:link w:val="affffffff0"/>
    <w:qFormat/>
    <w:rsid w:val="006738F2"/>
    <w:pPr>
      <w:keepLines w:val="0"/>
      <w:autoSpaceDE w:val="0"/>
      <w:autoSpaceDN w:val="0"/>
      <w:adjustRightInd w:val="0"/>
      <w:spacing w:before="0" w:line="240" w:lineRule="auto"/>
      <w:ind w:firstLine="540"/>
      <w:jc w:val="both"/>
    </w:pPr>
    <w:rPr>
      <w:rFonts w:ascii="Times New Roman" w:eastAsia="Times New Roman" w:hAnsi="Times New Roman" w:cs="Times New Roman"/>
      <w:color w:val="365F91"/>
      <w:kern w:val="32"/>
      <w:sz w:val="24"/>
      <w:szCs w:val="32"/>
    </w:rPr>
  </w:style>
  <w:style w:type="character" w:customStyle="1" w:styleId="affffffff0">
    <w:name w:val="Закладка Знак"/>
    <w:link w:val="affffffff"/>
    <w:locked/>
    <w:rsid w:val="006738F2"/>
    <w:rPr>
      <w:rFonts w:ascii="Times New Roman" w:eastAsia="Times New Roman" w:hAnsi="Times New Roman" w:cs="Times New Roman"/>
      <w:b/>
      <w:bCs/>
      <w:color w:val="365F91"/>
      <w:kern w:val="32"/>
      <w:sz w:val="24"/>
      <w:szCs w:val="32"/>
      <w:lang w:eastAsia="ru-RU"/>
    </w:rPr>
  </w:style>
  <w:style w:type="paragraph" w:customStyle="1" w:styleId="1f7">
    <w:name w:val="Абзац списка1"/>
    <w:basedOn w:val="a5"/>
    <w:rsid w:val="006738F2"/>
    <w:pPr>
      <w:ind w:left="720"/>
      <w:contextualSpacing/>
    </w:pPr>
    <w:rPr>
      <w:lang w:eastAsia="en-US"/>
    </w:rPr>
  </w:style>
  <w:style w:type="paragraph" w:customStyle="1" w:styleId="affffffff1">
    <w:name w:val="Основной"/>
    <w:basedOn w:val="aff1"/>
    <w:rsid w:val="006738F2"/>
    <w:pPr>
      <w:spacing w:after="0"/>
      <w:ind w:left="0" w:firstLine="680"/>
      <w:jc w:val="both"/>
    </w:pPr>
    <w:rPr>
      <w:rFonts w:ascii="Times New Roman" w:hAnsi="Times New Roman" w:cs="Times New Roman"/>
      <w:sz w:val="28"/>
    </w:rPr>
  </w:style>
  <w:style w:type="paragraph" w:customStyle="1" w:styleId="64">
    <w:name w:val="заголовок 6"/>
    <w:basedOn w:val="a5"/>
    <w:next w:val="a5"/>
    <w:rsid w:val="006738F2"/>
    <w:pPr>
      <w:keepNext/>
      <w:autoSpaceDE w:val="0"/>
      <w:autoSpaceDN w:val="0"/>
      <w:spacing w:after="0" w:line="240" w:lineRule="auto"/>
      <w:jc w:val="center"/>
    </w:pPr>
    <w:rPr>
      <w:rFonts w:ascii="Courier New" w:hAnsi="Courier New" w:cs="Courier New"/>
      <w:sz w:val="24"/>
      <w:szCs w:val="24"/>
    </w:rPr>
  </w:style>
  <w:style w:type="paragraph" w:customStyle="1" w:styleId="1466">
    <w:name w:val="1466"/>
    <w:basedOn w:val="a5"/>
    <w:rsid w:val="006738F2"/>
    <w:pPr>
      <w:autoSpaceDE w:val="0"/>
      <w:autoSpaceDN w:val="0"/>
      <w:spacing w:before="120" w:after="120" w:line="240" w:lineRule="auto"/>
      <w:jc w:val="center"/>
    </w:pPr>
    <w:rPr>
      <w:rFonts w:ascii="Times New Roman" w:hAnsi="Times New Roman"/>
      <w:b/>
      <w:bCs/>
      <w:color w:val="000000"/>
      <w:sz w:val="28"/>
      <w:szCs w:val="28"/>
    </w:rPr>
  </w:style>
  <w:style w:type="paragraph" w:customStyle="1" w:styleId="affffffff2">
    <w:name w:val="Табличный_справа"/>
    <w:basedOn w:val="a5"/>
    <w:rsid w:val="006738F2"/>
    <w:pPr>
      <w:spacing w:after="0" w:line="240" w:lineRule="auto"/>
      <w:jc w:val="right"/>
    </w:pPr>
    <w:rPr>
      <w:rFonts w:ascii="Times New Roman" w:hAnsi="Times New Roman"/>
    </w:rPr>
  </w:style>
  <w:style w:type="table" w:customStyle="1" w:styleId="2-51">
    <w:name w:val="Средняя заливка 2 - Акцент 51"/>
    <w:basedOn w:val="a7"/>
    <w:next w:val="2-5"/>
    <w:rsid w:val="006738F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character" w:customStyle="1" w:styleId="Sd">
    <w:name w:val="S_Нумерованный Знак Знак"/>
    <w:link w:val="S"/>
    <w:locked/>
    <w:rsid w:val="006738F2"/>
    <w:rPr>
      <w:rFonts w:ascii="Times New Roman" w:eastAsia="Times New Roman" w:hAnsi="Times New Roman" w:cs="Times New Roman"/>
      <w:sz w:val="24"/>
      <w:szCs w:val="24"/>
      <w:lang w:eastAsia="ru-RU"/>
    </w:rPr>
  </w:style>
  <w:style w:type="character" w:customStyle="1" w:styleId="FontStyle20">
    <w:name w:val="Font Style20"/>
    <w:rsid w:val="006738F2"/>
    <w:rPr>
      <w:rFonts w:ascii="Times New Roman" w:hAnsi="Times New Roman"/>
      <w:sz w:val="22"/>
    </w:rPr>
  </w:style>
  <w:style w:type="character" w:customStyle="1" w:styleId="affffffff3">
    <w:name w:val="Символ сноски"/>
    <w:rsid w:val="006738F2"/>
  </w:style>
  <w:style w:type="paragraph" w:customStyle="1" w:styleId="affffffff4">
    <w:name w:val="Раздел МНГП"/>
    <w:basedOn w:val="12"/>
    <w:qFormat/>
    <w:rsid w:val="006738F2"/>
    <w:pPr>
      <w:pageBreakBefore/>
      <w:spacing w:line="240" w:lineRule="auto"/>
      <w:jc w:val="center"/>
    </w:pPr>
    <w:rPr>
      <w:rFonts w:ascii="Times New Roman" w:eastAsia="Times New Roman" w:hAnsi="Times New Roman" w:cs="Times New Roman"/>
      <w:color w:val="auto"/>
      <w:sz w:val="24"/>
    </w:rPr>
  </w:style>
  <w:style w:type="paragraph" w:customStyle="1" w:styleId="affffffff5">
    <w:name w:val="раздел МНГП"/>
    <w:basedOn w:val="12"/>
    <w:qFormat/>
    <w:rsid w:val="006738F2"/>
    <w:pPr>
      <w:pageBreakBefore/>
      <w:spacing w:line="240" w:lineRule="auto"/>
      <w:jc w:val="center"/>
    </w:pPr>
    <w:rPr>
      <w:rFonts w:ascii="Times New Roman" w:eastAsia="Times New Roman" w:hAnsi="Times New Roman" w:cs="Times New Roman"/>
      <w:color w:val="000000"/>
      <w:sz w:val="24"/>
    </w:rPr>
  </w:style>
  <w:style w:type="paragraph" w:customStyle="1" w:styleId="a3">
    <w:name w:val="глава МНГП"/>
    <w:basedOn w:val="2"/>
    <w:qFormat/>
    <w:rsid w:val="006738F2"/>
    <w:pPr>
      <w:keepLines/>
      <w:numPr>
        <w:ilvl w:val="1"/>
        <w:numId w:val="18"/>
      </w:numPr>
      <w:tabs>
        <w:tab w:val="num" w:pos="360"/>
        <w:tab w:val="num" w:pos="1440"/>
      </w:tabs>
      <w:spacing w:before="200" w:after="0" w:line="276" w:lineRule="auto"/>
      <w:ind w:left="1440" w:hanging="360"/>
      <w:jc w:val="both"/>
    </w:pPr>
    <w:rPr>
      <w:rFonts w:ascii="Times New Roman" w:hAnsi="Times New Roman"/>
      <w:i w:val="0"/>
      <w:iCs/>
      <w:sz w:val="24"/>
      <w:szCs w:val="24"/>
    </w:rPr>
  </w:style>
  <w:style w:type="paragraph" w:customStyle="1" w:styleId="xl65">
    <w:name w:val="xl65"/>
    <w:basedOn w:val="a5"/>
    <w:rsid w:val="006738F2"/>
    <w:pPr>
      <w:spacing w:before="100" w:beforeAutospacing="1" w:after="100" w:afterAutospacing="1" w:line="240" w:lineRule="auto"/>
    </w:pPr>
    <w:rPr>
      <w:rFonts w:ascii="Times New Roman" w:hAnsi="Times New Roman"/>
      <w:sz w:val="24"/>
      <w:szCs w:val="24"/>
    </w:rPr>
  </w:style>
  <w:style w:type="paragraph" w:customStyle="1" w:styleId="xl66">
    <w:name w:val="xl66"/>
    <w:basedOn w:val="a5"/>
    <w:rsid w:val="006738F2"/>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5"/>
    <w:rsid w:val="006738F2"/>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5"/>
    <w:rsid w:val="006738F2"/>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5"/>
    <w:rsid w:val="006738F2"/>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5"/>
    <w:rsid w:val="006738F2"/>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5"/>
    <w:rsid w:val="006738F2"/>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5"/>
    <w:rsid w:val="006738F2"/>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5"/>
    <w:rsid w:val="006738F2"/>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5"/>
    <w:rsid w:val="006738F2"/>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5"/>
    <w:rsid w:val="006738F2"/>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5"/>
    <w:rsid w:val="006738F2"/>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5"/>
    <w:rsid w:val="006738F2"/>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5"/>
    <w:rsid w:val="006738F2"/>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5"/>
    <w:rsid w:val="006738F2"/>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5"/>
    <w:rsid w:val="006738F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b">
    <w:name w:val="Стиль2"/>
    <w:basedOn w:val="6"/>
    <w:qFormat/>
    <w:rsid w:val="006738F2"/>
    <w:pPr>
      <w:tabs>
        <w:tab w:val="clear" w:pos="5029"/>
      </w:tabs>
      <w:spacing w:line="276" w:lineRule="auto"/>
      <w:ind w:left="714" w:hanging="357"/>
    </w:pPr>
    <w:rPr>
      <w:sz w:val="24"/>
      <w:szCs w:val="20"/>
    </w:rPr>
  </w:style>
  <w:style w:type="character" w:customStyle="1" w:styleId="ep">
    <w:name w:val="ep"/>
    <w:rsid w:val="006738F2"/>
  </w:style>
  <w:style w:type="paragraph" w:customStyle="1" w:styleId="S20">
    <w:name w:val="S_Нумерованный 2"/>
    <w:basedOn w:val="a5"/>
    <w:autoRedefine/>
    <w:rsid w:val="006738F2"/>
    <w:pPr>
      <w:numPr>
        <w:numId w:val="19"/>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basedOn w:val="a7"/>
    <w:next w:val="2-5"/>
    <w:rsid w:val="006738F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6738F2"/>
    <w:rPr>
      <w:rFonts w:ascii="Times New Roman" w:eastAsia="Times New Roman" w:hAnsi="Times New Roman" w:cs="Times New Roman"/>
      <w:i/>
      <w:sz w:val="24"/>
      <w:szCs w:val="24"/>
      <w:lang w:eastAsia="ru-RU"/>
    </w:rPr>
  </w:style>
  <w:style w:type="paragraph" w:customStyle="1" w:styleId="S31">
    <w:name w:val="S_Нумерованный_3.1"/>
    <w:basedOn w:val="S5"/>
    <w:autoRedefine/>
    <w:rsid w:val="006738F2"/>
    <w:pPr>
      <w:numPr>
        <w:numId w:val="20"/>
      </w:numPr>
      <w:tabs>
        <w:tab w:val="num" w:pos="360"/>
      </w:tabs>
      <w:ind w:left="720" w:firstLine="567"/>
    </w:pPr>
    <w:rPr>
      <w:rFonts w:ascii="Times New Roman" w:hAnsi="Times New Roman" w:cs="Times New Roman"/>
      <w:color w:val="FF0000"/>
      <w:lang w:eastAsia="en-US"/>
    </w:rPr>
  </w:style>
  <w:style w:type="numbering" w:styleId="111111">
    <w:name w:val="Outline List 2"/>
    <w:basedOn w:val="a8"/>
    <w:uiPriority w:val="99"/>
    <w:semiHidden/>
    <w:unhideWhenUsed/>
    <w:rsid w:val="006738F2"/>
    <w:pPr>
      <w:numPr>
        <w:numId w:val="4"/>
      </w:numPr>
    </w:pPr>
  </w:style>
  <w:style w:type="numbering" w:customStyle="1" w:styleId="111111111">
    <w:name w:val="1 / 1.1 / 1.1.1111"/>
    <w:rsid w:val="006738F2"/>
    <w:pPr>
      <w:numPr>
        <w:numId w:val="16"/>
      </w:numPr>
    </w:pPr>
  </w:style>
  <w:style w:type="numbering" w:customStyle="1" w:styleId="1ai1">
    <w:name w:val="1 / a / i1"/>
    <w:rsid w:val="006738F2"/>
    <w:pPr>
      <w:numPr>
        <w:numId w:val="5"/>
      </w:numPr>
    </w:pPr>
  </w:style>
  <w:style w:type="numbering" w:customStyle="1" w:styleId="1ai111">
    <w:name w:val="1 / a / i111"/>
    <w:rsid w:val="006738F2"/>
    <w:pPr>
      <w:numPr>
        <w:numId w:val="13"/>
      </w:numPr>
    </w:pPr>
  </w:style>
  <w:style w:type="numbering" w:customStyle="1" w:styleId="1111111">
    <w:name w:val="1 / 1.1 / 1.1.11"/>
    <w:rsid w:val="006738F2"/>
    <w:pPr>
      <w:numPr>
        <w:numId w:val="12"/>
      </w:numPr>
    </w:pPr>
  </w:style>
  <w:style w:type="paragraph" w:customStyle="1" w:styleId="Preformat">
    <w:name w:val="Preformat"/>
    <w:rsid w:val="00D944D7"/>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affffffff6">
    <w:name w:val="Обычный в таблице Знак"/>
    <w:link w:val="affffffff7"/>
    <w:semiHidden/>
    <w:locked/>
    <w:rsid w:val="00D944D7"/>
    <w:rPr>
      <w:szCs w:val="24"/>
    </w:rPr>
  </w:style>
  <w:style w:type="paragraph" w:customStyle="1" w:styleId="affffffff7">
    <w:name w:val="Обычный в таблице"/>
    <w:basedOn w:val="a5"/>
    <w:link w:val="affffffff6"/>
    <w:semiHidden/>
    <w:rsid w:val="00D944D7"/>
    <w:pPr>
      <w:spacing w:after="0" w:line="360" w:lineRule="auto"/>
      <w:ind w:hanging="6"/>
      <w:jc w:val="center"/>
    </w:pPr>
    <w:rPr>
      <w:rFonts w:asciiTheme="minorHAnsi" w:eastAsiaTheme="minorHAnsi" w:hAnsiTheme="minorHAnsi" w:cstheme="minorBidi"/>
      <w:szCs w:val="24"/>
      <w:lang w:eastAsia="en-US"/>
    </w:rPr>
  </w:style>
  <w:style w:type="paragraph" w:customStyle="1" w:styleId="131276">
    <w:name w:val="Стиль 13 пт По ширине Первая строка:  127 см Перед:  6 пт"/>
    <w:basedOn w:val="a5"/>
    <w:rsid w:val="00D944D7"/>
    <w:pPr>
      <w:shd w:val="clear" w:color="auto" w:fill="FFFFFF"/>
      <w:spacing w:after="0" w:line="240" w:lineRule="auto"/>
      <w:ind w:firstLine="709"/>
      <w:jc w:val="both"/>
    </w:pPr>
    <w:rPr>
      <w:rFonts w:ascii="Times New Roman" w:hAnsi="Times New Roman"/>
      <w:sz w:val="26"/>
      <w:szCs w:val="26"/>
    </w:rPr>
  </w:style>
  <w:style w:type="paragraph" w:customStyle="1" w:styleId="centertd">
    <w:name w:val="center_td"/>
    <w:basedOn w:val="a5"/>
    <w:rsid w:val="00A017DA"/>
    <w:pPr>
      <w:spacing w:before="100" w:beforeAutospacing="1" w:after="100" w:afterAutospacing="1" w:line="240" w:lineRule="auto"/>
    </w:pPr>
    <w:rPr>
      <w:rFonts w:ascii="Verdana" w:hAnsi="Verdana"/>
      <w:b/>
      <w:bCs/>
      <w:color w:val="000000"/>
      <w:sz w:val="20"/>
      <w:szCs w:val="20"/>
    </w:rPr>
  </w:style>
  <w:style w:type="paragraph" w:customStyle="1" w:styleId="Se">
    <w:name w:val="S_Обычный жирный"/>
    <w:basedOn w:val="a5"/>
    <w:link w:val="Sf"/>
    <w:uiPriority w:val="99"/>
    <w:qFormat/>
    <w:rsid w:val="00842CDA"/>
    <w:pPr>
      <w:spacing w:after="0" w:line="240" w:lineRule="auto"/>
      <w:ind w:firstLine="709"/>
      <w:jc w:val="both"/>
    </w:pPr>
    <w:rPr>
      <w:rFonts w:ascii="Times New Roman" w:hAnsi="Times New Roman"/>
      <w:sz w:val="28"/>
      <w:szCs w:val="24"/>
    </w:rPr>
  </w:style>
  <w:style w:type="character" w:customStyle="1" w:styleId="Sf">
    <w:name w:val="S_Обычный жирный Знак"/>
    <w:link w:val="Se"/>
    <w:uiPriority w:val="99"/>
    <w:rsid w:val="00842CDA"/>
    <w:rPr>
      <w:rFonts w:ascii="Times New Roman" w:eastAsia="Times New Roman" w:hAnsi="Times New Roman" w:cs="Times New Roman"/>
      <w:sz w:val="28"/>
      <w:szCs w:val="24"/>
    </w:rPr>
  </w:style>
  <w:style w:type="character" w:customStyle="1" w:styleId="b">
    <w:name w:val="b"/>
    <w:basedOn w:val="a6"/>
    <w:rsid w:val="003820A4"/>
  </w:style>
  <w:style w:type="character" w:customStyle="1" w:styleId="current">
    <w:name w:val="current"/>
    <w:basedOn w:val="a6"/>
    <w:rsid w:val="003820A4"/>
  </w:style>
  <w:style w:type="paragraph" w:customStyle="1" w:styleId="1f8">
    <w:name w:val="Обычный (веб)1"/>
    <w:basedOn w:val="a5"/>
    <w:rsid w:val="00C84DB7"/>
    <w:pPr>
      <w:suppressAutoHyphens/>
      <w:spacing w:before="100" w:after="100" w:line="100" w:lineRule="atLeast"/>
    </w:pPr>
    <w:rPr>
      <w:rFonts w:ascii="Times New Roman" w:hAnsi="Times New Roman"/>
      <w:sz w:val="24"/>
      <w:szCs w:val="24"/>
      <w:lang w:eastAsia="ar-SA"/>
    </w:rPr>
  </w:style>
  <w:style w:type="paragraph" w:customStyle="1" w:styleId="Iauiue">
    <w:name w:val="Iau?iue"/>
    <w:rsid w:val="00C84DB7"/>
    <w:pPr>
      <w:widowControl w:val="0"/>
      <w:suppressAutoHyphens/>
      <w:spacing w:after="0" w:line="240" w:lineRule="auto"/>
    </w:pPr>
    <w:rPr>
      <w:rFonts w:ascii="Times New Roman" w:eastAsia="Arial" w:hAnsi="Times New Roman" w:cs="Times New Roman"/>
      <w:kern w:val="1"/>
      <w:sz w:val="20"/>
      <w:szCs w:val="20"/>
      <w:lang w:eastAsia="ar-SA"/>
    </w:rPr>
  </w:style>
  <w:style w:type="paragraph" w:customStyle="1" w:styleId="nienie">
    <w:name w:val="nienie"/>
    <w:basedOn w:val="Iauiue"/>
    <w:rsid w:val="00C84DB7"/>
    <w:pPr>
      <w:keepLines/>
      <w:ind w:left="425"/>
      <w:jc w:val="both"/>
    </w:pPr>
    <w:rPr>
      <w:rFonts w:ascii="Peterburg" w:hAnsi="Peterburg" w:cs="Peterburg"/>
      <w:sz w:val="24"/>
      <w:szCs w:val="24"/>
    </w:rPr>
  </w:style>
  <w:style w:type="paragraph" w:customStyle="1" w:styleId="320">
    <w:name w:val="Основной текст с отступом 32"/>
    <w:basedOn w:val="a5"/>
    <w:rsid w:val="00C84DB7"/>
    <w:pPr>
      <w:suppressAutoHyphens/>
      <w:spacing w:after="120" w:line="100" w:lineRule="atLeast"/>
      <w:ind w:left="283"/>
    </w:pPr>
    <w:rPr>
      <w:rFonts w:ascii="Times New Roman" w:hAnsi="Times New Roman"/>
      <w:sz w:val="16"/>
      <w:szCs w:val="16"/>
      <w:lang w:eastAsia="ar-SA"/>
    </w:rPr>
  </w:style>
  <w:style w:type="character" w:customStyle="1" w:styleId="2fc">
    <w:name w:val="Основной текст (2)"/>
    <w:basedOn w:val="a6"/>
    <w:rsid w:val="00C84DB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5">
    <w:name w:val="Основной текст (7)_"/>
    <w:basedOn w:val="a6"/>
    <w:link w:val="76"/>
    <w:rsid w:val="00C84DB7"/>
    <w:rPr>
      <w:rFonts w:ascii="Times New Roman" w:eastAsia="Times New Roman" w:hAnsi="Times New Roman" w:cs="Times New Roman"/>
      <w:sz w:val="28"/>
      <w:szCs w:val="28"/>
      <w:shd w:val="clear" w:color="auto" w:fill="FFFFFF"/>
    </w:rPr>
  </w:style>
  <w:style w:type="character" w:customStyle="1" w:styleId="84">
    <w:name w:val="Основной текст (8)"/>
    <w:basedOn w:val="a6"/>
    <w:rsid w:val="00C84DB7"/>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814pt">
    <w:name w:val="Основной текст (8) + 14 pt;Не полужирный;Не курсив"/>
    <w:basedOn w:val="a6"/>
    <w:rsid w:val="00C84DB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paragraph" w:customStyle="1" w:styleId="76">
    <w:name w:val="Основной текст (7)"/>
    <w:basedOn w:val="a5"/>
    <w:link w:val="75"/>
    <w:rsid w:val="00C84DB7"/>
    <w:pPr>
      <w:shd w:val="clear" w:color="auto" w:fill="FFFFFF"/>
      <w:spacing w:after="0" w:line="355" w:lineRule="exact"/>
      <w:ind w:firstLine="709"/>
      <w:jc w:val="both"/>
    </w:pPr>
    <w:rPr>
      <w:rFonts w:ascii="Times New Roman" w:hAnsi="Times New Roman"/>
      <w:sz w:val="28"/>
      <w:szCs w:val="28"/>
      <w:lang w:eastAsia="en-US"/>
    </w:rPr>
  </w:style>
  <w:style w:type="paragraph" w:customStyle="1" w:styleId="OTCHET00">
    <w:name w:val="OTCHET_00"/>
    <w:basedOn w:val="a5"/>
    <w:rsid w:val="0086228B"/>
    <w:pPr>
      <w:tabs>
        <w:tab w:val="left" w:pos="709"/>
      </w:tabs>
      <w:suppressAutoHyphens/>
      <w:spacing w:after="0" w:line="360" w:lineRule="auto"/>
      <w:jc w:val="both"/>
    </w:pPr>
    <w:rPr>
      <w:rFonts w:ascii="Times New Roman" w:hAnsi="Times New Roman"/>
      <w:sz w:val="24"/>
      <w:szCs w:val="20"/>
      <w:lang w:eastAsia="ar-SA"/>
    </w:rPr>
  </w:style>
  <w:style w:type="paragraph" w:customStyle="1" w:styleId="affffffff8">
    <w:name w:val="Содержимое таблицы"/>
    <w:basedOn w:val="a5"/>
    <w:rsid w:val="0086228B"/>
    <w:pPr>
      <w:widowControl w:val="0"/>
      <w:suppressLineNumbers/>
      <w:suppressAutoHyphens/>
      <w:spacing w:after="0" w:line="240" w:lineRule="auto"/>
    </w:pPr>
    <w:rPr>
      <w:rFonts w:ascii="Times New Roman" w:eastAsia="Lucida Sans Unicode" w:hAnsi="Times New Roman"/>
      <w:kern w:val="1"/>
      <w:sz w:val="24"/>
      <w:szCs w:val="24"/>
      <w:lang w:eastAsia="en-US"/>
    </w:rPr>
  </w:style>
  <w:style w:type="paragraph" w:customStyle="1" w:styleId="TableParagraph">
    <w:name w:val="Table Paragraph"/>
    <w:basedOn w:val="a5"/>
    <w:uiPriority w:val="1"/>
    <w:qFormat/>
    <w:rsid w:val="002E2929"/>
    <w:pPr>
      <w:widowControl w:val="0"/>
      <w:autoSpaceDE w:val="0"/>
      <w:autoSpaceDN w:val="0"/>
      <w:spacing w:after="0" w:line="240" w:lineRule="auto"/>
    </w:pPr>
    <w:rPr>
      <w:rFonts w:ascii="Times New Roman" w:hAnsi="Times New Roman"/>
      <w:lang w:bidi="ru-RU"/>
    </w:rPr>
  </w:style>
  <w:style w:type="paragraph" w:customStyle="1" w:styleId="xl81">
    <w:name w:val="xl81"/>
    <w:basedOn w:val="a5"/>
    <w:rsid w:val="0062556C"/>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2">
    <w:name w:val="xl82"/>
    <w:basedOn w:val="a5"/>
    <w:rsid w:val="0062556C"/>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3">
    <w:name w:val="xl83"/>
    <w:basedOn w:val="a5"/>
    <w:rsid w:val="0062556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4">
    <w:name w:val="xl84"/>
    <w:basedOn w:val="a5"/>
    <w:rsid w:val="0062556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5">
    <w:name w:val="xl85"/>
    <w:basedOn w:val="a5"/>
    <w:rsid w:val="0062556C"/>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6">
    <w:name w:val="xl86"/>
    <w:basedOn w:val="a5"/>
    <w:rsid w:val="0062556C"/>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7">
    <w:name w:val="xl87"/>
    <w:basedOn w:val="a5"/>
    <w:rsid w:val="0062556C"/>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8">
    <w:name w:val="xl88"/>
    <w:basedOn w:val="a5"/>
    <w:rsid w:val="0062556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9">
    <w:name w:val="xl89"/>
    <w:basedOn w:val="a5"/>
    <w:rsid w:val="0062556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0">
    <w:name w:val="xl90"/>
    <w:basedOn w:val="a5"/>
    <w:rsid w:val="006255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1">
    <w:name w:val="xl91"/>
    <w:basedOn w:val="a5"/>
    <w:rsid w:val="0062556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92">
    <w:name w:val="xl92"/>
    <w:basedOn w:val="a5"/>
    <w:rsid w:val="006255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93">
    <w:name w:val="xl93"/>
    <w:basedOn w:val="a5"/>
    <w:rsid w:val="0062556C"/>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4">
    <w:name w:val="xl94"/>
    <w:basedOn w:val="a5"/>
    <w:rsid w:val="0062556C"/>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5">
    <w:name w:val="xl95"/>
    <w:basedOn w:val="a5"/>
    <w:rsid w:val="0062556C"/>
    <w:pP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6">
    <w:name w:val="xl96"/>
    <w:basedOn w:val="a5"/>
    <w:rsid w:val="0062556C"/>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7">
    <w:name w:val="xl97"/>
    <w:basedOn w:val="a5"/>
    <w:rsid w:val="0062556C"/>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8">
    <w:name w:val="xl98"/>
    <w:basedOn w:val="a5"/>
    <w:rsid w:val="0062556C"/>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9">
    <w:name w:val="xl99"/>
    <w:basedOn w:val="a5"/>
    <w:rsid w:val="0062556C"/>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00">
    <w:name w:val="xl100"/>
    <w:basedOn w:val="a5"/>
    <w:rsid w:val="0062556C"/>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1">
    <w:name w:val="xl101"/>
    <w:basedOn w:val="a5"/>
    <w:rsid w:val="0062556C"/>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2">
    <w:name w:val="xl102"/>
    <w:basedOn w:val="a5"/>
    <w:rsid w:val="0062556C"/>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3">
    <w:name w:val="xl103"/>
    <w:basedOn w:val="a5"/>
    <w:rsid w:val="0062556C"/>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4">
    <w:name w:val="xl104"/>
    <w:basedOn w:val="a5"/>
    <w:rsid w:val="0062556C"/>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5">
    <w:name w:val="xl105"/>
    <w:basedOn w:val="a5"/>
    <w:rsid w:val="0062556C"/>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06">
    <w:name w:val="xl106"/>
    <w:basedOn w:val="a5"/>
    <w:rsid w:val="0062556C"/>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07">
    <w:name w:val="xl107"/>
    <w:basedOn w:val="a5"/>
    <w:rsid w:val="006255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8">
    <w:name w:val="xl108"/>
    <w:basedOn w:val="a5"/>
    <w:rsid w:val="0062556C"/>
    <w:pP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9">
    <w:name w:val="xl109"/>
    <w:basedOn w:val="a5"/>
    <w:rsid w:val="006255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0">
    <w:name w:val="xl110"/>
    <w:basedOn w:val="a5"/>
    <w:rsid w:val="006255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51855833">
      <w:bodyDiv w:val="1"/>
      <w:marLeft w:val="0"/>
      <w:marRight w:val="0"/>
      <w:marTop w:val="0"/>
      <w:marBottom w:val="0"/>
      <w:divBdr>
        <w:top w:val="none" w:sz="0" w:space="0" w:color="auto"/>
        <w:left w:val="none" w:sz="0" w:space="0" w:color="auto"/>
        <w:bottom w:val="none" w:sz="0" w:space="0" w:color="auto"/>
        <w:right w:val="none" w:sz="0" w:space="0" w:color="auto"/>
      </w:divBdr>
    </w:div>
    <w:div w:id="91123545">
      <w:bodyDiv w:val="1"/>
      <w:marLeft w:val="0"/>
      <w:marRight w:val="0"/>
      <w:marTop w:val="0"/>
      <w:marBottom w:val="0"/>
      <w:divBdr>
        <w:top w:val="none" w:sz="0" w:space="0" w:color="auto"/>
        <w:left w:val="none" w:sz="0" w:space="0" w:color="auto"/>
        <w:bottom w:val="none" w:sz="0" w:space="0" w:color="auto"/>
        <w:right w:val="none" w:sz="0" w:space="0" w:color="auto"/>
      </w:divBdr>
    </w:div>
    <w:div w:id="184367629">
      <w:bodyDiv w:val="1"/>
      <w:marLeft w:val="0"/>
      <w:marRight w:val="0"/>
      <w:marTop w:val="0"/>
      <w:marBottom w:val="0"/>
      <w:divBdr>
        <w:top w:val="none" w:sz="0" w:space="0" w:color="auto"/>
        <w:left w:val="none" w:sz="0" w:space="0" w:color="auto"/>
        <w:bottom w:val="none" w:sz="0" w:space="0" w:color="auto"/>
        <w:right w:val="none" w:sz="0" w:space="0" w:color="auto"/>
      </w:divBdr>
    </w:div>
    <w:div w:id="226915555">
      <w:bodyDiv w:val="1"/>
      <w:marLeft w:val="0"/>
      <w:marRight w:val="0"/>
      <w:marTop w:val="0"/>
      <w:marBottom w:val="0"/>
      <w:divBdr>
        <w:top w:val="none" w:sz="0" w:space="0" w:color="auto"/>
        <w:left w:val="none" w:sz="0" w:space="0" w:color="auto"/>
        <w:bottom w:val="none" w:sz="0" w:space="0" w:color="auto"/>
        <w:right w:val="none" w:sz="0" w:space="0" w:color="auto"/>
      </w:divBdr>
    </w:div>
    <w:div w:id="263196422">
      <w:bodyDiv w:val="1"/>
      <w:marLeft w:val="0"/>
      <w:marRight w:val="0"/>
      <w:marTop w:val="0"/>
      <w:marBottom w:val="0"/>
      <w:divBdr>
        <w:top w:val="none" w:sz="0" w:space="0" w:color="auto"/>
        <w:left w:val="none" w:sz="0" w:space="0" w:color="auto"/>
        <w:bottom w:val="none" w:sz="0" w:space="0" w:color="auto"/>
        <w:right w:val="none" w:sz="0" w:space="0" w:color="auto"/>
      </w:divBdr>
    </w:div>
    <w:div w:id="370880401">
      <w:bodyDiv w:val="1"/>
      <w:marLeft w:val="0"/>
      <w:marRight w:val="0"/>
      <w:marTop w:val="0"/>
      <w:marBottom w:val="0"/>
      <w:divBdr>
        <w:top w:val="none" w:sz="0" w:space="0" w:color="auto"/>
        <w:left w:val="none" w:sz="0" w:space="0" w:color="auto"/>
        <w:bottom w:val="none" w:sz="0" w:space="0" w:color="auto"/>
        <w:right w:val="none" w:sz="0" w:space="0" w:color="auto"/>
      </w:divBdr>
    </w:div>
    <w:div w:id="409541523">
      <w:bodyDiv w:val="1"/>
      <w:marLeft w:val="0"/>
      <w:marRight w:val="0"/>
      <w:marTop w:val="0"/>
      <w:marBottom w:val="0"/>
      <w:divBdr>
        <w:top w:val="none" w:sz="0" w:space="0" w:color="auto"/>
        <w:left w:val="none" w:sz="0" w:space="0" w:color="auto"/>
        <w:bottom w:val="none" w:sz="0" w:space="0" w:color="auto"/>
        <w:right w:val="none" w:sz="0" w:space="0" w:color="auto"/>
      </w:divBdr>
    </w:div>
    <w:div w:id="523447875">
      <w:bodyDiv w:val="1"/>
      <w:marLeft w:val="0"/>
      <w:marRight w:val="0"/>
      <w:marTop w:val="0"/>
      <w:marBottom w:val="0"/>
      <w:divBdr>
        <w:top w:val="none" w:sz="0" w:space="0" w:color="auto"/>
        <w:left w:val="none" w:sz="0" w:space="0" w:color="auto"/>
        <w:bottom w:val="none" w:sz="0" w:space="0" w:color="auto"/>
        <w:right w:val="none" w:sz="0" w:space="0" w:color="auto"/>
      </w:divBdr>
    </w:div>
    <w:div w:id="574555072">
      <w:bodyDiv w:val="1"/>
      <w:marLeft w:val="0"/>
      <w:marRight w:val="0"/>
      <w:marTop w:val="0"/>
      <w:marBottom w:val="0"/>
      <w:divBdr>
        <w:top w:val="none" w:sz="0" w:space="0" w:color="auto"/>
        <w:left w:val="none" w:sz="0" w:space="0" w:color="auto"/>
        <w:bottom w:val="none" w:sz="0" w:space="0" w:color="auto"/>
        <w:right w:val="none" w:sz="0" w:space="0" w:color="auto"/>
      </w:divBdr>
    </w:div>
    <w:div w:id="588268409">
      <w:bodyDiv w:val="1"/>
      <w:marLeft w:val="0"/>
      <w:marRight w:val="0"/>
      <w:marTop w:val="0"/>
      <w:marBottom w:val="0"/>
      <w:divBdr>
        <w:top w:val="none" w:sz="0" w:space="0" w:color="auto"/>
        <w:left w:val="none" w:sz="0" w:space="0" w:color="auto"/>
        <w:bottom w:val="none" w:sz="0" w:space="0" w:color="auto"/>
        <w:right w:val="none" w:sz="0" w:space="0" w:color="auto"/>
      </w:divBdr>
    </w:div>
    <w:div w:id="664090414">
      <w:bodyDiv w:val="1"/>
      <w:marLeft w:val="0"/>
      <w:marRight w:val="0"/>
      <w:marTop w:val="0"/>
      <w:marBottom w:val="0"/>
      <w:divBdr>
        <w:top w:val="none" w:sz="0" w:space="0" w:color="auto"/>
        <w:left w:val="none" w:sz="0" w:space="0" w:color="auto"/>
        <w:bottom w:val="none" w:sz="0" w:space="0" w:color="auto"/>
        <w:right w:val="none" w:sz="0" w:space="0" w:color="auto"/>
      </w:divBdr>
    </w:div>
    <w:div w:id="666402708">
      <w:bodyDiv w:val="1"/>
      <w:marLeft w:val="0"/>
      <w:marRight w:val="0"/>
      <w:marTop w:val="0"/>
      <w:marBottom w:val="0"/>
      <w:divBdr>
        <w:top w:val="none" w:sz="0" w:space="0" w:color="auto"/>
        <w:left w:val="none" w:sz="0" w:space="0" w:color="auto"/>
        <w:bottom w:val="none" w:sz="0" w:space="0" w:color="auto"/>
        <w:right w:val="none" w:sz="0" w:space="0" w:color="auto"/>
      </w:divBdr>
    </w:div>
    <w:div w:id="755900878">
      <w:bodyDiv w:val="1"/>
      <w:marLeft w:val="0"/>
      <w:marRight w:val="0"/>
      <w:marTop w:val="0"/>
      <w:marBottom w:val="0"/>
      <w:divBdr>
        <w:top w:val="none" w:sz="0" w:space="0" w:color="auto"/>
        <w:left w:val="none" w:sz="0" w:space="0" w:color="auto"/>
        <w:bottom w:val="none" w:sz="0" w:space="0" w:color="auto"/>
        <w:right w:val="none" w:sz="0" w:space="0" w:color="auto"/>
      </w:divBdr>
    </w:div>
    <w:div w:id="824589205">
      <w:bodyDiv w:val="1"/>
      <w:marLeft w:val="0"/>
      <w:marRight w:val="0"/>
      <w:marTop w:val="0"/>
      <w:marBottom w:val="0"/>
      <w:divBdr>
        <w:top w:val="none" w:sz="0" w:space="0" w:color="auto"/>
        <w:left w:val="none" w:sz="0" w:space="0" w:color="auto"/>
        <w:bottom w:val="none" w:sz="0" w:space="0" w:color="auto"/>
        <w:right w:val="none" w:sz="0" w:space="0" w:color="auto"/>
      </w:divBdr>
    </w:div>
    <w:div w:id="921648020">
      <w:bodyDiv w:val="1"/>
      <w:marLeft w:val="0"/>
      <w:marRight w:val="0"/>
      <w:marTop w:val="0"/>
      <w:marBottom w:val="0"/>
      <w:divBdr>
        <w:top w:val="none" w:sz="0" w:space="0" w:color="auto"/>
        <w:left w:val="none" w:sz="0" w:space="0" w:color="auto"/>
        <w:bottom w:val="none" w:sz="0" w:space="0" w:color="auto"/>
        <w:right w:val="none" w:sz="0" w:space="0" w:color="auto"/>
      </w:divBdr>
    </w:div>
    <w:div w:id="932084669">
      <w:bodyDiv w:val="1"/>
      <w:marLeft w:val="0"/>
      <w:marRight w:val="0"/>
      <w:marTop w:val="0"/>
      <w:marBottom w:val="0"/>
      <w:divBdr>
        <w:top w:val="none" w:sz="0" w:space="0" w:color="auto"/>
        <w:left w:val="none" w:sz="0" w:space="0" w:color="auto"/>
        <w:bottom w:val="none" w:sz="0" w:space="0" w:color="auto"/>
        <w:right w:val="none" w:sz="0" w:space="0" w:color="auto"/>
      </w:divBdr>
    </w:div>
    <w:div w:id="1009914882">
      <w:bodyDiv w:val="1"/>
      <w:marLeft w:val="0"/>
      <w:marRight w:val="0"/>
      <w:marTop w:val="0"/>
      <w:marBottom w:val="0"/>
      <w:divBdr>
        <w:top w:val="none" w:sz="0" w:space="0" w:color="auto"/>
        <w:left w:val="none" w:sz="0" w:space="0" w:color="auto"/>
        <w:bottom w:val="none" w:sz="0" w:space="0" w:color="auto"/>
        <w:right w:val="none" w:sz="0" w:space="0" w:color="auto"/>
      </w:divBdr>
    </w:div>
    <w:div w:id="1117606929">
      <w:bodyDiv w:val="1"/>
      <w:marLeft w:val="0"/>
      <w:marRight w:val="0"/>
      <w:marTop w:val="0"/>
      <w:marBottom w:val="0"/>
      <w:divBdr>
        <w:top w:val="none" w:sz="0" w:space="0" w:color="auto"/>
        <w:left w:val="none" w:sz="0" w:space="0" w:color="auto"/>
        <w:bottom w:val="none" w:sz="0" w:space="0" w:color="auto"/>
        <w:right w:val="none" w:sz="0" w:space="0" w:color="auto"/>
      </w:divBdr>
    </w:div>
    <w:div w:id="1237783294">
      <w:bodyDiv w:val="1"/>
      <w:marLeft w:val="0"/>
      <w:marRight w:val="0"/>
      <w:marTop w:val="0"/>
      <w:marBottom w:val="0"/>
      <w:divBdr>
        <w:top w:val="none" w:sz="0" w:space="0" w:color="auto"/>
        <w:left w:val="none" w:sz="0" w:space="0" w:color="auto"/>
        <w:bottom w:val="none" w:sz="0" w:space="0" w:color="auto"/>
        <w:right w:val="none" w:sz="0" w:space="0" w:color="auto"/>
      </w:divBdr>
    </w:div>
    <w:div w:id="1310280387">
      <w:bodyDiv w:val="1"/>
      <w:marLeft w:val="0"/>
      <w:marRight w:val="0"/>
      <w:marTop w:val="0"/>
      <w:marBottom w:val="0"/>
      <w:divBdr>
        <w:top w:val="none" w:sz="0" w:space="0" w:color="auto"/>
        <w:left w:val="none" w:sz="0" w:space="0" w:color="auto"/>
        <w:bottom w:val="none" w:sz="0" w:space="0" w:color="auto"/>
        <w:right w:val="none" w:sz="0" w:space="0" w:color="auto"/>
      </w:divBdr>
    </w:div>
    <w:div w:id="1365129090">
      <w:bodyDiv w:val="1"/>
      <w:marLeft w:val="0"/>
      <w:marRight w:val="0"/>
      <w:marTop w:val="0"/>
      <w:marBottom w:val="0"/>
      <w:divBdr>
        <w:top w:val="none" w:sz="0" w:space="0" w:color="auto"/>
        <w:left w:val="none" w:sz="0" w:space="0" w:color="auto"/>
        <w:bottom w:val="none" w:sz="0" w:space="0" w:color="auto"/>
        <w:right w:val="none" w:sz="0" w:space="0" w:color="auto"/>
      </w:divBdr>
    </w:div>
    <w:div w:id="1478034770">
      <w:bodyDiv w:val="1"/>
      <w:marLeft w:val="0"/>
      <w:marRight w:val="0"/>
      <w:marTop w:val="0"/>
      <w:marBottom w:val="0"/>
      <w:divBdr>
        <w:top w:val="none" w:sz="0" w:space="0" w:color="auto"/>
        <w:left w:val="none" w:sz="0" w:space="0" w:color="auto"/>
        <w:bottom w:val="none" w:sz="0" w:space="0" w:color="auto"/>
        <w:right w:val="none" w:sz="0" w:space="0" w:color="auto"/>
      </w:divBdr>
    </w:div>
    <w:div w:id="1497644652">
      <w:bodyDiv w:val="1"/>
      <w:marLeft w:val="0"/>
      <w:marRight w:val="0"/>
      <w:marTop w:val="0"/>
      <w:marBottom w:val="0"/>
      <w:divBdr>
        <w:top w:val="none" w:sz="0" w:space="0" w:color="auto"/>
        <w:left w:val="none" w:sz="0" w:space="0" w:color="auto"/>
        <w:bottom w:val="none" w:sz="0" w:space="0" w:color="auto"/>
        <w:right w:val="none" w:sz="0" w:space="0" w:color="auto"/>
      </w:divBdr>
    </w:div>
    <w:div w:id="1553419497">
      <w:bodyDiv w:val="1"/>
      <w:marLeft w:val="0"/>
      <w:marRight w:val="0"/>
      <w:marTop w:val="0"/>
      <w:marBottom w:val="0"/>
      <w:divBdr>
        <w:top w:val="none" w:sz="0" w:space="0" w:color="auto"/>
        <w:left w:val="none" w:sz="0" w:space="0" w:color="auto"/>
        <w:bottom w:val="none" w:sz="0" w:space="0" w:color="auto"/>
        <w:right w:val="none" w:sz="0" w:space="0" w:color="auto"/>
      </w:divBdr>
    </w:div>
    <w:div w:id="1556577298">
      <w:bodyDiv w:val="1"/>
      <w:marLeft w:val="0"/>
      <w:marRight w:val="0"/>
      <w:marTop w:val="0"/>
      <w:marBottom w:val="0"/>
      <w:divBdr>
        <w:top w:val="none" w:sz="0" w:space="0" w:color="auto"/>
        <w:left w:val="none" w:sz="0" w:space="0" w:color="auto"/>
        <w:bottom w:val="none" w:sz="0" w:space="0" w:color="auto"/>
        <w:right w:val="none" w:sz="0" w:space="0" w:color="auto"/>
      </w:divBdr>
    </w:div>
    <w:div w:id="1673949865">
      <w:bodyDiv w:val="1"/>
      <w:marLeft w:val="0"/>
      <w:marRight w:val="0"/>
      <w:marTop w:val="0"/>
      <w:marBottom w:val="0"/>
      <w:divBdr>
        <w:top w:val="none" w:sz="0" w:space="0" w:color="auto"/>
        <w:left w:val="none" w:sz="0" w:space="0" w:color="auto"/>
        <w:bottom w:val="none" w:sz="0" w:space="0" w:color="auto"/>
        <w:right w:val="none" w:sz="0" w:space="0" w:color="auto"/>
      </w:divBdr>
    </w:div>
    <w:div w:id="1705206978">
      <w:bodyDiv w:val="1"/>
      <w:marLeft w:val="0"/>
      <w:marRight w:val="0"/>
      <w:marTop w:val="0"/>
      <w:marBottom w:val="0"/>
      <w:divBdr>
        <w:top w:val="none" w:sz="0" w:space="0" w:color="auto"/>
        <w:left w:val="none" w:sz="0" w:space="0" w:color="auto"/>
        <w:bottom w:val="none" w:sz="0" w:space="0" w:color="auto"/>
        <w:right w:val="none" w:sz="0" w:space="0" w:color="auto"/>
      </w:divBdr>
    </w:div>
    <w:div w:id="1960603057">
      <w:bodyDiv w:val="1"/>
      <w:marLeft w:val="0"/>
      <w:marRight w:val="0"/>
      <w:marTop w:val="0"/>
      <w:marBottom w:val="0"/>
      <w:divBdr>
        <w:top w:val="none" w:sz="0" w:space="0" w:color="auto"/>
        <w:left w:val="none" w:sz="0" w:space="0" w:color="auto"/>
        <w:bottom w:val="none" w:sz="0" w:space="0" w:color="auto"/>
        <w:right w:val="none" w:sz="0" w:space="0" w:color="auto"/>
      </w:divBdr>
    </w:div>
    <w:div w:id="2061512317">
      <w:bodyDiv w:val="1"/>
      <w:marLeft w:val="0"/>
      <w:marRight w:val="0"/>
      <w:marTop w:val="0"/>
      <w:marBottom w:val="0"/>
      <w:divBdr>
        <w:top w:val="none" w:sz="0" w:space="0" w:color="auto"/>
        <w:left w:val="none" w:sz="0" w:space="0" w:color="auto"/>
        <w:bottom w:val="none" w:sz="0" w:space="0" w:color="auto"/>
        <w:right w:val="none" w:sz="0" w:space="0" w:color="auto"/>
      </w:divBdr>
    </w:div>
    <w:div w:id="2092575827">
      <w:bodyDiv w:val="1"/>
      <w:marLeft w:val="0"/>
      <w:marRight w:val="0"/>
      <w:marTop w:val="0"/>
      <w:marBottom w:val="0"/>
      <w:divBdr>
        <w:top w:val="none" w:sz="0" w:space="0" w:color="auto"/>
        <w:left w:val="none" w:sz="0" w:space="0" w:color="auto"/>
        <w:bottom w:val="none" w:sz="0" w:space="0" w:color="auto"/>
        <w:right w:val="none" w:sz="0" w:space="0" w:color="auto"/>
      </w:divBdr>
    </w:div>
    <w:div w:id="2117748573">
      <w:bodyDiv w:val="1"/>
      <w:marLeft w:val="0"/>
      <w:marRight w:val="0"/>
      <w:marTop w:val="0"/>
      <w:marBottom w:val="0"/>
      <w:divBdr>
        <w:top w:val="none" w:sz="0" w:space="0" w:color="auto"/>
        <w:left w:val="none" w:sz="0" w:space="0" w:color="auto"/>
        <w:bottom w:val="none" w:sz="0" w:space="0" w:color="auto"/>
        <w:right w:val="none" w:sz="0" w:space="0" w:color="auto"/>
      </w:divBdr>
    </w:div>
    <w:div w:id="21425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304324/" TargetMode="External"/><Relationship Id="rId117" Type="http://schemas.openxmlformats.org/officeDocument/2006/relationships/hyperlink" Target="http://www.consultant.ru/document/cons_doc_LAW_305589/" TargetMode="External"/><Relationship Id="rId21" Type="http://schemas.openxmlformats.org/officeDocument/2006/relationships/hyperlink" Target="http://www.consultant.ru/document/cons_doc_LAW_191767/" TargetMode="External"/><Relationship Id="rId42" Type="http://schemas.openxmlformats.org/officeDocument/2006/relationships/hyperlink" Target="http://www.consultant.ru/cons/cgi/online.cgi?req=doc;base=EXP;n=332106" TargetMode="External"/><Relationship Id="rId47" Type="http://schemas.openxmlformats.org/officeDocument/2006/relationships/hyperlink" Target="http://www.consultant.ru/document/cons_doc_LAW_88710/" TargetMode="External"/><Relationship Id="rId63" Type="http://schemas.openxmlformats.org/officeDocument/2006/relationships/hyperlink" Target="http://www.consultant.ru/document/cons_doc_LAW_160632/" TargetMode="External"/><Relationship Id="rId68" Type="http://schemas.openxmlformats.org/officeDocument/2006/relationships/hyperlink" Target="http://www.consultant.ru/cons/cgi/online.cgi?req=doc;base=OTN;n=8507" TargetMode="External"/><Relationship Id="rId84" Type="http://schemas.openxmlformats.org/officeDocument/2006/relationships/hyperlink" Target="http://www.consultant.ru/document/cons_doc_LAW_163186/" TargetMode="External"/><Relationship Id="rId89" Type="http://schemas.openxmlformats.org/officeDocument/2006/relationships/hyperlink" Target="http://www.consultant.ru/cons/cgi/online.cgi?req=doc;base=STR;n=717" TargetMode="External"/><Relationship Id="rId112" Type="http://schemas.openxmlformats.org/officeDocument/2006/relationships/hyperlink" Target="http://www.consultant.ru/cons/cgi/online.cgi?req=doc;base=STR;n=5582" TargetMode="External"/><Relationship Id="rId133" Type="http://schemas.openxmlformats.org/officeDocument/2006/relationships/hyperlink" Target="http://www.consultant.ru/cons/cgi/online.cgi?req=doc;base=STR;n=536" TargetMode="External"/><Relationship Id="rId138" Type="http://schemas.openxmlformats.org/officeDocument/2006/relationships/hyperlink" Target="http://www.consultant.ru/cons/cgi/online.cgi?req=doc;base=STR;n=14698" TargetMode="External"/><Relationship Id="rId154" Type="http://schemas.openxmlformats.org/officeDocument/2006/relationships/hyperlink" Target="http://www.consultant.ru/document/cons_doc_LAW_216755/" TargetMode="External"/><Relationship Id="rId159" Type="http://schemas.openxmlformats.org/officeDocument/2006/relationships/hyperlink" Target="http://www.consultant.ru/document/cons_doc_LAW_41585/" TargetMode="External"/><Relationship Id="rId175" Type="http://schemas.openxmlformats.org/officeDocument/2006/relationships/hyperlink" Target="http://www.consultant.ru/cons/cgi/online.cgi?req=doc;base=STR;n=7760" TargetMode="External"/><Relationship Id="rId170" Type="http://schemas.openxmlformats.org/officeDocument/2006/relationships/hyperlink" Target="http://www.consultant.ru/document/cons_doc_LAW_222976/" TargetMode="External"/><Relationship Id="rId16" Type="http://schemas.openxmlformats.org/officeDocument/2006/relationships/hyperlink" Target="http://www.consultant.ru/document/cons_doc_LAW_289907/" TargetMode="External"/><Relationship Id="rId107" Type="http://schemas.openxmlformats.org/officeDocument/2006/relationships/hyperlink" Target="http://www.consultant.ru/cons/cgi/online.cgi?req=doc;base=STR;n=4861" TargetMode="External"/><Relationship Id="rId11" Type="http://schemas.openxmlformats.org/officeDocument/2006/relationships/hyperlink" Target="http://docs.cntd.ru/document/901876063" TargetMode="External"/><Relationship Id="rId32" Type="http://schemas.openxmlformats.org/officeDocument/2006/relationships/hyperlink" Target="http://www.consultant.ru/document/cons_doc_LAW_221584/" TargetMode="External"/><Relationship Id="rId37" Type="http://schemas.openxmlformats.org/officeDocument/2006/relationships/hyperlink" Target="http://www.consultant.ru/document/cons_doc_LAW_302972/" TargetMode="External"/><Relationship Id="rId53" Type="http://schemas.openxmlformats.org/officeDocument/2006/relationships/hyperlink" Target="http://www.consultant.ru/document/cons_doc_LAW_124233/" TargetMode="External"/><Relationship Id="rId58" Type="http://schemas.openxmlformats.org/officeDocument/2006/relationships/hyperlink" Target="http://www.consultant.ru/document/cons_doc_LAW_191595/" TargetMode="External"/><Relationship Id="rId74" Type="http://schemas.openxmlformats.org/officeDocument/2006/relationships/hyperlink" Target="http://www.consultant.ru/cons/cgi/online.cgi?req=doc;base=STR;n=190" TargetMode="External"/><Relationship Id="rId79" Type="http://schemas.openxmlformats.org/officeDocument/2006/relationships/hyperlink" Target="http://www.consultant.ru/cons/cgi/online.cgi?req=doc;base=STR;n=5830" TargetMode="External"/><Relationship Id="rId102" Type="http://schemas.openxmlformats.org/officeDocument/2006/relationships/hyperlink" Target="http://www.consultant.ru/cons/cgi/online.cgi?req=doc;base=STR;n=5320" TargetMode="External"/><Relationship Id="rId123" Type="http://schemas.openxmlformats.org/officeDocument/2006/relationships/hyperlink" Target="http://www.consultant.ru/cons/cgi/online.cgi?req=doc;base=STR;n=13695" TargetMode="External"/><Relationship Id="rId128" Type="http://schemas.openxmlformats.org/officeDocument/2006/relationships/hyperlink" Target="http://www.consultant.ru/cons/cgi/online.cgi?req=doc;base=STR;n=20653" TargetMode="External"/><Relationship Id="rId144" Type="http://schemas.openxmlformats.org/officeDocument/2006/relationships/hyperlink" Target="http://www.consultant.ru/document/cons_doc_LAW_200185/" TargetMode="External"/><Relationship Id="rId149" Type="http://schemas.openxmlformats.org/officeDocument/2006/relationships/hyperlink" Target="http://www.consultant.ru/document/cons_doc_LAW_69173/" TargetMode="External"/><Relationship Id="rId5" Type="http://schemas.openxmlformats.org/officeDocument/2006/relationships/webSettings" Target="webSettings.xml"/><Relationship Id="rId90" Type="http://schemas.openxmlformats.org/officeDocument/2006/relationships/hyperlink" Target="http://www.consultant.ru/cons/cgi/online.cgi?req=doc;base=STR;n=4907" TargetMode="External"/><Relationship Id="rId95" Type="http://schemas.openxmlformats.org/officeDocument/2006/relationships/hyperlink" Target="http://www.consultant.ru/cons/cgi/online.cgi?req=doc;base=STR;n=19699" TargetMode="External"/><Relationship Id="rId160" Type="http://schemas.openxmlformats.org/officeDocument/2006/relationships/hyperlink" Target="http://www.consultant.ru/document/cons_doc_LAW_90936/" TargetMode="External"/><Relationship Id="rId165" Type="http://schemas.openxmlformats.org/officeDocument/2006/relationships/hyperlink" Target="http://www.consultant.ru/document/cons_doc_LAW_100598/" TargetMode="External"/><Relationship Id="rId181" Type="http://schemas.openxmlformats.org/officeDocument/2006/relationships/hyperlink" Target="http://www.consultant.ru/document/cons_doc_LAW_103739/" TargetMode="External"/><Relationship Id="rId186" Type="http://schemas.openxmlformats.org/officeDocument/2006/relationships/hyperlink" Target="https://ru.wikipedia.org/wiki/%D0%91%D0%B0%D1%82%D0%BC%D0%B0%D0%BD%D0%BE%D0%B2%D1%81%D0%BA%D0%BE%D0%B5_%D1%81%D0%B5%D0%BB%D1%8C%D1%81%D0%BA%D0%BE%D0%B5_%D0%BF%D0%BE%D1%81%D0%B5%D0%BB%D0%B5%D0%BD%D0%B8%D0%B5" TargetMode="External"/><Relationship Id="rId22" Type="http://schemas.openxmlformats.org/officeDocument/2006/relationships/hyperlink" Target="http://www.consultant.ru/document/cons_doc_LAW_217925/" TargetMode="External"/><Relationship Id="rId27" Type="http://schemas.openxmlformats.org/officeDocument/2006/relationships/hyperlink" Target="http://www.consultant.ru/document/cons_doc_LAW_303794/" TargetMode="External"/><Relationship Id="rId43" Type="http://schemas.openxmlformats.org/officeDocument/2006/relationships/hyperlink" Target="http://www.consultant.ru/document/cons_doc_LAW_68380/" TargetMode="External"/><Relationship Id="rId48" Type="http://schemas.openxmlformats.org/officeDocument/2006/relationships/hyperlink" Target="http://www.consultant.ru/document/cons_doc_LAW_186038/" TargetMode="External"/><Relationship Id="rId64" Type="http://schemas.openxmlformats.org/officeDocument/2006/relationships/hyperlink" Target="http://www.consultant.ru/cons/cgi/online.cgi?req=doc;base=STR;n=6624" TargetMode="External"/><Relationship Id="rId69" Type="http://schemas.openxmlformats.org/officeDocument/2006/relationships/hyperlink" Target="http://www.consultant.ru/cons/cgi/online.cgi?req=doc;base=OTN;n=2543" TargetMode="External"/><Relationship Id="rId113" Type="http://schemas.openxmlformats.org/officeDocument/2006/relationships/hyperlink" Target="http://www.consultant.ru/cons/cgi/online.cgi?req=doc;base=STR;n=22386" TargetMode="External"/><Relationship Id="rId118" Type="http://schemas.openxmlformats.org/officeDocument/2006/relationships/hyperlink" Target="http://www.consultant.ru/cons/cgi/online.cgi?req=doc;base=STR;n=20665" TargetMode="External"/><Relationship Id="rId134" Type="http://schemas.openxmlformats.org/officeDocument/2006/relationships/hyperlink" Target="http://www.consultant.ru/cons/cgi/online.cgi?req=doc;base=STR;n=15022" TargetMode="External"/><Relationship Id="rId139" Type="http://schemas.openxmlformats.org/officeDocument/2006/relationships/hyperlink" Target="http://www.consultant.ru/cons/cgi/online.cgi?req=doc;base=STR;n=16316" TargetMode="External"/><Relationship Id="rId80" Type="http://schemas.openxmlformats.org/officeDocument/2006/relationships/hyperlink" Target="http://www.consultant.ru/cons/cgi/online.cgi?req=doc;base=EXP;n=527971" TargetMode="External"/><Relationship Id="rId85" Type="http://schemas.openxmlformats.org/officeDocument/2006/relationships/hyperlink" Target="http://www.consultant.ru/cons/cgi/online.cgi?req=doc;base=STR;n=20950" TargetMode="External"/><Relationship Id="rId150" Type="http://schemas.openxmlformats.org/officeDocument/2006/relationships/hyperlink" Target="http://www.consultant.ru/document/cons_doc_LAW_69173/" TargetMode="External"/><Relationship Id="rId155" Type="http://schemas.openxmlformats.org/officeDocument/2006/relationships/hyperlink" Target="http://www.consultant.ru/document/cons_doc_LAW_99288/" TargetMode="External"/><Relationship Id="rId171" Type="http://schemas.openxmlformats.org/officeDocument/2006/relationships/hyperlink" Target="http://www.consultant.ru/document/cons_doc_LAW_88788/" TargetMode="External"/><Relationship Id="rId176" Type="http://schemas.openxmlformats.org/officeDocument/2006/relationships/hyperlink" Target="http://www.consultant.ru/cons/cgi/online.cgi?req=doc;base=STR;n=7931" TargetMode="External"/><Relationship Id="rId12" Type="http://schemas.openxmlformats.org/officeDocument/2006/relationships/hyperlink" Target="http://docs.cntd.ru/document/901876063" TargetMode="External"/><Relationship Id="rId17" Type="http://schemas.openxmlformats.org/officeDocument/2006/relationships/hyperlink" Target="http://www.consultant.ru/document/cons_doc_LAW_300889/" TargetMode="External"/><Relationship Id="rId33" Type="http://schemas.openxmlformats.org/officeDocument/2006/relationships/hyperlink" Target="http://www.consultant.ru/document/cons_doc_LAW_173035/" TargetMode="External"/><Relationship Id="rId38" Type="http://schemas.openxmlformats.org/officeDocument/2006/relationships/hyperlink" Target="http://www.consultant.ru/document/cons_doc_LAW_148719/" TargetMode="External"/><Relationship Id="rId59" Type="http://schemas.openxmlformats.org/officeDocument/2006/relationships/hyperlink" Target="http://www.consultant.ru/document/cons_doc_LAW_101790/" TargetMode="External"/><Relationship Id="rId103" Type="http://schemas.openxmlformats.org/officeDocument/2006/relationships/hyperlink" Target="http://www.consultant.ru/cons/cgi/online.cgi?req=doc;base=STR;n=9219" TargetMode="External"/><Relationship Id="rId108" Type="http://schemas.openxmlformats.org/officeDocument/2006/relationships/hyperlink" Target="http://www.consultant.ru/cons/cgi/online.cgi?req=doc;base=STR;n=3031" TargetMode="External"/><Relationship Id="rId124" Type="http://schemas.openxmlformats.org/officeDocument/2006/relationships/hyperlink" Target="http://www.consultant.ru/cons/cgi/online.cgi?req=doc;base=STR;n=20649" TargetMode="External"/><Relationship Id="rId129" Type="http://schemas.openxmlformats.org/officeDocument/2006/relationships/hyperlink" Target="http://www.consultant.ru/cons/cgi/online.cgi?req=doc;base=STR;n=16012" TargetMode="External"/><Relationship Id="rId54" Type="http://schemas.openxmlformats.org/officeDocument/2006/relationships/hyperlink" Target="http://www.consultant.ru/document/cons_doc_LAW_314355/" TargetMode="External"/><Relationship Id="rId70" Type="http://schemas.openxmlformats.org/officeDocument/2006/relationships/hyperlink" Target="http://www.consultant.ru/cons/cgi/online.cgi?req=doc;base=STR;n=16288" TargetMode="External"/><Relationship Id="rId75" Type="http://schemas.openxmlformats.org/officeDocument/2006/relationships/hyperlink" Target="http://www.consultant.ru/cons/cgi/online.cgi?req=doc;base=STR;n=8285" TargetMode="External"/><Relationship Id="rId91" Type="http://schemas.openxmlformats.org/officeDocument/2006/relationships/hyperlink" Target="http://www.consultant.ru/document/cons_doc_LAW_109933/" TargetMode="External"/><Relationship Id="rId96" Type="http://schemas.openxmlformats.org/officeDocument/2006/relationships/hyperlink" Target="http://www.consultant.ru/cons/cgi/online.cgi?req=doc;base=STR;n=21411" TargetMode="External"/><Relationship Id="rId140" Type="http://schemas.openxmlformats.org/officeDocument/2006/relationships/hyperlink" Target="http://www.consultant.ru/document/cons_doc_LAW_119016/" TargetMode="External"/><Relationship Id="rId145" Type="http://schemas.openxmlformats.org/officeDocument/2006/relationships/hyperlink" Target="http://www.consultant.ru/document/cons_doc_LAW_159505/" TargetMode="External"/><Relationship Id="rId161" Type="http://schemas.openxmlformats.org/officeDocument/2006/relationships/hyperlink" Target="http://www.consultant.ru/document/cons_doc_LAW_110006/" TargetMode="External"/><Relationship Id="rId166" Type="http://schemas.openxmlformats.org/officeDocument/2006/relationships/hyperlink" Target="http://www.consultant.ru/document/cons_doc_LAW_154412/" TargetMode="External"/><Relationship Id="rId182" Type="http://schemas.openxmlformats.org/officeDocument/2006/relationships/hyperlink" Target="http://www.consultant.ru/document/cons_doc_LAW_70501/" TargetMode="External"/><Relationship Id="rId18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consultant.ru/document/cons_doc_LAW_317664/" TargetMode="External"/><Relationship Id="rId28" Type="http://schemas.openxmlformats.org/officeDocument/2006/relationships/hyperlink" Target="http://www.consultant.ru/document/cons_doc_LAW_168304/" TargetMode="External"/><Relationship Id="rId49" Type="http://schemas.openxmlformats.org/officeDocument/2006/relationships/hyperlink" Target="http://www.consultant.ru/document/cons_doc_LAW_314541/" TargetMode="External"/><Relationship Id="rId114" Type="http://schemas.openxmlformats.org/officeDocument/2006/relationships/hyperlink" Target="http://www.consultant.ru/cons/cgi/online.cgi?req=doc;base=STR;n=16855" TargetMode="External"/><Relationship Id="rId119" Type="http://schemas.openxmlformats.org/officeDocument/2006/relationships/hyperlink" Target="http://www.consultant.ru/cons/cgi/online.cgi?req=doc;base=STR;n=16475" TargetMode="External"/><Relationship Id="rId44" Type="http://schemas.openxmlformats.org/officeDocument/2006/relationships/hyperlink" Target="http://www.consultant.ru/document/cons_doc_LAW_12627/" TargetMode="External"/><Relationship Id="rId60" Type="http://schemas.openxmlformats.org/officeDocument/2006/relationships/hyperlink" Target="http://www.consultant.ru/cons/cgi/online.cgi?req=doc;base=EXP;n=368815" TargetMode="External"/><Relationship Id="rId65" Type="http://schemas.openxmlformats.org/officeDocument/2006/relationships/hyperlink" Target="http://www.consultant.ru/cons/cgi/online.cgi?req=doc;base=STR;n=6149" TargetMode="External"/><Relationship Id="rId81" Type="http://schemas.openxmlformats.org/officeDocument/2006/relationships/hyperlink" Target="http://www.consultant.ru/document/cons_doc_LAW_135771/" TargetMode="External"/><Relationship Id="rId86" Type="http://schemas.openxmlformats.org/officeDocument/2006/relationships/hyperlink" Target="http://www.consultant.ru/cons/cgi/online.cgi?req=doc;base=STR;n=21177" TargetMode="External"/><Relationship Id="rId130" Type="http://schemas.openxmlformats.org/officeDocument/2006/relationships/hyperlink" Target="http://www.consultant.ru/cons/cgi/online.cgi?req=doc;base=STR;n=20824" TargetMode="External"/><Relationship Id="rId135" Type="http://schemas.openxmlformats.org/officeDocument/2006/relationships/hyperlink" Target="http://www.consultant.ru/cons/cgi/online.cgi?req=doc;base=STR;n=1707" TargetMode="External"/><Relationship Id="rId151" Type="http://schemas.openxmlformats.org/officeDocument/2006/relationships/hyperlink" Target="http://www.consultant.ru/document/cons_doc_LAW_42228/" TargetMode="External"/><Relationship Id="rId156" Type="http://schemas.openxmlformats.org/officeDocument/2006/relationships/hyperlink" Target="http://www.consultant.ru/document/cons_doc_LAW_200192/" TargetMode="External"/><Relationship Id="rId177" Type="http://schemas.openxmlformats.org/officeDocument/2006/relationships/hyperlink" Target="http://www.consultant.ru/cons/cgi/online.cgi?req=doc;base=STR;n=4895" TargetMode="External"/><Relationship Id="rId172" Type="http://schemas.openxmlformats.org/officeDocument/2006/relationships/hyperlink" Target="http://www.consultant.ru/document/cons_doc_LAW_71421/" TargetMode="External"/><Relationship Id="rId13" Type="http://schemas.openxmlformats.org/officeDocument/2006/relationships/hyperlink" Target="http://www.consultant.ru/document/cons_doc_LAW_300834/" TargetMode="External"/><Relationship Id="rId18" Type="http://schemas.openxmlformats.org/officeDocument/2006/relationships/hyperlink" Target="http://www.consultant.ru/document/cons_doc_LAW_303638/" TargetMode="External"/><Relationship Id="rId39" Type="http://schemas.openxmlformats.org/officeDocument/2006/relationships/hyperlink" Target="http://www.consultant.ru/document/cons_doc_LAW_302970/" TargetMode="External"/><Relationship Id="rId109" Type="http://schemas.openxmlformats.org/officeDocument/2006/relationships/hyperlink" Target="http://www.consultant.ru/cons/cgi/online.cgi?req=doc;base=STR;n=438" TargetMode="External"/><Relationship Id="rId34" Type="http://schemas.openxmlformats.org/officeDocument/2006/relationships/hyperlink" Target="http://www.consultant.ru/document/cons_doc_LAW_300892/" TargetMode="External"/><Relationship Id="rId50" Type="http://schemas.openxmlformats.org/officeDocument/2006/relationships/hyperlink" Target="http://www.consultant.ru/document/cons_doc_LAW_111609/" TargetMode="External"/><Relationship Id="rId55" Type="http://schemas.openxmlformats.org/officeDocument/2006/relationships/hyperlink" Target="http://www.consultant.ru/document/cons_doc_LAW_221482/" TargetMode="External"/><Relationship Id="rId76" Type="http://schemas.openxmlformats.org/officeDocument/2006/relationships/hyperlink" Target="http://www.consultant.ru/cons/cgi/online.cgi?req=doc;base=STR;n=16456" TargetMode="External"/><Relationship Id="rId97" Type="http://schemas.openxmlformats.org/officeDocument/2006/relationships/hyperlink" Target="http://www.consultant.ru/cons/cgi/online.cgi?req=doc;base=STR;n=14936" TargetMode="External"/><Relationship Id="rId104" Type="http://schemas.openxmlformats.org/officeDocument/2006/relationships/hyperlink" Target="http://www.consultant.ru/cons/cgi/online.cgi?req=doc;base=STR;n=5560" TargetMode="External"/><Relationship Id="rId120" Type="http://schemas.openxmlformats.org/officeDocument/2006/relationships/hyperlink" Target="http://www.consultant.ru/cons/cgi/online.cgi?req=doc;base=STR;n=16275" TargetMode="External"/><Relationship Id="rId125" Type="http://schemas.openxmlformats.org/officeDocument/2006/relationships/hyperlink" Target="http://www.consultant.ru/cons/cgi/online.cgi?req=doc;base=STR;n=16271" TargetMode="External"/><Relationship Id="rId141" Type="http://schemas.openxmlformats.org/officeDocument/2006/relationships/hyperlink" Target="http://www.consultant.ru/document/cons_doc_LAW_41082/" TargetMode="External"/><Relationship Id="rId146" Type="http://schemas.openxmlformats.org/officeDocument/2006/relationships/hyperlink" Target="http://www.consultant.ru/document/cons_doc_LAW_13040/" TargetMode="External"/><Relationship Id="rId167" Type="http://schemas.openxmlformats.org/officeDocument/2006/relationships/hyperlink" Target="http://www.consultant.ru/document/cons_doc_LAW_158992/" TargetMode="External"/><Relationship Id="rId188"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consultant.ru/cons/cgi/online.cgi?req=doc;base=STR;n=16224" TargetMode="External"/><Relationship Id="rId92" Type="http://schemas.openxmlformats.org/officeDocument/2006/relationships/hyperlink" Target="http://www.consultant.ru/document/cons_doc_LAW_109932/" TargetMode="External"/><Relationship Id="rId162" Type="http://schemas.openxmlformats.org/officeDocument/2006/relationships/hyperlink" Target="http://www.consultant.ru/document/cons_doc_LAW_101890/" TargetMode="External"/><Relationship Id="rId183" Type="http://schemas.openxmlformats.org/officeDocument/2006/relationships/hyperlink" Target="http://www.consultant.ru/document/cons_doc_LAW_308069/" TargetMode="External"/><Relationship Id="rId2" Type="http://schemas.openxmlformats.org/officeDocument/2006/relationships/numbering" Target="numbering.xml"/><Relationship Id="rId29" Type="http://schemas.openxmlformats.org/officeDocument/2006/relationships/hyperlink" Target="http://www.consultant.ru/document/cons_doc_LAW_314853/" TargetMode="External"/><Relationship Id="rId24" Type="http://schemas.openxmlformats.org/officeDocument/2006/relationships/hyperlink" Target="http://www.consultant.ru/document/cons_doc_LAW_314821/" TargetMode="External"/><Relationship Id="rId40" Type="http://schemas.openxmlformats.org/officeDocument/2006/relationships/hyperlink" Target="http://www.consultant.ru/document/cons_doc_LAW_296535/" TargetMode="External"/><Relationship Id="rId45" Type="http://schemas.openxmlformats.org/officeDocument/2006/relationships/hyperlink" Target="http://www.consultant.ru/document/cons_doc_LAW_198341/" TargetMode="External"/><Relationship Id="rId66" Type="http://schemas.openxmlformats.org/officeDocument/2006/relationships/hyperlink" Target="http://www.consultant.ru/cons/cgi/online.cgi?req=doc;base=OTN;n=1965" TargetMode="External"/><Relationship Id="rId87" Type="http://schemas.openxmlformats.org/officeDocument/2006/relationships/hyperlink" Target="http://www.consultant.ru/cons/cgi/online.cgi?req=doc;base=STR;n=1135" TargetMode="External"/><Relationship Id="rId110" Type="http://schemas.openxmlformats.org/officeDocument/2006/relationships/hyperlink" Target="http://www.consultant.ru/cons/cgi/online.cgi?req=doc;base=STR;n=1611" TargetMode="External"/><Relationship Id="rId115" Type="http://schemas.openxmlformats.org/officeDocument/2006/relationships/hyperlink" Target="http://www.consultant.ru/cons/cgi/online.cgi?req=doc;base=STR;n=944" TargetMode="External"/><Relationship Id="rId131" Type="http://schemas.openxmlformats.org/officeDocument/2006/relationships/hyperlink" Target="http://www.consultant.ru/cons/cgi/online.cgi?req=doc;base=STR;n=20856" TargetMode="External"/><Relationship Id="rId136" Type="http://schemas.openxmlformats.org/officeDocument/2006/relationships/hyperlink" Target="http://www.consultant.ru/cons/cgi/online.cgi?req=doc;base=STR;n=5742" TargetMode="External"/><Relationship Id="rId157" Type="http://schemas.openxmlformats.org/officeDocument/2006/relationships/hyperlink" Target="http://www.consultant.ru/document/cons_doc_LAW_185747/" TargetMode="External"/><Relationship Id="rId178" Type="http://schemas.openxmlformats.org/officeDocument/2006/relationships/hyperlink" Target="http://www.consultant.ru/cons/cgi/online.cgi?req=doc;base=STR;n=6709" TargetMode="External"/><Relationship Id="rId61" Type="http://schemas.openxmlformats.org/officeDocument/2006/relationships/hyperlink" Target="http://www.consultant.ru/document/cons_doc_LAW_220533/" TargetMode="External"/><Relationship Id="rId82" Type="http://schemas.openxmlformats.org/officeDocument/2006/relationships/hyperlink" Target="http://www.consultant.ru/cons/cgi/online.cgi?req=doc;base=EXP;n=362333" TargetMode="External"/><Relationship Id="rId152" Type="http://schemas.openxmlformats.org/officeDocument/2006/relationships/hyperlink" Target="http://www.consultant.ru/document/cons_doc_LAW_41563/" TargetMode="External"/><Relationship Id="rId173" Type="http://schemas.openxmlformats.org/officeDocument/2006/relationships/hyperlink" Target="http://www.consultant.ru/document/cons_doc_LAW_71041/" TargetMode="External"/><Relationship Id="rId19" Type="http://schemas.openxmlformats.org/officeDocument/2006/relationships/hyperlink" Target="http://www.consultant.ru/document/cons_doc_LAW_314393/" TargetMode="External"/><Relationship Id="rId14" Type="http://schemas.openxmlformats.org/officeDocument/2006/relationships/hyperlink" Target="http://www.consultant.ru/document/cons_doc_LAW_303617/" TargetMode="External"/><Relationship Id="rId30" Type="http://schemas.openxmlformats.org/officeDocument/2006/relationships/hyperlink" Target="http://www.consultant.ru/document/cons_doc_LAW_304239/" TargetMode="External"/><Relationship Id="rId35" Type="http://schemas.openxmlformats.org/officeDocument/2006/relationships/hyperlink" Target="http://www.consultant.ru/document/cons_doc_LAW_314856/" TargetMode="External"/><Relationship Id="rId56" Type="http://schemas.openxmlformats.org/officeDocument/2006/relationships/hyperlink" Target="http://www.consultant.ru/document/cons_doc_LAW_189189/" TargetMode="External"/><Relationship Id="rId77" Type="http://schemas.openxmlformats.org/officeDocument/2006/relationships/hyperlink" Target="http://www.consultant.ru/cons/cgi/online.cgi?req=doc;base=STR;n=1017" TargetMode="External"/><Relationship Id="rId100" Type="http://schemas.openxmlformats.org/officeDocument/2006/relationships/hyperlink" Target="http://www.consultant.ru/cons/cgi/online.cgi?req=doc;base=STR;n=21874" TargetMode="External"/><Relationship Id="rId105" Type="http://schemas.openxmlformats.org/officeDocument/2006/relationships/hyperlink" Target="http://www.consultant.ru/cons/cgi/online.cgi?req=doc;base=STR;n=22414" TargetMode="External"/><Relationship Id="rId126" Type="http://schemas.openxmlformats.org/officeDocument/2006/relationships/hyperlink" Target="http://www.consultant.ru/cons/cgi/online.cgi?req=doc;base=STR;n=19856" TargetMode="External"/><Relationship Id="rId147" Type="http://schemas.openxmlformats.org/officeDocument/2006/relationships/hyperlink" Target="http://www.consultant.ru/document/cons_doc_LAW_40314/" TargetMode="External"/><Relationship Id="rId168" Type="http://schemas.openxmlformats.org/officeDocument/2006/relationships/hyperlink" Target="http://www.consultant.ru/document/cons_doc_LAW_204665/" TargetMode="External"/><Relationship Id="rId8" Type="http://schemas.openxmlformats.org/officeDocument/2006/relationships/image" Target="media/image1.jpeg"/><Relationship Id="rId51" Type="http://schemas.openxmlformats.org/officeDocument/2006/relationships/hyperlink" Target="http://www.consultant.ru/document/cons_doc_LAW_223649/" TargetMode="External"/><Relationship Id="rId72" Type="http://schemas.openxmlformats.org/officeDocument/2006/relationships/hyperlink" Target="http://www.consultant.ru/cons/cgi/online.cgi?req=doc;base=STR;n=5626" TargetMode="External"/><Relationship Id="rId93" Type="http://schemas.openxmlformats.org/officeDocument/2006/relationships/hyperlink" Target="http://www.consultant.ru/cons/cgi/online.cgi?req=doc;base=STR;n=17854" TargetMode="External"/><Relationship Id="rId98" Type="http://schemas.openxmlformats.org/officeDocument/2006/relationships/hyperlink" Target="http://www.consultant.ru/cons/cgi/online.cgi?req=doc;base=STR;n=237" TargetMode="External"/><Relationship Id="rId121" Type="http://schemas.openxmlformats.org/officeDocument/2006/relationships/hyperlink" Target="http://www.consultant.ru/cons/cgi/online.cgi?req=doc;base=STR;n=21120" TargetMode="External"/><Relationship Id="rId142" Type="http://schemas.openxmlformats.org/officeDocument/2006/relationships/hyperlink" Target="http://www.consultant.ru/document/cons_doc_LAW_42862/" TargetMode="External"/><Relationship Id="rId163" Type="http://schemas.openxmlformats.org/officeDocument/2006/relationships/hyperlink" Target="http://www.consultant.ru/document/cons_doc_LAW_33101/" TargetMode="External"/><Relationship Id="rId184" Type="http://schemas.openxmlformats.org/officeDocument/2006/relationships/hyperlink" Target="http://www.consultant.ru/document/cons_doc_LAW_297899/" TargetMode="External"/><Relationship Id="rId3" Type="http://schemas.openxmlformats.org/officeDocument/2006/relationships/styles" Target="styles.xml"/><Relationship Id="rId25" Type="http://schemas.openxmlformats.org/officeDocument/2006/relationships/hyperlink" Target="http://www.consultant.ru/document/cons_doc_LAW_221339/" TargetMode="External"/><Relationship Id="rId46" Type="http://schemas.openxmlformats.org/officeDocument/2006/relationships/hyperlink" Target="http://www.consultant.ru/document/cons_doc_LAW_312573/" TargetMode="External"/><Relationship Id="rId67" Type="http://schemas.openxmlformats.org/officeDocument/2006/relationships/hyperlink" Target="http://www.consultant.ru/cons/cgi/online.cgi?req=doc;base=OTN;n=8515" TargetMode="External"/><Relationship Id="rId116" Type="http://schemas.openxmlformats.org/officeDocument/2006/relationships/hyperlink" Target="http://www.consultant.ru/cons/cgi/online.cgi?req=doc;base=STR;n=944" TargetMode="External"/><Relationship Id="rId137" Type="http://schemas.openxmlformats.org/officeDocument/2006/relationships/hyperlink" Target="http://www.consultant.ru/cons/cgi/online.cgi?req=doc;base=STR;n=3014" TargetMode="External"/><Relationship Id="rId158" Type="http://schemas.openxmlformats.org/officeDocument/2006/relationships/hyperlink" Target="http://www.consultant.ru/document/cons_doc_LAW_112428/" TargetMode="External"/><Relationship Id="rId20" Type="http://schemas.openxmlformats.org/officeDocument/2006/relationships/hyperlink" Target="http://www.consultant.ru/document/cons_doc_LAW_191767/" TargetMode="External"/><Relationship Id="rId41" Type="http://schemas.openxmlformats.org/officeDocument/2006/relationships/hyperlink" Target="http://www.consultant.ru/document/cons_doc_LAW_314380/" TargetMode="External"/><Relationship Id="rId62" Type="http://schemas.openxmlformats.org/officeDocument/2006/relationships/hyperlink" Target="http://www.consultant.ru/document/cons_doc_LAW_114654/" TargetMode="External"/><Relationship Id="rId83" Type="http://schemas.openxmlformats.org/officeDocument/2006/relationships/hyperlink" Target="http://www.consultant.ru/cons/cgi/online.cgi?req=doc;base=STR;n=14791" TargetMode="External"/><Relationship Id="rId88" Type="http://schemas.openxmlformats.org/officeDocument/2006/relationships/hyperlink" Target="http://www.consultant.ru/cons/cgi/online.cgi?req=doc;base=STR;n=4708" TargetMode="External"/><Relationship Id="rId111" Type="http://schemas.openxmlformats.org/officeDocument/2006/relationships/hyperlink" Target="http://www.consultant.ru/cons/cgi/online.cgi?req=doc;base=STR;n=107" TargetMode="External"/><Relationship Id="rId132" Type="http://schemas.openxmlformats.org/officeDocument/2006/relationships/hyperlink" Target="http://www.consultant.ru/document/cons_doc_LAW_215006/" TargetMode="External"/><Relationship Id="rId153" Type="http://schemas.openxmlformats.org/officeDocument/2006/relationships/hyperlink" Target="http://www.consultant.ru/document/cons_doc_LAW_74425/" TargetMode="External"/><Relationship Id="rId174" Type="http://schemas.openxmlformats.org/officeDocument/2006/relationships/hyperlink" Target="http://www.consultant.ru/cons/cgi/online.cgi?req=doc;base=STR;n=7739" TargetMode="External"/><Relationship Id="rId179" Type="http://schemas.openxmlformats.org/officeDocument/2006/relationships/hyperlink" Target="http://www.consultant.ru/cons/cgi/online.cgi?req=doc;base=STR;n=4544" TargetMode="External"/><Relationship Id="rId15" Type="http://schemas.openxmlformats.org/officeDocument/2006/relationships/hyperlink" Target="http://www.consultant.ru/document/cons_doc_LAW_156884/" TargetMode="External"/><Relationship Id="rId36" Type="http://schemas.openxmlformats.org/officeDocument/2006/relationships/hyperlink" Target="http://www.consultant.ru/document/cons_doc_LAW_292652/" TargetMode="External"/><Relationship Id="rId57" Type="http://schemas.openxmlformats.org/officeDocument/2006/relationships/hyperlink" Target="http://www.consultant.ru/document/cons_doc_LAW_186843/" TargetMode="External"/><Relationship Id="rId106" Type="http://schemas.openxmlformats.org/officeDocument/2006/relationships/hyperlink" Target="http://www.consultant.ru/cons/cgi/online.cgi?req=doc;base=STR;n=22413" TargetMode="External"/><Relationship Id="rId127" Type="http://schemas.openxmlformats.org/officeDocument/2006/relationships/hyperlink" Target="http://www.consultant.ru/cons/cgi/online.cgi?req=doc;base=STR;n=20602" TargetMode="External"/><Relationship Id="rId10" Type="http://schemas.openxmlformats.org/officeDocument/2006/relationships/footer" Target="footer1.xml"/><Relationship Id="rId31" Type="http://schemas.openxmlformats.org/officeDocument/2006/relationships/hyperlink" Target="http://www.consultant.ru/document/cons_doc_LAW_317662/" TargetMode="External"/><Relationship Id="rId52" Type="http://schemas.openxmlformats.org/officeDocument/2006/relationships/hyperlink" Target="http://www.consultant.ru/document/cons_doc_LAW_105276/" TargetMode="External"/><Relationship Id="rId73" Type="http://schemas.openxmlformats.org/officeDocument/2006/relationships/hyperlink" Target="http://www.consultant.ru/cons/cgi/online.cgi?req=doc;base=STR;n=5626" TargetMode="External"/><Relationship Id="rId78" Type="http://schemas.openxmlformats.org/officeDocument/2006/relationships/hyperlink" Target="http://www.consultant.ru/cons/cgi/online.cgi?req=doc;base=STR;n=7270" TargetMode="External"/><Relationship Id="rId94" Type="http://schemas.openxmlformats.org/officeDocument/2006/relationships/hyperlink" Target="http://www.consultant.ru/cons/cgi/online.cgi?req=doc;base=STR;n=20527" TargetMode="External"/><Relationship Id="rId99" Type="http://schemas.openxmlformats.org/officeDocument/2006/relationships/hyperlink" Target="http://www.consultant.ru/cons/cgi/online.cgi?req=doc;base=STR;n=491" TargetMode="External"/><Relationship Id="rId101" Type="http://schemas.openxmlformats.org/officeDocument/2006/relationships/hyperlink" Target="http://www.consultant.ru/cons/cgi/online.cgi?req=doc;base=STR;n=5319" TargetMode="External"/><Relationship Id="rId122" Type="http://schemas.openxmlformats.org/officeDocument/2006/relationships/hyperlink" Target="http://www.consultant.ru/cons/cgi/online.cgi?req=doc;base=STR;n=13779" TargetMode="External"/><Relationship Id="rId143" Type="http://schemas.openxmlformats.org/officeDocument/2006/relationships/hyperlink" Target="http://www.consultant.ru/document/cons_doc_LAW_111251/" TargetMode="External"/><Relationship Id="rId148" Type="http://schemas.openxmlformats.org/officeDocument/2006/relationships/hyperlink" Target="http://www.consultant.ru/document/cons_doc_LAW_98117/" TargetMode="External"/><Relationship Id="rId164" Type="http://schemas.openxmlformats.org/officeDocument/2006/relationships/hyperlink" Target="http://www.consultant.ru/document/cons_doc_LAW_115312/" TargetMode="External"/><Relationship Id="rId169" Type="http://schemas.openxmlformats.org/officeDocument/2006/relationships/hyperlink" Target="http://www.consultant.ru/document/cons_doc_LAW_208142/" TargetMode="External"/><Relationship Id="rId185" Type="http://schemas.openxmlformats.org/officeDocument/2006/relationships/hyperlink" Target="https://ru.wikipedia.org/wiki/%D0%91%D0%B0%D1%82%D0%BC%D0%B0%D0%BD%D0%BE%D0%B2%D1%81%D0%BA%D0%BE%D0%B5_%D1%81%D0%B5%D0%BB%D1%8C%D1%81%D0%BA%D0%BE%D0%B5_%D0%BF%D0%BE%D1%81%D0%B5%D0%BB%D0%B5%D0%BD%D0%B8%D0%B5"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www.consultant.ru/document/cons_doc_LAW_2398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041B6-5285-4391-B1F5-1B4766CF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147</Pages>
  <Words>56924</Words>
  <Characters>324470</Characters>
  <Application>Microsoft Office Word</Application>
  <DocSecurity>0</DocSecurity>
  <Lines>2703</Lines>
  <Paragraphs>761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380633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КобраПК</dc:creator>
  <cp:lastModifiedBy>palekh-adm</cp:lastModifiedBy>
  <cp:revision>7</cp:revision>
  <cp:lastPrinted>2019-04-01T10:26:00Z</cp:lastPrinted>
  <dcterms:created xsi:type="dcterms:W3CDTF">2019-04-11T16:26:00Z</dcterms:created>
  <dcterms:modified xsi:type="dcterms:W3CDTF">2019-06-17T06:09:00Z</dcterms:modified>
</cp:coreProperties>
</file>