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000"/>
      </w:tblPr>
      <w:tblGrid>
        <w:gridCol w:w="392"/>
        <w:gridCol w:w="2664"/>
        <w:gridCol w:w="3275"/>
        <w:gridCol w:w="2849"/>
      </w:tblGrid>
      <w:tr w:rsidR="0008602D" w:rsidTr="005C020B">
        <w:trPr>
          <w:trHeight w:val="975"/>
        </w:trPr>
        <w:tc>
          <w:tcPr>
            <w:tcW w:w="3056" w:type="dxa"/>
            <w:gridSpan w:val="2"/>
          </w:tcPr>
          <w:p w:rsidR="0008602D" w:rsidRDefault="0008602D" w:rsidP="00D400F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8602D" w:rsidRDefault="0008602D" w:rsidP="00D400F8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</w:tcPr>
          <w:p w:rsidR="0008602D" w:rsidRDefault="0008602D" w:rsidP="00D400F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8602D" w:rsidTr="005C020B">
        <w:trPr>
          <w:trHeight w:val="921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02D" w:rsidRPr="00051048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8602D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8602D" w:rsidRPr="00CA58AB" w:rsidRDefault="0008602D" w:rsidP="00D400F8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8602D" w:rsidTr="005C020B">
        <w:trPr>
          <w:trHeight w:val="501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2D" w:rsidRDefault="000544D7" w:rsidP="00D400F8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  <w:p w:rsidR="000544D7" w:rsidRDefault="000544D7" w:rsidP="000544D7">
            <w:pPr>
              <w:rPr>
                <w:sz w:val="28"/>
                <w:szCs w:val="28"/>
              </w:rPr>
            </w:pPr>
          </w:p>
          <w:p w:rsidR="005C020B" w:rsidRPr="005C020B" w:rsidRDefault="005C020B" w:rsidP="000544D7">
            <w:pPr>
              <w:rPr>
                <w:sz w:val="28"/>
                <w:szCs w:val="28"/>
              </w:rPr>
            </w:pPr>
          </w:p>
        </w:tc>
      </w:tr>
      <w:tr w:rsidR="0008602D" w:rsidRPr="0055260E" w:rsidTr="005C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392" w:type="dxa"/>
        </w:trPr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5C020B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E104B5">
              <w:rPr>
                <w:b w:val="0"/>
                <w:sz w:val="28"/>
              </w:rPr>
              <w:t>06.12.2023</w:t>
            </w:r>
            <w:r w:rsidR="00902E5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№ </w:t>
            </w:r>
            <w:r w:rsidR="00902E5C">
              <w:rPr>
                <w:b w:val="0"/>
                <w:sz w:val="28"/>
              </w:rPr>
              <w:t xml:space="preserve"> </w:t>
            </w:r>
            <w:r w:rsidR="00E104B5">
              <w:rPr>
                <w:b w:val="0"/>
                <w:sz w:val="28"/>
              </w:rPr>
              <w:t>746</w:t>
            </w:r>
            <w:r w:rsidR="005C020B">
              <w:rPr>
                <w:b w:val="0"/>
                <w:sz w:val="28"/>
              </w:rPr>
              <w:t>-п</w:t>
            </w:r>
          </w:p>
          <w:p w:rsidR="008B4468" w:rsidRPr="00FC2EE8" w:rsidRDefault="008B4468" w:rsidP="00500EF5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08602D" w:rsidTr="005C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392" w:type="dxa"/>
        </w:trPr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4D7" w:rsidRDefault="000544D7" w:rsidP="000544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проведении смотра-конкурса на присвоение звания «Лучшее новогоднее украшение двора» п. Палех</w:t>
            </w:r>
          </w:p>
          <w:p w:rsidR="0008602D" w:rsidRPr="00840012" w:rsidRDefault="0008602D" w:rsidP="00D400F8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</w:tbl>
    <w:p w:rsidR="0008602D" w:rsidRDefault="000544D7" w:rsidP="000544D7">
      <w:pPr>
        <w:pStyle w:val="2"/>
        <w:ind w:left="0" w:firstLine="708"/>
        <w:rPr>
          <w:sz w:val="28"/>
        </w:rPr>
      </w:pPr>
      <w:r w:rsidRPr="000544D7">
        <w:rPr>
          <w:b w:val="0"/>
          <w:sz w:val="28"/>
        </w:rPr>
        <w:t>В соответствии с главой 57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Палехского муниципального района</w:t>
      </w:r>
      <w:r w:rsidR="008B4468">
        <w:rPr>
          <w:b w:val="0"/>
          <w:sz w:val="28"/>
        </w:rPr>
        <w:t xml:space="preserve"> </w:t>
      </w:r>
      <w:r w:rsidRPr="000544D7">
        <w:rPr>
          <w:sz w:val="28"/>
        </w:rPr>
        <w:t>постановляет:</w:t>
      </w:r>
    </w:p>
    <w:p w:rsidR="000544D7" w:rsidRDefault="000544D7" w:rsidP="00500E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Палехского городского поселения с </w:t>
      </w:r>
      <w:r w:rsidR="00924DAD">
        <w:rPr>
          <w:sz w:val="28"/>
          <w:szCs w:val="28"/>
        </w:rPr>
        <w:t>15</w:t>
      </w:r>
      <w:r w:rsidR="005C020B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F83798">
        <w:rPr>
          <w:sz w:val="28"/>
          <w:szCs w:val="28"/>
        </w:rPr>
        <w:t>2</w:t>
      </w:r>
      <w:r w:rsidR="00902E5C">
        <w:rPr>
          <w:sz w:val="28"/>
          <w:szCs w:val="28"/>
        </w:rPr>
        <w:t>3 по 29</w:t>
      </w:r>
      <w:r>
        <w:rPr>
          <w:sz w:val="28"/>
          <w:szCs w:val="28"/>
        </w:rPr>
        <w:t>.12.20</w:t>
      </w:r>
      <w:r w:rsidR="00F83798">
        <w:rPr>
          <w:sz w:val="28"/>
          <w:szCs w:val="28"/>
        </w:rPr>
        <w:t>2</w:t>
      </w:r>
      <w:r w:rsidR="00902E5C">
        <w:rPr>
          <w:sz w:val="28"/>
          <w:szCs w:val="28"/>
        </w:rPr>
        <w:t>3</w:t>
      </w:r>
      <w:r>
        <w:rPr>
          <w:sz w:val="28"/>
          <w:szCs w:val="28"/>
        </w:rPr>
        <w:t xml:space="preserve"> смотр - конкурс на присвоение звания «Лучшее новогоднее украшение двора» </w:t>
      </w:r>
      <w:r w:rsidR="000D1705">
        <w:rPr>
          <w:sz w:val="28"/>
          <w:szCs w:val="28"/>
        </w:rPr>
        <w:t xml:space="preserve">Палехского городского поселения </w:t>
      </w:r>
      <w:r>
        <w:rPr>
          <w:sz w:val="28"/>
          <w:szCs w:val="28"/>
        </w:rPr>
        <w:t>в жилищном фонде</w:t>
      </w:r>
      <w:r w:rsidR="00C24C70">
        <w:rPr>
          <w:sz w:val="28"/>
          <w:szCs w:val="28"/>
        </w:rPr>
        <w:t>.</w:t>
      </w:r>
    </w:p>
    <w:p w:rsidR="000544D7" w:rsidRPr="00C24C70" w:rsidRDefault="000544D7" w:rsidP="00500E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смотре</w:t>
      </w:r>
      <w:r w:rsidR="0082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конкурсе на присвоение звания «Лучшее новогоднее украшение двора» </w:t>
      </w:r>
      <w:r w:rsidR="000D1705">
        <w:rPr>
          <w:sz w:val="28"/>
          <w:szCs w:val="28"/>
        </w:rPr>
        <w:t xml:space="preserve">Палехского городского поселения </w:t>
      </w:r>
      <w:r w:rsidR="00C24C70">
        <w:rPr>
          <w:sz w:val="28"/>
          <w:szCs w:val="28"/>
        </w:rPr>
        <w:t>(приложение №1).</w:t>
      </w:r>
    </w:p>
    <w:p w:rsidR="000544D7" w:rsidRDefault="000544D7" w:rsidP="00500E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для подведения итогов </w:t>
      </w:r>
      <w:r w:rsidR="00C24C70">
        <w:rPr>
          <w:sz w:val="28"/>
          <w:szCs w:val="28"/>
        </w:rPr>
        <w:t>смотра-конкурса (приложение №</w:t>
      </w:r>
      <w:r w:rsidR="00DC215B">
        <w:rPr>
          <w:sz w:val="28"/>
          <w:szCs w:val="28"/>
        </w:rPr>
        <w:t>2</w:t>
      </w:r>
      <w:r w:rsidR="00C24C70">
        <w:rPr>
          <w:sz w:val="28"/>
          <w:szCs w:val="28"/>
        </w:rPr>
        <w:t>).</w:t>
      </w:r>
    </w:p>
    <w:p w:rsidR="000544D7" w:rsidRDefault="000544D7" w:rsidP="00500E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положение о смотре-конкурсе в обществе</w:t>
      </w:r>
      <w:r w:rsidR="00500EF5">
        <w:rPr>
          <w:sz w:val="28"/>
          <w:szCs w:val="28"/>
        </w:rPr>
        <w:t>нно-политической газете «Призыв</w:t>
      </w:r>
      <w:r>
        <w:rPr>
          <w:sz w:val="28"/>
          <w:szCs w:val="28"/>
        </w:rPr>
        <w:t>» и официальном сайте администрации П</w:t>
      </w:r>
      <w:r w:rsidR="00C24C70">
        <w:rPr>
          <w:sz w:val="28"/>
          <w:szCs w:val="28"/>
        </w:rPr>
        <w:t>алехского муниципального района.</w:t>
      </w:r>
    </w:p>
    <w:p w:rsidR="000544D7" w:rsidRDefault="000544D7" w:rsidP="00500E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</w:t>
      </w:r>
      <w:r w:rsidR="00121D4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 </w:t>
      </w:r>
    </w:p>
    <w:p w:rsidR="000544D7" w:rsidRDefault="000544D7" w:rsidP="000544D7">
      <w:pPr>
        <w:pStyle w:val="2"/>
        <w:ind w:left="0" w:firstLine="708"/>
        <w:rPr>
          <w:b w:val="0"/>
          <w:sz w:val="28"/>
        </w:rPr>
      </w:pPr>
      <w:r w:rsidRPr="000544D7">
        <w:rPr>
          <w:b w:val="0"/>
          <w:sz w:val="28"/>
        </w:rPr>
        <w:t xml:space="preserve">6.Настоящее </w:t>
      </w:r>
      <w:r>
        <w:rPr>
          <w:b w:val="0"/>
          <w:sz w:val="28"/>
        </w:rPr>
        <w:t>постановление</w:t>
      </w:r>
      <w:r w:rsidRPr="000544D7">
        <w:rPr>
          <w:b w:val="0"/>
          <w:sz w:val="28"/>
        </w:rPr>
        <w:t xml:space="preserve"> вступает в силу с момента подписания.</w:t>
      </w:r>
    </w:p>
    <w:p w:rsidR="000544D7" w:rsidRDefault="000544D7" w:rsidP="000544D7">
      <w:pPr>
        <w:pStyle w:val="2"/>
        <w:ind w:left="0" w:firstLine="708"/>
        <w:rPr>
          <w:b w:val="0"/>
          <w:sz w:val="28"/>
        </w:rPr>
      </w:pPr>
    </w:p>
    <w:p w:rsidR="000544D7" w:rsidRDefault="000544D7" w:rsidP="000544D7">
      <w:pPr>
        <w:pStyle w:val="2"/>
        <w:ind w:left="0" w:firstLine="708"/>
        <w:rPr>
          <w:b w:val="0"/>
          <w:sz w:val="28"/>
        </w:rPr>
      </w:pPr>
    </w:p>
    <w:p w:rsidR="000544D7" w:rsidRDefault="000544D7" w:rsidP="000544D7">
      <w:pPr>
        <w:pStyle w:val="2"/>
        <w:ind w:left="0" w:firstLine="708"/>
        <w:rPr>
          <w:b w:val="0"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493"/>
      </w:tblGrid>
      <w:tr w:rsidR="000544D7" w:rsidRPr="00FC2EE8" w:rsidTr="005C020B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544D7" w:rsidRDefault="000544D7" w:rsidP="00B36B67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0544D7" w:rsidRPr="0055260E" w:rsidRDefault="000544D7" w:rsidP="00B36B67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544D7" w:rsidRPr="0055260E" w:rsidRDefault="000544D7" w:rsidP="00B36B67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0544D7" w:rsidRPr="0055260E" w:rsidRDefault="000544D7" w:rsidP="00B36B67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0544D7" w:rsidRDefault="005C020B" w:rsidP="00B36B6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</w:t>
            </w:r>
            <w:r w:rsidR="000544D7"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  <w:p w:rsidR="000544D7" w:rsidRDefault="000544D7" w:rsidP="00B36B6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544D7" w:rsidRDefault="000544D7" w:rsidP="00B36B6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544D7" w:rsidRPr="000544D7" w:rsidRDefault="000544D7" w:rsidP="000544D7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544D7" w:rsidRDefault="000544D7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870FC4" w:rsidRPr="00CE3E5E" w:rsidRDefault="00541A49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870F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D1892" w:rsidRDefault="00870FC4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1A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41A49">
        <w:rPr>
          <w:rFonts w:ascii="Times New Roman" w:hAnsi="Times New Roman" w:cs="Times New Roman"/>
        </w:rPr>
        <w:t xml:space="preserve">  </w:t>
      </w:r>
    </w:p>
    <w:p w:rsidR="003D1892" w:rsidRPr="00541A49" w:rsidRDefault="003D1892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  <w:vertAlign w:val="subscript"/>
        </w:rPr>
      </w:pPr>
    </w:p>
    <w:p w:rsidR="003D1892" w:rsidRDefault="003D1892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0D1705" w:rsidRDefault="000D1705" w:rsidP="000544D7">
      <w:pPr>
        <w:pStyle w:val="34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215B" w:rsidRPr="0095393C" w:rsidRDefault="00DC215B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lastRenderedPageBreak/>
        <w:t>Приложение №</w:t>
      </w:r>
      <w:r w:rsidR="005C020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1</w:t>
      </w:r>
    </w:p>
    <w:p w:rsidR="00DC215B" w:rsidRPr="0095393C" w:rsidRDefault="00DC215B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 xml:space="preserve">к </w:t>
      </w:r>
      <w:r>
        <w:rPr>
          <w:rFonts w:ascii="Times New Roman" w:hAnsi="Times New Roman" w:cs="Times New Roman"/>
          <w:sz w:val="18"/>
        </w:rPr>
        <w:t>постановлению</w:t>
      </w:r>
      <w:r w:rsidRPr="0095393C">
        <w:rPr>
          <w:rFonts w:ascii="Times New Roman" w:hAnsi="Times New Roman" w:cs="Times New Roman"/>
          <w:sz w:val="18"/>
        </w:rPr>
        <w:t xml:space="preserve"> администрации </w:t>
      </w:r>
    </w:p>
    <w:p w:rsidR="00DC215B" w:rsidRPr="0095393C" w:rsidRDefault="00DC215B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 xml:space="preserve">              Палехского муниципального района </w:t>
      </w:r>
    </w:p>
    <w:p w:rsidR="000544D7" w:rsidRDefault="00902E5C" w:rsidP="00902E5C">
      <w:pPr>
        <w:pStyle w:val="3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104B5">
        <w:rPr>
          <w:rFonts w:ascii="Times New Roman" w:hAnsi="Times New Roman" w:cs="Times New Roman"/>
          <w:sz w:val="18"/>
        </w:rPr>
        <w:t xml:space="preserve">                     о</w:t>
      </w:r>
      <w:r w:rsidR="00DC215B" w:rsidRPr="0095393C">
        <w:rPr>
          <w:rFonts w:ascii="Times New Roman" w:hAnsi="Times New Roman" w:cs="Times New Roman"/>
          <w:sz w:val="18"/>
        </w:rPr>
        <w:t>т</w:t>
      </w:r>
      <w:r w:rsidR="008B4468">
        <w:rPr>
          <w:rFonts w:ascii="Times New Roman" w:hAnsi="Times New Roman" w:cs="Times New Roman"/>
          <w:sz w:val="18"/>
        </w:rPr>
        <w:t xml:space="preserve"> </w:t>
      </w:r>
      <w:r w:rsidR="00DC215B" w:rsidRPr="0095393C">
        <w:rPr>
          <w:rFonts w:ascii="Times New Roman" w:hAnsi="Times New Roman" w:cs="Times New Roman"/>
          <w:sz w:val="18"/>
        </w:rPr>
        <w:t xml:space="preserve"> </w:t>
      </w:r>
      <w:r w:rsidR="003D1892">
        <w:rPr>
          <w:rFonts w:ascii="Times New Roman" w:hAnsi="Times New Roman" w:cs="Times New Roman"/>
          <w:sz w:val="18"/>
        </w:rPr>
        <w:t xml:space="preserve"> </w:t>
      </w:r>
      <w:r w:rsidR="00E104B5">
        <w:rPr>
          <w:rFonts w:ascii="Times New Roman" w:hAnsi="Times New Roman" w:cs="Times New Roman"/>
          <w:sz w:val="18"/>
        </w:rPr>
        <w:t>06.12.2023</w:t>
      </w:r>
      <w:r>
        <w:rPr>
          <w:rFonts w:ascii="Times New Roman" w:hAnsi="Times New Roman" w:cs="Times New Roman"/>
          <w:sz w:val="18"/>
        </w:rPr>
        <w:t xml:space="preserve">  </w:t>
      </w:r>
      <w:r w:rsidR="008B4468">
        <w:rPr>
          <w:rFonts w:ascii="Times New Roman" w:hAnsi="Times New Roman" w:cs="Times New Roman"/>
          <w:sz w:val="18"/>
        </w:rPr>
        <w:t>№</w:t>
      </w:r>
      <w:r>
        <w:rPr>
          <w:rFonts w:ascii="Times New Roman" w:hAnsi="Times New Roman" w:cs="Times New Roman"/>
          <w:sz w:val="18"/>
        </w:rPr>
        <w:t xml:space="preserve"> </w:t>
      </w:r>
      <w:r w:rsidR="00E104B5">
        <w:rPr>
          <w:rFonts w:ascii="Times New Roman" w:hAnsi="Times New Roman" w:cs="Times New Roman"/>
          <w:sz w:val="18"/>
        </w:rPr>
        <w:t>746</w:t>
      </w:r>
      <w:r w:rsidR="00182AAE">
        <w:rPr>
          <w:rFonts w:ascii="Times New Roman" w:hAnsi="Times New Roman" w:cs="Times New Roman"/>
          <w:sz w:val="18"/>
        </w:rPr>
        <w:t>-</w:t>
      </w:r>
      <w:r w:rsidR="003D1892">
        <w:rPr>
          <w:rFonts w:ascii="Times New Roman" w:hAnsi="Times New Roman" w:cs="Times New Roman"/>
          <w:sz w:val="18"/>
        </w:rPr>
        <w:t xml:space="preserve"> </w:t>
      </w:r>
      <w:proofErr w:type="spellStart"/>
      <w:r w:rsidR="0071532E">
        <w:rPr>
          <w:rFonts w:ascii="Times New Roman" w:hAnsi="Times New Roman" w:cs="Times New Roman"/>
          <w:sz w:val="18"/>
        </w:rPr>
        <w:t>п</w:t>
      </w:r>
      <w:proofErr w:type="spellEnd"/>
      <w:r w:rsidR="008B4468">
        <w:rPr>
          <w:rFonts w:ascii="Times New Roman" w:hAnsi="Times New Roman" w:cs="Times New Roman"/>
          <w:sz w:val="18"/>
        </w:rPr>
        <w:t xml:space="preserve"> </w:t>
      </w:r>
    </w:p>
    <w:p w:rsidR="000544D7" w:rsidRDefault="000544D7" w:rsidP="004310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544D7" w:rsidRDefault="000544D7" w:rsidP="004310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смотре-конкурсе на присвоение звания</w:t>
      </w:r>
    </w:p>
    <w:p w:rsidR="000544D7" w:rsidRDefault="000544D7" w:rsidP="004310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«Лучшее новогоднее украшение двора» </w:t>
      </w:r>
      <w:r w:rsidR="004310B5">
        <w:rPr>
          <w:b/>
          <w:bCs/>
          <w:sz w:val="28"/>
          <w:szCs w:val="28"/>
        </w:rPr>
        <w:t>п. Палех</w:t>
      </w:r>
    </w:p>
    <w:p w:rsidR="004310B5" w:rsidRDefault="004310B5" w:rsidP="004310B5">
      <w:pPr>
        <w:pStyle w:val="Default"/>
        <w:jc w:val="center"/>
        <w:rPr>
          <w:sz w:val="28"/>
          <w:szCs w:val="28"/>
        </w:rPr>
      </w:pPr>
    </w:p>
    <w:p w:rsidR="000544D7" w:rsidRDefault="000544D7" w:rsidP="004310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Цели смотра и задачи</w:t>
      </w:r>
    </w:p>
    <w:p w:rsidR="004310B5" w:rsidRDefault="004310B5" w:rsidP="00500E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смотра-конкурса являются:</w:t>
      </w:r>
    </w:p>
    <w:p w:rsidR="000544D7" w:rsidRDefault="000544D7" w:rsidP="00500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Праздничное оформление придомовых территорий </w:t>
      </w:r>
      <w:proofErr w:type="spellStart"/>
      <w:r w:rsidR="00955A74">
        <w:rPr>
          <w:sz w:val="28"/>
          <w:szCs w:val="28"/>
        </w:rPr>
        <w:t>п</w:t>
      </w:r>
      <w:proofErr w:type="spellEnd"/>
      <w:r w:rsidR="00955A74">
        <w:rPr>
          <w:sz w:val="28"/>
          <w:szCs w:val="28"/>
        </w:rPr>
        <w:t xml:space="preserve"> Палех</w:t>
      </w:r>
      <w:r>
        <w:rPr>
          <w:sz w:val="28"/>
          <w:szCs w:val="28"/>
        </w:rPr>
        <w:t xml:space="preserve"> в канун новогодних и рождественских праздников. </w:t>
      </w:r>
    </w:p>
    <w:p w:rsidR="000544D7" w:rsidRDefault="000544D7" w:rsidP="00500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Создание праздничной атмосферы в </w:t>
      </w:r>
      <w:r w:rsidR="000D1705">
        <w:rPr>
          <w:sz w:val="28"/>
          <w:szCs w:val="28"/>
        </w:rPr>
        <w:t>Палехском городском поселении</w:t>
      </w:r>
      <w:r>
        <w:rPr>
          <w:sz w:val="28"/>
          <w:szCs w:val="28"/>
        </w:rPr>
        <w:t xml:space="preserve"> в новогодние и рождественские праздники. </w:t>
      </w:r>
    </w:p>
    <w:p w:rsidR="000544D7" w:rsidRDefault="000544D7" w:rsidP="00500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Стимулирование работы управляющих организаций, жителей многоквартирных домов, ТСЖ и собственников частных домовладений в </w:t>
      </w:r>
      <w:r w:rsidR="000D1705">
        <w:rPr>
          <w:sz w:val="28"/>
          <w:szCs w:val="28"/>
        </w:rPr>
        <w:t>Палехском городском поселении</w:t>
      </w:r>
      <w:r>
        <w:rPr>
          <w:sz w:val="28"/>
          <w:szCs w:val="28"/>
        </w:rPr>
        <w:t xml:space="preserve">, по благоустройству придомовых территорий. </w:t>
      </w:r>
    </w:p>
    <w:p w:rsidR="000544D7" w:rsidRDefault="000544D7" w:rsidP="00500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проведения смотра </w:t>
      </w:r>
    </w:p>
    <w:p w:rsidR="000544D7" w:rsidRDefault="000544D7" w:rsidP="00500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</w:t>
      </w:r>
      <w:r w:rsidR="00924DAD">
        <w:rPr>
          <w:sz w:val="28"/>
          <w:szCs w:val="28"/>
        </w:rPr>
        <w:t>15</w:t>
      </w:r>
      <w:r w:rsidR="002A3EFC">
        <w:rPr>
          <w:sz w:val="28"/>
          <w:szCs w:val="28"/>
        </w:rPr>
        <w:t xml:space="preserve"> декабря по 29</w:t>
      </w:r>
      <w:r>
        <w:rPr>
          <w:sz w:val="28"/>
          <w:szCs w:val="28"/>
        </w:rPr>
        <w:t xml:space="preserve"> декабря 20</w:t>
      </w:r>
      <w:r w:rsidR="004F1D23">
        <w:rPr>
          <w:sz w:val="28"/>
          <w:szCs w:val="28"/>
        </w:rPr>
        <w:t>2</w:t>
      </w:r>
      <w:r w:rsidR="002A3E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Заявки принимаются с </w:t>
      </w:r>
      <w:r w:rsidR="00924DAD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по 25 декабря 20</w:t>
      </w:r>
      <w:r w:rsidR="004F1D23">
        <w:rPr>
          <w:sz w:val="28"/>
          <w:szCs w:val="28"/>
        </w:rPr>
        <w:t>2</w:t>
      </w:r>
      <w:r w:rsidR="002A3E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по адресу: </w:t>
      </w:r>
      <w:r w:rsidR="004310B5">
        <w:rPr>
          <w:sz w:val="28"/>
          <w:szCs w:val="28"/>
        </w:rPr>
        <w:t>п. Палех</w:t>
      </w:r>
      <w:r>
        <w:rPr>
          <w:sz w:val="28"/>
          <w:szCs w:val="28"/>
        </w:rPr>
        <w:t xml:space="preserve"> ул. </w:t>
      </w:r>
      <w:r w:rsidR="004310B5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д.</w:t>
      </w:r>
      <w:r w:rsidR="004310B5">
        <w:rPr>
          <w:sz w:val="28"/>
          <w:szCs w:val="28"/>
        </w:rPr>
        <w:t>1</w:t>
      </w:r>
      <w:r w:rsidR="000D1705">
        <w:rPr>
          <w:sz w:val="28"/>
          <w:szCs w:val="28"/>
        </w:rPr>
        <w:t>каб.</w:t>
      </w:r>
      <w:r w:rsidR="004501A0">
        <w:rPr>
          <w:sz w:val="28"/>
          <w:szCs w:val="28"/>
        </w:rPr>
        <w:t xml:space="preserve"> 34.</w:t>
      </w:r>
      <w:r w:rsidR="00DB072D">
        <w:rPr>
          <w:sz w:val="28"/>
          <w:szCs w:val="28"/>
        </w:rPr>
        <w:t xml:space="preserve"> </w:t>
      </w:r>
      <w:r w:rsidR="004310B5">
        <w:rPr>
          <w:sz w:val="28"/>
          <w:szCs w:val="28"/>
        </w:rPr>
        <w:t xml:space="preserve"> </w:t>
      </w:r>
    </w:p>
    <w:p w:rsidR="000544D7" w:rsidRDefault="000544D7" w:rsidP="004310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Условия смотра-конкурса</w:t>
      </w:r>
    </w:p>
    <w:p w:rsidR="000544D7" w:rsidRDefault="000544D7" w:rsidP="004310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смотре-конкурсе принимают уч</w:t>
      </w:r>
      <w:r w:rsidR="004310B5">
        <w:rPr>
          <w:sz w:val="28"/>
          <w:szCs w:val="28"/>
        </w:rPr>
        <w:t xml:space="preserve">астие все жители домовладений Палехского </w:t>
      </w:r>
      <w:r>
        <w:rPr>
          <w:sz w:val="28"/>
          <w:szCs w:val="28"/>
        </w:rPr>
        <w:t xml:space="preserve">городского поселения. </w:t>
      </w:r>
    </w:p>
    <w:p w:rsidR="000544D7" w:rsidRDefault="000544D7" w:rsidP="004310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могут быть управляющие организации, ТСЖ, ЖСК, осуществляющие деятельность по управлению многоквартирными домами, а также собственники помещений в многоквартирных домах, выбравшие непосредственный способ управления многоквартирным домом, жите</w:t>
      </w:r>
      <w:r w:rsidR="004310B5">
        <w:rPr>
          <w:sz w:val="28"/>
          <w:szCs w:val="28"/>
        </w:rPr>
        <w:t xml:space="preserve">ли многоквартирных домов, а так </w:t>
      </w:r>
      <w:r>
        <w:rPr>
          <w:sz w:val="28"/>
          <w:szCs w:val="28"/>
        </w:rPr>
        <w:t xml:space="preserve">же собственники индивидуальных домовладений. </w:t>
      </w:r>
    </w:p>
    <w:p w:rsidR="000544D7" w:rsidRDefault="000544D7" w:rsidP="004310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Подведение итогов смотра-конкурса</w:t>
      </w:r>
    </w:p>
    <w:p w:rsidR="000544D7" w:rsidRPr="001536E1" w:rsidRDefault="000544D7" w:rsidP="004310B5">
      <w:pPr>
        <w:pStyle w:val="3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6E1">
        <w:rPr>
          <w:rFonts w:ascii="Times New Roman" w:hAnsi="Times New Roman" w:cs="Times New Roman"/>
          <w:sz w:val="28"/>
          <w:szCs w:val="28"/>
        </w:rPr>
        <w:t>Для подведения итогов конкурса создана комиссия. По результатам проверок и обследований новогодних украшений придомовых территорий выявляются лучшие и определяются три призовых места. Критерием оценки считать показатели, указанные в приложении №</w:t>
      </w:r>
      <w:r w:rsidR="00DC215B">
        <w:rPr>
          <w:rFonts w:ascii="Times New Roman" w:hAnsi="Times New Roman" w:cs="Times New Roman"/>
          <w:sz w:val="28"/>
          <w:szCs w:val="28"/>
        </w:rPr>
        <w:t>1</w:t>
      </w:r>
      <w:r w:rsidRPr="001536E1">
        <w:rPr>
          <w:rFonts w:ascii="Times New Roman" w:hAnsi="Times New Roman" w:cs="Times New Roman"/>
          <w:sz w:val="28"/>
          <w:szCs w:val="28"/>
        </w:rPr>
        <w:t xml:space="preserve"> к данному положению.</w:t>
      </w:r>
    </w:p>
    <w:p w:rsidR="000544D7" w:rsidRDefault="000544D7" w:rsidP="004310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4.Поощрение победителей</w:t>
      </w:r>
    </w:p>
    <w:p w:rsidR="000544D7" w:rsidRDefault="000544D7" w:rsidP="004310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победителей, признанных в соответствии с показателями (количеством набранных баллов) настоящего Положения, определяется по количеству призовых мест: </w:t>
      </w:r>
    </w:p>
    <w:p w:rsidR="000544D7" w:rsidRDefault="000544D7" w:rsidP="000544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первое место; </w:t>
      </w:r>
    </w:p>
    <w:p w:rsidR="000544D7" w:rsidRDefault="000544D7" w:rsidP="000544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второе место; </w:t>
      </w:r>
    </w:p>
    <w:p w:rsidR="000544D7" w:rsidRDefault="000544D7" w:rsidP="000544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третье место. </w:t>
      </w:r>
    </w:p>
    <w:p w:rsidR="001536E1" w:rsidRDefault="000544D7" w:rsidP="00500EF5">
      <w:pPr>
        <w:pStyle w:val="3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6E1">
        <w:rPr>
          <w:rFonts w:ascii="Times New Roman" w:hAnsi="Times New Roman" w:cs="Times New Roman"/>
          <w:sz w:val="28"/>
          <w:szCs w:val="28"/>
        </w:rPr>
        <w:t>Победители Конкурса поощряются дипломами и призами. Размеры и формы призов определяются организатором конкурса.</w:t>
      </w:r>
    </w:p>
    <w:p w:rsidR="00DC215B" w:rsidRDefault="00B218DC" w:rsidP="00DC215B">
      <w:pPr>
        <w:pStyle w:val="3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4468" w:rsidRDefault="008B4468" w:rsidP="00DC215B">
      <w:pPr>
        <w:pStyle w:val="3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68" w:rsidRDefault="008B4468" w:rsidP="00DC215B">
      <w:pPr>
        <w:pStyle w:val="3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B5" w:rsidRDefault="00E104B5" w:rsidP="00DC215B">
      <w:pPr>
        <w:pStyle w:val="3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DAD" w:rsidRDefault="00924DAD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</w:p>
    <w:p w:rsidR="00924DAD" w:rsidRDefault="00924DAD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</w:p>
    <w:p w:rsidR="00924DAD" w:rsidRDefault="00924DAD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</w:p>
    <w:p w:rsidR="0095393C" w:rsidRPr="0095393C" w:rsidRDefault="0095393C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>Приложение №</w:t>
      </w:r>
      <w:r w:rsidR="00DC215B">
        <w:rPr>
          <w:rFonts w:ascii="Times New Roman" w:hAnsi="Times New Roman" w:cs="Times New Roman"/>
          <w:sz w:val="18"/>
        </w:rPr>
        <w:t>1</w:t>
      </w:r>
    </w:p>
    <w:p w:rsidR="0095393C" w:rsidRPr="0095393C" w:rsidRDefault="0095393C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 xml:space="preserve">к </w:t>
      </w:r>
      <w:r w:rsidR="00DC215B">
        <w:rPr>
          <w:rFonts w:ascii="Times New Roman" w:hAnsi="Times New Roman" w:cs="Times New Roman"/>
          <w:sz w:val="18"/>
        </w:rPr>
        <w:t>положению</w:t>
      </w:r>
      <w:r w:rsidRPr="0095393C">
        <w:rPr>
          <w:rFonts w:ascii="Times New Roman" w:hAnsi="Times New Roman" w:cs="Times New Roman"/>
          <w:sz w:val="18"/>
        </w:rPr>
        <w:t xml:space="preserve"> администрации </w:t>
      </w:r>
    </w:p>
    <w:p w:rsidR="0095393C" w:rsidRPr="0095393C" w:rsidRDefault="0095393C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 xml:space="preserve">              Палехского муниципального района </w:t>
      </w:r>
    </w:p>
    <w:p w:rsidR="001536E1" w:rsidRPr="0095393C" w:rsidRDefault="001536E1" w:rsidP="0095393C">
      <w:pPr>
        <w:pStyle w:val="3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44D7" w:rsidRPr="000544D7" w:rsidRDefault="000544D7" w:rsidP="000544D7">
      <w:pPr>
        <w:overflowPunct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b/>
          <w:bCs/>
          <w:color w:val="000000"/>
          <w:sz w:val="28"/>
          <w:szCs w:val="28"/>
          <w:lang w:eastAsia="en-US"/>
        </w:rPr>
        <w:t>ПОКАЗАТЕЛИ</w:t>
      </w:r>
    </w:p>
    <w:p w:rsidR="000544D7" w:rsidRDefault="000544D7" w:rsidP="000544D7">
      <w:pPr>
        <w:overflowPunct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для подведения итогов смотра-конкурса на присвоение звания «Лучшее новогоднее украшение двора» </w:t>
      </w: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0544D7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Палех </w:t>
      </w:r>
    </w:p>
    <w:p w:rsidR="000544D7" w:rsidRPr="000544D7" w:rsidRDefault="000544D7" w:rsidP="000544D7">
      <w:pPr>
        <w:overflowPunct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0544D7">
        <w:rPr>
          <w:rFonts w:eastAsiaTheme="minorHAnsi"/>
          <w:color w:val="000000"/>
          <w:sz w:val="28"/>
          <w:szCs w:val="28"/>
          <w:lang w:eastAsia="en-US"/>
        </w:rPr>
        <w:t>сновными критериями оценки являются: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1) праздничное оформление придомовых территорий по показателям: 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- наличие ели; 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- наличие ледяных горок, скульптур из снега и льда; 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- новогоднее оформление ели; 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- новогоднее оформление малых архитектурных форм (скамеек, беседок, других малых архитектурных форм); 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- новогоднее украшение детских площадок; </w:t>
      </w:r>
    </w:p>
    <w:p w:rsidR="000544D7" w:rsidRP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0544D7">
        <w:rPr>
          <w:rFonts w:eastAsiaTheme="minorHAnsi"/>
          <w:color w:val="000000"/>
          <w:sz w:val="28"/>
          <w:szCs w:val="28"/>
          <w:lang w:eastAsia="en-US"/>
        </w:rPr>
        <w:t xml:space="preserve">- новогоднее оформление фасада многоквартирного дома и входных </w:t>
      </w:r>
      <w:r>
        <w:rPr>
          <w:rFonts w:eastAsiaTheme="minorHAnsi"/>
          <w:color w:val="000000"/>
          <w:sz w:val="28"/>
          <w:szCs w:val="28"/>
          <w:lang w:eastAsia="en-US"/>
        </w:rPr>
        <w:t>групп</w:t>
      </w:r>
      <w:r w:rsidRPr="000544D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544D7" w:rsidRDefault="000544D7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санитарное состояние придомовой территории</w:t>
      </w:r>
    </w:p>
    <w:p w:rsidR="003D1892" w:rsidRDefault="003D1892" w:rsidP="000544D7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c"/>
        <w:tblW w:w="8793" w:type="dxa"/>
        <w:tblLook w:val="04A0"/>
      </w:tblPr>
      <w:tblGrid>
        <w:gridCol w:w="526"/>
        <w:gridCol w:w="2588"/>
        <w:gridCol w:w="813"/>
        <w:gridCol w:w="541"/>
        <w:gridCol w:w="369"/>
        <w:gridCol w:w="553"/>
        <w:gridCol w:w="404"/>
        <w:gridCol w:w="620"/>
        <w:gridCol w:w="377"/>
        <w:gridCol w:w="379"/>
        <w:gridCol w:w="8"/>
        <w:gridCol w:w="422"/>
        <w:gridCol w:w="404"/>
        <w:gridCol w:w="789"/>
      </w:tblGrid>
      <w:tr w:rsidR="001536E1" w:rsidTr="0095393C">
        <w:trPr>
          <w:trHeight w:val="769"/>
        </w:trPr>
        <w:tc>
          <w:tcPr>
            <w:tcW w:w="526" w:type="dxa"/>
          </w:tcPr>
          <w:p w:rsidR="000544D7" w:rsidRDefault="000544D7" w:rsidP="000544D7">
            <w:pPr>
              <w:pStyle w:val="Default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544D7" w:rsidRDefault="000544D7" w:rsidP="000544D7">
            <w:pPr>
              <w:overflowPunct/>
            </w:pPr>
          </w:p>
        </w:tc>
        <w:tc>
          <w:tcPr>
            <w:tcW w:w="2588" w:type="dxa"/>
          </w:tcPr>
          <w:p w:rsidR="000544D7" w:rsidRDefault="000544D7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/ </w:t>
            </w:r>
          </w:p>
          <w:p w:rsidR="000544D7" w:rsidRDefault="000544D7" w:rsidP="000544D7">
            <w:pPr>
              <w:overflowPunct/>
            </w:pPr>
            <w:r>
              <w:rPr>
                <w:sz w:val="23"/>
                <w:szCs w:val="23"/>
              </w:rPr>
              <w:t xml:space="preserve">количество баллов </w:t>
            </w:r>
          </w:p>
        </w:tc>
        <w:tc>
          <w:tcPr>
            <w:tcW w:w="813" w:type="dxa"/>
          </w:tcPr>
          <w:p w:rsidR="000544D7" w:rsidRDefault="000544D7" w:rsidP="000544D7">
            <w:pPr>
              <w:overflowPunct/>
            </w:pPr>
            <w:r>
              <w:t>10</w:t>
            </w:r>
          </w:p>
        </w:tc>
        <w:tc>
          <w:tcPr>
            <w:tcW w:w="541" w:type="dxa"/>
          </w:tcPr>
          <w:p w:rsidR="000544D7" w:rsidRDefault="000544D7" w:rsidP="000544D7">
            <w:pPr>
              <w:overflowPunct/>
            </w:pPr>
            <w:r>
              <w:t>9</w:t>
            </w:r>
          </w:p>
        </w:tc>
        <w:tc>
          <w:tcPr>
            <w:tcW w:w="369" w:type="dxa"/>
          </w:tcPr>
          <w:p w:rsidR="000544D7" w:rsidRDefault="000544D7" w:rsidP="000544D7">
            <w:pPr>
              <w:overflowPunct/>
            </w:pPr>
            <w:r>
              <w:t>8</w:t>
            </w:r>
          </w:p>
        </w:tc>
        <w:tc>
          <w:tcPr>
            <w:tcW w:w="553" w:type="dxa"/>
          </w:tcPr>
          <w:p w:rsidR="000544D7" w:rsidRDefault="000544D7" w:rsidP="000544D7">
            <w:pPr>
              <w:overflowPunct/>
            </w:pPr>
            <w:r>
              <w:t>7</w:t>
            </w:r>
          </w:p>
        </w:tc>
        <w:tc>
          <w:tcPr>
            <w:tcW w:w="404" w:type="dxa"/>
          </w:tcPr>
          <w:p w:rsidR="000544D7" w:rsidRDefault="000544D7" w:rsidP="000544D7">
            <w:pPr>
              <w:overflowPunct/>
            </w:pPr>
            <w:r>
              <w:t>6</w:t>
            </w:r>
          </w:p>
        </w:tc>
        <w:tc>
          <w:tcPr>
            <w:tcW w:w="620" w:type="dxa"/>
          </w:tcPr>
          <w:p w:rsidR="000544D7" w:rsidRDefault="000544D7" w:rsidP="000544D7">
            <w:pPr>
              <w:overflowPunct/>
            </w:pPr>
            <w:r>
              <w:t>5</w:t>
            </w:r>
          </w:p>
        </w:tc>
        <w:tc>
          <w:tcPr>
            <w:tcW w:w="377" w:type="dxa"/>
          </w:tcPr>
          <w:p w:rsidR="000544D7" w:rsidRDefault="000544D7" w:rsidP="000544D7">
            <w:pPr>
              <w:overflowPunct/>
            </w:pPr>
            <w:r>
              <w:t>4</w:t>
            </w:r>
          </w:p>
        </w:tc>
        <w:tc>
          <w:tcPr>
            <w:tcW w:w="387" w:type="dxa"/>
            <w:gridSpan w:val="2"/>
          </w:tcPr>
          <w:p w:rsidR="000544D7" w:rsidRDefault="000544D7" w:rsidP="000544D7">
            <w:pPr>
              <w:overflowPunct/>
            </w:pPr>
            <w:r>
              <w:t>3</w:t>
            </w:r>
          </w:p>
        </w:tc>
        <w:tc>
          <w:tcPr>
            <w:tcW w:w="422" w:type="dxa"/>
          </w:tcPr>
          <w:p w:rsidR="000544D7" w:rsidRDefault="000544D7" w:rsidP="000544D7">
            <w:pPr>
              <w:overflowPunct/>
            </w:pPr>
            <w:r>
              <w:t>2</w:t>
            </w:r>
          </w:p>
        </w:tc>
        <w:tc>
          <w:tcPr>
            <w:tcW w:w="404" w:type="dxa"/>
          </w:tcPr>
          <w:p w:rsidR="000544D7" w:rsidRDefault="000544D7" w:rsidP="000544D7">
            <w:pPr>
              <w:overflowPunct/>
            </w:pPr>
            <w:r>
              <w:t>1</w:t>
            </w:r>
          </w:p>
        </w:tc>
        <w:tc>
          <w:tcPr>
            <w:tcW w:w="789" w:type="dxa"/>
          </w:tcPr>
          <w:p w:rsidR="000544D7" w:rsidRDefault="000544D7" w:rsidP="000544D7">
            <w:pPr>
              <w:overflowPunct/>
            </w:pPr>
            <w:r>
              <w:t>0</w:t>
            </w:r>
          </w:p>
        </w:tc>
      </w:tr>
      <w:tr w:rsidR="001536E1" w:rsidTr="0095393C">
        <w:trPr>
          <w:trHeight w:val="7930"/>
        </w:trPr>
        <w:tc>
          <w:tcPr>
            <w:tcW w:w="526" w:type="dxa"/>
          </w:tcPr>
          <w:p w:rsidR="000544D7" w:rsidRDefault="00965292" w:rsidP="000544D7">
            <w:pPr>
              <w:overflowPunct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8.8pt;margin-top:68.75pt;width:414pt;height: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"/>
              </w:pict>
            </w:r>
            <w:r>
              <w:rPr>
                <w:noProof/>
              </w:rPr>
              <w:pict>
                <v:line id="Прямая соединительная линия 5" o:spid="_x0000_s1031" style="position:absolute;z-index:251661312;visibility:visible;mso-position-horizontal-relative:text;mso-position-vertical-relative:text;mso-width-relative:margin;mso-height-relative:margin" from="18.8pt,160.25pt" to="431.3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" strokecolor="black [3040]"/>
              </w:pict>
            </w:r>
            <w:r w:rsidR="000544D7">
              <w:t>1</w:t>
            </w:r>
          </w:p>
        </w:tc>
        <w:tc>
          <w:tcPr>
            <w:tcW w:w="2588" w:type="dxa"/>
          </w:tcPr>
          <w:p w:rsidR="000544D7" w:rsidRDefault="000544D7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Праздничное оформление придомовых территорий по показателям: </w:t>
            </w:r>
          </w:p>
          <w:p w:rsidR="000544D7" w:rsidRDefault="000544D7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ели; </w:t>
            </w:r>
          </w:p>
          <w:p w:rsidR="000544D7" w:rsidRDefault="000544D7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ледяных горок, скульптур из снега и льда; </w:t>
            </w:r>
          </w:p>
          <w:p w:rsidR="000544D7" w:rsidRDefault="000544D7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новогоднее оформление ели; </w:t>
            </w:r>
          </w:p>
          <w:p w:rsidR="000544D7" w:rsidRDefault="000544D7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новогоднее оформление малых архитектурных форм (скамеек, беседок, других малых архитектурных форм); </w:t>
            </w:r>
          </w:p>
          <w:p w:rsidR="000544D7" w:rsidRDefault="00965292" w:rsidP="000544D7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w:pict>
                <v:line id="Прямая соединительная линия 6" o:spid="_x0000_s1030" style="position:absolute;flip:y;z-index:251662336;visibility:visible;mso-width-relative:margin;mso-height-relative:margin" from="-4.5pt,15.5pt" to="4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" strokecolor="black [3040]"/>
              </w:pict>
            </w:r>
            <w:r w:rsidR="000544D7">
              <w:rPr>
                <w:sz w:val="23"/>
                <w:szCs w:val="23"/>
              </w:rPr>
              <w:t xml:space="preserve">- новогоднее украшение детских площадок; </w:t>
            </w:r>
          </w:p>
          <w:p w:rsidR="000544D7" w:rsidRDefault="000544D7" w:rsidP="000544D7">
            <w:pPr>
              <w:overflowPunct/>
            </w:pPr>
            <w:r>
              <w:rPr>
                <w:sz w:val="23"/>
                <w:szCs w:val="23"/>
              </w:rPr>
              <w:t xml:space="preserve">- новогоднее оформление фасада многоквартирного дома и входных групп </w:t>
            </w:r>
          </w:p>
        </w:tc>
        <w:tc>
          <w:tcPr>
            <w:tcW w:w="813" w:type="dxa"/>
          </w:tcPr>
          <w:p w:rsidR="000544D7" w:rsidRDefault="00965292" w:rsidP="000544D7">
            <w:pPr>
              <w:overflowPunct/>
            </w:pPr>
            <w:r>
              <w:rPr>
                <w:noProof/>
              </w:rPr>
              <w:pict>
                <v:line id="Прямая соединительная линия 7" o:spid="_x0000_s1029" style="position:absolute;z-index:251663360;visibility:visible;mso-position-horizontal-relative:text;mso-position-vertical-relative:text;mso-width-relative:margin;mso-height-relative:margin" from="-134.65pt,291.45pt" to="277.8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" strokecolor="black [3040]"/>
              </w:pict>
            </w:r>
            <w:r w:rsidRPr="00965292">
              <w:rPr>
                <w:noProof/>
                <w:sz w:val="23"/>
                <w:szCs w:val="23"/>
              </w:rPr>
              <w:pict>
                <v:line id="Прямая соединительная линия 4" o:spid="_x0000_s1028" style="position:absolute;z-index:251660288;visibility:visible;mso-position-horizontal-relative:text;mso-position-vertical-relative:text;mso-width-relative:margin;mso-height-relative:margin" from="-137.65pt,133.95pt" to="277.1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" strokecolor="black [3040]"/>
              </w:pict>
            </w:r>
          </w:p>
        </w:tc>
        <w:tc>
          <w:tcPr>
            <w:tcW w:w="541" w:type="dxa"/>
          </w:tcPr>
          <w:p w:rsidR="004310B5" w:rsidRDefault="004310B5" w:rsidP="000544D7">
            <w:pPr>
              <w:overflowPunct/>
            </w:pPr>
          </w:p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965292" w:rsidP="004310B5">
            <w:r w:rsidRPr="00965292">
              <w:rPr>
                <w:noProof/>
                <w:sz w:val="23"/>
                <w:szCs w:val="23"/>
              </w:rPr>
              <w:pict>
                <v:shape id="AutoShape 3" o:spid="_x0000_s1027" type="#_x0000_t32" style="position:absolute;margin-left:-176.05pt;margin-top:23.4pt;width:412.5pt;height: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"/>
              </w:pict>
            </w:r>
          </w:p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Pr="004310B5" w:rsidRDefault="004310B5" w:rsidP="004310B5"/>
          <w:p w:rsidR="004310B5" w:rsidRDefault="004310B5" w:rsidP="004310B5"/>
          <w:p w:rsidR="004310B5" w:rsidRDefault="004310B5" w:rsidP="004310B5"/>
          <w:p w:rsidR="004310B5" w:rsidRDefault="004310B5" w:rsidP="004310B5"/>
          <w:p w:rsidR="000544D7" w:rsidRPr="004310B5" w:rsidRDefault="000544D7" w:rsidP="004310B5"/>
        </w:tc>
        <w:tc>
          <w:tcPr>
            <w:tcW w:w="369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553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404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620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377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379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430" w:type="dxa"/>
            <w:gridSpan w:val="2"/>
          </w:tcPr>
          <w:p w:rsidR="000544D7" w:rsidRDefault="000544D7" w:rsidP="000544D7">
            <w:pPr>
              <w:overflowPunct/>
            </w:pPr>
          </w:p>
        </w:tc>
        <w:tc>
          <w:tcPr>
            <w:tcW w:w="404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789" w:type="dxa"/>
          </w:tcPr>
          <w:p w:rsidR="000544D7" w:rsidRDefault="000544D7" w:rsidP="000544D7">
            <w:pPr>
              <w:overflowPunct/>
            </w:pPr>
          </w:p>
        </w:tc>
      </w:tr>
      <w:tr w:rsidR="001536E1" w:rsidTr="0095393C">
        <w:trPr>
          <w:trHeight w:val="559"/>
        </w:trPr>
        <w:tc>
          <w:tcPr>
            <w:tcW w:w="526" w:type="dxa"/>
          </w:tcPr>
          <w:p w:rsidR="000544D7" w:rsidRDefault="004310B5" w:rsidP="000544D7">
            <w:pPr>
              <w:overflowPunct/>
            </w:pPr>
            <w:r>
              <w:t>2</w:t>
            </w:r>
          </w:p>
        </w:tc>
        <w:tc>
          <w:tcPr>
            <w:tcW w:w="2588" w:type="dxa"/>
          </w:tcPr>
          <w:p w:rsidR="000544D7" w:rsidRDefault="004310B5" w:rsidP="004310B5">
            <w:pPr>
              <w:overflowPunct/>
            </w:pPr>
            <w:r w:rsidRPr="004310B5">
              <w:rPr>
                <w:rFonts w:eastAsiaTheme="minorHAnsi"/>
                <w:color w:val="000000"/>
                <w:sz w:val="22"/>
                <w:szCs w:val="28"/>
                <w:lang w:eastAsia="en-US"/>
              </w:rPr>
              <w:t xml:space="preserve">санитарное состояние </w:t>
            </w:r>
            <w:r>
              <w:rPr>
                <w:rFonts w:eastAsiaTheme="minorHAnsi"/>
                <w:color w:val="000000"/>
                <w:sz w:val="22"/>
                <w:szCs w:val="28"/>
                <w:lang w:eastAsia="en-US"/>
              </w:rPr>
              <w:t>мест отдыха</w:t>
            </w:r>
          </w:p>
        </w:tc>
        <w:tc>
          <w:tcPr>
            <w:tcW w:w="813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541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369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553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404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620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377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379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430" w:type="dxa"/>
            <w:gridSpan w:val="2"/>
          </w:tcPr>
          <w:p w:rsidR="000544D7" w:rsidRDefault="000544D7" w:rsidP="000544D7">
            <w:pPr>
              <w:overflowPunct/>
            </w:pPr>
          </w:p>
        </w:tc>
        <w:tc>
          <w:tcPr>
            <w:tcW w:w="404" w:type="dxa"/>
          </w:tcPr>
          <w:p w:rsidR="000544D7" w:rsidRDefault="000544D7" w:rsidP="000544D7">
            <w:pPr>
              <w:overflowPunct/>
            </w:pPr>
          </w:p>
        </w:tc>
        <w:tc>
          <w:tcPr>
            <w:tcW w:w="789" w:type="dxa"/>
          </w:tcPr>
          <w:p w:rsidR="000544D7" w:rsidRDefault="000544D7" w:rsidP="000544D7">
            <w:pPr>
              <w:overflowPunct/>
            </w:pPr>
          </w:p>
        </w:tc>
      </w:tr>
    </w:tbl>
    <w:p w:rsidR="001536E1" w:rsidRDefault="001536E1" w:rsidP="001536E1">
      <w:pPr>
        <w:overflowPunct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:rsidR="000D1705" w:rsidRDefault="000D1705" w:rsidP="008B4468">
      <w:pPr>
        <w:overflowPunct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:rsidR="003D1892" w:rsidRDefault="003D1892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</w:p>
    <w:p w:rsidR="0095393C" w:rsidRPr="0095393C" w:rsidRDefault="0095393C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>Приложение №</w:t>
      </w:r>
      <w:r w:rsidR="00DC215B">
        <w:rPr>
          <w:rFonts w:ascii="Times New Roman" w:hAnsi="Times New Roman" w:cs="Times New Roman"/>
          <w:sz w:val="18"/>
        </w:rPr>
        <w:t>2</w:t>
      </w:r>
    </w:p>
    <w:p w:rsidR="0095393C" w:rsidRPr="0095393C" w:rsidRDefault="0095393C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 xml:space="preserve">к постановлению администрации </w:t>
      </w:r>
    </w:p>
    <w:p w:rsidR="0095393C" w:rsidRPr="0095393C" w:rsidRDefault="0095393C" w:rsidP="008B4468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95393C">
        <w:rPr>
          <w:rFonts w:ascii="Times New Roman" w:hAnsi="Times New Roman" w:cs="Times New Roman"/>
          <w:sz w:val="18"/>
        </w:rPr>
        <w:t xml:space="preserve">              Палехского муниципального района </w:t>
      </w:r>
    </w:p>
    <w:p w:rsidR="0095393C" w:rsidRDefault="002A3EFC" w:rsidP="002A3EFC">
      <w:pPr>
        <w:pStyle w:val="3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104B5">
        <w:rPr>
          <w:rFonts w:ascii="Times New Roman" w:hAnsi="Times New Roman" w:cs="Times New Roman"/>
          <w:sz w:val="18"/>
        </w:rPr>
        <w:t xml:space="preserve">                        </w:t>
      </w:r>
      <w:r w:rsidR="0095393C" w:rsidRPr="0095393C">
        <w:rPr>
          <w:rFonts w:ascii="Times New Roman" w:hAnsi="Times New Roman" w:cs="Times New Roman"/>
          <w:sz w:val="18"/>
        </w:rPr>
        <w:t xml:space="preserve">от </w:t>
      </w:r>
      <w:r w:rsidR="00DB072D">
        <w:rPr>
          <w:rFonts w:ascii="Times New Roman" w:hAnsi="Times New Roman" w:cs="Times New Roman"/>
          <w:sz w:val="18"/>
        </w:rPr>
        <w:t xml:space="preserve"> </w:t>
      </w:r>
      <w:r w:rsidR="003D1892">
        <w:rPr>
          <w:rFonts w:ascii="Times New Roman" w:hAnsi="Times New Roman" w:cs="Times New Roman"/>
          <w:sz w:val="18"/>
        </w:rPr>
        <w:t xml:space="preserve"> </w:t>
      </w:r>
      <w:r w:rsidR="00E104B5">
        <w:rPr>
          <w:rFonts w:ascii="Times New Roman" w:hAnsi="Times New Roman" w:cs="Times New Roman"/>
          <w:sz w:val="18"/>
        </w:rPr>
        <w:t>06.12.2023</w:t>
      </w:r>
      <w:r>
        <w:rPr>
          <w:rFonts w:ascii="Times New Roman" w:hAnsi="Times New Roman" w:cs="Times New Roman"/>
          <w:sz w:val="18"/>
        </w:rPr>
        <w:t xml:space="preserve"> </w:t>
      </w:r>
      <w:r w:rsidR="0095393C" w:rsidRPr="0095393C">
        <w:rPr>
          <w:rFonts w:ascii="Times New Roman" w:hAnsi="Times New Roman" w:cs="Times New Roman"/>
          <w:sz w:val="18"/>
        </w:rPr>
        <w:t>№</w:t>
      </w:r>
      <w:r w:rsidR="008B4468">
        <w:rPr>
          <w:rFonts w:ascii="Times New Roman" w:hAnsi="Times New Roman" w:cs="Times New Roman"/>
          <w:sz w:val="18"/>
        </w:rPr>
        <w:t xml:space="preserve"> </w:t>
      </w:r>
      <w:r w:rsidR="003D1892">
        <w:rPr>
          <w:rFonts w:ascii="Times New Roman" w:hAnsi="Times New Roman" w:cs="Times New Roman"/>
          <w:sz w:val="18"/>
        </w:rPr>
        <w:t xml:space="preserve"> </w:t>
      </w:r>
      <w:r w:rsidR="00E104B5">
        <w:rPr>
          <w:rFonts w:ascii="Times New Roman" w:hAnsi="Times New Roman" w:cs="Times New Roman"/>
          <w:sz w:val="18"/>
        </w:rPr>
        <w:t>746</w:t>
      </w:r>
      <w:r w:rsidR="00182AAE">
        <w:rPr>
          <w:rFonts w:ascii="Times New Roman" w:hAnsi="Times New Roman" w:cs="Times New Roman"/>
          <w:sz w:val="18"/>
        </w:rPr>
        <w:t>-</w:t>
      </w:r>
      <w:r w:rsidR="0071532E">
        <w:rPr>
          <w:rFonts w:ascii="Times New Roman" w:hAnsi="Times New Roman" w:cs="Times New Roman"/>
          <w:sz w:val="18"/>
        </w:rPr>
        <w:t>-</w:t>
      </w:r>
      <w:proofErr w:type="spellStart"/>
      <w:r w:rsidR="0071532E">
        <w:rPr>
          <w:rFonts w:ascii="Times New Roman" w:hAnsi="Times New Roman" w:cs="Times New Roman"/>
          <w:sz w:val="18"/>
        </w:rPr>
        <w:t>п</w:t>
      </w:r>
      <w:proofErr w:type="spellEnd"/>
    </w:p>
    <w:p w:rsidR="001536E1" w:rsidRPr="004310B5" w:rsidRDefault="001536E1" w:rsidP="001536E1">
      <w:pPr>
        <w:overflowPunct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:rsidR="004310B5" w:rsidRDefault="004310B5" w:rsidP="004310B5">
      <w:pPr>
        <w:overflowPunct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310B5">
        <w:rPr>
          <w:rFonts w:eastAsiaTheme="minorHAnsi"/>
          <w:b/>
          <w:bCs/>
          <w:color w:val="000000"/>
          <w:sz w:val="28"/>
          <w:szCs w:val="28"/>
          <w:lang w:eastAsia="en-US"/>
        </w:rPr>
        <w:t>Состав комиссии для подведения итогов смотра-конкурса</w:t>
      </w:r>
    </w:p>
    <w:p w:rsidR="00B36B67" w:rsidRPr="004310B5" w:rsidRDefault="00B36B67" w:rsidP="004310B5">
      <w:pPr>
        <w:overflowPunct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4310B5" w:rsidRPr="004310B5" w:rsidRDefault="004310B5" w:rsidP="004310B5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4310B5">
        <w:rPr>
          <w:rFonts w:eastAsiaTheme="minorHAnsi"/>
          <w:color w:val="000000"/>
          <w:sz w:val="28"/>
          <w:szCs w:val="28"/>
          <w:lang w:eastAsia="en-US"/>
        </w:rPr>
        <w:t xml:space="preserve">Председатель комиссии: </w:t>
      </w:r>
    </w:p>
    <w:p w:rsidR="00C24C70" w:rsidRDefault="003D1892" w:rsidP="004310B5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Кузнецова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 xml:space="preserve"> С.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="00C24C70">
        <w:rPr>
          <w:rFonts w:eastAsiaTheme="minorHAnsi"/>
          <w:color w:val="000000"/>
          <w:sz w:val="28"/>
          <w:szCs w:val="28"/>
          <w:lang w:eastAsia="en-US"/>
        </w:rPr>
        <w:t>.</w:t>
      </w:r>
      <w:r w:rsidR="00C24C70" w:rsidRPr="004310B5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первый </w:t>
      </w:r>
      <w:r w:rsidR="00C24C70" w:rsidRPr="004310B5">
        <w:rPr>
          <w:rFonts w:eastAsiaTheme="minorHAnsi"/>
          <w:color w:val="000000"/>
          <w:sz w:val="28"/>
          <w:szCs w:val="28"/>
          <w:lang w:eastAsia="en-US"/>
        </w:rPr>
        <w:t>заместитель главы администрации П</w:t>
      </w:r>
      <w:r w:rsidR="00C24C70">
        <w:rPr>
          <w:rFonts w:eastAsiaTheme="minorHAnsi"/>
          <w:color w:val="000000"/>
          <w:sz w:val="28"/>
          <w:szCs w:val="28"/>
          <w:lang w:eastAsia="en-US"/>
        </w:rPr>
        <w:t>алехского муниципального района</w:t>
      </w:r>
      <w:r w:rsidR="00C24C70" w:rsidRPr="00153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D1892" w:rsidRDefault="003D1892" w:rsidP="004310B5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</w:p>
    <w:p w:rsidR="00B36B67" w:rsidRDefault="004310B5" w:rsidP="004310B5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  <w:r w:rsidRPr="004310B5">
        <w:rPr>
          <w:rFonts w:eastAsiaTheme="minorHAnsi"/>
          <w:color w:val="000000"/>
          <w:sz w:val="28"/>
          <w:szCs w:val="28"/>
          <w:lang w:eastAsia="en-US"/>
        </w:rPr>
        <w:t xml:space="preserve">Члены комиссии: </w:t>
      </w:r>
    </w:p>
    <w:p w:rsidR="00B36B67" w:rsidRDefault="00B36B67" w:rsidP="004310B5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</w:p>
    <w:p w:rsidR="003D1892" w:rsidRDefault="0072529B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Мосин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А.В.</w:t>
      </w:r>
      <w:r w:rsidR="003D18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3D1892" w:rsidRPr="00B36B67">
        <w:rPr>
          <w:rFonts w:eastAsiaTheme="minorHAnsi"/>
          <w:color w:val="000000"/>
          <w:sz w:val="28"/>
          <w:szCs w:val="28"/>
          <w:lang w:eastAsia="en-US"/>
        </w:rPr>
        <w:t xml:space="preserve">начальник </w:t>
      </w:r>
      <w:r w:rsidR="003D1892">
        <w:rPr>
          <w:rFonts w:eastAsiaTheme="minorHAnsi"/>
          <w:color w:val="000000"/>
          <w:sz w:val="28"/>
          <w:szCs w:val="28"/>
          <w:lang w:eastAsia="en-US"/>
        </w:rPr>
        <w:t>управления</w:t>
      </w:r>
      <w:r w:rsidR="003D1892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D1892">
        <w:rPr>
          <w:rFonts w:eastAsiaTheme="minorHAnsi"/>
          <w:color w:val="000000"/>
          <w:sz w:val="28"/>
          <w:szCs w:val="28"/>
          <w:lang w:eastAsia="en-US"/>
        </w:rPr>
        <w:t>муниципального</w:t>
      </w:r>
      <w:r w:rsidR="003D1892" w:rsidRPr="00B36B67">
        <w:rPr>
          <w:rFonts w:eastAsiaTheme="minorHAnsi"/>
          <w:color w:val="000000"/>
          <w:sz w:val="28"/>
          <w:szCs w:val="28"/>
          <w:lang w:eastAsia="en-US"/>
        </w:rPr>
        <w:t xml:space="preserve"> хозяйства</w:t>
      </w:r>
      <w:r w:rsidR="003D1892">
        <w:rPr>
          <w:rFonts w:eastAsiaTheme="minorHAnsi"/>
          <w:color w:val="000000"/>
          <w:sz w:val="28"/>
          <w:szCs w:val="28"/>
          <w:lang w:eastAsia="en-US"/>
        </w:rPr>
        <w:t xml:space="preserve"> администрации</w:t>
      </w:r>
      <w:r w:rsidR="003D1892" w:rsidRPr="00B36B67">
        <w:rPr>
          <w:rFonts w:eastAsiaTheme="minorHAnsi"/>
          <w:color w:val="000000"/>
          <w:sz w:val="28"/>
          <w:szCs w:val="28"/>
          <w:lang w:eastAsia="en-US"/>
        </w:rPr>
        <w:t xml:space="preserve"> Палехского муниципального района;</w:t>
      </w:r>
    </w:p>
    <w:p w:rsidR="004310B5" w:rsidRPr="00B36B67" w:rsidRDefault="003D1892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E17D21">
        <w:rPr>
          <w:rFonts w:eastAsiaTheme="minorHAnsi"/>
          <w:color w:val="000000"/>
          <w:sz w:val="28"/>
          <w:szCs w:val="28"/>
          <w:lang w:eastAsia="en-US"/>
        </w:rPr>
        <w:t xml:space="preserve">Смирнов </w:t>
      </w:r>
      <w:r w:rsidR="00DC6C64">
        <w:rPr>
          <w:rFonts w:eastAsiaTheme="minorHAnsi"/>
          <w:color w:val="000000"/>
          <w:sz w:val="28"/>
          <w:szCs w:val="28"/>
          <w:lang w:eastAsia="en-US"/>
        </w:rPr>
        <w:t>Н.В.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 xml:space="preserve">заместитель 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>начальник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>а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>управления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>муниципального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хозяйства</w:t>
      </w:r>
      <w:r w:rsidR="009722E3">
        <w:rPr>
          <w:rFonts w:eastAsiaTheme="minorHAnsi"/>
          <w:color w:val="000000"/>
          <w:sz w:val="28"/>
          <w:szCs w:val="28"/>
          <w:lang w:eastAsia="en-US"/>
        </w:rPr>
        <w:t xml:space="preserve"> администрации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Палехского муниципального района;</w:t>
      </w:r>
    </w:p>
    <w:p w:rsidR="00B36B67" w:rsidRPr="00B36B67" w:rsidRDefault="003D1892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24DAD">
        <w:rPr>
          <w:rFonts w:eastAsiaTheme="minorHAnsi"/>
          <w:color w:val="000000"/>
          <w:sz w:val="28"/>
          <w:szCs w:val="28"/>
          <w:lang w:eastAsia="en-US"/>
        </w:rPr>
        <w:t>Мошелев Н.Р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3A57FB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4DAD">
        <w:rPr>
          <w:rFonts w:eastAsiaTheme="minorHAnsi"/>
          <w:color w:val="000000"/>
          <w:sz w:val="28"/>
          <w:szCs w:val="28"/>
          <w:lang w:eastAsia="en-US"/>
        </w:rPr>
        <w:t>директор МКУ «Благоустройство территорий Палеха»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36B67" w:rsidRPr="00B36B67" w:rsidRDefault="003D1892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Парилова</w:t>
      </w:r>
      <w:proofErr w:type="spellEnd"/>
      <w:r w:rsidR="009722E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9722E3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9722E3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722E3">
        <w:rPr>
          <w:rFonts w:eastAsiaTheme="minorHAnsi"/>
          <w:color w:val="000000"/>
          <w:sz w:val="28"/>
          <w:szCs w:val="28"/>
          <w:lang w:eastAsia="en-US"/>
        </w:rPr>
        <w:t>заместитель директора МКУ «Благоустройство территорий Палеха»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36B67" w:rsidRDefault="003D1892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24DAD">
        <w:rPr>
          <w:rFonts w:eastAsiaTheme="minorHAnsi"/>
          <w:color w:val="000000"/>
          <w:sz w:val="28"/>
          <w:szCs w:val="28"/>
          <w:lang w:eastAsia="en-US"/>
        </w:rPr>
        <w:t>Данилов А.В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8B4468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4DAD">
        <w:rPr>
          <w:rFonts w:eastAsiaTheme="minorHAnsi"/>
          <w:color w:val="000000"/>
          <w:sz w:val="28"/>
          <w:szCs w:val="28"/>
          <w:lang w:eastAsia="en-US"/>
        </w:rPr>
        <w:t>Глава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 xml:space="preserve"> Палехского городского поселения 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>(</w:t>
      </w:r>
      <w:r w:rsidR="00B36B67" w:rsidRPr="00B36B67">
        <w:rPr>
          <w:rFonts w:eastAsiaTheme="minorHAnsi"/>
          <w:color w:val="000000"/>
          <w:sz w:val="28"/>
          <w:szCs w:val="28"/>
          <w:lang w:eastAsia="en-US"/>
        </w:rPr>
        <w:t>по согласованию);</w:t>
      </w:r>
    </w:p>
    <w:p w:rsidR="00B36B67" w:rsidRDefault="003D1892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E17D21">
        <w:rPr>
          <w:rFonts w:eastAsiaTheme="minorHAnsi"/>
          <w:color w:val="000000"/>
          <w:sz w:val="28"/>
          <w:szCs w:val="28"/>
          <w:lang w:eastAsia="en-US"/>
        </w:rPr>
        <w:t>Козлова Е.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 xml:space="preserve">В. - начальник отдела </w:t>
      </w:r>
      <w:r w:rsidR="00121D49">
        <w:rPr>
          <w:rFonts w:eastAsiaTheme="minorHAnsi"/>
          <w:color w:val="000000"/>
          <w:sz w:val="28"/>
          <w:szCs w:val="28"/>
          <w:lang w:eastAsia="en-US"/>
        </w:rPr>
        <w:t>к</w:t>
      </w:r>
      <w:r w:rsidR="00B36B67">
        <w:rPr>
          <w:rFonts w:eastAsiaTheme="minorHAnsi"/>
          <w:color w:val="000000"/>
          <w:sz w:val="28"/>
          <w:szCs w:val="28"/>
          <w:lang w:eastAsia="en-US"/>
        </w:rPr>
        <w:t xml:space="preserve">ультуры, спорта и молодежной политики администрации Палехского </w:t>
      </w:r>
      <w:r w:rsidR="00121D49">
        <w:rPr>
          <w:rFonts w:eastAsiaTheme="minorHAnsi"/>
          <w:color w:val="000000"/>
          <w:sz w:val="28"/>
          <w:szCs w:val="28"/>
          <w:lang w:eastAsia="en-US"/>
        </w:rPr>
        <w:t>муниципального района</w:t>
      </w:r>
      <w:r w:rsidR="0065665E">
        <w:rPr>
          <w:rFonts w:eastAsiaTheme="minorHAnsi"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p w:rsidR="00B36B67" w:rsidRPr="00B36B67" w:rsidRDefault="00B36B67" w:rsidP="00B36B67">
      <w:pPr>
        <w:overflowPunct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36B67" w:rsidRPr="00B36B67" w:rsidRDefault="00B36B67" w:rsidP="00B36B67">
      <w:pPr>
        <w:overflowPunct/>
        <w:ind w:left="36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36B67" w:rsidRPr="00B36B67" w:rsidRDefault="00B36B67" w:rsidP="00B36B67">
      <w:pPr>
        <w:overflowPunct/>
        <w:ind w:left="36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36B67" w:rsidRPr="004310B5" w:rsidRDefault="00B36B67" w:rsidP="004310B5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</w:p>
    <w:p w:rsidR="004310B5" w:rsidRPr="005615A0" w:rsidRDefault="004310B5" w:rsidP="005615A0">
      <w:pPr>
        <w:overflowPunct/>
        <w:rPr>
          <w:rFonts w:eastAsiaTheme="minorHAnsi"/>
          <w:color w:val="000000"/>
          <w:sz w:val="28"/>
          <w:szCs w:val="28"/>
          <w:lang w:eastAsia="en-US"/>
        </w:rPr>
      </w:pPr>
    </w:p>
    <w:p w:rsidR="004310B5" w:rsidRPr="001536E1" w:rsidRDefault="004310B5" w:rsidP="004310B5">
      <w:pPr>
        <w:overflowPunct/>
        <w:rPr>
          <w:i/>
          <w:u w:val="single"/>
        </w:rPr>
      </w:pPr>
    </w:p>
    <w:sectPr w:rsidR="004310B5" w:rsidRPr="001536E1" w:rsidSect="003D1892">
      <w:footerReference w:type="default" r:id="rId9"/>
      <w:pgSz w:w="11906" w:h="16838"/>
      <w:pgMar w:top="851" w:right="851" w:bottom="2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9B" w:rsidRDefault="0072529B" w:rsidP="00C23393">
      <w:r>
        <w:separator/>
      </w:r>
    </w:p>
  </w:endnote>
  <w:endnote w:type="continuationSeparator" w:id="1">
    <w:p w:rsidR="0072529B" w:rsidRDefault="0072529B" w:rsidP="00C2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9B" w:rsidRDefault="00965292">
    <w:pPr>
      <w:pStyle w:val="ab"/>
      <w:framePr w:w="11904" w:h="120" w:wrap="none" w:vAnchor="text" w:hAnchor="page" w:x="1" w:y="-839"/>
      <w:shd w:val="clear" w:color="auto" w:fill="auto"/>
      <w:ind w:left="10949"/>
      <w:rPr>
        <w:rFonts w:cs="Arial Unicode MS"/>
      </w:rPr>
    </w:pPr>
    <w:r w:rsidRPr="00965292">
      <w:fldChar w:fldCharType="begin"/>
    </w:r>
    <w:r w:rsidR="0072529B">
      <w:instrText xml:space="preserve"> PAGE \* MERGEFORMAT </w:instrText>
    </w:r>
    <w:r w:rsidRPr="00965292">
      <w:fldChar w:fldCharType="separate"/>
    </w:r>
    <w:r w:rsidR="00E104B5" w:rsidRPr="00E104B5">
      <w:rPr>
        <w:rStyle w:val="Gungsuh"/>
        <w:noProof/>
      </w:rPr>
      <w:t>4</w:t>
    </w:r>
    <w:r>
      <w:rPr>
        <w:rStyle w:val="Gungsuh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9B" w:rsidRDefault="0072529B" w:rsidP="00C23393">
      <w:r>
        <w:separator/>
      </w:r>
    </w:p>
  </w:footnote>
  <w:footnote w:type="continuationSeparator" w:id="1">
    <w:p w:rsidR="0072529B" w:rsidRDefault="0072529B" w:rsidP="00C2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73973"/>
    <w:multiLevelType w:val="hybridMultilevel"/>
    <w:tmpl w:val="C92E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8E8"/>
    <w:multiLevelType w:val="hybridMultilevel"/>
    <w:tmpl w:val="08A0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02D"/>
    <w:rsid w:val="000020A3"/>
    <w:rsid w:val="00004C44"/>
    <w:rsid w:val="00005B49"/>
    <w:rsid w:val="00037969"/>
    <w:rsid w:val="000544D7"/>
    <w:rsid w:val="000646EF"/>
    <w:rsid w:val="00083409"/>
    <w:rsid w:val="0008602D"/>
    <w:rsid w:val="000A7713"/>
    <w:rsid w:val="000D1705"/>
    <w:rsid w:val="000F64E5"/>
    <w:rsid w:val="00121D49"/>
    <w:rsid w:val="001257A4"/>
    <w:rsid w:val="001536E1"/>
    <w:rsid w:val="00182AAE"/>
    <w:rsid w:val="00191535"/>
    <w:rsid w:val="001A6C25"/>
    <w:rsid w:val="001B0A85"/>
    <w:rsid w:val="001B5BC0"/>
    <w:rsid w:val="001D3193"/>
    <w:rsid w:val="00210D90"/>
    <w:rsid w:val="00241A81"/>
    <w:rsid w:val="00253CE7"/>
    <w:rsid w:val="0025577B"/>
    <w:rsid w:val="002570BF"/>
    <w:rsid w:val="00275963"/>
    <w:rsid w:val="002A3EFC"/>
    <w:rsid w:val="002A520B"/>
    <w:rsid w:val="002E31DD"/>
    <w:rsid w:val="00311D7F"/>
    <w:rsid w:val="00337552"/>
    <w:rsid w:val="00380BAB"/>
    <w:rsid w:val="0038425C"/>
    <w:rsid w:val="00391D05"/>
    <w:rsid w:val="003A57FB"/>
    <w:rsid w:val="003B378E"/>
    <w:rsid w:val="003D1892"/>
    <w:rsid w:val="003D4B23"/>
    <w:rsid w:val="003E5B70"/>
    <w:rsid w:val="004002FF"/>
    <w:rsid w:val="004139D1"/>
    <w:rsid w:val="004310B5"/>
    <w:rsid w:val="00431A9F"/>
    <w:rsid w:val="004501A0"/>
    <w:rsid w:val="004632DA"/>
    <w:rsid w:val="004947FD"/>
    <w:rsid w:val="004B12D1"/>
    <w:rsid w:val="004F1D23"/>
    <w:rsid w:val="00500EF5"/>
    <w:rsid w:val="00520108"/>
    <w:rsid w:val="00541A49"/>
    <w:rsid w:val="0055026E"/>
    <w:rsid w:val="005615A0"/>
    <w:rsid w:val="005863FC"/>
    <w:rsid w:val="00592F72"/>
    <w:rsid w:val="00594F7C"/>
    <w:rsid w:val="005C020B"/>
    <w:rsid w:val="005E29DC"/>
    <w:rsid w:val="005E6EA9"/>
    <w:rsid w:val="006202E2"/>
    <w:rsid w:val="0063727C"/>
    <w:rsid w:val="00645530"/>
    <w:rsid w:val="0065665E"/>
    <w:rsid w:val="00656DFC"/>
    <w:rsid w:val="00672928"/>
    <w:rsid w:val="006C6ED9"/>
    <w:rsid w:val="006E2134"/>
    <w:rsid w:val="007037E9"/>
    <w:rsid w:val="0071532E"/>
    <w:rsid w:val="00723662"/>
    <w:rsid w:val="0072529B"/>
    <w:rsid w:val="00741E24"/>
    <w:rsid w:val="00746728"/>
    <w:rsid w:val="007630F9"/>
    <w:rsid w:val="007646BD"/>
    <w:rsid w:val="00773CA3"/>
    <w:rsid w:val="00795EC4"/>
    <w:rsid w:val="007C4089"/>
    <w:rsid w:val="007C78F6"/>
    <w:rsid w:val="007C797F"/>
    <w:rsid w:val="007F6BA8"/>
    <w:rsid w:val="008061DC"/>
    <w:rsid w:val="00822976"/>
    <w:rsid w:val="0083364A"/>
    <w:rsid w:val="0084211E"/>
    <w:rsid w:val="00842C61"/>
    <w:rsid w:val="00845A7E"/>
    <w:rsid w:val="00870FC4"/>
    <w:rsid w:val="00877DF0"/>
    <w:rsid w:val="00880089"/>
    <w:rsid w:val="008B2791"/>
    <w:rsid w:val="008B4468"/>
    <w:rsid w:val="008C2F02"/>
    <w:rsid w:val="008E0933"/>
    <w:rsid w:val="00902E5C"/>
    <w:rsid w:val="00906B6F"/>
    <w:rsid w:val="009206C2"/>
    <w:rsid w:val="00924DAD"/>
    <w:rsid w:val="0095393C"/>
    <w:rsid w:val="00955A74"/>
    <w:rsid w:val="00965292"/>
    <w:rsid w:val="009722E3"/>
    <w:rsid w:val="009976A8"/>
    <w:rsid w:val="009C1E31"/>
    <w:rsid w:val="009D4407"/>
    <w:rsid w:val="00A17C26"/>
    <w:rsid w:val="00A4223D"/>
    <w:rsid w:val="00A74003"/>
    <w:rsid w:val="00A75544"/>
    <w:rsid w:val="00AA6A38"/>
    <w:rsid w:val="00AC0DB9"/>
    <w:rsid w:val="00AC1E1A"/>
    <w:rsid w:val="00AD21E9"/>
    <w:rsid w:val="00AF5A9B"/>
    <w:rsid w:val="00B04E47"/>
    <w:rsid w:val="00B218DC"/>
    <w:rsid w:val="00B36B67"/>
    <w:rsid w:val="00B51479"/>
    <w:rsid w:val="00B54C6E"/>
    <w:rsid w:val="00B85EC8"/>
    <w:rsid w:val="00BA0730"/>
    <w:rsid w:val="00BB6D7E"/>
    <w:rsid w:val="00BE7EB8"/>
    <w:rsid w:val="00BF4F47"/>
    <w:rsid w:val="00BF74BA"/>
    <w:rsid w:val="00C04068"/>
    <w:rsid w:val="00C05547"/>
    <w:rsid w:val="00C23393"/>
    <w:rsid w:val="00C24C70"/>
    <w:rsid w:val="00C3716F"/>
    <w:rsid w:val="00C47031"/>
    <w:rsid w:val="00C47F05"/>
    <w:rsid w:val="00C54023"/>
    <w:rsid w:val="00C547E4"/>
    <w:rsid w:val="00CB67E4"/>
    <w:rsid w:val="00CC24A0"/>
    <w:rsid w:val="00CC28A4"/>
    <w:rsid w:val="00CC65B9"/>
    <w:rsid w:val="00CD2818"/>
    <w:rsid w:val="00CD4E1A"/>
    <w:rsid w:val="00CD54BD"/>
    <w:rsid w:val="00CE3E5E"/>
    <w:rsid w:val="00CF03EE"/>
    <w:rsid w:val="00CF4F72"/>
    <w:rsid w:val="00D1738B"/>
    <w:rsid w:val="00D400F8"/>
    <w:rsid w:val="00D424A5"/>
    <w:rsid w:val="00D74BA2"/>
    <w:rsid w:val="00D76D3A"/>
    <w:rsid w:val="00DB072D"/>
    <w:rsid w:val="00DC215B"/>
    <w:rsid w:val="00DC4094"/>
    <w:rsid w:val="00DC6C64"/>
    <w:rsid w:val="00DE69C9"/>
    <w:rsid w:val="00E104B5"/>
    <w:rsid w:val="00E11FB8"/>
    <w:rsid w:val="00E15B96"/>
    <w:rsid w:val="00E17D21"/>
    <w:rsid w:val="00E21000"/>
    <w:rsid w:val="00E6328A"/>
    <w:rsid w:val="00E651B5"/>
    <w:rsid w:val="00EA5FB6"/>
    <w:rsid w:val="00EE7D45"/>
    <w:rsid w:val="00F050E9"/>
    <w:rsid w:val="00F127D8"/>
    <w:rsid w:val="00F16449"/>
    <w:rsid w:val="00F202DD"/>
    <w:rsid w:val="00F4402B"/>
    <w:rsid w:val="00F63297"/>
    <w:rsid w:val="00F734AA"/>
    <w:rsid w:val="00F8163B"/>
    <w:rsid w:val="00F83798"/>
    <w:rsid w:val="00F90050"/>
    <w:rsid w:val="00F950F2"/>
    <w:rsid w:val="00FC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02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602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8602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8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602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8602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rsid w:val="0008602D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86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08602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8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Колонтитул_"/>
    <w:basedOn w:val="a0"/>
    <w:link w:val="ab"/>
    <w:uiPriority w:val="99"/>
    <w:locked/>
    <w:rsid w:val="0008602D"/>
    <w:rPr>
      <w:shd w:val="clear" w:color="auto" w:fill="FFFFFF"/>
    </w:rPr>
  </w:style>
  <w:style w:type="character" w:customStyle="1" w:styleId="Gungsuh">
    <w:name w:val="Колонтитул + Gungsuh"/>
    <w:aliases w:val="8 pt"/>
    <w:basedOn w:val="aa"/>
    <w:uiPriority w:val="99"/>
    <w:rsid w:val="0008602D"/>
    <w:rPr>
      <w:rFonts w:ascii="Gungsuh" w:eastAsia="Gungsuh" w:cs="Gungsuh"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08602D"/>
    <w:rPr>
      <w:rFonts w:ascii="Verdana" w:hAnsi="Verdana" w:cs="Verdana"/>
      <w:spacing w:val="-10"/>
      <w:sz w:val="15"/>
      <w:szCs w:val="15"/>
      <w:shd w:val="clear" w:color="auto" w:fill="FFFFFF"/>
    </w:rPr>
  </w:style>
  <w:style w:type="character" w:customStyle="1" w:styleId="314">
    <w:name w:val="Заголовок №314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a0"/>
    <w:uiPriority w:val="99"/>
    <w:rsid w:val="0008602D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08602D"/>
    <w:rPr>
      <w:rFonts w:ascii="Verdana" w:hAnsi="Verdana" w:cs="Verdana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08602D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10">
    <w:name w:val="Заголовок №310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33">
    <w:name w:val="Подпись к таблице (3)_"/>
    <w:basedOn w:val="a0"/>
    <w:link w:val="34"/>
    <w:uiPriority w:val="99"/>
    <w:locked/>
    <w:rsid w:val="0008602D"/>
    <w:rPr>
      <w:rFonts w:ascii="Verdana" w:hAnsi="Verdana" w:cs="Verdana"/>
      <w:spacing w:val="-10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08602D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37">
    <w:name w:val="Заголовок №37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basedOn w:val="a0"/>
    <w:link w:val="171"/>
    <w:uiPriority w:val="99"/>
    <w:locked/>
    <w:rsid w:val="0008602D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08602D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35">
    <w:name w:val="Заголовок №35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08602D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08602D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="Verdana"/>
      <w:spacing w:val="-10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uiPriority w:val="99"/>
    <w:rsid w:val="0008602D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08602D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paragraph" w:customStyle="1" w:styleId="34">
    <w:name w:val="Подпись к таблице (3)"/>
    <w:basedOn w:val="a"/>
    <w:link w:val="33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pacing w:val="-10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08602D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paragraph" w:customStyle="1" w:styleId="ConsPlusNormal">
    <w:name w:val="ConsPlusNormal"/>
    <w:uiPriority w:val="99"/>
    <w:rsid w:val="000860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Pro-List2">
    <w:name w:val="Pro-List #2"/>
    <w:basedOn w:val="a"/>
    <w:uiPriority w:val="99"/>
    <w:rsid w:val="0008602D"/>
    <w:pPr>
      <w:tabs>
        <w:tab w:val="left" w:pos="2040"/>
      </w:tabs>
      <w:overflowPunct/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Arial Unicode MS" w:hAnsi="Georgia" w:cs="Georgia"/>
    </w:rPr>
  </w:style>
  <w:style w:type="table" w:styleId="ac">
    <w:name w:val="Table Grid"/>
    <w:basedOn w:val="a1"/>
    <w:uiPriority w:val="59"/>
    <w:rsid w:val="0008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4F47"/>
    <w:pPr>
      <w:ind w:left="720"/>
      <w:contextualSpacing/>
    </w:pPr>
  </w:style>
  <w:style w:type="character" w:customStyle="1" w:styleId="js-extracted-address">
    <w:name w:val="js-extracted-address"/>
    <w:basedOn w:val="a0"/>
    <w:rsid w:val="00CF4F72"/>
  </w:style>
  <w:style w:type="character" w:customStyle="1" w:styleId="mail-message-map-nobreak">
    <w:name w:val="mail-message-map-nobreak"/>
    <w:basedOn w:val="a0"/>
    <w:rsid w:val="00CF4F72"/>
  </w:style>
  <w:style w:type="paragraph" w:customStyle="1" w:styleId="Default">
    <w:name w:val="Default"/>
    <w:rsid w:val="00054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41A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41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41A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41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870FC4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870FC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7932-BC13-4F00-BFB2-6AD37CB0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Maslova</cp:lastModifiedBy>
  <cp:revision>4</cp:revision>
  <cp:lastPrinted>2023-12-06T10:35:00Z</cp:lastPrinted>
  <dcterms:created xsi:type="dcterms:W3CDTF">2023-12-06T07:51:00Z</dcterms:created>
  <dcterms:modified xsi:type="dcterms:W3CDTF">2023-12-06T10:35:00Z</dcterms:modified>
</cp:coreProperties>
</file>