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D7" w:rsidRDefault="009E4BD7" w:rsidP="009E4BD7">
      <w:bookmarkStart w:id="0" w:name="sub_6966"/>
      <w:bookmarkStart w:id="1" w:name="_GoBack"/>
      <w:bookmarkEnd w:id="1"/>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r w:rsidR="005C116A">
        <w:rPr>
          <w:rFonts w:ascii="Times New Roman" w:hAnsi="Times New Roman" w:cs="Times New Roman"/>
        </w:rPr>
        <w:t xml:space="preserve"> </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12392D">
        <w:rPr>
          <w:rFonts w:ascii="Times New Roman" w:hAnsi="Times New Roman" w:cs="Times New Roman"/>
        </w:rPr>
        <w:t>23</w:t>
      </w:r>
      <w:r w:rsidR="00FB1D2A">
        <w:rPr>
          <w:rFonts w:ascii="Times New Roman" w:hAnsi="Times New Roman" w:cs="Times New Roman"/>
        </w:rPr>
        <w:t xml:space="preserve"> </w:t>
      </w:r>
      <w:r w:rsidR="00B05281">
        <w:rPr>
          <w:rFonts w:ascii="Times New Roman" w:hAnsi="Times New Roman" w:cs="Times New Roman"/>
        </w:rPr>
        <w:t>но</w:t>
      </w:r>
      <w:r w:rsidR="001640F7">
        <w:rPr>
          <w:rFonts w:ascii="Times New Roman" w:hAnsi="Times New Roman" w:cs="Times New Roman"/>
        </w:rPr>
        <w:t>ября</w:t>
      </w:r>
      <w:r w:rsidR="00412C2C">
        <w:rPr>
          <w:rFonts w:ascii="Times New Roman" w:hAnsi="Times New Roman" w:cs="Times New Roman"/>
        </w:rPr>
        <w:t xml:space="preserve"> </w:t>
      </w:r>
      <w:r w:rsidR="00BC2A76">
        <w:rPr>
          <w:rFonts w:ascii="Times New Roman" w:hAnsi="Times New Roman" w:cs="Times New Roman"/>
        </w:rPr>
        <w:t>20</w:t>
      </w:r>
      <w:r w:rsidR="00DD72DC">
        <w:rPr>
          <w:rFonts w:ascii="Times New Roman" w:hAnsi="Times New Roman" w:cs="Times New Roman"/>
        </w:rPr>
        <w:t>2</w:t>
      </w:r>
      <w:r w:rsidR="002649F6">
        <w:rPr>
          <w:rFonts w:ascii="Times New Roman" w:hAnsi="Times New Roman" w:cs="Times New Roman"/>
        </w:rPr>
        <w:t>1</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C7172F">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12392D">
        <w:rPr>
          <w:rFonts w:ascii="Times New Roman" w:hAnsi="Times New Roman" w:cs="Times New Roman"/>
          <w:spacing w:val="-3"/>
        </w:rPr>
        <w:t>71</w:t>
      </w:r>
    </w:p>
    <w:p w:rsidR="009E4BD7" w:rsidRDefault="009E4BD7" w:rsidP="009E4BD7">
      <w:pPr>
        <w:ind w:firstLine="0"/>
        <w:rPr>
          <w:rFonts w:ascii="Times New Roman" w:hAnsi="Times New Roman" w:cs="Times New Roman"/>
          <w:b/>
          <w:bCs/>
        </w:rPr>
      </w:pPr>
    </w:p>
    <w:p w:rsidR="009E4BD7" w:rsidRPr="00D73397" w:rsidRDefault="009E4BD7" w:rsidP="009E4BD7">
      <w:pPr>
        <w:jc w:val="center"/>
        <w:rPr>
          <w:rFonts w:ascii="Times New Roman" w:hAnsi="Times New Roman" w:cs="Times New Roman"/>
          <w:b/>
          <w:bCs/>
        </w:rPr>
      </w:pPr>
    </w:p>
    <w:bookmarkEnd w:id="0"/>
    <w:p w:rsidR="002922DF" w:rsidRPr="0012392D" w:rsidRDefault="002922DF" w:rsidP="0012392D">
      <w:pPr>
        <w:pStyle w:val="aff5"/>
        <w:jc w:val="center"/>
        <w:rPr>
          <w:rFonts w:ascii="Times New Roman" w:hAnsi="Times New Roman" w:cs="Times New Roman"/>
          <w:b/>
        </w:rPr>
      </w:pPr>
      <w:r w:rsidRPr="0012392D">
        <w:rPr>
          <w:rFonts w:ascii="Times New Roman" w:hAnsi="Times New Roman" w:cs="Times New Roman"/>
          <w:b/>
        </w:rPr>
        <w:t xml:space="preserve">Об утверждении Положения о муниципальном контроле </w:t>
      </w:r>
      <w:r w:rsidRPr="0012392D">
        <w:rPr>
          <w:rFonts w:ascii="Times New Roman" w:hAnsi="Times New Roman" w:cs="Times New Roman"/>
          <w:b/>
        </w:rPr>
        <w:br/>
        <w:t>на автомобильном транспорте, городском наземном электрическом</w:t>
      </w:r>
    </w:p>
    <w:p w:rsidR="002922DF" w:rsidRPr="0012392D" w:rsidRDefault="002922DF" w:rsidP="0012392D">
      <w:pPr>
        <w:pStyle w:val="aff5"/>
        <w:jc w:val="center"/>
        <w:rPr>
          <w:rFonts w:ascii="Times New Roman" w:hAnsi="Times New Roman" w:cs="Times New Roman"/>
          <w:b/>
        </w:rPr>
      </w:pPr>
      <w:r w:rsidRPr="0012392D">
        <w:rPr>
          <w:rFonts w:ascii="Times New Roman" w:hAnsi="Times New Roman" w:cs="Times New Roman"/>
          <w:b/>
        </w:rPr>
        <w:t>транспорте и в дорожном хозяйстве в границах населенных</w:t>
      </w:r>
    </w:p>
    <w:p w:rsidR="002922DF" w:rsidRPr="0012392D" w:rsidRDefault="002922DF" w:rsidP="0012392D">
      <w:pPr>
        <w:pStyle w:val="aff5"/>
        <w:jc w:val="center"/>
        <w:rPr>
          <w:rFonts w:ascii="Times New Roman" w:hAnsi="Times New Roman" w:cs="Times New Roman"/>
          <w:b/>
          <w:i/>
          <w:iCs/>
        </w:rPr>
      </w:pPr>
      <w:r w:rsidRPr="0012392D">
        <w:rPr>
          <w:rFonts w:ascii="Times New Roman" w:hAnsi="Times New Roman" w:cs="Times New Roman"/>
          <w:b/>
        </w:rPr>
        <w:t>пунктов Палехского городского поселения</w:t>
      </w:r>
    </w:p>
    <w:p w:rsidR="00704112" w:rsidRPr="009E4BD7" w:rsidRDefault="00704112">
      <w:pPr>
        <w:rPr>
          <w:rFonts w:ascii="Times New Roman" w:hAnsi="Times New Roman" w:cs="Times New Roman"/>
        </w:rPr>
      </w:pPr>
    </w:p>
    <w:p w:rsidR="00704112" w:rsidRDefault="002922DF">
      <w:pPr>
        <w:rPr>
          <w:rFonts w:ascii="Times New Roman" w:hAnsi="Times New Roman" w:cs="Times New Roman"/>
        </w:rPr>
      </w:pPr>
      <w:r w:rsidRPr="002922DF">
        <w:rPr>
          <w:rFonts w:ascii="Times New Roman" w:hAnsi="Times New Roman" w:cs="Times New Roman"/>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5C116A">
        <w:rPr>
          <w:rFonts w:ascii="Times New Roman" w:hAnsi="Times New Roman" w:cs="Times New Roman"/>
        </w:rPr>
        <w:t xml:space="preserve">, </w:t>
      </w:r>
      <w:r w:rsidR="008B26D3">
        <w:rPr>
          <w:rFonts w:ascii="Times New Roman" w:hAnsi="Times New Roman" w:cs="Times New Roman"/>
        </w:rPr>
        <w:t xml:space="preserve">руководствуясь ч. 1 ст. 9.1 Устава Палехского городского поселения, </w:t>
      </w:r>
      <w:r w:rsidR="00CB1815">
        <w:rPr>
          <w:rFonts w:ascii="Times New Roman" w:hAnsi="Times New Roman" w:cs="Times New Roman"/>
        </w:rPr>
        <w:t>Совет Палехского городского поселения решил</w:t>
      </w:r>
      <w:r w:rsidR="00704112" w:rsidRPr="009E4BD7">
        <w:rPr>
          <w:rFonts w:ascii="Times New Roman" w:hAnsi="Times New Roman" w:cs="Times New Roman"/>
        </w:rPr>
        <w:t>:</w:t>
      </w:r>
    </w:p>
    <w:p w:rsidR="002922DF" w:rsidRPr="002922DF" w:rsidRDefault="002922DF" w:rsidP="002922DF">
      <w:pPr>
        <w:pStyle w:val="ConsPlusTitle"/>
        <w:spacing w:line="276" w:lineRule="auto"/>
        <w:ind w:firstLine="720"/>
        <w:jc w:val="center"/>
        <w:rPr>
          <w:rFonts w:ascii="Times New Roman" w:hAnsi="Times New Roman" w:cs="Times New Roman"/>
          <w:bCs w:val="0"/>
          <w:sz w:val="24"/>
          <w:szCs w:val="24"/>
        </w:rPr>
      </w:pPr>
      <w:bookmarkStart w:id="2" w:name="sub_2"/>
    </w:p>
    <w:p w:rsidR="002922DF" w:rsidRPr="002922DF" w:rsidRDefault="002922DF" w:rsidP="002922DF">
      <w:pPr>
        <w:overflowPunct w:val="0"/>
        <w:spacing w:line="276" w:lineRule="auto"/>
        <w:ind w:left="709" w:firstLine="0"/>
        <w:textAlignment w:val="baseline"/>
        <w:rPr>
          <w:rFonts w:ascii="Times New Roman" w:hAnsi="Times New Roman" w:cs="Times New Roman"/>
        </w:rPr>
      </w:pPr>
      <w:r w:rsidRPr="002922DF">
        <w:rPr>
          <w:rFonts w:ascii="Times New Roman" w:hAnsi="Times New Roman" w:cs="Times New Roman"/>
          <w:bCs/>
        </w:rPr>
        <w:t xml:space="preserve">1. Утвердить </w:t>
      </w:r>
      <w:r w:rsidRPr="002922DF">
        <w:rPr>
          <w:rFonts w:ascii="Times New Roman" w:hAnsi="Times New Roman" w:cs="Times New Roman"/>
        </w:rPr>
        <w:t xml:space="preserve">положение </w:t>
      </w:r>
      <w:r w:rsidRPr="002922DF">
        <w:rPr>
          <w:rFonts w:ascii="Times New Roman" w:hAnsi="Times New Roman" w:cs="Times New Roman"/>
          <w:color w:val="000000"/>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w:t>
      </w:r>
      <w:r w:rsidRPr="002922DF">
        <w:rPr>
          <w:rFonts w:ascii="Times New Roman" w:hAnsi="Times New Roman" w:cs="Times New Roman"/>
          <w:bCs/>
        </w:rPr>
        <w:t xml:space="preserve"> (Приложение).</w:t>
      </w:r>
    </w:p>
    <w:p w:rsidR="002922DF" w:rsidRPr="002922DF" w:rsidRDefault="002922DF" w:rsidP="002922DF">
      <w:pPr>
        <w:overflowPunct w:val="0"/>
        <w:spacing w:line="276" w:lineRule="auto"/>
        <w:ind w:left="709" w:firstLine="0"/>
        <w:textAlignment w:val="baseline"/>
        <w:rPr>
          <w:rFonts w:ascii="Times New Roman" w:hAnsi="Times New Roman" w:cs="Times New Roman"/>
        </w:rPr>
      </w:pPr>
    </w:p>
    <w:p w:rsidR="002922DF" w:rsidRPr="002922DF" w:rsidRDefault="002922DF" w:rsidP="002922DF">
      <w:pPr>
        <w:widowControl/>
        <w:shd w:val="clear" w:color="auto" w:fill="FFFFFF"/>
        <w:autoSpaceDE/>
        <w:autoSpaceDN/>
        <w:adjustRightInd/>
        <w:spacing w:line="276" w:lineRule="auto"/>
        <w:ind w:left="709" w:firstLine="0"/>
        <w:rPr>
          <w:rFonts w:ascii="Times New Roman" w:hAnsi="Times New Roman" w:cs="Times New Roman"/>
          <w:color w:val="000000"/>
        </w:rPr>
      </w:pPr>
      <w:r w:rsidRPr="002922DF">
        <w:rPr>
          <w:rFonts w:ascii="Times New Roman" w:hAnsi="Times New Roman" w:cs="Times New Roman"/>
          <w:color w:val="000000"/>
        </w:rPr>
        <w:t>2.  Настоящее решение вступает в силу с момента принятия, но не ранее 1 января 2022 года, за исключением положений раздела 5 Положения о муниципальном лесном контрол</w:t>
      </w:r>
      <w:r w:rsidRPr="002922DF">
        <w:rPr>
          <w:rFonts w:ascii="Times New Roman" w:hAnsi="Times New Roman" w:cs="Times New Roman"/>
        </w:rPr>
        <w:t>е</w:t>
      </w:r>
      <w:r w:rsidRPr="002922DF">
        <w:rPr>
          <w:rFonts w:ascii="Times New Roman" w:hAnsi="Times New Roman" w:cs="Times New Roman"/>
          <w:color w:val="000000"/>
        </w:rPr>
        <w:t xml:space="preserve"> в границах Палехского муниципального района. </w:t>
      </w:r>
    </w:p>
    <w:p w:rsidR="002922DF" w:rsidRPr="002922DF" w:rsidRDefault="002922DF" w:rsidP="002922DF">
      <w:pPr>
        <w:widowControl/>
        <w:shd w:val="clear" w:color="auto" w:fill="FFFFFF"/>
        <w:autoSpaceDE/>
        <w:autoSpaceDN/>
        <w:adjustRightInd/>
        <w:spacing w:line="276" w:lineRule="auto"/>
        <w:ind w:left="709" w:firstLine="0"/>
        <w:rPr>
          <w:rFonts w:ascii="Times New Roman" w:hAnsi="Times New Roman" w:cs="Times New Roman"/>
          <w:color w:val="000000"/>
        </w:rPr>
      </w:pPr>
      <w:r w:rsidRPr="002922DF">
        <w:rPr>
          <w:rFonts w:ascii="Times New Roman" w:hAnsi="Times New Roman" w:cs="Times New Roman"/>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 </w:t>
      </w:r>
      <w:r w:rsidRPr="002922DF">
        <w:rPr>
          <w:rFonts w:ascii="Times New Roman" w:hAnsi="Times New Roman" w:cs="Times New Roman"/>
          <w:i/>
          <w:iCs/>
          <w:color w:val="000000"/>
        </w:rPr>
        <w:t xml:space="preserve"> </w:t>
      </w:r>
      <w:r w:rsidRPr="002922DF">
        <w:rPr>
          <w:rFonts w:ascii="Times New Roman" w:hAnsi="Times New Roman" w:cs="Times New Roman"/>
          <w:color w:val="000000"/>
        </w:rPr>
        <w:t xml:space="preserve">вступают в силу с 1 марта 2022 года. </w:t>
      </w:r>
    </w:p>
    <w:p w:rsidR="002922DF" w:rsidRPr="002922DF" w:rsidRDefault="002922DF" w:rsidP="002922DF">
      <w:pPr>
        <w:widowControl/>
        <w:shd w:val="clear" w:color="auto" w:fill="FFFFFF"/>
        <w:autoSpaceDE/>
        <w:autoSpaceDN/>
        <w:adjustRightInd/>
        <w:spacing w:line="276" w:lineRule="auto"/>
        <w:ind w:left="709" w:firstLine="0"/>
        <w:rPr>
          <w:rFonts w:ascii="Times New Roman" w:hAnsi="Times New Roman" w:cs="Times New Roman"/>
          <w:color w:val="000000"/>
        </w:rPr>
      </w:pPr>
    </w:p>
    <w:p w:rsidR="002922DF" w:rsidRPr="002922DF" w:rsidRDefault="002922DF" w:rsidP="002922DF">
      <w:pPr>
        <w:spacing w:line="276" w:lineRule="auto"/>
        <w:ind w:firstLine="709"/>
        <w:rPr>
          <w:rFonts w:ascii="Times New Roman" w:hAnsi="Times New Roman" w:cs="Times New Roman"/>
        </w:rPr>
      </w:pPr>
      <w:r w:rsidRPr="002922DF">
        <w:rPr>
          <w:rFonts w:ascii="Times New Roman" w:hAnsi="Times New Roman" w:cs="Times New Roman"/>
        </w:rPr>
        <w:t xml:space="preserve">3. Настоящее решение подлежит обнародованию и размещению на официальном сайте в </w:t>
      </w:r>
      <w:r>
        <w:rPr>
          <w:rFonts w:ascii="Times New Roman" w:hAnsi="Times New Roman" w:cs="Times New Roman"/>
        </w:rPr>
        <w:t xml:space="preserve"> </w:t>
      </w:r>
      <w:r w:rsidRPr="002922DF">
        <w:rPr>
          <w:rFonts w:ascii="Times New Roman" w:hAnsi="Times New Roman" w:cs="Times New Roman"/>
        </w:rPr>
        <w:t>сети интернет.</w:t>
      </w:r>
    </w:p>
    <w:p w:rsidR="002922DF" w:rsidRPr="002922DF" w:rsidRDefault="002922DF" w:rsidP="002922DF">
      <w:pPr>
        <w:pStyle w:val="ConsPlusTitle"/>
        <w:widowControl/>
        <w:jc w:val="both"/>
        <w:rPr>
          <w:rFonts w:ascii="Times New Roman" w:hAnsi="Times New Roman" w:cs="Times New Roman"/>
          <w:b w:val="0"/>
          <w:bCs w:val="0"/>
          <w:sz w:val="24"/>
          <w:szCs w:val="24"/>
          <w:lang w:eastAsia="ru-RU"/>
        </w:rPr>
      </w:pPr>
    </w:p>
    <w:p w:rsidR="00704112" w:rsidRDefault="006201EC" w:rsidP="00582615">
      <w:pPr>
        <w:ind w:firstLine="0"/>
        <w:rPr>
          <w:rFonts w:ascii="Times New Roman" w:hAnsi="Times New Roman" w:cs="Times New Roman"/>
        </w:rPr>
      </w:pPr>
      <w:r w:rsidRPr="009E4BD7">
        <w:rPr>
          <w:rFonts w:ascii="Times New Roman" w:hAnsi="Times New Roman" w:cs="Times New Roman"/>
        </w:rPr>
        <w:t xml:space="preserve"> </w:t>
      </w:r>
      <w:bookmarkStart w:id="3" w:name="sub_3"/>
      <w:bookmarkEnd w:id="2"/>
    </w:p>
    <w:p w:rsidR="00EF72A2" w:rsidRDefault="00EF72A2">
      <w:pPr>
        <w:rPr>
          <w:rFonts w:ascii="Times New Roman" w:hAnsi="Times New Roman" w:cs="Times New Roman"/>
        </w:rPr>
      </w:pPr>
    </w:p>
    <w:p w:rsidR="00EF72A2" w:rsidRDefault="00EF72A2">
      <w:pPr>
        <w:rPr>
          <w:rFonts w:ascii="Times New Roman" w:hAnsi="Times New Roman" w:cs="Times New Roman"/>
        </w:rPr>
      </w:pPr>
    </w:p>
    <w:p w:rsidR="00EF72A2" w:rsidRDefault="00EF72A2">
      <w:pPr>
        <w:rPr>
          <w:rFonts w:ascii="Times New Roman" w:hAnsi="Times New Roman" w:cs="Times New Roman"/>
        </w:rPr>
      </w:pPr>
    </w:p>
    <w:bookmarkEnd w:id="3"/>
    <w:p w:rsidR="002649F6" w:rsidRPr="002649F6" w:rsidRDefault="002649F6" w:rsidP="002649F6">
      <w:pPr>
        <w:rPr>
          <w:rFonts w:ascii="Times New Roman" w:hAnsi="Times New Roman" w:cs="Times New Roman"/>
        </w:rPr>
      </w:pPr>
      <w:r w:rsidRPr="002649F6">
        <w:rPr>
          <w:rFonts w:ascii="Times New Roman" w:hAnsi="Times New Roman" w:cs="Times New Roman"/>
        </w:rPr>
        <w:t xml:space="preserve">Глава Палехского </w:t>
      </w:r>
    </w:p>
    <w:p w:rsidR="002649F6" w:rsidRPr="002649F6" w:rsidRDefault="002649F6" w:rsidP="002649F6">
      <w:pPr>
        <w:rPr>
          <w:rFonts w:ascii="Times New Roman" w:hAnsi="Times New Roman" w:cs="Times New Roman"/>
          <w:b/>
        </w:rPr>
      </w:pPr>
      <w:r w:rsidRPr="002649F6">
        <w:rPr>
          <w:rFonts w:ascii="Times New Roman" w:hAnsi="Times New Roman" w:cs="Times New Roman"/>
        </w:rPr>
        <w:t xml:space="preserve">городского поселения:                                                                        А.В. Данилов </w:t>
      </w:r>
      <w:r w:rsidRPr="002649F6">
        <w:rPr>
          <w:rFonts w:ascii="Times New Roman" w:hAnsi="Times New Roman" w:cs="Times New Roman"/>
          <w:b/>
        </w:rPr>
        <w:t xml:space="preserve"> </w:t>
      </w:r>
    </w:p>
    <w:p w:rsidR="009E4BD7" w:rsidRDefault="009E4BD7"/>
    <w:p w:rsidR="002922DF" w:rsidRDefault="002922DF"/>
    <w:p w:rsidR="002922DF" w:rsidRPr="003C75D7" w:rsidRDefault="002922DF" w:rsidP="002922DF">
      <w:pPr>
        <w:tabs>
          <w:tab w:val="num" w:pos="200"/>
        </w:tabs>
        <w:ind w:left="4536"/>
        <w:jc w:val="right"/>
        <w:outlineLvl w:val="0"/>
        <w:rPr>
          <w:rFonts w:ascii="Times New Roman" w:hAnsi="Times New Roman"/>
        </w:rPr>
      </w:pPr>
      <w:r w:rsidRPr="003C75D7">
        <w:rPr>
          <w:rFonts w:ascii="Times New Roman" w:hAnsi="Times New Roman"/>
        </w:rPr>
        <w:lastRenderedPageBreak/>
        <w:t>Приложение к</w:t>
      </w:r>
    </w:p>
    <w:p w:rsidR="002922DF" w:rsidRPr="003C75D7" w:rsidRDefault="002922DF" w:rsidP="002922DF">
      <w:pPr>
        <w:ind w:left="4536"/>
        <w:jc w:val="right"/>
        <w:rPr>
          <w:rFonts w:ascii="Times New Roman" w:hAnsi="Times New Roman"/>
        </w:rPr>
      </w:pPr>
      <w:r w:rsidRPr="003C75D7">
        <w:rPr>
          <w:rFonts w:ascii="Times New Roman" w:hAnsi="Times New Roman"/>
        </w:rPr>
        <w:t xml:space="preserve">решению Совета Палехского </w:t>
      </w:r>
    </w:p>
    <w:p w:rsidR="002922DF" w:rsidRPr="003C75D7" w:rsidRDefault="002922DF" w:rsidP="002922DF">
      <w:pPr>
        <w:ind w:left="4536"/>
        <w:jc w:val="right"/>
        <w:rPr>
          <w:rFonts w:ascii="Times New Roman" w:hAnsi="Times New Roman"/>
          <w:i/>
          <w:iCs/>
        </w:rPr>
      </w:pPr>
      <w:r w:rsidRPr="003C75D7">
        <w:rPr>
          <w:rFonts w:ascii="Times New Roman" w:hAnsi="Times New Roman"/>
        </w:rPr>
        <w:t xml:space="preserve">         городского поселения   </w:t>
      </w:r>
    </w:p>
    <w:p w:rsidR="002922DF" w:rsidRDefault="002922DF" w:rsidP="002922DF">
      <w:pPr>
        <w:jc w:val="right"/>
      </w:pPr>
      <w:r w:rsidRPr="003C75D7">
        <w:rPr>
          <w:rFonts w:ascii="Times New Roman" w:hAnsi="Times New Roman"/>
        </w:rPr>
        <w:t xml:space="preserve">от </w:t>
      </w:r>
      <w:r w:rsidR="0012392D">
        <w:rPr>
          <w:rFonts w:ascii="Times New Roman" w:hAnsi="Times New Roman"/>
        </w:rPr>
        <w:t>23 ноября</w:t>
      </w:r>
      <w:r w:rsidRPr="003C75D7">
        <w:rPr>
          <w:rFonts w:ascii="Times New Roman" w:hAnsi="Times New Roman"/>
        </w:rPr>
        <w:t xml:space="preserve"> 2021 № </w:t>
      </w:r>
      <w:r w:rsidR="0012392D">
        <w:rPr>
          <w:rFonts w:ascii="Times New Roman" w:hAnsi="Times New Roman"/>
        </w:rPr>
        <w:t>71</w:t>
      </w:r>
    </w:p>
    <w:p w:rsidR="002922DF" w:rsidRDefault="002922DF" w:rsidP="002922DF">
      <w:pPr>
        <w:spacing w:line="360" w:lineRule="auto"/>
        <w:jc w:val="center"/>
        <w:rPr>
          <w:b/>
          <w:bCs/>
          <w:color w:val="000000"/>
          <w:sz w:val="28"/>
          <w:szCs w:val="28"/>
        </w:rPr>
      </w:pPr>
    </w:p>
    <w:p w:rsidR="002922DF" w:rsidRPr="0012392D" w:rsidRDefault="002922DF" w:rsidP="0012392D">
      <w:pPr>
        <w:pStyle w:val="aff5"/>
        <w:jc w:val="center"/>
        <w:rPr>
          <w:rFonts w:ascii="Times New Roman" w:hAnsi="Times New Roman" w:cs="Times New Roman"/>
          <w:b/>
          <w:i/>
          <w:iCs/>
        </w:rPr>
      </w:pPr>
      <w:r w:rsidRPr="0012392D">
        <w:rPr>
          <w:rFonts w:ascii="Times New Roman" w:hAnsi="Times New Roman" w:cs="Times New Roman"/>
          <w:b/>
        </w:rPr>
        <w:t xml:space="preserve">Положение о муниципальном контроле </w:t>
      </w:r>
      <w:r w:rsidRPr="0012392D">
        <w:rPr>
          <w:rFonts w:ascii="Times New Roman" w:hAnsi="Times New Roman" w:cs="Times New Roman"/>
          <w:b/>
        </w:rPr>
        <w:br/>
        <w:t>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w:t>
      </w:r>
    </w:p>
    <w:p w:rsidR="008B26D3" w:rsidRPr="008B26D3" w:rsidRDefault="008B26D3" w:rsidP="008B26D3">
      <w:pPr>
        <w:spacing w:line="276" w:lineRule="auto"/>
        <w:jc w:val="center"/>
        <w:rPr>
          <w:rFonts w:ascii="Times New Roman" w:hAnsi="Times New Roman" w:cs="Times New Roman"/>
          <w:b/>
          <w:i/>
          <w:iCs/>
          <w:color w:val="000000"/>
        </w:rPr>
      </w:pP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1. Общие положения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1.1. Настоящее Положение устанавливает порядок осуществления </w:t>
      </w:r>
      <w:bookmarkStart w:id="4" w:name="_Hlk79156810"/>
      <w:bookmarkStart w:id="5" w:name="_Hlk79673330"/>
      <w:r w:rsidRPr="008B26D3">
        <w:rPr>
          <w:rFonts w:ascii="Times New Roman" w:hAnsi="Times New Roman" w:cs="Times New Roma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 </w:t>
      </w:r>
      <w:bookmarkEnd w:id="4"/>
      <w:r w:rsidRPr="008B26D3">
        <w:rPr>
          <w:rFonts w:ascii="Times New Roman" w:hAnsi="Times New Roman" w:cs="Times New Roman"/>
        </w:rPr>
        <w:t>(далее – муниципальный контроль на автомобильном транспорте)</w:t>
      </w:r>
      <w:bookmarkEnd w:id="5"/>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 в области автомобильных дорог и дорожной деятельности, установленных в отношении автомобильных дорог местного значения Палехского муниципального района (далее – автомобильные дороги местного значения или автомобильные дороги общего пользования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1.3. Муниципальный контроль на автомобильном транспорте осуществляется администрацией Палехского муниципального района в лице функционального органа администрации Палехского муниципального района – управление муниципального хозяйства</w:t>
      </w:r>
      <w:r w:rsidRPr="008B26D3">
        <w:rPr>
          <w:rFonts w:ascii="Times New Roman" w:hAnsi="Times New Roman" w:cs="Times New Roman"/>
          <w:i/>
          <w:iCs/>
        </w:rPr>
        <w:t xml:space="preserve"> </w:t>
      </w:r>
      <w:r w:rsidRPr="008B26D3">
        <w:rPr>
          <w:rFonts w:ascii="Times New Roman" w:hAnsi="Times New Roman" w:cs="Times New Roman"/>
        </w:rPr>
        <w:t>(далее – администрация).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1.4. Должностными лицами администрации, уполномоченными осуществлять муниципальный контроль на автомобильном транспорте, являются начальник управления муниципального хозяйства администрации Палехского муниципального района и главный специалист управления муниципального хозяйства администрации Палехского муниципального района (далее также – должностные лица, уполномоченные осуществлять муниципальный контроль на автомобильном транспорте)</w:t>
      </w:r>
      <w:r w:rsidRPr="008B26D3">
        <w:rPr>
          <w:rFonts w:ascii="Times New Roman" w:hAnsi="Times New Roman" w:cs="Times New Roman"/>
          <w:i/>
          <w:iCs/>
        </w:rPr>
        <w:t>.</w:t>
      </w:r>
      <w:r w:rsidRPr="008B26D3">
        <w:rPr>
          <w:rFonts w:ascii="Times New Roman" w:hAnsi="Times New Roman" w:cs="Times New Roman"/>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1.5. К отношениям, связанным с осуществлением </w:t>
      </w:r>
      <w:bookmarkStart w:id="6" w:name="_Hlk77673892"/>
      <w:r w:rsidRPr="008B26D3">
        <w:rPr>
          <w:rFonts w:ascii="Times New Roman" w:hAnsi="Times New Roman" w:cs="Times New Roman"/>
        </w:rPr>
        <w:t>муниципального контроля на автомобильном транспорте</w:t>
      </w:r>
      <w:bookmarkEnd w:id="6"/>
      <w:r w:rsidRPr="008B26D3">
        <w:rPr>
          <w:rFonts w:ascii="Times New Roman" w:hAnsi="Times New Roman" w:cs="Times New Roman"/>
        </w:rPr>
        <w:t xml:space="preserve">, организацией и проведением профилактических мероприятий, контрольных мероприятий, применяются положения Федерального </w:t>
      </w:r>
      <w:r w:rsidRPr="008B26D3">
        <w:rPr>
          <w:rStyle w:val="aff6"/>
          <w:rFonts w:ascii="Times New Roman" w:hAnsi="Times New Roman"/>
          <w:color w:val="000000"/>
        </w:rPr>
        <w:t>закона</w:t>
      </w:r>
      <w:r w:rsidRPr="008B26D3">
        <w:rPr>
          <w:rFonts w:ascii="Times New Roman" w:hAnsi="Times New Roman" w:cs="Times New Roman"/>
        </w:rPr>
        <w:t xml:space="preserve"> от 31.07.2020 № 248-</w:t>
      </w:r>
      <w:r w:rsidRPr="008B26D3">
        <w:rPr>
          <w:rFonts w:ascii="Times New Roman" w:hAnsi="Times New Roman" w:cs="Times New Roman"/>
        </w:rPr>
        <w:lastRenderedPageBreak/>
        <w:t xml:space="preserve">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B26D3">
        <w:rPr>
          <w:rStyle w:val="aff6"/>
          <w:rFonts w:ascii="Times New Roman" w:hAnsi="Times New Roman"/>
          <w:color w:val="000000"/>
        </w:rPr>
        <w:t>закона</w:t>
      </w:r>
      <w:r w:rsidRPr="008B26D3">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1.6. Объектами </w:t>
      </w:r>
      <w:bookmarkStart w:id="7" w:name="_Hlk77676821"/>
      <w:r w:rsidRPr="008B26D3">
        <w:rPr>
          <w:rFonts w:ascii="Times New Roman" w:hAnsi="Times New Roman" w:cs="Times New Roman"/>
        </w:rPr>
        <w:t xml:space="preserve">муниципального контроля на автомобильном транспорте </w:t>
      </w:r>
      <w:bookmarkEnd w:id="7"/>
      <w:r w:rsidRPr="008B26D3">
        <w:rPr>
          <w:rFonts w:ascii="Times New Roman" w:hAnsi="Times New Roman" w:cs="Times New Roman"/>
        </w:rPr>
        <w:t>являются: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деятельность по использованию полос отвода и (или) придорожных полос автомобильных дорог общего пользования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26D3" w:rsidRPr="008B26D3" w:rsidRDefault="008B26D3" w:rsidP="008B26D3">
      <w:pPr>
        <w:pStyle w:val="aff5"/>
        <w:rPr>
          <w:rFonts w:ascii="Times New Roman" w:hAnsi="Times New Roman" w:cs="Times New Roman"/>
        </w:rPr>
      </w:pPr>
      <w:bookmarkStart w:id="8" w:name="_Hlk77675416"/>
      <w:r w:rsidRPr="008B26D3">
        <w:rPr>
          <w:rFonts w:ascii="Times New Roman" w:hAnsi="Times New Roman" w:cs="Times New Roman"/>
        </w:rPr>
        <w:t xml:space="preserve">внесение платы за </w:t>
      </w:r>
      <w:bookmarkEnd w:id="8"/>
      <w:r w:rsidRPr="008B26D3">
        <w:rPr>
          <w:rFonts w:ascii="Times New Roman" w:hAnsi="Times New Roman" w:cs="Times New Roma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внесение платы за присоединение объектов дорожного сервиса к автомобильным дорогам общего пользования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придорожные полосы и полосы отвода автомобильных дорог общего пользования местного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автомобильная дорога общего пользования местного значения и искусственные дорожные сооружения на ней;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примыкания к автомобильным дорогам местного значения, в том числе примыкания объектов дорожного сервиса.</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8B26D3">
        <w:rPr>
          <w:rFonts w:ascii="Times New Roman" w:hAnsi="Times New Roman" w:cs="Times New Roman"/>
        </w:rPr>
        <w:lastRenderedPageBreak/>
        <w:t>получаемой в рамках межведомственного информационного взаимодействия, а также общедоступной информации.</w:t>
      </w:r>
    </w:p>
    <w:p w:rsidR="008B26D3" w:rsidRDefault="008B26D3" w:rsidP="008B26D3">
      <w:pPr>
        <w:pStyle w:val="aff5"/>
        <w:rPr>
          <w:rFonts w:ascii="Times New Roman" w:hAnsi="Times New Roman" w:cs="Times New Roman"/>
        </w:rPr>
      </w:pPr>
      <w:r w:rsidRPr="008B26D3">
        <w:rPr>
          <w:rFonts w:ascii="Times New Roman" w:hAnsi="Times New Roman" w:cs="Times New Roman"/>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p>
    <w:p w:rsidR="008B26D3" w:rsidRDefault="008B26D3" w:rsidP="008B26D3">
      <w:pPr>
        <w:pStyle w:val="aff5"/>
        <w:jc w:val="center"/>
        <w:rPr>
          <w:rFonts w:ascii="Times New Roman" w:hAnsi="Times New Roman" w:cs="Times New Roman"/>
          <w:b/>
        </w:rPr>
      </w:pPr>
      <w:r w:rsidRPr="008B26D3">
        <w:rPr>
          <w:rFonts w:ascii="Times New Roman" w:hAnsi="Times New Roman" w:cs="Times New Roman"/>
          <w:b/>
        </w:rPr>
        <w:t xml:space="preserve">2. Профилактика рисков причинения вреда (ущерба) </w:t>
      </w: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охраняемым законом ценностям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Палехского муниципального района</w:t>
      </w:r>
      <w:r w:rsidRPr="008B26D3">
        <w:rPr>
          <w:rFonts w:ascii="Times New Roman" w:hAnsi="Times New Roman" w:cs="Times New Roman"/>
          <w:i/>
          <w:iCs/>
        </w:rPr>
        <w:t xml:space="preserve"> </w:t>
      </w:r>
      <w:r w:rsidRPr="008B26D3">
        <w:rPr>
          <w:rFonts w:ascii="Times New Roman" w:hAnsi="Times New Roman" w:cs="Times New Roman"/>
        </w:rPr>
        <w:t>для принятия решения о проведении контрольных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 информирование;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обобщение правоприменительной практики;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 объявление предостережений;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4) консультирование;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5) профилактический визит.</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Палехского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B26D3">
        <w:rPr>
          <w:rFonts w:ascii="Times New Roman" w:hAnsi="Times New Roman" w:cs="Times New Roman"/>
          <w:shd w:val="clear" w:color="auto" w:fill="FFFFFF"/>
        </w:rPr>
        <w:t xml:space="preserve">доступ к специальному разделу должен осуществляться с главной (основной) страницы </w:t>
      </w:r>
      <w:r w:rsidRPr="008B26D3">
        <w:rPr>
          <w:rFonts w:ascii="Times New Roman" w:hAnsi="Times New Roman" w:cs="Times New Roman"/>
        </w:rPr>
        <w:t>официального сайта администрации</w:t>
      </w:r>
      <w:r w:rsidRPr="008B26D3">
        <w:rPr>
          <w:rFonts w:ascii="Times New Roman" w:hAnsi="Times New Roman" w:cs="Times New Roman"/>
          <w:shd w:val="clear" w:color="auto" w:fill="FFFFFF"/>
        </w:rPr>
        <w:t>)</w:t>
      </w:r>
      <w:r w:rsidRPr="008B26D3">
        <w:rPr>
          <w:rFonts w:ascii="Times New Roman" w:hAnsi="Times New Roman" w:cs="Times New Roman"/>
        </w:rPr>
        <w:t>, в средствах массовой информации,</w:t>
      </w:r>
      <w:r w:rsidRPr="008B26D3">
        <w:rPr>
          <w:rFonts w:ascii="Times New Roman" w:hAnsi="Times New Roman"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8B26D3">
          <w:rPr>
            <w:rStyle w:val="aff6"/>
            <w:rFonts w:ascii="Times New Roman" w:hAnsi="Times New Roman"/>
            <w:color w:val="000000"/>
          </w:rPr>
          <w:t>частью 3 статьи 46</w:t>
        </w:r>
      </w:hyperlink>
      <w:r w:rsidRPr="008B26D3">
        <w:rPr>
          <w:rFonts w:ascii="Times New Roman"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Администрация также вправе информировать население Палехского муниципального района</w:t>
      </w:r>
      <w:r w:rsidRPr="008B26D3">
        <w:rPr>
          <w:rFonts w:ascii="Times New Roman" w:hAnsi="Times New Roman" w:cs="Times New Roman"/>
          <w:i/>
          <w:iCs/>
        </w:rPr>
        <w:t xml:space="preserve"> </w:t>
      </w:r>
      <w:r w:rsidRPr="008B26D3">
        <w:rPr>
          <w:rFonts w:ascii="Times New Roman" w:hAnsi="Times New Roman" w:cs="Times New Roman"/>
        </w:rPr>
        <w:t xml:space="preserve">на собраниях и конференциях граждан об обязательных требованиях, предъявляемых к </w:t>
      </w:r>
      <w:r w:rsidRPr="008B26D3">
        <w:rPr>
          <w:rFonts w:ascii="Times New Roman" w:hAnsi="Times New Roman" w:cs="Times New Roman"/>
        </w:rPr>
        <w:lastRenderedPageBreak/>
        <w:t>объектам контроля.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B26D3">
        <w:rPr>
          <w:rFonts w:ascii="Times New Roman" w:hAnsi="Times New Roman" w:cs="Times New Roman"/>
          <w:i/>
          <w:iCs/>
        </w:rPr>
        <w:t xml:space="preserve"> </w:t>
      </w:r>
      <w:r w:rsidRPr="008B26D3">
        <w:rPr>
          <w:rFonts w:ascii="Times New Roman" w:hAnsi="Times New Roman" w:cs="Times New Roma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2.8. Предостережение о недопустимости нарушения обязательных требований и предложение</w:t>
      </w:r>
      <w:r w:rsidRPr="008B26D3">
        <w:rPr>
          <w:rFonts w:ascii="Times New Roman" w:hAnsi="Times New Roman" w:cs="Times New Roman"/>
          <w:shd w:val="clear" w:color="auto" w:fill="FFFFFF"/>
        </w:rPr>
        <w:t xml:space="preserve"> принять меры по обеспечению соблюдения обязательных требований</w:t>
      </w:r>
      <w:r w:rsidRPr="008B26D3">
        <w:rPr>
          <w:rFonts w:ascii="Times New Roman" w:hAnsi="Times New Roman" w:cs="Times New Roman"/>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B26D3">
        <w:rPr>
          <w:rFonts w:ascii="Times New Roman" w:hAnsi="Times New Roman" w:cs="Times New Roman"/>
          <w:shd w:val="clear" w:color="auto" w:fill="FFFFFF"/>
        </w:rPr>
        <w:t>или признаках нарушений обязательных требований </w:t>
      </w:r>
      <w:r w:rsidRPr="008B26D3">
        <w:rPr>
          <w:rFonts w:ascii="Times New Roman" w:hAnsi="Times New Roman" w:cs="Times New Roman"/>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Палехского муниципального района</w:t>
      </w:r>
      <w:r w:rsidRPr="008B26D3">
        <w:rPr>
          <w:rFonts w:ascii="Times New Roman" w:hAnsi="Times New Roman" w:cs="Times New Roman"/>
          <w:i/>
          <w:iCs/>
        </w:rPr>
        <w:t xml:space="preserve"> </w:t>
      </w:r>
      <w:r w:rsidRPr="008B26D3">
        <w:rPr>
          <w:rFonts w:ascii="Times New Roman" w:hAnsi="Times New Roman" w:cs="Times New Roma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rPr>
        <w:t xml:space="preserve">Предостережение о недопустимости нарушения обязательных требований оформляется в соответствии с формой, утвержденной </w:t>
      </w:r>
      <w:r w:rsidRPr="008B26D3">
        <w:rPr>
          <w:rFonts w:ascii="Times New Roman" w:hAnsi="Times New Roman" w:cs="Times New Roman"/>
          <w:shd w:val="clear" w:color="auto" w:fill="FFFFFF"/>
        </w:rPr>
        <w:t>приказом Министерства экономического развития Российской Федерации от 31.03.2021 № 151</w:t>
      </w:r>
      <w:r>
        <w:rPr>
          <w:rFonts w:ascii="Times New Roman" w:hAnsi="Times New Roman" w:cs="Times New Roman"/>
          <w:shd w:val="clear" w:color="auto" w:fill="FFFFFF"/>
        </w:rPr>
        <w:t xml:space="preserve"> </w:t>
      </w:r>
      <w:r w:rsidRPr="008B26D3">
        <w:rPr>
          <w:rFonts w:ascii="Times New Roman" w:hAnsi="Times New Roman" w:cs="Times New Roman"/>
          <w:shd w:val="clear" w:color="auto" w:fill="FFFFFF"/>
        </w:rPr>
        <w:t>«О типовых формах документов, используемых контрольным (надзорным) органом»</w:t>
      </w:r>
      <w:r w:rsidRPr="008B26D3">
        <w:rPr>
          <w:rFonts w:ascii="Times New Roman" w:hAnsi="Times New Roman" w:cs="Times New Roman"/>
        </w:rPr>
        <w:t xml:space="preserve">.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Личный прием граждан проводится главой (заместителем главы администрации) Палехского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Консультирование осуществляется в устной или письменной форме по следующим вопросам: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 организация и осуществление муниципального контроля на автомобильном транспорте;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порядок осуществления контрольных мероприятий, установленных настоящим Положением;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 порядок обжалования действий (бездействия) должностных лиц, уполномоченных </w:t>
      </w:r>
      <w:r w:rsidRPr="008B26D3">
        <w:rPr>
          <w:rFonts w:ascii="Times New Roman" w:hAnsi="Times New Roman" w:cs="Times New Roman"/>
        </w:rPr>
        <w:lastRenderedPageBreak/>
        <w:t>осуществлять муниципальный контроль на автомобильном транспорте;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Консультирование контролируемых лиц в устной форме может осуществляться также на собраниях и конференциях граждан.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 контролируемым лицом представлен письменный запрос о представлении письменного ответа по вопросам консультирования;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за время консультирования предоставить в устной форме ответ на поставленные вопросы невозможно;</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 ответ на поставленные вопросы требует дополнительного запроса сведений.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Палехского муниципального района или должностным лицом, уполномоченным осуществлять муниципальный контроль на автомобильном транспорте.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rFonts w:ascii="Times New Roman" w:hAnsi="Times New Roman" w:cs="Times New Roman"/>
        </w:rPr>
        <w:t>осят рекомендательный характер.</w:t>
      </w:r>
    </w:p>
    <w:p w:rsidR="008B26D3" w:rsidRDefault="008B26D3" w:rsidP="008B26D3">
      <w:pPr>
        <w:pStyle w:val="aff5"/>
        <w:rPr>
          <w:rFonts w:ascii="Times New Roman" w:hAnsi="Times New Roman" w:cs="Times New Roman"/>
          <w:b/>
        </w:rPr>
      </w:pP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3. Осуществление контрольных мероприятий и контрольных действий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8B26D3">
        <w:rPr>
          <w:rFonts w:ascii="Times New Roman" w:hAnsi="Times New Roman" w:cs="Times New Roman"/>
        </w:rPr>
        <w:lastRenderedPageBreak/>
        <w:t>представительств, обособленных структурных подразделений), получения письменных объяснений, инструментального обследования);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 документарная проверка (посредством получения письменных объяснений, истребования документов, экспертизы);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B26D3">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6) выездное обследование (посредством осмотра, инструментального обследования (с применением видеозаписи), испытания, экспертизы).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3.3. Контрольные мероприятия, указанные в подпунктах 1 – 4 пункта 3.1 настоящего Положения, проводятся в форме внеплановых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3.4. Основанием для проведения контрольных мероприятий, проводимых с взаимодействием с контролируемыми лицами, является: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Pr="008B26D3">
        <w:rPr>
          <w:rFonts w:ascii="Times New Roman" w:hAnsi="Times New Roman" w:cs="Times New Roman"/>
        </w:rPr>
        <w:lastRenderedPageBreak/>
        <w:t>осуществлять муниципальный контроль на автомобильном транспорте, о проведении контрольного мероприятия.</w:t>
      </w:r>
    </w:p>
    <w:p w:rsidR="008B26D3" w:rsidRPr="008B26D3" w:rsidRDefault="008B26D3" w:rsidP="008B26D3">
      <w:pPr>
        <w:pStyle w:val="aff5"/>
        <w:rPr>
          <w:rFonts w:ascii="Times New Roman" w:hAnsi="Times New Roman" w:cs="Times New Roman"/>
          <w:i/>
          <w:iCs/>
        </w:rPr>
      </w:pPr>
      <w:r w:rsidRPr="008B26D3">
        <w:rPr>
          <w:rFonts w:ascii="Times New Roman" w:hAnsi="Times New Roman" w:cs="Times New Roma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Палехского муниципального района</w:t>
      </w:r>
      <w:r w:rsidRPr="008B26D3">
        <w:rPr>
          <w:rFonts w:ascii="Times New Roman" w:hAnsi="Times New Roman" w:cs="Times New Roman"/>
          <w:i/>
          <w:iCs/>
        </w:rPr>
        <w:t xml:space="preserve">, </w:t>
      </w:r>
      <w:r w:rsidRPr="008B26D3">
        <w:rPr>
          <w:rFonts w:ascii="Times New Roman" w:hAnsi="Times New Roman" w:cs="Times New Roman"/>
          <w:shd w:val="clear" w:color="auto" w:fill="FFFFFF"/>
        </w:rPr>
        <w:t>задания, содержащегося в планах работы администрации, в том числе в случаях, установленных</w:t>
      </w:r>
      <w:r w:rsidRPr="008B26D3">
        <w:rPr>
          <w:rFonts w:ascii="Times New Roman" w:hAnsi="Times New Roman" w:cs="Times New Roman"/>
        </w:rPr>
        <w:t xml:space="preserve"> Федеральным </w:t>
      </w:r>
      <w:hyperlink r:id="rId6" w:history="1">
        <w:r w:rsidRPr="008B26D3">
          <w:rPr>
            <w:rStyle w:val="aff6"/>
            <w:rFonts w:ascii="Times New Roman" w:hAnsi="Times New Roman"/>
            <w:color w:val="000000"/>
          </w:rPr>
          <w:t>законом</w:t>
        </w:r>
      </w:hyperlink>
      <w:r w:rsidRPr="008B26D3">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8B26D3">
          <w:rPr>
            <w:rStyle w:val="aff6"/>
            <w:rFonts w:ascii="Times New Roman" w:hAnsi="Times New Roman"/>
            <w:color w:val="000000"/>
            <w:u w:val="none"/>
          </w:rPr>
          <w:t>законом</w:t>
        </w:r>
      </w:hyperlink>
      <w:r w:rsidRPr="008B26D3">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B26D3">
        <w:rPr>
          <w:rFonts w:ascii="Times New Roman" w:hAnsi="Times New Roman" w:cs="Times New Roman"/>
          <w:shd w:val="clear" w:color="auto" w:fill="FFFFFF"/>
        </w:rPr>
        <w:t>распоряжением Правительства Российской Федерации от 19.04.2016 № 724-р перечнем</w:t>
      </w:r>
      <w:r w:rsidRPr="008B26D3">
        <w:rPr>
          <w:rFonts w:ascii="Times New Roman" w:hAnsi="Times New Roman" w:cs="Times New Roman"/>
        </w:rPr>
        <w:t xml:space="preserve"> </w:t>
      </w:r>
      <w:r w:rsidRPr="008B26D3">
        <w:rPr>
          <w:rFonts w:ascii="Times New Roman" w:hAnsi="Times New Roman" w:cs="Times New Roman"/>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B26D3">
        <w:rPr>
          <w:rFonts w:ascii="Times New Roman" w:hAnsi="Times New Roman" w:cs="Times New Roman"/>
        </w:rPr>
        <w:t xml:space="preserve"> </w:t>
      </w:r>
      <w:hyperlink r:id="rId8" w:history="1">
        <w:r w:rsidRPr="008B26D3">
          <w:rPr>
            <w:rStyle w:val="aff6"/>
            <w:rFonts w:ascii="Times New Roman" w:hAnsi="Times New Roman"/>
            <w:color w:val="000000"/>
          </w:rPr>
          <w:t>Правилами</w:t>
        </w:r>
      </w:hyperlink>
      <w:r w:rsidRPr="008B26D3">
        <w:rPr>
          <w:rFonts w:ascii="Times New Roman" w:hAnsi="Times New Roman" w:cs="Times New Roma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rPr>
        <w:t xml:space="preserve">3.10. </w:t>
      </w:r>
      <w:r w:rsidRPr="008B26D3">
        <w:rPr>
          <w:rFonts w:ascii="Times New Roman" w:hAnsi="Times New Roman" w:cs="Times New Roman"/>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rPr>
        <w:t xml:space="preserve">1) </w:t>
      </w:r>
      <w:r w:rsidRPr="008B26D3">
        <w:rPr>
          <w:rFonts w:ascii="Times New Roman" w:hAnsi="Times New Roman" w:cs="Times New Roman"/>
          <w:shd w:val="clear" w:color="auto" w:fill="FFFFFF"/>
        </w:rPr>
        <w:t xml:space="preserve">отсутствие контролируемого лица либо его представителя не препятствует оценке </w:t>
      </w:r>
      <w:r w:rsidRPr="008B26D3">
        <w:rPr>
          <w:rFonts w:ascii="Times New Roman" w:hAnsi="Times New Roman" w:cs="Times New Roman"/>
        </w:rPr>
        <w:t xml:space="preserve">должностным лицом, уполномоченным осуществлять муниципальный контроль на автомобильном транспорте, </w:t>
      </w:r>
      <w:r w:rsidRPr="008B26D3">
        <w:rPr>
          <w:rFonts w:ascii="Times New Roman" w:hAnsi="Times New Roman" w:cs="Times New Roman"/>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shd w:val="clear" w:color="auto" w:fill="FFFFFF"/>
        </w:rPr>
        <w:t xml:space="preserve">2) отсутствие признаков </w:t>
      </w:r>
      <w:r w:rsidRPr="008B26D3">
        <w:rPr>
          <w:rFonts w:ascii="Times New Roman" w:hAnsi="Times New Roman" w:cs="Times New Roman"/>
        </w:rPr>
        <w:t>явной непосредственной угрозы причинения или фактического причинения вреда (ущерба) охраняемым законом ценностям;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 имеются уважительные причины для отсутствия контролируемого лица (болезнь</w:t>
      </w:r>
      <w:r w:rsidRPr="008B26D3">
        <w:rPr>
          <w:rFonts w:ascii="Times New Roman" w:hAnsi="Times New Roman" w:cs="Times New Roman"/>
          <w:shd w:val="clear" w:color="auto" w:fill="FFFFFF"/>
        </w:rPr>
        <w:t xml:space="preserve"> контролируемого лица</w:t>
      </w:r>
      <w:r w:rsidRPr="008B26D3">
        <w:rPr>
          <w:rFonts w:ascii="Times New Roman" w:hAnsi="Times New Roman" w:cs="Times New Roman"/>
        </w:rPr>
        <w:t>, его командировка и т.п.) при проведении</w:t>
      </w:r>
      <w:r w:rsidRPr="008B26D3">
        <w:rPr>
          <w:rFonts w:ascii="Times New Roman" w:hAnsi="Times New Roman" w:cs="Times New Roman"/>
          <w:shd w:val="clear" w:color="auto" w:fill="FFFFFF"/>
        </w:rPr>
        <w:t xml:space="preserve"> контрольного мероприятия</w:t>
      </w:r>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3.11. Срок проведения выездной проверки не может превышать 10 рабочих дней.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В отношении одного субъекта малого предпринимательства общий срок взаимодействия </w:t>
      </w:r>
      <w:r w:rsidRPr="008B26D3">
        <w:rPr>
          <w:rFonts w:ascii="Times New Roman" w:hAnsi="Times New Roman" w:cs="Times New Roman"/>
        </w:rPr>
        <w:lastRenderedPageBreak/>
        <w:t>в ходе проведения выездной проверки не может превышать 50 часов для малого предприятия и 15 часов для микропредприятия.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8B26D3">
          <w:rPr>
            <w:rStyle w:val="aff6"/>
            <w:rFonts w:ascii="Times New Roman" w:hAnsi="Times New Roman"/>
            <w:color w:val="000000"/>
          </w:rPr>
          <w:t>частью 2 статьи 90</w:t>
        </w:r>
      </w:hyperlink>
      <w:r w:rsidRPr="008B26D3">
        <w:rPr>
          <w:rFonts w:ascii="Times New Roman"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Оформление акта производится на месте проведения контрольного мероприятия в день окончания проведения такого мероприятия,</w:t>
      </w:r>
      <w:r w:rsidRPr="008B26D3">
        <w:rPr>
          <w:rFonts w:ascii="Times New Roman" w:hAnsi="Times New Roman" w:cs="Times New Roman"/>
          <w:shd w:val="clear" w:color="auto" w:fill="FFFFFF"/>
        </w:rPr>
        <w:t xml:space="preserve"> если иной порядок оформления акта не установлен Правительством Российской Федерации</w:t>
      </w:r>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3.15. Информация о контрольных мероприятиях размещается в Едином реестре контрольных (надзорных) мероприятий.</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B26D3">
        <w:rPr>
          <w:rFonts w:ascii="Times New Roman" w:hAnsi="Times New Roman" w:cs="Times New Roman"/>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B26D3">
        <w:rPr>
          <w:rFonts w:ascii="Times New Roman" w:hAnsi="Times New Roman" w:cs="Times New Roman"/>
        </w:rPr>
        <w:t>Единый портал</w:t>
      </w:r>
      <w:r w:rsidRPr="008B26D3">
        <w:rPr>
          <w:rFonts w:ascii="Times New Roman" w:hAnsi="Times New Roman" w:cs="Times New Roman"/>
          <w:shd w:val="clear" w:color="auto" w:fill="FFFFFF"/>
        </w:rPr>
        <w:t xml:space="preserve"> государственных и </w:t>
      </w:r>
      <w:r w:rsidRPr="008B26D3">
        <w:rPr>
          <w:rFonts w:ascii="Times New Roman" w:hAnsi="Times New Roman" w:cs="Times New Roman"/>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B26D3">
        <w:rPr>
          <w:rFonts w:ascii="Times New Roman" w:hAnsi="Times New Roman" w:cs="Times New Roman"/>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B26D3">
        <w:rPr>
          <w:rFonts w:ascii="Times New Roman" w:hAnsi="Times New Roman" w:cs="Times New Roman"/>
        </w:rPr>
        <w:t xml:space="preserve"> Указанный гражданин вправе направлять администрации документы на бумажном носителе.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3.17.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B26D3" w:rsidRPr="008B26D3" w:rsidRDefault="008B26D3" w:rsidP="008B26D3">
      <w:pPr>
        <w:pStyle w:val="aff5"/>
        <w:rPr>
          <w:rFonts w:ascii="Times New Roman" w:hAnsi="Times New Roman" w:cs="Times New Roman"/>
        </w:rPr>
      </w:pPr>
      <w:bookmarkStart w:id="10" w:name="Par318"/>
      <w:bookmarkEnd w:id="10"/>
      <w:r w:rsidRPr="008B26D3">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8B26D3">
        <w:rPr>
          <w:rFonts w:ascii="Times New Roman" w:hAnsi="Times New Roman" w:cs="Times New Roman"/>
        </w:rPr>
        <w:lastRenderedPageBreak/>
        <w:t>соответствующих полномочий принять меры по привлечению виновных лиц к установленной законом ответственности;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4) </w:t>
      </w:r>
      <w:r w:rsidRPr="008B26D3">
        <w:rPr>
          <w:rFonts w:ascii="Times New Roman" w:hAnsi="Times New Roman" w:cs="Times New Roman"/>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B26D3">
        <w:rPr>
          <w:rFonts w:ascii="Times New Roman" w:hAnsi="Times New Roman" w:cs="Times New Roman"/>
        </w:rPr>
        <w:t>;</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26D3" w:rsidRDefault="008B26D3" w:rsidP="008B26D3">
      <w:pPr>
        <w:pStyle w:val="aff5"/>
        <w:rPr>
          <w:rFonts w:ascii="Times New Roman" w:hAnsi="Times New Roman" w:cs="Times New Roman"/>
          <w:b/>
        </w:rPr>
      </w:pPr>
    </w:p>
    <w:p w:rsidR="008B26D3" w:rsidRDefault="008B26D3" w:rsidP="008B26D3">
      <w:pPr>
        <w:pStyle w:val="aff5"/>
        <w:jc w:val="center"/>
        <w:rPr>
          <w:rFonts w:ascii="Times New Roman" w:hAnsi="Times New Roman" w:cs="Times New Roman"/>
          <w:b/>
        </w:rPr>
      </w:pPr>
      <w:r w:rsidRPr="008B26D3">
        <w:rPr>
          <w:rFonts w:ascii="Times New Roman" w:hAnsi="Times New Roman" w:cs="Times New Roman"/>
          <w:b/>
        </w:rPr>
        <w:t xml:space="preserve">4. Обжалование решений администрации, действий (бездействия) должностных лиц, уполномоченных осуществлять муниципальный контроль </w:t>
      </w: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на автомобильном транспорте</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4.1.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8B26D3" w:rsidRDefault="008B26D3" w:rsidP="008B26D3">
      <w:pPr>
        <w:pStyle w:val="aff5"/>
        <w:jc w:val="center"/>
        <w:rPr>
          <w:rFonts w:ascii="Times New Roman" w:hAnsi="Times New Roman" w:cs="Times New Roman"/>
          <w:b/>
        </w:rPr>
      </w:pPr>
      <w:r w:rsidRPr="008B26D3">
        <w:rPr>
          <w:rFonts w:ascii="Times New Roman" w:hAnsi="Times New Roman" w:cs="Times New Roman"/>
          <w:b/>
        </w:rPr>
        <w:t xml:space="preserve">5. Ключевые показатели муниципального контроля на автомобильном </w:t>
      </w: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транспорте и их целевые значения</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Совета Палехского городского поселения</w:t>
      </w:r>
      <w:r w:rsidRPr="008B26D3">
        <w:rPr>
          <w:rFonts w:ascii="Times New Roman" w:hAnsi="Times New Roman" w:cs="Times New Roman"/>
          <w:i/>
          <w:iCs/>
        </w:rPr>
        <w:t>.</w:t>
      </w:r>
    </w:p>
    <w:p w:rsidR="008B26D3" w:rsidRDefault="008B26D3" w:rsidP="008B26D3">
      <w:pPr>
        <w:pStyle w:val="aff5"/>
        <w:rPr>
          <w:rFonts w:ascii="Times New Roman" w:hAnsi="Times New Roman" w:cs="Times New Roman"/>
        </w:rPr>
      </w:pPr>
    </w:p>
    <w:p w:rsidR="008B26D3" w:rsidRPr="008B26D3" w:rsidRDefault="008B26D3" w:rsidP="008B26D3">
      <w:pPr>
        <w:pStyle w:val="aff5"/>
        <w:rPr>
          <w:rFonts w:ascii="Times New Roman" w:hAnsi="Times New Roman" w:cs="Times New Roman"/>
        </w:rPr>
      </w:pP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Пояснительная записка</w:t>
      </w:r>
    </w:p>
    <w:p w:rsidR="008B26D3" w:rsidRPr="008B26D3" w:rsidRDefault="008B26D3" w:rsidP="008B26D3">
      <w:pPr>
        <w:pStyle w:val="aff5"/>
        <w:jc w:val="center"/>
        <w:rPr>
          <w:rFonts w:ascii="Times New Roman" w:hAnsi="Times New Roman" w:cs="Times New Roman"/>
          <w:b/>
        </w:rPr>
      </w:pPr>
      <w:r w:rsidRPr="008B26D3">
        <w:rPr>
          <w:rFonts w:ascii="Times New Roman" w:hAnsi="Times New Roman" w:cs="Times New Roman"/>
          <w:b/>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8B26D3">
        <w:rPr>
          <w:rFonts w:ascii="Times New Roman" w:hAnsi="Times New Roman" w:cs="Times New Roman"/>
          <w:b/>
        </w:rPr>
        <w:br/>
        <w:t>в границах населенных пунктов поселения</w:t>
      </w:r>
    </w:p>
    <w:p w:rsidR="008B26D3" w:rsidRPr="008B26D3" w:rsidRDefault="008B26D3" w:rsidP="008B26D3">
      <w:pPr>
        <w:pStyle w:val="aff5"/>
        <w:rPr>
          <w:rFonts w:ascii="Times New Roman" w:hAnsi="Times New Roman" w:cs="Times New Roman"/>
        </w:rPr>
      </w:pP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rPr>
        <w:t xml:space="preserve">Положение о </w:t>
      </w:r>
      <w:bookmarkStart w:id="11" w:name="_Hlk79673403"/>
      <w:r w:rsidRPr="008B26D3">
        <w:rPr>
          <w:rFonts w:ascii="Times New Roman" w:hAnsi="Times New Roman" w:cs="Times New Roman"/>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8B26D3">
        <w:rPr>
          <w:rFonts w:ascii="Times New Roman" w:hAnsi="Times New Roman" w:cs="Times New Roman"/>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w:t>
      </w:r>
      <w:r w:rsidRPr="008B26D3">
        <w:rPr>
          <w:rFonts w:ascii="Times New Roman" w:hAnsi="Times New Roman" w:cs="Times New Roman"/>
        </w:rPr>
        <w:lastRenderedPageBreak/>
        <w:t xml:space="preserve">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B26D3">
        <w:rPr>
          <w:rFonts w:ascii="Times New Roman" w:hAnsi="Times New Roman" w:cs="Times New Roman"/>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8B26D3">
        <w:rPr>
          <w:rFonts w:ascii="Times New Roman" w:hAnsi="Times New Roman" w:cs="Times New Roman"/>
        </w:rPr>
        <w:t xml:space="preserve"> </w:t>
      </w:r>
      <w:r w:rsidRPr="008B26D3">
        <w:rPr>
          <w:rFonts w:ascii="Times New Roman" w:hAnsi="Times New Roman" w:cs="Times New Roman"/>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B26D3">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B26D3">
        <w:rPr>
          <w:rFonts w:ascii="Times New Roman" w:hAnsi="Times New Roman" w:cs="Times New Roman"/>
          <w:shd w:val="clear" w:color="auto" w:fill="FFFFFF"/>
        </w:rPr>
        <w:t xml:space="preserve">, принятие правового акта, утверждающего </w:t>
      </w:r>
      <w:r w:rsidRPr="008B26D3">
        <w:rPr>
          <w:rFonts w:ascii="Times New Roman" w:hAnsi="Times New Roman" w:cs="Times New Roman"/>
        </w:rPr>
        <w:t>положение о виде муниципального контроля</w:t>
      </w:r>
      <w:r w:rsidRPr="008B26D3">
        <w:rPr>
          <w:rFonts w:ascii="Times New Roman" w:hAnsi="Times New Roman" w:cs="Times New Roman"/>
          <w:shd w:val="clear" w:color="auto" w:fill="FFFFFF"/>
        </w:rPr>
        <w:t xml:space="preserve">, остается в компетенции представительного органа поселения. </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Внеплановые контрольные мероприятия могут проводиться только после согласования с органами прокуратуры.</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w:t>
      </w:r>
      <w:r w:rsidRPr="008B26D3">
        <w:rPr>
          <w:rFonts w:ascii="Times New Roman" w:hAnsi="Times New Roman" w:cs="Times New Roman"/>
          <w:shd w:val="clear" w:color="auto" w:fill="FFFFFF"/>
        </w:rPr>
        <w:lastRenderedPageBreak/>
        <w:t xml:space="preserve">плановых контрольных мероприятий. </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4. Положением предусмотрено проведение следующих видов профилактических мероприятий:</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1) информирование;</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2) обобщение правоприменительной практики;</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3) объявление предостережений;</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4) консультирование;</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5) профилактический визит.</w:t>
      </w:r>
    </w:p>
    <w:p w:rsidR="008B26D3" w:rsidRPr="008B26D3" w:rsidRDefault="008B26D3" w:rsidP="008B26D3">
      <w:pPr>
        <w:pStyle w:val="aff5"/>
        <w:rPr>
          <w:rFonts w:ascii="Times New Roman" w:hAnsi="Times New Roman" w:cs="Times New Roman"/>
          <w:shd w:val="clear" w:color="auto" w:fill="FFFFFF"/>
        </w:rPr>
      </w:pPr>
      <w:r w:rsidRPr="008B26D3">
        <w:rPr>
          <w:rFonts w:ascii="Times New Roman" w:hAnsi="Times New Roman" w:cs="Times New Roman"/>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8B26D3" w:rsidRPr="008B26D3" w:rsidRDefault="008B26D3" w:rsidP="008B26D3">
      <w:pPr>
        <w:pStyle w:val="aff5"/>
        <w:rPr>
          <w:rFonts w:ascii="Times New Roman" w:hAnsi="Times New Roman" w:cs="Times New Roman"/>
        </w:rPr>
      </w:pPr>
      <w:r w:rsidRPr="008B26D3">
        <w:rPr>
          <w:rFonts w:ascii="Times New Roman" w:hAnsi="Times New Roman" w:cs="Times New Roman"/>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B26D3">
        <w:rPr>
          <w:rFonts w:ascii="Times New Roman" w:hAnsi="Times New Roman" w:cs="Times New Roman"/>
        </w:rPr>
        <w:t>информирование и консультирование в устной форме на собраниях и конференциях граждан.</w:t>
      </w:r>
    </w:p>
    <w:p w:rsidR="008B26D3" w:rsidRPr="008B26D3" w:rsidRDefault="008B26D3" w:rsidP="008B26D3">
      <w:pPr>
        <w:pStyle w:val="aff5"/>
        <w:rPr>
          <w:rFonts w:ascii="Times New Roman" w:hAnsi="Times New Roman" w:cs="Times New Roman"/>
        </w:rPr>
      </w:pPr>
    </w:p>
    <w:p w:rsidR="002922DF" w:rsidRPr="008B26D3" w:rsidRDefault="002922DF" w:rsidP="008B26D3">
      <w:pPr>
        <w:pStyle w:val="aff5"/>
        <w:rPr>
          <w:rFonts w:ascii="Times New Roman" w:hAnsi="Times New Roman" w:cs="Times New Roman"/>
        </w:rPr>
      </w:pPr>
    </w:p>
    <w:sectPr w:rsidR="002922DF" w:rsidRPr="008B26D3">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C75"/>
    <w:multiLevelType w:val="hybridMultilevel"/>
    <w:tmpl w:val="CE8EAAF6"/>
    <w:lvl w:ilvl="0" w:tplc="984E7D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12"/>
    <w:rsid w:val="000039D0"/>
    <w:rsid w:val="0005362F"/>
    <w:rsid w:val="00061084"/>
    <w:rsid w:val="00096C6F"/>
    <w:rsid w:val="000D52EC"/>
    <w:rsid w:val="000D5910"/>
    <w:rsid w:val="0012392D"/>
    <w:rsid w:val="001640F7"/>
    <w:rsid w:val="00175213"/>
    <w:rsid w:val="001A7757"/>
    <w:rsid w:val="001B7A21"/>
    <w:rsid w:val="002154AC"/>
    <w:rsid w:val="002649F6"/>
    <w:rsid w:val="002922DF"/>
    <w:rsid w:val="00297F44"/>
    <w:rsid w:val="002B75AF"/>
    <w:rsid w:val="002C6B67"/>
    <w:rsid w:val="00303CB1"/>
    <w:rsid w:val="0034330D"/>
    <w:rsid w:val="00347F15"/>
    <w:rsid w:val="003618A0"/>
    <w:rsid w:val="00364931"/>
    <w:rsid w:val="003C75D7"/>
    <w:rsid w:val="003E305C"/>
    <w:rsid w:val="00407BBA"/>
    <w:rsid w:val="00412C2C"/>
    <w:rsid w:val="00424F42"/>
    <w:rsid w:val="00470ED4"/>
    <w:rsid w:val="004718D6"/>
    <w:rsid w:val="00483C03"/>
    <w:rsid w:val="004A3DB4"/>
    <w:rsid w:val="004B72A4"/>
    <w:rsid w:val="00510E98"/>
    <w:rsid w:val="00535914"/>
    <w:rsid w:val="00582615"/>
    <w:rsid w:val="005C116A"/>
    <w:rsid w:val="005D4505"/>
    <w:rsid w:val="006201EC"/>
    <w:rsid w:val="00621F48"/>
    <w:rsid w:val="006263F7"/>
    <w:rsid w:val="006650C1"/>
    <w:rsid w:val="006757DF"/>
    <w:rsid w:val="00675CD1"/>
    <w:rsid w:val="0067603B"/>
    <w:rsid w:val="006C7772"/>
    <w:rsid w:val="00704112"/>
    <w:rsid w:val="00733017"/>
    <w:rsid w:val="00737EDC"/>
    <w:rsid w:val="0079704F"/>
    <w:rsid w:val="0082565A"/>
    <w:rsid w:val="008A5445"/>
    <w:rsid w:val="008B26D3"/>
    <w:rsid w:val="008F4BC8"/>
    <w:rsid w:val="009E4BD7"/>
    <w:rsid w:val="00A4478E"/>
    <w:rsid w:val="00A50148"/>
    <w:rsid w:val="00A73FF3"/>
    <w:rsid w:val="00A9276E"/>
    <w:rsid w:val="00B05281"/>
    <w:rsid w:val="00B4708B"/>
    <w:rsid w:val="00B5586C"/>
    <w:rsid w:val="00B9134E"/>
    <w:rsid w:val="00BC2A76"/>
    <w:rsid w:val="00BF0608"/>
    <w:rsid w:val="00C7172F"/>
    <w:rsid w:val="00CA1F0D"/>
    <w:rsid w:val="00CB1815"/>
    <w:rsid w:val="00CB2A9B"/>
    <w:rsid w:val="00D131E8"/>
    <w:rsid w:val="00D337A5"/>
    <w:rsid w:val="00D73397"/>
    <w:rsid w:val="00DD72DC"/>
    <w:rsid w:val="00E44E6F"/>
    <w:rsid w:val="00E545F7"/>
    <w:rsid w:val="00E71A3C"/>
    <w:rsid w:val="00E96913"/>
    <w:rsid w:val="00EF72A2"/>
    <w:rsid w:val="00F67FC0"/>
    <w:rsid w:val="00F74475"/>
    <w:rsid w:val="00F80B54"/>
    <w:rsid w:val="00FA6533"/>
    <w:rsid w:val="00FB1D2A"/>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F734E3-2AF6-4083-B49F-7D9C4356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5"/>
    <w:next w:val="a"/>
    <w:link w:val="a7"/>
    <w:uiPriority w:val="99"/>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18"/>
      <w:szCs w:val="18"/>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18"/>
      <w:szCs w:val="18"/>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rFonts w:cs="Times New Roman"/>
      <w:b/>
      <w:bCs/>
      <w:color w:val="000080"/>
    </w:rPr>
  </w:style>
  <w:style w:type="character" w:customStyle="1" w:styleId="af4">
    <w:name w:val="Не вступил в силу"/>
    <w:basedOn w:val="a3"/>
    <w:uiPriority w:val="99"/>
    <w:rPr>
      <w:rFonts w:cs="Times New Roman"/>
      <w:b w:val="0"/>
      <w:color w:val="008080"/>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rPr>
  </w:style>
  <w:style w:type="paragraph" w:customStyle="1" w:styleId="afa">
    <w:name w:val="Переменная часть"/>
    <w:basedOn w:val="a5"/>
    <w:next w:val="a"/>
    <w:uiPriority w:val="99"/>
    <w:rPr>
      <w:sz w:val="22"/>
      <w:szCs w:val="22"/>
    </w:rPr>
  </w:style>
  <w:style w:type="paragraph" w:customStyle="1" w:styleId="afb">
    <w:name w:val="Постоянная часть"/>
    <w:basedOn w:val="a5"/>
    <w:next w:val="a"/>
    <w:uiPriority w:val="99"/>
    <w:rPr>
      <w:sz w:val="24"/>
      <w:szCs w:val="24"/>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rFonts w:cs="Times New Roman"/>
      <w:b w:val="0"/>
      <w:color w:val="008000"/>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rFonts w:cs="Times New Roman"/>
      <w:b w:val="0"/>
      <w:strike/>
      <w:color w:val="808000"/>
    </w:rPr>
  </w:style>
  <w:style w:type="paragraph" w:styleId="aff3">
    <w:name w:val="Balloon Text"/>
    <w:basedOn w:val="a"/>
    <w:link w:val="aff4"/>
    <w:uiPriority w:val="99"/>
    <w:semiHidden/>
    <w:rsid w:val="0005362F"/>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styleId="aff5">
    <w:name w:val="No Spacing"/>
    <w:uiPriority w:val="1"/>
    <w:qFormat/>
    <w:rsid w:val="00B05281"/>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Title">
    <w:name w:val="ConsPlusTitle"/>
    <w:rsid w:val="002922DF"/>
    <w:pPr>
      <w:widowControl w:val="0"/>
      <w:suppressAutoHyphens/>
      <w:autoSpaceDE w:val="0"/>
      <w:spacing w:after="0" w:line="240" w:lineRule="auto"/>
    </w:pPr>
    <w:rPr>
      <w:rFonts w:ascii="Calibri" w:hAnsi="Calibri" w:cs="Calibri"/>
      <w:b/>
      <w:bCs/>
      <w:lang w:eastAsia="zh-CN"/>
    </w:rPr>
  </w:style>
  <w:style w:type="character" w:styleId="aff6">
    <w:name w:val="Hyperlink"/>
    <w:basedOn w:val="a0"/>
    <w:uiPriority w:val="99"/>
    <w:rsid w:val="002922DF"/>
    <w:rPr>
      <w:rFonts w:cs="Times New Roman"/>
      <w:color w:val="0000FF"/>
      <w:u w:val="single"/>
    </w:rPr>
  </w:style>
  <w:style w:type="paragraph" w:customStyle="1" w:styleId="ConsTitle">
    <w:name w:val="ConsTitle"/>
    <w:rsid w:val="002922DF"/>
    <w:pPr>
      <w:widowControl w:val="0"/>
      <w:suppressAutoHyphens/>
      <w:snapToGrid w:val="0"/>
      <w:spacing w:after="0" w:line="240" w:lineRule="auto"/>
    </w:pPr>
    <w:rPr>
      <w:rFonts w:ascii="Arial" w:hAnsi="Arial" w:cs="Arial"/>
      <w:b/>
      <w:sz w:val="16"/>
      <w:szCs w:val="20"/>
      <w:lang w:eastAsia="zh-CN"/>
    </w:rPr>
  </w:style>
  <w:style w:type="paragraph" w:customStyle="1" w:styleId="ConsPlusNormal">
    <w:name w:val="ConsPlusNormal"/>
    <w:uiPriority w:val="99"/>
    <w:rsid w:val="002922DF"/>
    <w:pPr>
      <w:suppressAutoHyphens/>
      <w:autoSpaceDE w:val="0"/>
      <w:spacing w:after="0" w:line="240" w:lineRule="auto"/>
      <w:ind w:firstLine="720"/>
    </w:pPr>
    <w:rPr>
      <w:rFonts w:ascii="Arial" w:hAnsi="Arial" w:cs="Arial"/>
      <w:sz w:val="20"/>
      <w:szCs w:val="20"/>
      <w:lang w:eastAsia="zh-CN"/>
    </w:rPr>
  </w:style>
  <w:style w:type="paragraph" w:customStyle="1" w:styleId="s1">
    <w:name w:val="s_1"/>
    <w:basedOn w:val="a"/>
    <w:rsid w:val="002922DF"/>
    <w:pPr>
      <w:widowControl/>
      <w:autoSpaceDE/>
      <w:autoSpaceDN/>
      <w:adjustRightInd/>
    </w:pPr>
    <w:rPr>
      <w:sz w:val="26"/>
      <w:szCs w:val="26"/>
    </w:rPr>
  </w:style>
  <w:style w:type="paragraph" w:customStyle="1" w:styleId="11">
    <w:name w:val="Без интервала1"/>
    <w:rsid w:val="002922DF"/>
    <w:pPr>
      <w:suppressAutoHyphens/>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Дмитрий Песков</cp:lastModifiedBy>
  <cp:revision>2</cp:revision>
  <cp:lastPrinted>2021-11-24T09:52:00Z</cp:lastPrinted>
  <dcterms:created xsi:type="dcterms:W3CDTF">2023-09-28T12:27:00Z</dcterms:created>
  <dcterms:modified xsi:type="dcterms:W3CDTF">2023-09-28T12:27:00Z</dcterms:modified>
</cp:coreProperties>
</file>