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BC63E9">
              <w:rPr>
                <w:sz w:val="28"/>
                <w:szCs w:val="28"/>
              </w:rPr>
              <w:t>05.05.2022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BC63E9"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0B36" w:rsidRPr="00200B36" w:rsidRDefault="00200B36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0B36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200B36" w:rsidRPr="00200B36" w:rsidRDefault="00200B36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200B36" w:rsidRPr="00200B36" w:rsidRDefault="00200B36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за исполнением</w:t>
      </w:r>
    </w:p>
    <w:p w:rsidR="00200B36" w:rsidRPr="00200B36" w:rsidRDefault="00200B36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единой теплоснабжающей организацией обязательств</w:t>
      </w:r>
    </w:p>
    <w:p w:rsidR="00200B36" w:rsidRPr="00200B36" w:rsidRDefault="00200B36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по строительству, реконструкции и (или) модернизации</w:t>
      </w:r>
    </w:p>
    <w:p w:rsidR="00810B0E" w:rsidRDefault="00200B36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 xml:space="preserve">объектов теплоснабжения в </w:t>
      </w:r>
      <w:r w:rsidR="00810B0E">
        <w:rPr>
          <w:rFonts w:ascii="Times New Roman" w:hAnsi="Times New Roman" w:cs="Times New Roman"/>
          <w:sz w:val="28"/>
          <w:szCs w:val="28"/>
        </w:rPr>
        <w:t xml:space="preserve">Палехском муниципальном районе </w:t>
      </w:r>
    </w:p>
    <w:p w:rsidR="00200B36" w:rsidRPr="00200B36" w:rsidRDefault="00200B36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на 2022 год</w:t>
      </w:r>
    </w:p>
    <w:p w:rsidR="000C2ED0" w:rsidRPr="00200B36" w:rsidRDefault="000C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ED0" w:rsidRPr="00810B0E" w:rsidRDefault="00022D00" w:rsidP="00810B0E">
      <w:pPr>
        <w:rPr>
          <w:b/>
          <w:bCs/>
          <w:color w:val="000000"/>
          <w:sz w:val="28"/>
          <w:szCs w:val="28"/>
        </w:rPr>
      </w:pPr>
      <w:r w:rsidRPr="00200B36">
        <w:rPr>
          <w:sz w:val="28"/>
          <w:szCs w:val="28"/>
        </w:rPr>
        <w:t xml:space="preserve">В соответствии со </w:t>
      </w:r>
      <w:hyperlink r:id="rId8" w:history="1">
        <w:r w:rsidRPr="00200B36">
          <w:rPr>
            <w:sz w:val="28"/>
            <w:szCs w:val="28"/>
          </w:rPr>
          <w:t>статьей 44</w:t>
        </w:r>
      </w:hyperlink>
      <w:r w:rsidRPr="00200B36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200B36">
          <w:rPr>
            <w:sz w:val="28"/>
            <w:szCs w:val="28"/>
          </w:rPr>
          <w:t>постановлением</w:t>
        </w:r>
      </w:hyperlink>
      <w:r w:rsidRPr="00200B36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="00200B36" w:rsidRPr="00200B36">
          <w:rPr>
            <w:sz w:val="28"/>
            <w:szCs w:val="28"/>
          </w:rPr>
          <w:t>решением</w:t>
        </w:r>
      </w:hyperlink>
      <w:r w:rsidR="00200B36" w:rsidRPr="00200B36">
        <w:rPr>
          <w:sz w:val="28"/>
          <w:szCs w:val="28"/>
        </w:rPr>
        <w:t xml:space="preserve"> Совета Палехского муниципального района от 25 ноября 2021 года N 85 "</w:t>
      </w:r>
      <w:r w:rsidR="00200B36" w:rsidRPr="00200B36">
        <w:rPr>
          <w:b/>
          <w:bCs/>
          <w:color w:val="000000"/>
          <w:sz w:val="28"/>
          <w:szCs w:val="28"/>
        </w:rPr>
        <w:t xml:space="preserve"> </w:t>
      </w:r>
      <w:r w:rsidR="00200B36" w:rsidRPr="00810B0E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847076"/>
      <w:r w:rsidR="00200B36" w:rsidRPr="00810B0E">
        <w:rPr>
          <w:bCs/>
          <w:color w:val="000000"/>
          <w:sz w:val="28"/>
          <w:szCs w:val="28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="00200B36" w:rsidRPr="00810B0E">
        <w:rPr>
          <w:bCs/>
          <w:color w:val="000000"/>
          <w:sz w:val="28"/>
          <w:szCs w:val="28"/>
        </w:rPr>
        <w:t xml:space="preserve">на </w:t>
      </w:r>
      <w:r w:rsidR="00200B36" w:rsidRPr="00810B0E">
        <w:rPr>
          <w:sz w:val="28"/>
          <w:szCs w:val="28"/>
        </w:rPr>
        <w:t>территории сельских поселений Палехского муниципального района», решением Совета Палехского городского поселения от 23 ноября 2021 года № 70 «</w:t>
      </w:r>
      <w:r w:rsidR="00200B36" w:rsidRPr="00810B0E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="00200B36" w:rsidRPr="00810B0E">
        <w:rPr>
          <w:bCs/>
          <w:color w:val="000000"/>
          <w:sz w:val="28"/>
          <w:szCs w:val="28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Палехском </w:t>
      </w:r>
      <w:bookmarkEnd w:id="1"/>
      <w:r w:rsidR="00200B36" w:rsidRPr="00810B0E">
        <w:rPr>
          <w:bCs/>
          <w:color w:val="000000"/>
          <w:sz w:val="28"/>
          <w:szCs w:val="28"/>
        </w:rPr>
        <w:t>городском поселен</w:t>
      </w:r>
      <w:r w:rsidR="00810B0E">
        <w:rPr>
          <w:sz w:val="28"/>
          <w:szCs w:val="28"/>
        </w:rPr>
        <w:t>ии</w:t>
      </w:r>
      <w:r w:rsidR="00200B36" w:rsidRPr="00200B36">
        <w:rPr>
          <w:sz w:val="28"/>
          <w:szCs w:val="28"/>
        </w:rPr>
        <w:t>»</w:t>
      </w:r>
      <w:r w:rsidRPr="00200B36">
        <w:rPr>
          <w:sz w:val="28"/>
          <w:szCs w:val="28"/>
        </w:rPr>
        <w:t xml:space="preserve">, </w:t>
      </w:r>
      <w:r w:rsidR="003A0C08" w:rsidRPr="00200B3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200B36">
        <w:rPr>
          <w:b/>
          <w:sz w:val="28"/>
          <w:szCs w:val="28"/>
        </w:rPr>
        <w:t>постановляе</w:t>
      </w:r>
      <w:r w:rsidR="003A0C08" w:rsidRPr="00200B36">
        <w:rPr>
          <w:b/>
          <w:sz w:val="28"/>
          <w:szCs w:val="28"/>
        </w:rPr>
        <w:t>т:</w:t>
      </w:r>
    </w:p>
    <w:p w:rsidR="00022D00" w:rsidRPr="00200B36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200B36">
        <w:rPr>
          <w:rFonts w:ascii="Times New Roman" w:hAnsi="Times New Roman" w:cs="Times New Roman"/>
          <w:sz w:val="28"/>
          <w:szCs w:val="28"/>
        </w:rPr>
        <w:t xml:space="preserve">1. </w:t>
      </w:r>
      <w:r w:rsidR="00200B36" w:rsidRPr="00200B3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200B36" w:rsidRPr="00810B0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200B36" w:rsidRPr="00200B36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810B0E">
        <w:rPr>
          <w:rFonts w:ascii="Times New Roman" w:hAnsi="Times New Roman" w:cs="Times New Roman"/>
          <w:sz w:val="28"/>
          <w:szCs w:val="28"/>
        </w:rPr>
        <w:t xml:space="preserve">Палехском муниципальном районе </w:t>
      </w:r>
      <w:r w:rsidR="00200B36" w:rsidRPr="00200B36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353727" w:rsidRPr="00200B36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DA2956" w:rsidRPr="00200B36" w:rsidRDefault="000C2ED0" w:rsidP="00022D00">
      <w:pPr>
        <w:tabs>
          <w:tab w:val="left" w:pos="1200"/>
        </w:tabs>
        <w:rPr>
          <w:sz w:val="28"/>
          <w:szCs w:val="28"/>
        </w:rPr>
      </w:pPr>
      <w:r w:rsidRPr="00200B36">
        <w:rPr>
          <w:sz w:val="28"/>
          <w:szCs w:val="28"/>
        </w:rPr>
        <w:lastRenderedPageBreak/>
        <w:t xml:space="preserve">2. </w:t>
      </w:r>
      <w:r w:rsidR="00DA2956" w:rsidRPr="00200B3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200B36" w:rsidRDefault="00DA2956" w:rsidP="00340D4D">
      <w:pPr>
        <w:rPr>
          <w:sz w:val="28"/>
          <w:szCs w:val="28"/>
        </w:rPr>
      </w:pPr>
      <w:r w:rsidRPr="00200B36">
        <w:rPr>
          <w:sz w:val="28"/>
          <w:szCs w:val="28"/>
        </w:rPr>
        <w:t xml:space="preserve">3.  Настоящее постановление </w:t>
      </w:r>
      <w:r w:rsidR="00A263F7" w:rsidRPr="00200B36">
        <w:rPr>
          <w:sz w:val="28"/>
          <w:szCs w:val="28"/>
        </w:rPr>
        <w:t xml:space="preserve"> распространяет</w:t>
      </w:r>
      <w:r w:rsidR="00A13322" w:rsidRPr="00200B36">
        <w:rPr>
          <w:sz w:val="28"/>
          <w:szCs w:val="28"/>
        </w:rPr>
        <w:t>ся на правоотношения, возникшие</w:t>
      </w:r>
      <w:r w:rsidRPr="00200B36">
        <w:rPr>
          <w:sz w:val="28"/>
          <w:szCs w:val="28"/>
        </w:rPr>
        <w:t xml:space="preserve"> с 01 января 2022 года.</w:t>
      </w:r>
    </w:p>
    <w:p w:rsidR="00DA2956" w:rsidRPr="00200B36" w:rsidRDefault="00DA2956" w:rsidP="00DA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ED0" w:rsidRPr="00200B36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B36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DA2956" w:rsidRPr="00200B36" w:rsidRDefault="00DA295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B3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200B3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00B36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0C2ED0" w:rsidRPr="00200B36" w:rsidRDefault="000C2E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07" w:rsidRDefault="00E66607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B0E" w:rsidRPr="00200B36" w:rsidRDefault="00810B0E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42862" w:rsidRPr="00200B36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200B36" w:rsidRDefault="000C2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200B36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3570E0" w:rsidRPr="00200B36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00B36">
        <w:rPr>
          <w:rFonts w:ascii="Times New Roman" w:hAnsi="Times New Roman" w:cs="Times New Roman"/>
          <w:szCs w:val="22"/>
        </w:rPr>
        <w:t>к постановлению</w:t>
      </w:r>
    </w:p>
    <w:p w:rsidR="003570E0" w:rsidRPr="00200B36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00B36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200B36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00B36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200B36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00B36">
        <w:rPr>
          <w:rFonts w:ascii="Times New Roman" w:hAnsi="Times New Roman" w:cs="Times New Roman"/>
          <w:szCs w:val="22"/>
        </w:rPr>
        <w:t xml:space="preserve">от </w:t>
      </w:r>
      <w:r w:rsidR="00BC63E9">
        <w:rPr>
          <w:rFonts w:ascii="Times New Roman" w:hAnsi="Times New Roman" w:cs="Times New Roman"/>
          <w:szCs w:val="22"/>
        </w:rPr>
        <w:t>05.05.2022</w:t>
      </w:r>
      <w:r w:rsidRPr="00200B36">
        <w:rPr>
          <w:rFonts w:ascii="Times New Roman" w:hAnsi="Times New Roman" w:cs="Times New Roman"/>
          <w:szCs w:val="22"/>
        </w:rPr>
        <w:t xml:space="preserve"> N </w:t>
      </w:r>
      <w:r w:rsidR="00BC63E9">
        <w:rPr>
          <w:rFonts w:ascii="Times New Roman" w:hAnsi="Times New Roman" w:cs="Times New Roman"/>
          <w:szCs w:val="22"/>
        </w:rPr>
        <w:t>216</w:t>
      </w:r>
      <w:r w:rsidR="00FB2898" w:rsidRPr="00200B36">
        <w:rPr>
          <w:rFonts w:ascii="Times New Roman" w:hAnsi="Times New Roman" w:cs="Times New Roman"/>
          <w:szCs w:val="22"/>
        </w:rPr>
        <w:t>-п</w:t>
      </w:r>
    </w:p>
    <w:p w:rsidR="000C2ED0" w:rsidRPr="00200B36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200B36" w:rsidRDefault="000C2ED0" w:rsidP="006E2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200B36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200B3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200B36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00B36" w:rsidRPr="00200B36" w:rsidRDefault="00810B0E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0B36">
        <w:rPr>
          <w:rFonts w:ascii="Times New Roman" w:hAnsi="Times New Roman" w:cs="Times New Roman"/>
          <w:sz w:val="28"/>
          <w:szCs w:val="28"/>
        </w:rPr>
        <w:t>рограмма</w:t>
      </w:r>
    </w:p>
    <w:p w:rsidR="00200B36" w:rsidRPr="00200B36" w:rsidRDefault="00810B0E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профилактики рисков причинения вреда охраняемым законом</w:t>
      </w:r>
    </w:p>
    <w:p w:rsidR="00200B36" w:rsidRPr="00200B36" w:rsidRDefault="00810B0E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ценностям в сфере муниципального контроля за исполнением</w:t>
      </w:r>
    </w:p>
    <w:p w:rsidR="00200B36" w:rsidRPr="00200B36" w:rsidRDefault="00810B0E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единой теплоснабжающей организацией обязательств</w:t>
      </w:r>
    </w:p>
    <w:p w:rsidR="00200B36" w:rsidRPr="00200B36" w:rsidRDefault="00810B0E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по строительству, реконструкции и (или) модернизации</w:t>
      </w:r>
    </w:p>
    <w:p w:rsidR="00810B0E" w:rsidRDefault="00810B0E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 xml:space="preserve">объектов теплоснабжения в </w:t>
      </w:r>
      <w:r>
        <w:rPr>
          <w:rFonts w:ascii="Times New Roman" w:hAnsi="Times New Roman" w:cs="Times New Roman"/>
          <w:sz w:val="28"/>
          <w:szCs w:val="28"/>
        </w:rPr>
        <w:t xml:space="preserve">Палехском муниципальном районе </w:t>
      </w:r>
    </w:p>
    <w:p w:rsidR="00200B36" w:rsidRPr="00200B36" w:rsidRDefault="00810B0E" w:rsidP="00200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на 2022 год</w:t>
      </w:r>
    </w:p>
    <w:p w:rsidR="00200B36" w:rsidRPr="00200B36" w:rsidRDefault="00200B36" w:rsidP="00200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B36" w:rsidRPr="00200B36" w:rsidRDefault="00200B36" w:rsidP="00200B3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 xml:space="preserve">Статья 1.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C33366">
        <w:rPr>
          <w:rFonts w:ascii="Times New Roman" w:hAnsi="Times New Roman" w:cs="Times New Roman"/>
          <w:sz w:val="28"/>
          <w:szCs w:val="28"/>
        </w:rPr>
        <w:t>Палехском муниципальном районе</w:t>
      </w:r>
    </w:p>
    <w:p w:rsidR="00200B36" w:rsidRPr="00200B36" w:rsidRDefault="00200B36" w:rsidP="00200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B36" w:rsidRPr="00200B36" w:rsidRDefault="00200B36" w:rsidP="0020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 xml:space="preserve">1.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C33366">
        <w:rPr>
          <w:rFonts w:ascii="Times New Roman" w:hAnsi="Times New Roman" w:cs="Times New Roman"/>
          <w:sz w:val="28"/>
          <w:szCs w:val="28"/>
        </w:rPr>
        <w:t xml:space="preserve">Палехском муниципальном районе </w:t>
      </w:r>
      <w:r w:rsidRPr="00200B3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1" w:history="1">
        <w:r w:rsidRPr="00C33366">
          <w:rPr>
            <w:rFonts w:ascii="Times New Roman" w:hAnsi="Times New Roman" w:cs="Times New Roman"/>
            <w:sz w:val="28"/>
            <w:szCs w:val="28"/>
          </w:rPr>
          <w:t>пункта 4.1 части 1 статьи 16</w:t>
        </w:r>
      </w:hyperlink>
      <w:r w:rsidRPr="00200B3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в соответствии со </w:t>
      </w:r>
      <w:hyperlink r:id="rId12" w:history="1">
        <w:r w:rsidRPr="00C33366">
          <w:rPr>
            <w:rFonts w:ascii="Times New Roman" w:hAnsi="Times New Roman" w:cs="Times New Roman"/>
            <w:sz w:val="28"/>
            <w:szCs w:val="28"/>
          </w:rPr>
          <w:t>статьей 23.14</w:t>
        </w:r>
      </w:hyperlink>
      <w:r w:rsidRPr="00200B3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190-ФЗ "О теплоснабжении".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 xml:space="preserve">2.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обязательных требований, предусмотренных Федеральным </w:t>
      </w:r>
      <w:hyperlink r:id="rId13" w:history="1">
        <w:r w:rsidRPr="00C333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0B36">
        <w:rPr>
          <w:rFonts w:ascii="Times New Roman" w:hAnsi="Times New Roman" w:cs="Times New Roman"/>
          <w:sz w:val="28"/>
          <w:szCs w:val="28"/>
        </w:rPr>
        <w:t xml:space="preserve"> от 27.07.2010 N 190-ФЗ "О теплоснабжении".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3. Объектами муниципального контроля являются: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связанные с обязательствами по строительству, реконструкции и (или) модернизации объектов теплоснабжения на территории</w:t>
      </w:r>
      <w:r w:rsidR="00C33366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00B36">
        <w:rPr>
          <w:rFonts w:ascii="Times New Roman" w:hAnsi="Times New Roman" w:cs="Times New Roman"/>
          <w:sz w:val="28"/>
          <w:szCs w:val="28"/>
        </w:rPr>
        <w:t>;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lastRenderedPageBreak/>
        <w:t>2) объекты теплоснабжения, которыми владеет и (или) пользуется единая теплоснабжающая организация и к которым предъявляются обязательные требования.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 xml:space="preserve">4. Обязательные требования в сфере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</w:t>
      </w:r>
      <w:hyperlink r:id="rId14" w:history="1">
        <w:r w:rsidRPr="00C333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0B36">
        <w:rPr>
          <w:rFonts w:ascii="Times New Roman" w:hAnsi="Times New Roman" w:cs="Times New Roman"/>
          <w:sz w:val="28"/>
          <w:szCs w:val="28"/>
        </w:rPr>
        <w:t xml:space="preserve"> от 27.07.2010 N 190-ФЗ "О теплоснабжении".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34E">
        <w:rPr>
          <w:rFonts w:ascii="Times New Roman" w:hAnsi="Times New Roman" w:cs="Times New Roman"/>
          <w:sz w:val="28"/>
          <w:szCs w:val="28"/>
        </w:rPr>
        <w:t xml:space="preserve">5. В соответствии с Федеральным </w:t>
      </w:r>
      <w:hyperlink r:id="rId15" w:history="1">
        <w:r w:rsidRPr="006D53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534E">
        <w:rPr>
          <w:rFonts w:ascii="Times New Roman" w:hAnsi="Times New Roman" w:cs="Times New Roman"/>
          <w:sz w:val="28"/>
          <w:szCs w:val="28"/>
        </w:rPr>
        <w:t xml:space="preserve"> от 31.07.2020 N 248-ФЗ "О государственном контроле (надзоре) и муниципальном контроле в</w:t>
      </w:r>
      <w:r w:rsidRPr="00200B36">
        <w:rPr>
          <w:rFonts w:ascii="Times New Roman" w:hAnsi="Times New Roman" w:cs="Times New Roman"/>
          <w:sz w:val="28"/>
          <w:szCs w:val="28"/>
        </w:rPr>
        <w:t xml:space="preserve"> Российской Федерации" (далее - Федеральный закон N 248-ФЗ) профилактическая деятельность контрольного органа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</w:t>
      </w:r>
      <w:r w:rsidR="006D534E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00B36">
        <w:rPr>
          <w:rFonts w:ascii="Times New Roman" w:hAnsi="Times New Roman" w:cs="Times New Roman"/>
          <w:sz w:val="28"/>
          <w:szCs w:val="28"/>
        </w:rPr>
        <w:t>.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3) консультирование.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6. В связи с вступлением в законную силу,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01.01.2022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предоставляется возможным.</w:t>
      </w:r>
    </w:p>
    <w:p w:rsidR="00200B36" w:rsidRPr="00200B36" w:rsidRDefault="00200B36" w:rsidP="00200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B36" w:rsidRPr="00200B36" w:rsidRDefault="00200B36" w:rsidP="00200B3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Статья 2. Цели и задачи реализации программы профилактики рисков причинения вреда</w:t>
      </w:r>
    </w:p>
    <w:p w:rsidR="00200B36" w:rsidRPr="00200B36" w:rsidRDefault="00200B36" w:rsidP="00200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B36" w:rsidRPr="00200B36" w:rsidRDefault="00200B36" w:rsidP="0020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до </w:t>
      </w:r>
      <w:r w:rsidRPr="00200B36">
        <w:rPr>
          <w:rFonts w:ascii="Times New Roman" w:hAnsi="Times New Roman" w:cs="Times New Roman"/>
          <w:sz w:val="28"/>
          <w:szCs w:val="28"/>
        </w:rPr>
        <w:lastRenderedPageBreak/>
        <w:t>контролируемых лиц, повышение информированности о способах их соблюдения.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1) предотвращение рисков причинения вреда охраняемым законом ценностям;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200B36" w:rsidRPr="00200B36" w:rsidRDefault="00200B36" w:rsidP="0020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200B36" w:rsidRPr="00200B36" w:rsidRDefault="00200B36" w:rsidP="00200B36">
      <w:pPr>
        <w:pStyle w:val="ConsPlusNormal"/>
        <w:jc w:val="both"/>
        <w:rPr>
          <w:rFonts w:ascii="Times New Roman" w:hAnsi="Times New Roman" w:cs="Times New Roman"/>
        </w:rPr>
      </w:pPr>
    </w:p>
    <w:p w:rsidR="00200B36" w:rsidRPr="00200B36" w:rsidRDefault="00200B36" w:rsidP="00200B3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Статья 3. Перечень профилактических мероприятий, сроки их проведения</w:t>
      </w:r>
    </w:p>
    <w:p w:rsidR="00200B36" w:rsidRPr="00200B36" w:rsidRDefault="00200B36" w:rsidP="00200B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855"/>
        <w:gridCol w:w="2551"/>
        <w:gridCol w:w="2126"/>
      </w:tblGrid>
      <w:tr w:rsidR="00200B36" w:rsidRPr="00200B36" w:rsidTr="00943492">
        <w:tc>
          <w:tcPr>
            <w:tcW w:w="454" w:type="dxa"/>
          </w:tcPr>
          <w:p w:rsidR="00200B36" w:rsidRPr="00200B36" w:rsidRDefault="00200B36" w:rsidP="00943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</w:tcPr>
          <w:p w:rsidR="00200B36" w:rsidRPr="00200B36" w:rsidRDefault="00200B36" w:rsidP="00943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551" w:type="dxa"/>
          </w:tcPr>
          <w:p w:rsidR="00200B36" w:rsidRPr="00200B36" w:rsidRDefault="00200B36" w:rsidP="00943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200B36" w:rsidRPr="00200B36" w:rsidRDefault="00200B36" w:rsidP="00943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00B36" w:rsidRPr="00200B36" w:rsidTr="00943492">
        <w:tc>
          <w:tcPr>
            <w:tcW w:w="454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  <w:gridSpan w:val="3"/>
          </w:tcPr>
          <w:p w:rsidR="00200B36" w:rsidRPr="00200B36" w:rsidRDefault="00200B36" w:rsidP="006D5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и актуализации и в сети "Интернет" на официальном сайте администрации</w:t>
            </w:r>
            <w:r w:rsidR="006D534E">
              <w:rPr>
                <w:rFonts w:ascii="Times New Roman" w:hAnsi="Times New Roman" w:cs="Times New Roman"/>
                <w:sz w:val="24"/>
                <w:szCs w:val="24"/>
              </w:rPr>
              <w:t xml:space="preserve"> Палехского муниципального района</w:t>
            </w: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00B36" w:rsidRPr="00200B36" w:rsidTr="00943492">
        <w:tc>
          <w:tcPr>
            <w:tcW w:w="454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55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551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126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</w:tc>
      </w:tr>
      <w:tr w:rsidR="00200B36" w:rsidRPr="00200B36" w:rsidTr="00943492">
        <w:tc>
          <w:tcPr>
            <w:tcW w:w="454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55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утвержденных проверочных листов</w:t>
            </w:r>
          </w:p>
        </w:tc>
        <w:tc>
          <w:tcPr>
            <w:tcW w:w="2551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Не позднее 2 рабочих дней за днем утверждения проверочного листа</w:t>
            </w:r>
          </w:p>
        </w:tc>
        <w:tc>
          <w:tcPr>
            <w:tcW w:w="2126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</w:tc>
      </w:tr>
      <w:tr w:rsidR="00200B36" w:rsidRPr="00200B36" w:rsidTr="00943492">
        <w:tc>
          <w:tcPr>
            <w:tcW w:w="454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55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</w:t>
            </w:r>
          </w:p>
        </w:tc>
        <w:tc>
          <w:tcPr>
            <w:tcW w:w="2551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126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200B36" w:rsidRPr="00200B36" w:rsidTr="00943492">
        <w:tc>
          <w:tcPr>
            <w:tcW w:w="454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55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 xml:space="preserve">доклада об осуществлении муниципального контроля за исполнением единой </w:t>
            </w:r>
            <w:r w:rsidRPr="00200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551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марта года, следующего за отчетным</w:t>
            </w:r>
          </w:p>
        </w:tc>
        <w:tc>
          <w:tcPr>
            <w:tcW w:w="2126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200B36" w:rsidRPr="00200B36" w:rsidTr="00943492">
        <w:tc>
          <w:tcPr>
            <w:tcW w:w="454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32" w:type="dxa"/>
            <w:gridSpan w:val="3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</w:tc>
      </w:tr>
      <w:tr w:rsidR="00200B36" w:rsidRPr="00200B36" w:rsidTr="00943492">
        <w:tc>
          <w:tcPr>
            <w:tcW w:w="454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55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компетенции контрольного органа</w:t>
            </w:r>
          </w:p>
        </w:tc>
        <w:tc>
          <w:tcPr>
            <w:tcW w:w="2551" w:type="dxa"/>
            <w:vMerge w:val="restart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Постоянно по мере поступления обращения</w:t>
            </w:r>
          </w:p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126" w:type="dxa"/>
            <w:vMerge w:val="restart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</w:tc>
      </w:tr>
      <w:tr w:rsidR="00200B36" w:rsidRPr="00200B36" w:rsidTr="00943492">
        <w:tc>
          <w:tcPr>
            <w:tcW w:w="454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55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осуществлению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551" w:type="dxa"/>
            <w:vMerge/>
          </w:tcPr>
          <w:p w:rsidR="00200B36" w:rsidRPr="00200B36" w:rsidRDefault="00200B36" w:rsidP="0094349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0B36" w:rsidRPr="00200B36" w:rsidRDefault="00200B36" w:rsidP="00943492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200B36" w:rsidRPr="00200B36" w:rsidTr="00943492">
        <w:tc>
          <w:tcPr>
            <w:tcW w:w="454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55" w:type="dxa"/>
          </w:tcPr>
          <w:p w:rsidR="00200B36" w:rsidRPr="00200B36" w:rsidRDefault="00200B36" w:rsidP="006D5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осуществления профилактических, контрольных (надзорных) мероприятий, установленных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r w:rsidR="006D534E">
              <w:rPr>
                <w:rFonts w:ascii="Times New Roman" w:hAnsi="Times New Roman" w:cs="Times New Roman"/>
                <w:sz w:val="24"/>
                <w:szCs w:val="24"/>
              </w:rPr>
              <w:t>Палехском муниципальном районе</w:t>
            </w:r>
          </w:p>
        </w:tc>
        <w:tc>
          <w:tcPr>
            <w:tcW w:w="2551" w:type="dxa"/>
            <w:vMerge/>
          </w:tcPr>
          <w:p w:rsidR="00200B36" w:rsidRPr="00200B36" w:rsidRDefault="00200B36" w:rsidP="0094349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0B36" w:rsidRPr="00200B36" w:rsidRDefault="00200B36" w:rsidP="00943492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200B36" w:rsidRPr="00200B36" w:rsidTr="00943492">
        <w:tc>
          <w:tcPr>
            <w:tcW w:w="454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55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применения мер ответственности за нарушение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551" w:type="dxa"/>
            <w:vMerge/>
          </w:tcPr>
          <w:p w:rsidR="00200B36" w:rsidRPr="00200B36" w:rsidRDefault="00200B36" w:rsidP="0094349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0B36" w:rsidRPr="00200B36" w:rsidRDefault="00200B36" w:rsidP="00943492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200B36" w:rsidRPr="00200B36" w:rsidTr="00943492">
        <w:tc>
          <w:tcPr>
            <w:tcW w:w="454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551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126" w:type="dxa"/>
          </w:tcPr>
          <w:p w:rsidR="00200B36" w:rsidRPr="00200B36" w:rsidRDefault="00200B36" w:rsidP="00943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</w:tc>
      </w:tr>
    </w:tbl>
    <w:p w:rsidR="00200B36" w:rsidRPr="00200B36" w:rsidRDefault="00200B36" w:rsidP="00200B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B36" w:rsidRPr="00200B36" w:rsidRDefault="00200B36" w:rsidP="00200B3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B36">
        <w:rPr>
          <w:rFonts w:ascii="Times New Roman" w:hAnsi="Times New Roman" w:cs="Times New Roman"/>
          <w:sz w:val="28"/>
          <w:szCs w:val="28"/>
        </w:rPr>
        <w:t>Статья 4. Показатель результативности и эффективности программы профилактики рисков причинения вреда</w:t>
      </w:r>
    </w:p>
    <w:p w:rsidR="00200B36" w:rsidRPr="00200B36" w:rsidRDefault="00200B36" w:rsidP="00200B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9"/>
        <w:gridCol w:w="2381"/>
      </w:tblGrid>
      <w:tr w:rsidR="00200B36" w:rsidRPr="00200B36" w:rsidTr="00943492">
        <w:tc>
          <w:tcPr>
            <w:tcW w:w="6629" w:type="dxa"/>
          </w:tcPr>
          <w:p w:rsidR="00200B36" w:rsidRPr="00200B36" w:rsidRDefault="00200B36" w:rsidP="00943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1" w:type="dxa"/>
          </w:tcPr>
          <w:p w:rsidR="00200B36" w:rsidRPr="00200B36" w:rsidRDefault="00200B36" w:rsidP="00943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200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 2022 год, %</w:t>
            </w:r>
          </w:p>
        </w:tc>
      </w:tr>
      <w:tr w:rsidR="00200B36" w:rsidRPr="00200B36" w:rsidTr="00943492">
        <w:tc>
          <w:tcPr>
            <w:tcW w:w="6629" w:type="dxa"/>
          </w:tcPr>
          <w:p w:rsidR="00200B36" w:rsidRPr="00200B36" w:rsidRDefault="00200B36" w:rsidP="006D5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информации, размещенной на официальном сайте администрации </w:t>
            </w:r>
            <w:r w:rsidR="006D534E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</w:t>
            </w:r>
            <w:r w:rsidR="00E24AE1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16" w:history="1">
              <w:r w:rsidRPr="00200B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46</w:t>
              </w:r>
            </w:hyperlink>
            <w:r w:rsidRPr="00200B3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</w:t>
            </w:r>
          </w:p>
        </w:tc>
        <w:tc>
          <w:tcPr>
            <w:tcW w:w="2381" w:type="dxa"/>
          </w:tcPr>
          <w:p w:rsidR="00200B36" w:rsidRPr="00200B36" w:rsidRDefault="00200B36" w:rsidP="00943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0B36" w:rsidRPr="00200B36" w:rsidTr="00943492">
        <w:tc>
          <w:tcPr>
            <w:tcW w:w="6629" w:type="dxa"/>
          </w:tcPr>
          <w:p w:rsidR="00200B36" w:rsidRPr="00200B36" w:rsidRDefault="00200B36" w:rsidP="009434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Доля юридических лиц, индивидуальных предпринимателей и граждан, удовлетворенных консультированием в общем количестве от обратившихся за консультацией</w:t>
            </w:r>
          </w:p>
        </w:tc>
        <w:tc>
          <w:tcPr>
            <w:tcW w:w="2381" w:type="dxa"/>
          </w:tcPr>
          <w:p w:rsidR="00200B36" w:rsidRPr="00200B36" w:rsidRDefault="00200B36" w:rsidP="00943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00B36" w:rsidRPr="00200B36" w:rsidRDefault="00200B36" w:rsidP="00200B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B36" w:rsidRPr="00200B36" w:rsidRDefault="00200B36" w:rsidP="00200B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B36" w:rsidRPr="00200B36" w:rsidRDefault="00200B36" w:rsidP="00200B3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00B36" w:rsidRPr="00200B36" w:rsidRDefault="00200B36" w:rsidP="00200B36">
      <w:pPr>
        <w:rPr>
          <w:sz w:val="24"/>
          <w:szCs w:val="24"/>
        </w:rPr>
      </w:pPr>
    </w:p>
    <w:p w:rsidR="00022D00" w:rsidRPr="00200B36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200B36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200B36" w:rsidRDefault="00022D00" w:rsidP="00022D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200B36" w:rsidRDefault="00022D00" w:rsidP="00022D00">
      <w:pPr>
        <w:rPr>
          <w:sz w:val="24"/>
          <w:szCs w:val="24"/>
        </w:rPr>
      </w:pPr>
    </w:p>
    <w:p w:rsidR="003F72D3" w:rsidRPr="00200B36" w:rsidRDefault="003F72D3" w:rsidP="00022D00">
      <w:pPr>
        <w:tabs>
          <w:tab w:val="num" w:pos="200"/>
        </w:tabs>
        <w:ind w:left="4536"/>
        <w:jc w:val="center"/>
        <w:outlineLvl w:val="0"/>
        <w:rPr>
          <w:sz w:val="24"/>
          <w:szCs w:val="24"/>
        </w:rPr>
      </w:pPr>
    </w:p>
    <w:sectPr w:rsidR="003F72D3" w:rsidRPr="00200B36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2BB" w:rsidRDefault="004842BB" w:rsidP="009F411C">
      <w:r>
        <w:separator/>
      </w:r>
    </w:p>
  </w:endnote>
  <w:endnote w:type="continuationSeparator" w:id="1">
    <w:p w:rsidR="004842BB" w:rsidRDefault="004842BB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2BB" w:rsidRDefault="004842BB" w:rsidP="009F411C">
      <w:r>
        <w:separator/>
      </w:r>
    </w:p>
  </w:footnote>
  <w:footnote w:type="continuationSeparator" w:id="1">
    <w:p w:rsidR="004842BB" w:rsidRDefault="004842BB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942A8"/>
    <w:rsid w:val="000C2ED0"/>
    <w:rsid w:val="00101920"/>
    <w:rsid w:val="00200B36"/>
    <w:rsid w:val="00205F76"/>
    <w:rsid w:val="00227BDE"/>
    <w:rsid w:val="002E733B"/>
    <w:rsid w:val="00340D4D"/>
    <w:rsid w:val="00353727"/>
    <w:rsid w:val="003570E0"/>
    <w:rsid w:val="00372E65"/>
    <w:rsid w:val="003759A7"/>
    <w:rsid w:val="003963C9"/>
    <w:rsid w:val="003A0C08"/>
    <w:rsid w:val="003F72D3"/>
    <w:rsid w:val="004842BB"/>
    <w:rsid w:val="004C5A25"/>
    <w:rsid w:val="004D7AA0"/>
    <w:rsid w:val="00515D32"/>
    <w:rsid w:val="00547229"/>
    <w:rsid w:val="00590CB1"/>
    <w:rsid w:val="005D4E47"/>
    <w:rsid w:val="00610E4F"/>
    <w:rsid w:val="00645863"/>
    <w:rsid w:val="0067423E"/>
    <w:rsid w:val="006835E3"/>
    <w:rsid w:val="006D534E"/>
    <w:rsid w:val="006E2A6B"/>
    <w:rsid w:val="00784848"/>
    <w:rsid w:val="007D768E"/>
    <w:rsid w:val="007F56B7"/>
    <w:rsid w:val="00810B0E"/>
    <w:rsid w:val="0083380A"/>
    <w:rsid w:val="00882E93"/>
    <w:rsid w:val="008B63C9"/>
    <w:rsid w:val="008D701B"/>
    <w:rsid w:val="00942862"/>
    <w:rsid w:val="00960551"/>
    <w:rsid w:val="00962710"/>
    <w:rsid w:val="009F411C"/>
    <w:rsid w:val="00A13322"/>
    <w:rsid w:val="00A263F7"/>
    <w:rsid w:val="00BA5EFB"/>
    <w:rsid w:val="00BC63E9"/>
    <w:rsid w:val="00C15E54"/>
    <w:rsid w:val="00C33366"/>
    <w:rsid w:val="00CC62EE"/>
    <w:rsid w:val="00CE405C"/>
    <w:rsid w:val="00D73EA9"/>
    <w:rsid w:val="00DA2956"/>
    <w:rsid w:val="00E16009"/>
    <w:rsid w:val="00E24AE1"/>
    <w:rsid w:val="00E47ADB"/>
    <w:rsid w:val="00E66607"/>
    <w:rsid w:val="00E7316C"/>
    <w:rsid w:val="00E9084E"/>
    <w:rsid w:val="00EC64E0"/>
    <w:rsid w:val="00EF6A7E"/>
    <w:rsid w:val="00F56C48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91C4E0C8FBD273F3870150BAE3120D3271624E3E4FD9D6635168A4E8F448C2D693B214E19E93ED45EDEAAFAFBB54eD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1C4E0C8FBD273F3870150BAE3120D3271624E3E4FD9D6635168A4E8F448C2D681B24CEF9E9BF811BFB0F8A2BA4EAA0B4C370CDAD057e3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C4E0C8FBD273F3870150BAE3120D32766A443148D7D6635168A4E8F448C2D681B24CED9D92F645E7FFF9FEFD1AB9084E370ED9CC73E8425Ee2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C4E0C8FBD273F3870150BAE3120D32766A463045DBD6635168A4E8F448C2D681B24CED9D92F34EBAA5E9FAB44CB5154F2A10D8D2735EeA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1C4E0C8FBD273F3870150BAE3120D32766A443148D7D6635168A4E8F448C2D693B214E19E93ED45EDEAAFAFBB54eDN" TargetMode="Externa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91C4E0C8FBD273F3870150BAE3120D3271624E3E4FD9D6635168A4E8F448C2D693B214E19E93ED45EDEAAFAFBB54e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23</cp:revision>
  <cp:lastPrinted>2022-04-01T10:12:00Z</cp:lastPrinted>
  <dcterms:created xsi:type="dcterms:W3CDTF">2022-01-12T12:37:00Z</dcterms:created>
  <dcterms:modified xsi:type="dcterms:W3CDTF">2022-05-05T10:28:00Z</dcterms:modified>
</cp:coreProperties>
</file>